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$AUTH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 Logout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" w:cs="Geo" w:eastAsia="Geo" w:hAnsi="Geo"/>
          <w:color w:val="f0f0f0"/>
          <w:sz w:val="44"/>
          <w:szCs w:val="44"/>
          <w:rtl w:val="0"/>
        </w:rPr>
        <w:t xml:space="preserve">SRS PORTAL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3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2"/>
          <w:szCs w:val="12"/>
          <w:rtl w:val="0"/>
        </w:rPr>
        <w:t xml:space="preserve">© 2008 - 2011 Shareholder Representative Services LLC. All rights reserved. The SRS logo and </w:t>
      </w:r>
      <w:r w:rsidDel="00000000" w:rsidR="00000000" w:rsidRPr="00000000">
        <w:rPr>
          <w:i w:val="1"/>
          <w:sz w:val="12"/>
          <w:szCs w:val="12"/>
          <w:rtl w:val="0"/>
        </w:rPr>
        <w:t xml:space="preserve">Escrow Central</w:t>
      </w:r>
      <w:r w:rsidDel="00000000" w:rsidR="00000000" w:rsidRPr="00000000">
        <w:rPr>
          <w:sz w:val="12"/>
          <w:szCs w:val="12"/>
          <w:rtl w:val="0"/>
        </w:rPr>
        <w:t xml:space="preserve"> are registered trademarks or trademarks of Shareholder Representative Services LLC.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All other logos are trademarks or registered trademarks of their respective owners. The SRS Process is patent pending.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areholderrep.com/support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www.shareholderrep.com/fa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www.shareholderrep.com/" TargetMode="External"/><Relationship Id="rId8" Type="http://schemas.openxmlformats.org/officeDocument/2006/relationships/hyperlink" Target="http://online.shareholderre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