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$AUTH $JSONP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Escrow Central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©2008 - 2009 Shareholder Representative Services LLC. All rights reserved. The SRS logo and </w:t>
      </w:r>
      <w:r w:rsidDel="00000000" w:rsidR="00000000" w:rsidRPr="00000000">
        <w:rPr>
          <w:i w:val="1"/>
          <w:rtl w:val="0"/>
        </w:rPr>
        <w:t xml:space="preserve">Escrow Central</w:t>
      </w:r>
      <w:r w:rsidDel="00000000" w:rsidR="00000000" w:rsidRPr="00000000">
        <w:rPr>
          <w:rtl w:val="0"/>
        </w:rPr>
        <w:t xml:space="preserve"> are registered trademarks or trademarks of Shareholder Representative Services LLC.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other logos are trademarks or registered trademarks of their respective owners. The SRS Process is patent pending.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areholderrep.com/portal/faq" TargetMode="External"/><Relationship Id="rId10" Type="http://schemas.openxmlformats.org/officeDocument/2006/relationships/hyperlink" Target="https://checkout.netsuite.com/app/common/entity/custprofile.nl" TargetMode="External"/><Relationship Id="rId13" Type="http://schemas.openxmlformats.org/officeDocument/2006/relationships/hyperlink" Target="https://checkout.netsuite.com/app/center/emailpwd.nl" TargetMode="External"/><Relationship Id="rId12" Type="http://schemas.openxmlformats.org/officeDocument/2006/relationships/hyperlink" Target="https://checkout.netsuite.com/app/common/entity/custprofile.n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eckout.netsuite.com/app/site/hosting/scriptlet.nl?script=42&amp;deploy=1&amp;compid=772390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shareholderrep.com/" TargetMode="External"/><Relationship Id="rId7" Type="http://schemas.openxmlformats.org/officeDocument/2006/relationships/hyperlink" Target="https://checkout.netsuite.com/pages/nllogoutnoback.jsp" TargetMode="External"/><Relationship Id="rId8" Type="http://schemas.openxmlformats.org/officeDocument/2006/relationships/hyperlink" Target="https://checkout.netsuite.com/app/site/hosting/scriptlet.nl?script=39&amp;deploy=1&amp;compid=772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