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E8A" w:rsidRDefault="001B0189" w:rsidP="002E1E8A">
      <w:pPr>
        <w:pStyle w:val="PargrafodaLista"/>
        <w:spacing w:line="360" w:lineRule="auto"/>
        <w:ind w:left="0" w:firstLine="709"/>
        <w:jc w:val="both"/>
        <w:rPr>
          <w:rFonts w:ascii="Times New Roman" w:hAnsi="Times New Roman" w:cs="Times New Roman"/>
          <w:sz w:val="24"/>
          <w:szCs w:val="24"/>
        </w:rPr>
      </w:pPr>
      <w:r w:rsidRPr="00864D97">
        <w:rPr>
          <w:rFonts w:ascii="Times New Roman" w:hAnsi="Times New Roman" w:cs="Times New Roman"/>
          <w:sz w:val="24"/>
        </w:rPr>
        <w:t>A infeção pelo VIH constitui um desafio sem precedentes para a humanidade</w:t>
      </w:r>
      <w:r>
        <w:rPr>
          <w:rFonts w:ascii="Times New Roman" w:hAnsi="Times New Roman" w:cs="Times New Roman"/>
          <w:sz w:val="24"/>
        </w:rPr>
        <w:t>. Em crianças, a</w:t>
      </w:r>
      <w:r w:rsidRPr="00A35A3F">
        <w:rPr>
          <w:rFonts w:ascii="Times New Roman" w:hAnsi="Times New Roman" w:cs="Times New Roman"/>
          <w:sz w:val="24"/>
        </w:rPr>
        <w:t xml:space="preserve"> transmissão materno-infantil do </w:t>
      </w:r>
      <w:r>
        <w:rPr>
          <w:rFonts w:ascii="Times New Roman" w:hAnsi="Times New Roman" w:cs="Times New Roman"/>
          <w:sz w:val="24"/>
        </w:rPr>
        <w:t>VIH</w:t>
      </w:r>
      <w:r w:rsidRPr="00A35A3F">
        <w:rPr>
          <w:rFonts w:ascii="Times New Roman" w:hAnsi="Times New Roman" w:cs="Times New Roman"/>
          <w:sz w:val="24"/>
        </w:rPr>
        <w:t xml:space="preserve"> é a principal via de transmissão do vírus, correspondendo à quase totalidade dos casos nessa faixa etária.</w:t>
      </w:r>
      <w:r>
        <w:rPr>
          <w:rFonts w:ascii="Times New Roman" w:hAnsi="Times New Roman" w:cs="Times New Roman"/>
          <w:sz w:val="24"/>
        </w:rPr>
        <w:t xml:space="preserve"> infelizmente </w:t>
      </w:r>
      <w:r>
        <w:rPr>
          <w:rFonts w:ascii="Times New Roman" w:hAnsi="Times New Roman" w:cs="Times New Roman"/>
          <w:sz w:val="24"/>
          <w:szCs w:val="24"/>
        </w:rPr>
        <w:t>m</w:t>
      </w:r>
      <w:r w:rsidRPr="00A35A3F">
        <w:rPr>
          <w:rFonts w:ascii="Times New Roman" w:hAnsi="Times New Roman" w:cs="Times New Roman"/>
          <w:sz w:val="24"/>
          <w:szCs w:val="24"/>
        </w:rPr>
        <w:t>uitas crianças não são diagnosticadas nos primeiros meses de vida e, portanto, crescem sem tratamento e cuidados do VIH.</w:t>
      </w:r>
      <w:r>
        <w:rPr>
          <w:rFonts w:ascii="Times New Roman" w:hAnsi="Times New Roman" w:cs="Times New Roman"/>
          <w:sz w:val="24"/>
          <w:szCs w:val="24"/>
        </w:rPr>
        <w:t xml:space="preserve"> Através de uma investigação </w:t>
      </w:r>
      <w:r w:rsidRPr="00A35A3F">
        <w:rPr>
          <w:rFonts w:ascii="Times New Roman" w:hAnsi="Times New Roman" w:cs="Times New Roman"/>
          <w:sz w:val="24"/>
          <w:szCs w:val="24"/>
        </w:rPr>
        <w:t>Obse</w:t>
      </w:r>
      <w:r>
        <w:rPr>
          <w:rFonts w:ascii="Times New Roman" w:hAnsi="Times New Roman" w:cs="Times New Roman"/>
          <w:sz w:val="24"/>
          <w:szCs w:val="24"/>
        </w:rPr>
        <w:t>rvacional Descritiva</w:t>
      </w:r>
      <w:r w:rsidRPr="00A35A3F">
        <w:rPr>
          <w:rFonts w:ascii="Times New Roman" w:hAnsi="Times New Roman" w:cs="Times New Roman"/>
          <w:sz w:val="24"/>
          <w:szCs w:val="24"/>
        </w:rPr>
        <w:t>, com um enfoque Quantitativo</w:t>
      </w:r>
      <w:r>
        <w:rPr>
          <w:rFonts w:ascii="Times New Roman" w:hAnsi="Times New Roman" w:cs="Times New Roman"/>
          <w:sz w:val="24"/>
          <w:szCs w:val="24"/>
        </w:rPr>
        <w:t xml:space="preserve"> foi realizado um estudo Retrospectivo em 113 crianças a</w:t>
      </w:r>
      <w:r w:rsidRPr="001B0189">
        <w:rPr>
          <w:rFonts w:ascii="Times New Roman" w:hAnsi="Times New Roman" w:cs="Times New Roman"/>
          <w:sz w:val="24"/>
          <w:szCs w:val="24"/>
        </w:rPr>
        <w:t>companhados no Hospital Geral de Luanda em 2021</w:t>
      </w:r>
      <w:r>
        <w:rPr>
          <w:rFonts w:ascii="Times New Roman" w:hAnsi="Times New Roman" w:cs="Times New Roman"/>
          <w:sz w:val="24"/>
          <w:szCs w:val="24"/>
        </w:rPr>
        <w:t xml:space="preserve"> nascidas de mães soropositivas, com isto, </w:t>
      </w:r>
      <w:r w:rsidR="000A6F6D">
        <w:rPr>
          <w:rFonts w:ascii="Times New Roman" w:hAnsi="Times New Roman" w:cs="Times New Roman"/>
          <w:sz w:val="24"/>
          <w:szCs w:val="24"/>
        </w:rPr>
        <w:t>objetivou-se</w:t>
      </w:r>
      <w:r>
        <w:rPr>
          <w:rFonts w:ascii="Times New Roman" w:hAnsi="Times New Roman" w:cs="Times New Roman"/>
          <w:sz w:val="24"/>
          <w:szCs w:val="24"/>
        </w:rPr>
        <w:t xml:space="preserve"> </w:t>
      </w:r>
      <w:r w:rsidRPr="001B0189">
        <w:rPr>
          <w:rFonts w:ascii="Times New Roman" w:hAnsi="Times New Roman" w:cs="Times New Roman"/>
          <w:sz w:val="24"/>
          <w:szCs w:val="24"/>
        </w:rPr>
        <w:t>compreender</w:t>
      </w:r>
      <w:r w:rsidRPr="001B0189">
        <w:rPr>
          <w:rFonts w:ascii="Times New Roman" w:hAnsi="Times New Roman" w:cs="Times New Roman"/>
          <w:sz w:val="24"/>
        </w:rPr>
        <w:t xml:space="preserve"> o </w:t>
      </w:r>
      <w:r w:rsidRPr="001B0189">
        <w:rPr>
          <w:rFonts w:ascii="Times New Roman" w:hAnsi="Times New Roman" w:cs="Times New Roman"/>
          <w:sz w:val="24"/>
          <w:szCs w:val="24"/>
        </w:rPr>
        <w:t xml:space="preserve">Diagnóstico Precoce Infantil Realizados </w:t>
      </w:r>
      <w:r w:rsidR="000A6F6D">
        <w:rPr>
          <w:rFonts w:ascii="Times New Roman" w:hAnsi="Times New Roman" w:cs="Times New Roman"/>
          <w:sz w:val="24"/>
          <w:szCs w:val="24"/>
        </w:rPr>
        <w:t>em menores de 2 anos de idade</w:t>
      </w:r>
      <w:r>
        <w:rPr>
          <w:rFonts w:ascii="Times New Roman" w:hAnsi="Times New Roman" w:cs="Times New Roman"/>
          <w:sz w:val="24"/>
          <w:szCs w:val="24"/>
        </w:rPr>
        <w:t>. Ficou patente que</w:t>
      </w:r>
      <w:r w:rsidR="002108EC">
        <w:rPr>
          <w:rFonts w:ascii="Times New Roman" w:hAnsi="Times New Roman" w:cs="Times New Roman"/>
          <w:sz w:val="24"/>
          <w:szCs w:val="24"/>
        </w:rPr>
        <w:t xml:space="preserve"> existe um número bastante elevado de crianças sem o devido acompanhamento pôs das 113 crianças que fizeram parte da pesquisa</w:t>
      </w:r>
      <w:r w:rsidR="002108EC" w:rsidRPr="008B00AC">
        <w:rPr>
          <w:rFonts w:ascii="Times New Roman" w:hAnsi="Times New Roman" w:cs="Times New Roman"/>
          <w:sz w:val="24"/>
          <w:szCs w:val="24"/>
        </w:rPr>
        <w:t xml:space="preserve"> </w:t>
      </w:r>
      <w:r w:rsidR="002108EC">
        <w:rPr>
          <w:rFonts w:ascii="Times New Roman" w:hAnsi="Times New Roman" w:cs="Times New Roman"/>
          <w:sz w:val="24"/>
          <w:szCs w:val="24"/>
        </w:rPr>
        <w:t>67 (59,3%)</w:t>
      </w:r>
      <w:r w:rsidR="002108EC" w:rsidRPr="008B00AC">
        <w:rPr>
          <w:rFonts w:ascii="Times New Roman" w:hAnsi="Times New Roman" w:cs="Times New Roman"/>
          <w:sz w:val="24"/>
          <w:szCs w:val="24"/>
        </w:rPr>
        <w:t xml:space="preserve"> n</w:t>
      </w:r>
      <w:r w:rsidR="002108EC">
        <w:rPr>
          <w:rFonts w:ascii="Times New Roman" w:hAnsi="Times New Roman" w:cs="Times New Roman"/>
          <w:sz w:val="24"/>
          <w:szCs w:val="24"/>
        </w:rPr>
        <w:t>ão tê</w:t>
      </w:r>
      <w:r w:rsidR="002108EC" w:rsidRPr="008B00AC">
        <w:rPr>
          <w:rFonts w:ascii="Times New Roman" w:hAnsi="Times New Roman" w:cs="Times New Roman"/>
          <w:sz w:val="24"/>
          <w:szCs w:val="24"/>
        </w:rPr>
        <w:t xml:space="preserve">m </w:t>
      </w:r>
      <w:r w:rsidR="002108EC">
        <w:rPr>
          <w:rFonts w:ascii="Times New Roman" w:hAnsi="Times New Roman" w:cs="Times New Roman"/>
          <w:sz w:val="24"/>
          <w:szCs w:val="24"/>
        </w:rPr>
        <w:t xml:space="preserve">fichas que comprovam o </w:t>
      </w:r>
      <w:r w:rsidR="002108EC" w:rsidRPr="008B00AC">
        <w:rPr>
          <w:rFonts w:ascii="Times New Roman" w:hAnsi="Times New Roman" w:cs="Times New Roman"/>
          <w:sz w:val="24"/>
          <w:szCs w:val="24"/>
        </w:rPr>
        <w:t>seguimento</w:t>
      </w:r>
      <w:r w:rsidR="002108EC">
        <w:rPr>
          <w:rFonts w:ascii="Times New Roman" w:hAnsi="Times New Roman" w:cs="Times New Roman"/>
          <w:sz w:val="24"/>
          <w:szCs w:val="24"/>
        </w:rPr>
        <w:t xml:space="preserve">/acompanhamento profilático e somente 46 (40,7%) crianças têm. Chegou-se também a conclusão de que </w:t>
      </w:r>
      <w:r w:rsidR="002108EC">
        <w:rPr>
          <w:rFonts w:ascii="Times New Roman" w:hAnsi="Times New Roman" w:cs="Times New Roman"/>
          <w:sz w:val="24"/>
        </w:rPr>
        <w:t xml:space="preserve">grande parte, isto é 67,4% (31/46) das crianças tiveram o seu peso verificado e 32,6% (15/46) não tiveram o peso verificado; quanto a verificação da Carga Viral constatou-se que </w:t>
      </w:r>
      <w:r w:rsidR="002108EC" w:rsidRPr="009B1C6C">
        <w:rPr>
          <w:rFonts w:ascii="Times New Roman" w:hAnsi="Times New Roman" w:cs="Times New Roman"/>
          <w:sz w:val="24"/>
          <w:szCs w:val="24"/>
        </w:rPr>
        <w:t xml:space="preserve">56,5% (26/46) das mães destas crianças </w:t>
      </w:r>
      <w:r w:rsidR="002108EC">
        <w:rPr>
          <w:rFonts w:ascii="Times New Roman" w:hAnsi="Times New Roman" w:cs="Times New Roman"/>
          <w:sz w:val="24"/>
          <w:szCs w:val="24"/>
        </w:rPr>
        <w:t xml:space="preserve">tiveram </w:t>
      </w:r>
      <w:r w:rsidR="002108EC" w:rsidRPr="009B1C6C">
        <w:rPr>
          <w:rFonts w:ascii="Times New Roman" w:hAnsi="Times New Roman" w:cs="Times New Roman"/>
          <w:sz w:val="24"/>
        </w:rPr>
        <w:t>a concentração de cópias de RNA do VIH em circulação no sangue</w:t>
      </w:r>
      <w:r w:rsidR="002108EC" w:rsidRPr="009B1C6C">
        <w:rPr>
          <w:rFonts w:ascii="Times New Roman" w:hAnsi="Times New Roman" w:cs="Times New Roman"/>
          <w:sz w:val="24"/>
          <w:szCs w:val="24"/>
        </w:rPr>
        <w:t xml:space="preserve"> verificada</w:t>
      </w:r>
      <w:r w:rsidR="002108EC">
        <w:rPr>
          <w:rFonts w:ascii="Times New Roman" w:hAnsi="Times New Roman" w:cs="Times New Roman"/>
          <w:sz w:val="24"/>
          <w:szCs w:val="24"/>
        </w:rPr>
        <w:t xml:space="preserve">, </w:t>
      </w:r>
      <w:r w:rsidR="002108EC" w:rsidRPr="009B1C6C">
        <w:rPr>
          <w:rFonts w:ascii="Times New Roman" w:hAnsi="Times New Roman" w:cs="Times New Roman"/>
          <w:sz w:val="24"/>
          <w:szCs w:val="24"/>
        </w:rPr>
        <w:t>por outro lado 43,5% (20/46) das mães não tiveram a Carga Viral verificada.</w:t>
      </w:r>
      <w:r w:rsidR="002108EC">
        <w:rPr>
          <w:rFonts w:ascii="Times New Roman" w:hAnsi="Times New Roman" w:cs="Times New Roman"/>
          <w:sz w:val="24"/>
          <w:szCs w:val="24"/>
        </w:rPr>
        <w:t xml:space="preserve"> Nas crianças, </w:t>
      </w:r>
      <w:r w:rsidR="002E1E8A" w:rsidRPr="005E12E0">
        <w:rPr>
          <w:rFonts w:ascii="Times New Roman" w:hAnsi="Times New Roman" w:cs="Times New Roman"/>
          <w:sz w:val="24"/>
        </w:rPr>
        <w:t>45,7% (21/46)</w:t>
      </w:r>
      <w:r w:rsidR="002E1E8A">
        <w:rPr>
          <w:rFonts w:ascii="Times New Roman" w:hAnsi="Times New Roman" w:cs="Times New Roman"/>
          <w:sz w:val="24"/>
        </w:rPr>
        <w:t xml:space="preserve"> </w:t>
      </w:r>
      <w:r w:rsidR="002E1E8A" w:rsidRPr="005E12E0">
        <w:rPr>
          <w:rFonts w:ascii="Times New Roman" w:hAnsi="Times New Roman" w:cs="Times New Roman"/>
          <w:sz w:val="24"/>
        </w:rPr>
        <w:t>não tiveram a concentração de RNA do VIH no plasma definidas</w:t>
      </w:r>
      <w:r w:rsidR="002E1E8A">
        <w:rPr>
          <w:rFonts w:ascii="Times New Roman" w:hAnsi="Times New Roman" w:cs="Times New Roman"/>
          <w:sz w:val="24"/>
        </w:rPr>
        <w:t xml:space="preserve">  e 54,3% tiveram. Com estes resultados, percebe-se que há uma urgência na realização constante dos testes do VIH em diferentes pontos de entrada onde as crianças são vistas</w:t>
      </w:r>
      <w:r w:rsidR="00F255F9">
        <w:rPr>
          <w:rFonts w:ascii="Times New Roman" w:hAnsi="Times New Roman" w:cs="Times New Roman"/>
          <w:sz w:val="24"/>
        </w:rPr>
        <w:t>,</w:t>
      </w:r>
      <w:r w:rsidR="002E1E8A">
        <w:rPr>
          <w:rFonts w:ascii="Times New Roman" w:hAnsi="Times New Roman" w:cs="Times New Roman"/>
          <w:sz w:val="24"/>
        </w:rPr>
        <w:t xml:space="preserve"> como em clínicas de cuidados pré-natais e de nutrição. </w:t>
      </w:r>
      <w:r w:rsidR="002E1E8A" w:rsidRPr="002E1E8A">
        <w:rPr>
          <w:rFonts w:ascii="Times New Roman" w:hAnsi="Times New Roman" w:cs="Times New Roman"/>
          <w:sz w:val="24"/>
          <w:szCs w:val="24"/>
        </w:rPr>
        <w:t>O acesso ao tratamento anti-retroviral para todas as crianças com VIH dos 0 aos 14 anos de idade deve ser garantido.</w:t>
      </w:r>
    </w:p>
    <w:p w:rsidR="002E1E8A" w:rsidRDefault="002E1E8A" w:rsidP="002E1E8A">
      <w:pPr>
        <w:spacing w:line="360" w:lineRule="auto"/>
        <w:jc w:val="both"/>
        <w:rPr>
          <w:rFonts w:ascii="Times New Roman" w:hAnsi="Times New Roman" w:cs="Times New Roman"/>
          <w:sz w:val="24"/>
        </w:rPr>
      </w:pPr>
    </w:p>
    <w:p w:rsidR="002E1E8A" w:rsidRDefault="002E1E8A" w:rsidP="002E1E8A">
      <w:pPr>
        <w:spacing w:line="360" w:lineRule="auto"/>
        <w:jc w:val="both"/>
        <w:rPr>
          <w:rFonts w:ascii="Times New Roman" w:hAnsi="Times New Roman" w:cs="Times New Roman"/>
          <w:sz w:val="24"/>
        </w:rPr>
      </w:pPr>
      <w:r w:rsidRPr="00F255F9">
        <w:rPr>
          <w:rFonts w:ascii="Times New Roman" w:hAnsi="Times New Roman" w:cs="Times New Roman"/>
          <w:b/>
          <w:sz w:val="24"/>
        </w:rPr>
        <w:t xml:space="preserve">Palavras Chaves: </w:t>
      </w:r>
      <w:r>
        <w:rPr>
          <w:rFonts w:ascii="Times New Roman" w:hAnsi="Times New Roman" w:cs="Times New Roman"/>
          <w:sz w:val="24"/>
        </w:rPr>
        <w:t xml:space="preserve">1. </w:t>
      </w:r>
      <w:r w:rsidR="00F255F9">
        <w:rPr>
          <w:rFonts w:ascii="Times New Roman" w:hAnsi="Times New Roman" w:cs="Times New Roman"/>
          <w:sz w:val="24"/>
        </w:rPr>
        <w:t>Diagnósticos</w:t>
      </w:r>
      <w:r>
        <w:rPr>
          <w:rFonts w:ascii="Times New Roman" w:hAnsi="Times New Roman" w:cs="Times New Roman"/>
          <w:sz w:val="24"/>
        </w:rPr>
        <w:t>; 2. Carga Viral; 3. Criança</w:t>
      </w:r>
      <w:r w:rsidR="00F255F9">
        <w:rPr>
          <w:rFonts w:ascii="Times New Roman" w:hAnsi="Times New Roman" w:cs="Times New Roman"/>
          <w:sz w:val="24"/>
        </w:rPr>
        <w:t>s</w:t>
      </w:r>
    </w:p>
    <w:p w:rsidR="00D03EDF" w:rsidRDefault="00D03EDF" w:rsidP="002E1E8A">
      <w:pPr>
        <w:spacing w:line="360" w:lineRule="auto"/>
        <w:jc w:val="both"/>
        <w:rPr>
          <w:rFonts w:ascii="Times New Roman" w:hAnsi="Times New Roman" w:cs="Times New Roman"/>
          <w:sz w:val="24"/>
        </w:rPr>
      </w:pPr>
    </w:p>
    <w:p w:rsidR="00D03EDF" w:rsidRDefault="00D03EDF" w:rsidP="002E1E8A">
      <w:pPr>
        <w:spacing w:line="360" w:lineRule="auto"/>
        <w:jc w:val="both"/>
        <w:rPr>
          <w:rFonts w:ascii="Times New Roman" w:hAnsi="Times New Roman" w:cs="Times New Roman"/>
          <w:sz w:val="24"/>
        </w:rPr>
      </w:pPr>
    </w:p>
    <w:p w:rsidR="00D03EDF" w:rsidRDefault="00D03EDF" w:rsidP="002E1E8A">
      <w:pPr>
        <w:spacing w:line="360" w:lineRule="auto"/>
        <w:jc w:val="both"/>
        <w:rPr>
          <w:rFonts w:ascii="Times New Roman" w:hAnsi="Times New Roman" w:cs="Times New Roman"/>
          <w:sz w:val="24"/>
        </w:rPr>
      </w:pPr>
    </w:p>
    <w:p w:rsidR="00D03EDF" w:rsidRDefault="00D03EDF" w:rsidP="002E1E8A">
      <w:pPr>
        <w:spacing w:line="360" w:lineRule="auto"/>
        <w:jc w:val="both"/>
        <w:rPr>
          <w:rFonts w:ascii="Times New Roman" w:hAnsi="Times New Roman" w:cs="Times New Roman"/>
          <w:sz w:val="24"/>
        </w:rPr>
      </w:pPr>
    </w:p>
    <w:p w:rsidR="00D03EDF" w:rsidRDefault="00D03EDF" w:rsidP="002E1E8A">
      <w:pPr>
        <w:spacing w:line="360" w:lineRule="auto"/>
        <w:jc w:val="both"/>
        <w:rPr>
          <w:rFonts w:ascii="Times New Roman" w:hAnsi="Times New Roman" w:cs="Times New Roman"/>
          <w:sz w:val="24"/>
        </w:rPr>
      </w:pPr>
    </w:p>
    <w:p w:rsidR="00D03EDF" w:rsidRDefault="00D03EDF" w:rsidP="002E1E8A">
      <w:pPr>
        <w:spacing w:line="360" w:lineRule="auto"/>
        <w:jc w:val="both"/>
        <w:rPr>
          <w:rFonts w:ascii="Times New Roman" w:hAnsi="Times New Roman" w:cs="Times New Roman"/>
          <w:sz w:val="24"/>
        </w:rPr>
      </w:pPr>
    </w:p>
    <w:p w:rsidR="00D03EDF" w:rsidRDefault="00D03EDF" w:rsidP="002E1E8A">
      <w:pPr>
        <w:spacing w:line="360" w:lineRule="auto"/>
        <w:jc w:val="both"/>
        <w:rPr>
          <w:rFonts w:ascii="Times New Roman" w:hAnsi="Times New Roman" w:cs="Times New Roman"/>
          <w:sz w:val="24"/>
        </w:rPr>
      </w:pPr>
      <w:r>
        <w:rPr>
          <w:rFonts w:ascii="Times New Roman" w:hAnsi="Times New Roman" w:cs="Times New Roman"/>
          <w:sz w:val="24"/>
        </w:rPr>
        <w:lastRenderedPageBreak/>
        <w:tab/>
        <w:t>ABSTRACT</w:t>
      </w:r>
    </w:p>
    <w:p w:rsidR="00D03EDF" w:rsidRDefault="00D03EDF" w:rsidP="002E1E8A">
      <w:pPr>
        <w:spacing w:line="360" w:lineRule="auto"/>
        <w:jc w:val="both"/>
        <w:rPr>
          <w:rFonts w:ascii="Times New Roman" w:hAnsi="Times New Roman" w:cs="Times New Roman"/>
          <w:sz w:val="24"/>
        </w:rPr>
      </w:pPr>
    </w:p>
    <w:p w:rsidR="00D03EDF" w:rsidRPr="00D03EDF" w:rsidRDefault="00D03EDF" w:rsidP="00D03EDF">
      <w:pPr>
        <w:spacing w:line="360" w:lineRule="auto"/>
        <w:jc w:val="both"/>
        <w:rPr>
          <w:rFonts w:ascii="Times New Roman" w:hAnsi="Times New Roman" w:cs="Times New Roman"/>
          <w:sz w:val="24"/>
          <w:lang w:val="en-US"/>
        </w:rPr>
      </w:pPr>
      <w:bookmarkStart w:id="0" w:name="_Hlk115338508"/>
      <w:bookmarkStart w:id="1" w:name="_GoBack"/>
      <w:r w:rsidRPr="00D03EDF">
        <w:rPr>
          <w:rFonts w:ascii="Times New Roman" w:hAnsi="Times New Roman" w:cs="Times New Roman"/>
          <w:sz w:val="24"/>
          <w:lang w:val="en-US"/>
        </w:rPr>
        <w:t xml:space="preserve">HIV infection is an unprecedented challenge for humanity. In children, mother-to-child transmission of HIV is the main route of transmission of the virus, corresponding to almost all cases in this age group. </w:t>
      </w:r>
      <w:proofErr w:type="gramStart"/>
      <w:r w:rsidRPr="00D03EDF">
        <w:rPr>
          <w:rFonts w:ascii="Times New Roman" w:hAnsi="Times New Roman" w:cs="Times New Roman"/>
          <w:sz w:val="24"/>
          <w:lang w:val="en-US"/>
        </w:rPr>
        <w:t>unfortunately</w:t>
      </w:r>
      <w:proofErr w:type="gramEnd"/>
      <w:r w:rsidRPr="00D03EDF">
        <w:rPr>
          <w:rFonts w:ascii="Times New Roman" w:hAnsi="Times New Roman" w:cs="Times New Roman"/>
          <w:sz w:val="24"/>
          <w:lang w:val="en-US"/>
        </w:rPr>
        <w:t xml:space="preserve"> many children are not diagnosed in the first few months of life and therefore grow up without HIV treatment and care. Through an Observational Descriptive investigation, with a Quantitative approach, a retrospective study was carried out in 113 children followed up at the Hospital </w:t>
      </w:r>
      <w:proofErr w:type="spellStart"/>
      <w:r w:rsidRPr="00D03EDF">
        <w:rPr>
          <w:rFonts w:ascii="Times New Roman" w:hAnsi="Times New Roman" w:cs="Times New Roman"/>
          <w:sz w:val="24"/>
          <w:lang w:val="en-US"/>
        </w:rPr>
        <w:t>Geral</w:t>
      </w:r>
      <w:proofErr w:type="spellEnd"/>
      <w:r w:rsidRPr="00D03EDF">
        <w:rPr>
          <w:rFonts w:ascii="Times New Roman" w:hAnsi="Times New Roman" w:cs="Times New Roman"/>
          <w:sz w:val="24"/>
          <w:lang w:val="en-US"/>
        </w:rPr>
        <w:t xml:space="preserve"> de Luanda in 2021, born to seropositive mothers, with this, the objective was to understand the Early Childhood Diagnosis performed in children under 2 years of age. age. It was clear that there is a very high number of children without proper follow-up, but of the 113 children who took part in the research, 67 (59.3%) do not have records that prove the follow-up/prophylactic follow-up and only 46 (40.7%) children has. It was also concluded that a large part, </w:t>
      </w:r>
      <w:proofErr w:type="spellStart"/>
      <w:r w:rsidRPr="00D03EDF">
        <w:rPr>
          <w:rFonts w:ascii="Times New Roman" w:hAnsi="Times New Roman" w:cs="Times New Roman"/>
          <w:sz w:val="24"/>
          <w:lang w:val="en-US"/>
        </w:rPr>
        <w:t>ie</w:t>
      </w:r>
      <w:proofErr w:type="spellEnd"/>
      <w:r w:rsidRPr="00D03EDF">
        <w:rPr>
          <w:rFonts w:ascii="Times New Roman" w:hAnsi="Times New Roman" w:cs="Times New Roman"/>
          <w:sz w:val="24"/>
          <w:lang w:val="en-US"/>
        </w:rPr>
        <w:t xml:space="preserve"> 67.4% (31/46) of the children had their weight checked and 32.6% (15/46) did not have their weight checked; regarding the verification of the Viral Load, it was found that 56.5% (26/46) of the mothers of these children had the concentration of copies of HIV RNA circulating in the blood verified, on the other hand 43.5% (20/46) of mothers did not have their Viral Load verified. In children, 45.7% (21/46) had no defined plasma HIV RNA concentration and 54.3% did. With these results, it is clear that there is an urgent need for constant HIV testing at different entry points where children are seen, such as antenatal care and nutrition clinics. Access to antiretroviral treatment for all children with HIV from 0 to 14 years of age must be guaranteed.</w:t>
      </w:r>
    </w:p>
    <w:p w:rsidR="00D03EDF" w:rsidRPr="00D03EDF" w:rsidRDefault="00D03EDF" w:rsidP="00D03EDF">
      <w:pPr>
        <w:spacing w:line="360" w:lineRule="auto"/>
        <w:jc w:val="both"/>
        <w:rPr>
          <w:rFonts w:ascii="Times New Roman" w:hAnsi="Times New Roman" w:cs="Times New Roman"/>
          <w:sz w:val="24"/>
          <w:lang w:val="en-US"/>
        </w:rPr>
      </w:pPr>
    </w:p>
    <w:p w:rsidR="00D03EDF" w:rsidRPr="002E1E8A" w:rsidRDefault="00D03EDF" w:rsidP="00D03EDF">
      <w:pPr>
        <w:spacing w:line="360" w:lineRule="auto"/>
        <w:jc w:val="both"/>
        <w:rPr>
          <w:rFonts w:ascii="Times New Roman" w:hAnsi="Times New Roman" w:cs="Times New Roman"/>
          <w:sz w:val="24"/>
        </w:rPr>
      </w:pPr>
      <w:r w:rsidRPr="00D03EDF">
        <w:rPr>
          <w:rFonts w:ascii="Times New Roman" w:hAnsi="Times New Roman" w:cs="Times New Roman"/>
          <w:sz w:val="24"/>
        </w:rPr>
        <w:t xml:space="preserve">Keywords: 1. Diagnoses; 2. Viral </w:t>
      </w:r>
      <w:proofErr w:type="spellStart"/>
      <w:r w:rsidRPr="00D03EDF">
        <w:rPr>
          <w:rFonts w:ascii="Times New Roman" w:hAnsi="Times New Roman" w:cs="Times New Roman"/>
          <w:sz w:val="24"/>
        </w:rPr>
        <w:t>Load</w:t>
      </w:r>
      <w:proofErr w:type="spellEnd"/>
      <w:r w:rsidRPr="00D03EDF">
        <w:rPr>
          <w:rFonts w:ascii="Times New Roman" w:hAnsi="Times New Roman" w:cs="Times New Roman"/>
          <w:sz w:val="24"/>
        </w:rPr>
        <w:t xml:space="preserve">; 3. </w:t>
      </w:r>
      <w:proofErr w:type="spellStart"/>
      <w:r w:rsidRPr="00D03EDF">
        <w:rPr>
          <w:rFonts w:ascii="Times New Roman" w:hAnsi="Times New Roman" w:cs="Times New Roman"/>
          <w:sz w:val="24"/>
        </w:rPr>
        <w:t>Children</w:t>
      </w:r>
      <w:bookmarkEnd w:id="0"/>
      <w:bookmarkEnd w:id="1"/>
      <w:proofErr w:type="spellEnd"/>
    </w:p>
    <w:sectPr w:rsidR="00D03EDF" w:rsidRPr="002E1E8A" w:rsidSect="00871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1026D"/>
    <w:multiLevelType w:val="hybridMultilevel"/>
    <w:tmpl w:val="8912F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89"/>
    <w:rsid w:val="000A6F6D"/>
    <w:rsid w:val="001B0189"/>
    <w:rsid w:val="001B71FE"/>
    <w:rsid w:val="002108EC"/>
    <w:rsid w:val="002E1E8A"/>
    <w:rsid w:val="004C392E"/>
    <w:rsid w:val="0087127C"/>
    <w:rsid w:val="00D03EDF"/>
    <w:rsid w:val="00ED2F90"/>
    <w:rsid w:val="00F255F9"/>
  </w:rsids>
  <m:mathPr>
    <m:mathFont m:val="Cambria Math"/>
    <m:brkBin m:val="before"/>
    <m:brkBinSub m:val="--"/>
    <m:smallFrac m:val="0"/>
    <m:dispDef/>
    <m:lMargin m:val="0"/>
    <m:rMargin m:val="0"/>
    <m:defJc m:val="centerGroup"/>
    <m:wrapIndent m:val="1440"/>
    <m:intLim m:val="subSup"/>
    <m:naryLim m:val="undOvr"/>
  </m:mathPr>
  <w:themeFontLang w:val="pt-A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6575"/>
  <w15:chartTrackingRefBased/>
  <w15:docId w15:val="{EFA6EBC8-2981-4909-A1DB-1EA0FFC9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B0189"/>
    <w:pPr>
      <w:ind w:left="720"/>
      <w:contextualSpacing/>
    </w:pPr>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FIB06</b:Tag>
    <b:SourceType>Book</b:SourceType>
    <b:Guid>{F8B25B1E-6CAB-4068-8059-F001A2EC6068}</b:Guid>
    <b:Title>Aids na Terceira Década</b:Title>
    <b:City>Rio de Janeiro</b:City>
    <b:Year>2006</b:Year>
    <b:Author>
      <b:Author>
        <b:NameList>
          <b:Person>
            <b:Last>Bastos</b:Last>
            <b:First>FI</b:First>
          </b:Person>
        </b:NameList>
      </b:Author>
    </b:Author>
    <b:Publisher>Fiocruz</b:Publisher>
    <b:RefOrder>15</b:RefOrder>
  </b:Source>
  <b:Source>
    <b:Tag>Kit21</b:Tag>
    <b:SourceType>Book</b:SourceType>
    <b:Guid>{AD52D9DE-FF55-47B6-BB2F-EED929F9EF66}</b:Guid>
    <b:Author>
      <b:Author>
        <b:Corporate>Kit de Ferramenta de Advocacia</b:Corporate>
      </b:Author>
    </b:Author>
    <b:Title>Nascer Livre para Bilhar - África Unida Contra o SIDA Pediátrico</b:Title>
    <b:Year>2021</b:Year>
    <b:RefOrder>3</b:RefOrder>
  </b:Source>
</b:Sources>
</file>

<file path=customXml/itemProps1.xml><?xml version="1.0" encoding="utf-8"?>
<ds:datastoreItem xmlns:ds="http://schemas.openxmlformats.org/officeDocument/2006/customXml" ds:itemID="{DACEFD7A-E548-4540-A599-7F4BE5E1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572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JamAdri</cp:lastModifiedBy>
  <cp:revision>2</cp:revision>
  <dcterms:created xsi:type="dcterms:W3CDTF">2022-09-28T22:16:00Z</dcterms:created>
  <dcterms:modified xsi:type="dcterms:W3CDTF">2022-09-29T14:57:00Z</dcterms:modified>
</cp:coreProperties>
</file>