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A1" w:rsidRDefault="00047CA1" w:rsidP="00047CA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RESUMO</w:t>
      </w:r>
    </w:p>
    <w:p w:rsidR="00047CA1" w:rsidRDefault="00047CA1" w:rsidP="00047CA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47CA1" w:rsidRDefault="00047CA1" w:rsidP="00047CA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58F8">
        <w:rPr>
          <w:rFonts w:ascii="Times New Roman" w:hAnsi="Times New Roman"/>
          <w:sz w:val="24"/>
          <w:szCs w:val="24"/>
        </w:rPr>
        <w:t xml:space="preserve">No presente estudo, aborda-se sobre a Prevalência da Hematúria em crianças. No entanto, realizou-se um estudo que foi delineado em analisar amostras de urina de crianças dos 4 aos 13 anos de idade com fim de fazer a detecção de ovos de </w:t>
      </w:r>
      <w:r w:rsidRPr="008658F8">
        <w:rPr>
          <w:rFonts w:ascii="Times New Roman" w:hAnsi="Times New Roman"/>
          <w:i/>
          <w:sz w:val="24"/>
          <w:szCs w:val="24"/>
        </w:rPr>
        <w:t>Schistosoma haematobium</w:t>
      </w:r>
      <w:r w:rsidRPr="008658F8">
        <w:rPr>
          <w:rFonts w:ascii="Times New Roman" w:hAnsi="Times New Roman"/>
          <w:sz w:val="24"/>
          <w:szCs w:val="24"/>
        </w:rPr>
        <w:t xml:space="preserve">, objectivou-se avaliar a prevalência de hematúria em crianças cuja faixa etária variou dos 4 aos 13 anos. </w:t>
      </w:r>
      <w:r w:rsidRPr="008658F8">
        <w:rPr>
          <w:rFonts w:ascii="Times New Roman" w:hAnsi="Times New Roman"/>
          <w:sz w:val="24"/>
          <w:szCs w:val="24"/>
          <w:lang w:eastAsia="pt-PT"/>
        </w:rPr>
        <w:t>Durante a pesquisa, realizou-se um estudo do tipo Qualitativo e Quantitativo,</w:t>
      </w:r>
      <w:r w:rsidRPr="008658F8">
        <w:rPr>
          <w:rFonts w:ascii="Times New Roman" w:hAnsi="Times New Roman"/>
          <w:sz w:val="24"/>
          <w:szCs w:val="24"/>
        </w:rPr>
        <w:t xml:space="preserve"> foi possível analisar as amostras com base nos métodos </w:t>
      </w:r>
      <w:r w:rsidRPr="008658F8">
        <w:rPr>
          <w:rFonts w:ascii="Times New Roman" w:hAnsi="Times New Roman"/>
          <w:sz w:val="24"/>
          <w:szCs w:val="24"/>
          <w:lang w:eastAsia="pt-PT"/>
        </w:rPr>
        <w:t xml:space="preserve">Observacional e Analítico de </w:t>
      </w:r>
      <w:r w:rsidRPr="008658F8">
        <w:rPr>
          <w:rFonts w:ascii="Times New Roman" w:hAnsi="Times New Roman"/>
          <w:sz w:val="24"/>
          <w:szCs w:val="24"/>
        </w:rPr>
        <w:t xml:space="preserve">amostras de urina. Para este fim, </w:t>
      </w:r>
      <w:r w:rsidRPr="008658F8">
        <w:rPr>
          <w:rFonts w:ascii="Times New Roman" w:hAnsi="Times New Roman"/>
          <w:sz w:val="24"/>
          <w:szCs w:val="24"/>
          <w:lang w:eastAsia="pt-PT"/>
        </w:rPr>
        <w:t>foram utilizados material físico e material biológico – urina.</w:t>
      </w:r>
      <w:r w:rsidRPr="008658F8">
        <w:rPr>
          <w:rFonts w:ascii="Times New Roman" w:hAnsi="Times New Roman"/>
          <w:sz w:val="24"/>
          <w:szCs w:val="24"/>
        </w:rPr>
        <w:t xml:space="preserve"> Das amostras que foram analisadas, percebeu-se que existe baixa (&lt;50%) prevalência de hematúria em crianças com idades compreendida entre 4 aos 13 anos, tendo os seguintes resultados: Uma prevalência de 44% (44/100) de casos positivos e 56% (56/100) negativos. Dos 44 casos positivos detectados, 25% corresponderam ao género masculino e 19% corresponderam ao género feminino. Quanto a quantidade de ovos</w:t>
      </w:r>
      <w:r>
        <w:rPr>
          <w:rFonts w:ascii="Times New Roman" w:hAnsi="Times New Roman"/>
          <w:sz w:val="24"/>
          <w:szCs w:val="24"/>
        </w:rPr>
        <w:t>,</w:t>
      </w:r>
      <w:r w:rsidRPr="008658F8">
        <w:rPr>
          <w:rFonts w:ascii="Times New Roman" w:hAnsi="Times New Roman"/>
          <w:sz w:val="24"/>
          <w:szCs w:val="24"/>
        </w:rPr>
        <w:t xml:space="preserve"> percebeu-se que 28% (28/100) das crianças tiveram apenas 1/C e as crianças de 11 anos tiveram maior quantidade de ovos, seguindo das crianças de 8 anos.</w:t>
      </w:r>
      <w:r w:rsidRPr="00A903AD">
        <w:rPr>
          <w:rFonts w:ascii="Times New Roman" w:hAnsi="Times New Roman" w:cs="Times New Roman"/>
          <w:sz w:val="24"/>
          <w:szCs w:val="24"/>
        </w:rPr>
        <w:t xml:space="preserve"> Pensa-se que é de carácter urgente realizar um programa que visa trabalhar junto da população que reside no município de Viana, Distrito Urbano do Kikuxi, no Bairro Jacinto Tchipa (Sapú II), por formas a mitigar o problema que aflige a população </w:t>
      </w:r>
      <w:r>
        <w:rPr>
          <w:rFonts w:ascii="Times New Roman" w:hAnsi="Times New Roman" w:cs="Times New Roman"/>
          <w:sz w:val="24"/>
          <w:szCs w:val="24"/>
        </w:rPr>
        <w:t xml:space="preserve">local e realizar </w:t>
      </w:r>
      <w:r w:rsidRPr="005F01E3">
        <w:rPr>
          <w:rFonts w:ascii="Times New Roman" w:hAnsi="Times New Roman"/>
          <w:sz w:val="24"/>
          <w:szCs w:val="24"/>
        </w:rPr>
        <w:t>palestras junto aos moradores de modos a informar a necessidade de se dobrar os cuidados com as crianças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0AA3" w:rsidRDefault="00047CA1"/>
    <w:sectPr w:rsidR="00F20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A1"/>
    <w:rsid w:val="00047CA1"/>
    <w:rsid w:val="000720B8"/>
    <w:rsid w:val="0030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AC9AC-F6C8-4D23-ACF0-3DC87351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D.J.A</dc:creator>
  <cp:keywords/>
  <dc:description/>
  <cp:lastModifiedBy>D.J.A</cp:lastModifiedBy>
  <cp:revision>1</cp:revision>
  <dcterms:created xsi:type="dcterms:W3CDTF">2022-05-25T09:56:00Z</dcterms:created>
  <dcterms:modified xsi:type="dcterms:W3CDTF">2022-05-25T10:01:00Z</dcterms:modified>
</cp:coreProperties>
</file>