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INVENTIC IEP SAN RAFAEL</w:t>
      </w:r>
    </w:p>
    <w:p>
      <w:pPr>
        <w:jc w:val="center"/>
      </w:pPr>
      <w:r>
        <w:rPr>
          <w:b/>
        </w:rPr>
        <w:t>Manual del Programador Semana 3</w:t>
      </w:r>
      <w:r>
        <w:rPr>
          <w:i/>
        </w:rPr>
        <w:br/>
        <w:t>Autenticación e inventario</w:t>
      </w:r>
    </w:p>
    <w:p>
      <w:pPr>
        <w:pStyle w:val="Heading1"/>
      </w:pPr>
      <w:r>
        <w:t>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Proyecto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InventIC IEP San Rafael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Especialidad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Desarrollo de Software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Integrantes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Jesús Ernesto Domínguez Reyes y José Baltazar Beltrán Gómez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Periodo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Semana 3 de desarrollo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Septiembre de 2026</w:t>
            </w:r>
          </w:p>
        </w:tc>
      </w:tr>
    </w:tbl>
    <w:p>
      <w:pPr>
        <w:pStyle w:val="Heading1"/>
      </w:pPr>
      <w:r>
        <w:t>Propósito de la semana</w:t>
      </w:r>
    </w:p>
    <w:p>
      <w:r>
        <w:t>Implementar la base funcional de acceso, panel, inventario y operaciones CRUD.</w:t>
      </w:r>
    </w:p>
    <w:p>
      <w:pPr>
        <w:pStyle w:val="Heading1"/>
      </w:pPr>
      <w:r>
        <w:t>Archivos y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auth/login.php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Autenticación y regeneración de sesión.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modules/dashboard/index.php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Indicadores, sedes y actividad reciente.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modules/equipos/create.php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Entrada al formulario de registro.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includes/validation.php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Reglas de validación del servidor.</w:t>
            </w:r>
          </w:p>
        </w:tc>
      </w:tr>
    </w:tbl>
    <w:p>
      <w:pPr>
        <w:pStyle w:val="Heading1"/>
      </w:pPr>
      <w:r>
        <w:t>Procedimiento técnico</w:t>
      </w:r>
    </w:p>
    <w:p>
      <w:pPr>
        <w:pStyle w:val="ListNumber"/>
      </w:pPr>
      <w:r>
        <w:t>Implementar inicio de sesión, sesiones y control de roles.</w:t>
      </w:r>
    </w:p>
    <w:p>
      <w:pPr>
        <w:pStyle w:val="ListNumber"/>
      </w:pPr>
      <w:r>
        <w:t>Construir consultas del panel e indicadores de inventario.</w:t>
      </w:r>
    </w:p>
    <w:p>
      <w:pPr>
        <w:pStyle w:val="ListNumber"/>
      </w:pPr>
      <w:r>
        <w:t>Crear operaciones de alta, edición, detalle y fotografías de equipos.</w:t>
      </w:r>
    </w:p>
    <w:p>
      <w:pPr>
        <w:pStyle w:val="ListNumber"/>
      </w:pPr>
      <w:r>
        <w:t>Aplicar validación de datos y consultas preparadas en servidor.</w:t>
      </w:r>
    </w:p>
    <w:p>
      <w:pPr>
        <w:pStyle w:val="Heading1"/>
      </w:pPr>
      <w:r>
        <w:t>Evidencias de código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60183"/>
            <wp:docPr id="1" name="Picture 1" descr="Captura real de Visual Studio Code de la semana 3" title="Evidencia de código semana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d6023c6-8ad2-4bf3-b45c-e3a6d1317cf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6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Captura real de Visual Studio Code relacionada con los componentes de la semana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65764"/>
            <wp:docPr id="2" name="Picture 2" descr="Captura real de Visual Studio Code de la semana 3" title="Evidencia de código semana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7287e84-4210-4c0d-8526-ff358f6bf3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6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Captura real de Visual Studio Code relacionada con los componentes de la semana 3.</w:t>
      </w:r>
    </w:p>
    <w:p>
      <w:pPr>
        <w:pStyle w:val="Heading1"/>
      </w:pPr>
      <w:r>
        <w:t>Resultado esperado</w:t>
      </w:r>
    </w:p>
    <w:p>
      <w:r>
        <w:t>Al finalizar la semana 3, los componentes descritos quedan documentados, integrados con la estructura del proyecto y listos para la siguiente etapa.</w:t>
      </w:r>
    </w:p>
    <w:p>
      <w:pPr>
        <w:pStyle w:val="Heading1"/>
      </w:pPr>
      <w:r>
        <w:t>Buenas prácticas</w:t>
      </w:r>
    </w:p>
    <w:p>
      <w:r>
        <w:t>No incluya credenciales en archivos versionados. Mantenga consultas preparadas, validación en servidor, protección CSRF y pruebas antes de integrar cambios.</w:t>
      </w:r>
    </w:p>
    <w:sectPr w:rsidR="00FC693F" w:rsidRPr="0006063C" w:rsidSect="00034616">
      <w:pgSz w:w="12240" w:h="15840"/>
      <w:pgMar w:top="100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