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45B3" w14:textId="77777777" w:rsidR="00B20778" w:rsidRPr="00B20778" w:rsidRDefault="00B20778" w:rsidP="00B20778">
      <w:r w:rsidRPr="00B20778">
        <w:rPr>
          <w:b/>
          <w:bCs/>
        </w:rPr>
        <w:t>BÁO CÁO HIỆU CHỈNH YÊU CẦU PHÂN HỆ KHO DƯỢC RIKKEICARE</w:t>
      </w:r>
    </w:p>
    <w:p w14:paraId="5723C788" w14:textId="77777777" w:rsidR="00B20778" w:rsidRPr="00B20778" w:rsidRDefault="00B20778" w:rsidP="00B20778">
      <w:r w:rsidRPr="00B20778">
        <w:pict w14:anchorId="2B0CCEE6">
          <v:rect id="_x0000_i1037" style="width:0;height:1.5pt" o:hralign="center" o:hrstd="t" o:hr="t" fillcolor="#a0a0a0" stroked="f"/>
        </w:pict>
      </w:r>
    </w:p>
    <w:p w14:paraId="12AA8EA4" w14:textId="77777777" w:rsidR="00B20778" w:rsidRPr="00B20778" w:rsidRDefault="00B20778" w:rsidP="00B20778">
      <w:r w:rsidRPr="00B20778">
        <w:rPr>
          <w:b/>
          <w:bCs/>
        </w:rPr>
        <w:t>Phần 1: Bóc tách và sửa lỗi sai nghiệp vụ</w:t>
      </w:r>
    </w:p>
    <w:p w14:paraId="342EE213" w14:textId="77777777" w:rsidR="00B20778" w:rsidRPr="00B20778" w:rsidRDefault="00B20778" w:rsidP="00B20778">
      <w:pPr>
        <w:numPr>
          <w:ilvl w:val="0"/>
          <w:numId w:val="1"/>
        </w:numPr>
      </w:pPr>
      <w:r w:rsidRPr="00B20778">
        <w:rPr>
          <w:b/>
          <w:bCs/>
        </w:rPr>
        <w:t>Nhận định 1 (Thông tư quản lý thuốc gây nghiện của Bộ Y tế là Môi trường Nội bộ):</w:t>
      </w:r>
    </w:p>
    <w:p w14:paraId="05A3CB19" w14:textId="77777777" w:rsidR="00B20778" w:rsidRPr="00B20778" w:rsidRDefault="00B20778" w:rsidP="00B20778">
      <w:pPr>
        <w:numPr>
          <w:ilvl w:val="1"/>
          <w:numId w:val="1"/>
        </w:numPr>
      </w:pPr>
      <w:r w:rsidRPr="00B20778">
        <w:rPr>
          <w:i/>
          <w:iCs/>
        </w:rPr>
        <w:t>Nguyên nhân sai:</w:t>
      </w:r>
      <w:r w:rsidRPr="00B20778">
        <w:t xml:space="preserve"> Thông tư Bộ Y tế là văn bản quy phạm pháp luật do cơ quan quản lý nhà nước ban hành, thuộc </w:t>
      </w:r>
      <w:r w:rsidRPr="00B20778">
        <w:rPr>
          <w:b/>
          <w:bCs/>
        </w:rPr>
        <w:t>Môi trường Bên ngoài</w:t>
      </w:r>
      <w:r w:rsidRPr="00B20778">
        <w:t xml:space="preserve"> mà RikkeiCare bắt buộc phải tuân thủ chứ không thể tự điều chỉnh hay kiểm soát.</w:t>
      </w:r>
    </w:p>
    <w:p w14:paraId="77B3298A" w14:textId="77777777" w:rsidR="00B20778" w:rsidRPr="00B20778" w:rsidRDefault="00B20778" w:rsidP="00B20778">
      <w:pPr>
        <w:numPr>
          <w:ilvl w:val="1"/>
          <w:numId w:val="1"/>
        </w:numPr>
      </w:pPr>
      <w:r w:rsidRPr="00B20778">
        <w:rPr>
          <w:i/>
          <w:iCs/>
        </w:rPr>
        <w:t>Hậu quả nghiệp vụ:</w:t>
      </w:r>
      <w:r w:rsidRPr="00B20778">
        <w:t xml:space="preserve"> Hệ thống thiết kế thiếu các cơ chế kiểm soát tuân thủ pháp lý, dẫn đến nguy cơ RikkeiCare bị phạt hành chính hoặc tước giấy phép hoạt động do vi phạm quy định quản lý dược.</w:t>
      </w:r>
    </w:p>
    <w:p w14:paraId="2F4D7A76" w14:textId="77777777" w:rsidR="00B20778" w:rsidRPr="00B20778" w:rsidRDefault="00B20778" w:rsidP="00B20778">
      <w:pPr>
        <w:numPr>
          <w:ilvl w:val="0"/>
          <w:numId w:val="1"/>
        </w:numPr>
      </w:pPr>
      <w:r w:rsidRPr="00B20778">
        <w:rPr>
          <w:b/>
          <w:bCs/>
        </w:rPr>
        <w:t>Nhận định 2 (Kho dược vận hành hoàn hảo, không có rủi ro xuất nhầm thuốc hết hạn):</w:t>
      </w:r>
    </w:p>
    <w:p w14:paraId="4A5FC6ED" w14:textId="77777777" w:rsidR="00B20778" w:rsidRPr="00B20778" w:rsidRDefault="00B20778" w:rsidP="00B20778">
      <w:pPr>
        <w:numPr>
          <w:ilvl w:val="1"/>
          <w:numId w:val="1"/>
        </w:numPr>
      </w:pPr>
      <w:r w:rsidRPr="00B20778">
        <w:rPr>
          <w:i/>
          <w:iCs/>
        </w:rPr>
        <w:t>Nguyên nhân sai:</w:t>
      </w:r>
      <w:r w:rsidRPr="00B20778">
        <w:t xml:space="preserve"> Đánh giá mang tính chủ quan, bỏ qua thực tế vận hành thủ công dễ phát sinh lỗi do con người và phớt lờ phản ánh thực tế về khiếu nại của bệnh nhân.</w:t>
      </w:r>
    </w:p>
    <w:p w14:paraId="575F4591" w14:textId="77777777" w:rsidR="00B20778" w:rsidRPr="00B20778" w:rsidRDefault="00B20778" w:rsidP="00B20778">
      <w:pPr>
        <w:numPr>
          <w:ilvl w:val="1"/>
          <w:numId w:val="1"/>
        </w:numPr>
      </w:pPr>
      <w:r w:rsidRPr="00B20778">
        <w:rPr>
          <w:i/>
          <w:iCs/>
        </w:rPr>
        <w:t>Hậu quả nghiệp vụ:</w:t>
      </w:r>
      <w:r w:rsidRPr="00B20778">
        <w:t xml:space="preserve"> Bỏ qua bài toán quản lý hạn dùng (FEFO/FIFO) trên phần mềm, dẫn đến nguy cơ xuất thuốc quá hạn gây ảnh hưởng nghiêm trọng đến sức khỏe bệnh nhân và uy tín bệnh viện.</w:t>
      </w:r>
    </w:p>
    <w:p w14:paraId="7CFCB2D9" w14:textId="77777777" w:rsidR="00B20778" w:rsidRPr="00B20778" w:rsidRDefault="00B20778" w:rsidP="00B20778">
      <w:pPr>
        <w:numPr>
          <w:ilvl w:val="0"/>
          <w:numId w:val="1"/>
        </w:numPr>
      </w:pPr>
      <w:r w:rsidRPr="00B20778">
        <w:rPr>
          <w:b/>
          <w:bCs/>
        </w:rPr>
        <w:t>Nhận định 3 (Tự động khóa các lô thuốc hết hạn là Yêu cầu Phi chức năng):</w:t>
      </w:r>
    </w:p>
    <w:p w14:paraId="0566339C" w14:textId="77777777" w:rsidR="00B20778" w:rsidRPr="00B20778" w:rsidRDefault="00B20778" w:rsidP="00B20778">
      <w:pPr>
        <w:numPr>
          <w:ilvl w:val="1"/>
          <w:numId w:val="1"/>
        </w:numPr>
      </w:pPr>
      <w:r w:rsidRPr="00B20778">
        <w:rPr>
          <w:i/>
          <w:iCs/>
        </w:rPr>
        <w:t>Nguyên nhân sai:</w:t>
      </w:r>
      <w:r w:rsidRPr="00B20778">
        <w:t xml:space="preserve"> Đây là một hành động/chức năng nghiệp vụ cụ thể mà hệ thống phải thực hiện (dùng động từ xử lý), do đó phải là </w:t>
      </w:r>
      <w:r w:rsidRPr="00B20778">
        <w:rPr>
          <w:b/>
          <w:bCs/>
        </w:rPr>
        <w:t>Yêu cầu Chức năng (FR)</w:t>
      </w:r>
      <w:r w:rsidRPr="00B20778">
        <w:t xml:space="preserve"> chứ không phải Yêu cầu Phi chức năng (NFR).</w:t>
      </w:r>
    </w:p>
    <w:p w14:paraId="3CD6960E" w14:textId="77777777" w:rsidR="00B20778" w:rsidRPr="00B20778" w:rsidRDefault="00B20778" w:rsidP="00B20778">
      <w:pPr>
        <w:numPr>
          <w:ilvl w:val="1"/>
          <w:numId w:val="1"/>
        </w:numPr>
      </w:pPr>
      <w:r w:rsidRPr="00B20778">
        <w:rPr>
          <w:i/>
          <w:iCs/>
        </w:rPr>
        <w:t>Hậu quả nghiệp vụ:</w:t>
      </w:r>
      <w:r w:rsidRPr="00B20778">
        <w:t xml:space="preserve"> Đội ngũ phát triển có thể bỏ qua tính năng tự động chặn/khóa lô thuốc khi lập trình logic nghiệp vụ, khiến nhân viên vẫn chọn và xuất được thuốc đã hết hạn trên hệ thống.</w:t>
      </w:r>
    </w:p>
    <w:p w14:paraId="0F475B46" w14:textId="77777777" w:rsidR="00B20778" w:rsidRPr="00B20778" w:rsidRDefault="00B20778" w:rsidP="00B20778">
      <w:r w:rsidRPr="00B20778">
        <w:pict w14:anchorId="256A23B9">
          <v:rect id="_x0000_i1038" style="width:0;height:1.5pt" o:hralign="center" o:hrstd="t" o:hr="t" fillcolor="#a0a0a0" stroked="f"/>
        </w:pict>
      </w:r>
    </w:p>
    <w:p w14:paraId="3F854B25" w14:textId="77777777" w:rsidR="00B20778" w:rsidRPr="00B20778" w:rsidRDefault="00B20778" w:rsidP="00B20778">
      <w:r w:rsidRPr="00B20778">
        <w:rPr>
          <w:b/>
          <w:bCs/>
        </w:rPr>
        <w:t>Phần 2: Bảng Phân loại Môi trường &amp; Yêu cầu</w:t>
      </w:r>
    </w:p>
    <w:p w14:paraId="77A0A58D" w14:textId="77777777" w:rsidR="00B20778" w:rsidRPr="00B20778" w:rsidRDefault="00B20778" w:rsidP="00B20778">
      <w:r w:rsidRPr="00B20778">
        <w:rPr>
          <w:b/>
          <w:bCs/>
        </w:rPr>
        <w:t>1. Bảng phân loại môi trường hoàn thiện: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1466"/>
        <w:gridCol w:w="5947"/>
      </w:tblGrid>
      <w:tr w:rsidR="00B20778" w:rsidRPr="00B20778" w14:paraId="38881C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C0DA1" w14:textId="77777777" w:rsidR="00B20778" w:rsidRPr="00B20778" w:rsidRDefault="00B20778" w:rsidP="00B20778">
            <w:r w:rsidRPr="00B20778">
              <w:rPr>
                <w:b/>
                <w:bCs/>
              </w:rPr>
              <w:lastRenderedPageBreak/>
              <w:t>Yếu tố khảo sát tại Kho Dược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3B99F" w14:textId="77777777" w:rsidR="00B20778" w:rsidRPr="00B20778" w:rsidRDefault="00B20778" w:rsidP="00B20778">
            <w:r w:rsidRPr="00B20778">
              <w:rPr>
                <w:b/>
                <w:bCs/>
              </w:rPr>
              <w:t>Thuộc loại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4E453" w14:textId="77777777" w:rsidR="00B20778" w:rsidRPr="00B20778" w:rsidRDefault="00B20778" w:rsidP="00B20778">
            <w:r w:rsidRPr="00B20778">
              <w:rPr>
                <w:b/>
                <w:bCs/>
              </w:rPr>
              <w:t>Tác động trực tiếp đến phần mềm</w:t>
            </w:r>
          </w:p>
        </w:tc>
      </w:tr>
      <w:tr w:rsidR="00B20778" w:rsidRPr="00B20778" w14:paraId="22F6D8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AD46" w14:textId="77777777" w:rsidR="00B20778" w:rsidRPr="00B20778" w:rsidRDefault="00B20778" w:rsidP="00B20778">
            <w:r w:rsidRPr="00B20778">
              <w:rPr>
                <w:b/>
                <w:bCs/>
              </w:rPr>
              <w:t>Kỹ năng vi tính &amp; thói quen ghi sổ của Dược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72D45" w14:textId="77777777" w:rsidR="00B20778" w:rsidRPr="00B20778" w:rsidRDefault="00B20778" w:rsidP="00B20778">
            <w:r w:rsidRPr="00B20778">
              <w:rPr>
                <w:b/>
                <w:bCs/>
              </w:rPr>
              <w:t>Môi trường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09DEA" w14:textId="77777777" w:rsidR="00B20778" w:rsidRPr="00B20778" w:rsidRDefault="00B20778" w:rsidP="00B20778">
            <w:r w:rsidRPr="00B20778">
              <w:t>Cần giao diện tối giản, hỗ trợ quét mã vạch.</w:t>
            </w:r>
          </w:p>
        </w:tc>
      </w:tr>
      <w:tr w:rsidR="00B20778" w:rsidRPr="00B20778" w14:paraId="4DBCA8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98CD6" w14:textId="77777777" w:rsidR="00B20778" w:rsidRPr="00B20778" w:rsidRDefault="00B20778" w:rsidP="00B20778">
            <w:r w:rsidRPr="00B20778">
              <w:rPr>
                <w:b/>
                <w:bCs/>
              </w:rPr>
              <w:t>Thông tư &amp; Chế tài xử phạt của Bộ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CD346" w14:textId="77777777" w:rsidR="00B20778" w:rsidRPr="00B20778" w:rsidRDefault="00B20778" w:rsidP="00B20778">
            <w:r w:rsidRPr="00B20778">
              <w:rPr>
                <w:b/>
                <w:bCs/>
              </w:rPr>
              <w:t>Môi trường Bên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1DCB3" w14:textId="77777777" w:rsidR="00B20778" w:rsidRPr="00B20778" w:rsidRDefault="00B20778" w:rsidP="00B20778">
            <w:r w:rsidRPr="00B20778">
              <w:t>Bắt buộc khóa tự động thuốc hết hạn, lưu audit log.</w:t>
            </w:r>
          </w:p>
        </w:tc>
      </w:tr>
      <w:tr w:rsidR="00B20778" w:rsidRPr="00B20778" w14:paraId="4A1FF0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FD308" w14:textId="77777777" w:rsidR="00B20778" w:rsidRPr="00B20778" w:rsidRDefault="00B20778" w:rsidP="00B20778">
            <w:r w:rsidRPr="00B20778">
              <w:rPr>
                <w:b/>
                <w:bCs/>
              </w:rPr>
              <w:t>Hạ tầng máy chủ và mạng LAN nội bộ bệnh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C01B" w14:textId="77777777" w:rsidR="00B20778" w:rsidRPr="00B20778" w:rsidRDefault="00B20778" w:rsidP="00B20778">
            <w:r w:rsidRPr="00B20778">
              <w:rPr>
                <w:b/>
                <w:bCs/>
              </w:rPr>
              <w:t>Môi trường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C2B8" w14:textId="77777777" w:rsidR="00B20778" w:rsidRPr="00B20778" w:rsidRDefault="00B20778" w:rsidP="00B20778">
            <w:r w:rsidRPr="00B20778">
              <w:t>Cần cơ chế lưu trữ dữ liệu tập trung, đảm bảo tốc độ kết nối nội bộ ổn định và hỗ trợ quy trình xác nhận kép (Dual-Authorization) của Dược sĩ Trưởng khoa đối với danh mục thuốc kiểm soát đặc biệt (RESTRICTED).</w:t>
            </w:r>
          </w:p>
        </w:tc>
      </w:tr>
    </w:tbl>
    <w:p w14:paraId="4665A7C9" w14:textId="77777777" w:rsidR="00B20778" w:rsidRPr="00B20778" w:rsidRDefault="00B20778" w:rsidP="00B20778">
      <w:r w:rsidRPr="00B20778">
        <w:rPr>
          <w:b/>
          <w:bCs/>
        </w:rPr>
        <w:t>2. Chuẩn hóa Yêu cầu Chức năng (FR) và Phi chức năng (NFR):</w:t>
      </w:r>
    </w:p>
    <w:p w14:paraId="44E2B684" w14:textId="77777777" w:rsidR="00B20778" w:rsidRPr="00B20778" w:rsidRDefault="00B20778" w:rsidP="00B20778">
      <w:pPr>
        <w:numPr>
          <w:ilvl w:val="0"/>
          <w:numId w:val="2"/>
        </w:numPr>
      </w:pPr>
      <w:r w:rsidRPr="00B20778">
        <w:rPr>
          <w:b/>
          <w:bCs/>
        </w:rPr>
        <w:t>Yêu cầu Chức năng (FR):</w:t>
      </w:r>
    </w:p>
    <w:p w14:paraId="4880C064" w14:textId="77777777" w:rsidR="00B20778" w:rsidRPr="00B20778" w:rsidRDefault="00B20778" w:rsidP="00B20778">
      <w:pPr>
        <w:numPr>
          <w:ilvl w:val="1"/>
          <w:numId w:val="2"/>
        </w:numPr>
      </w:pPr>
      <w:r w:rsidRPr="00B20778">
        <w:t>Hệ thống phải tự động cảnh báo và yêu cầu xác nhận kép (Dual-Authorization) từ Dược sĩ Trưởng khoa Dược trước khi phê duyệt đơn xuất kho đối với các lô thuốc thuộc nhóm kiểm soát đặc biệt (RESTRICTED - hướng thần, gây nghiện).</w:t>
      </w:r>
    </w:p>
    <w:p w14:paraId="0E619F63" w14:textId="77777777" w:rsidR="00B20778" w:rsidRPr="00B20778" w:rsidRDefault="00B20778" w:rsidP="00B20778">
      <w:pPr>
        <w:numPr>
          <w:ilvl w:val="0"/>
          <w:numId w:val="2"/>
        </w:numPr>
      </w:pPr>
      <w:r w:rsidRPr="00B20778">
        <w:rPr>
          <w:b/>
          <w:bCs/>
        </w:rPr>
        <w:t>Yêu cầu Phi chức năng (NFR):</w:t>
      </w:r>
    </w:p>
    <w:p w14:paraId="522C5163" w14:textId="1A4E5AE4" w:rsidR="00B20778" w:rsidRPr="00B20778" w:rsidRDefault="00B20778" w:rsidP="00B20778">
      <w:pPr>
        <w:numPr>
          <w:ilvl w:val="1"/>
          <w:numId w:val="2"/>
        </w:numPr>
      </w:pPr>
      <w:r w:rsidRPr="00B20778">
        <w:t xml:space="preserve">Hệ thống phải phản hồi thao tác tra cứu và kiểm tra trạng thái lô thuốc trong kho với thời gian phản hồi (Response Time) </w:t>
      </w:r>
      <m:oMath>
        <m:r>
          <w:rPr>
            <w:rFonts w:ascii="Cambria Math" w:hAnsi="Cambria Math"/>
          </w:rPr>
          <m:t>≤1</m:t>
        </m:r>
      </m:oMath>
      <w:r w:rsidRPr="00B20778">
        <w:t xml:space="preserve"> giây dưới tải giao dịch 500 yêu cầu đồng thời trên mạng LAN nội bộ.</w:t>
      </w:r>
    </w:p>
    <w:p w14:paraId="294E9E43" w14:textId="77777777" w:rsidR="00B20778" w:rsidRDefault="00B20778"/>
    <w:sectPr w:rsidR="00B20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833E3"/>
    <w:multiLevelType w:val="multilevel"/>
    <w:tmpl w:val="70E0C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71667"/>
    <w:multiLevelType w:val="multilevel"/>
    <w:tmpl w:val="4E66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348164">
    <w:abstractNumId w:val="0"/>
  </w:num>
  <w:num w:numId="2" w16cid:durableId="193805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778"/>
    <w:rsid w:val="00B20778"/>
    <w:rsid w:val="00DA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FDE1"/>
  <w15:chartTrackingRefBased/>
  <w15:docId w15:val="{C8B4071B-013E-4603-9A82-1A3128F6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778"/>
    <w:rPr>
      <w:rFonts w:eastAsiaTheme="majorEastAsia" w:cstheme="majorBidi"/>
      <w:color w:val="272727" w:themeColor="text1" w:themeTint="D8"/>
    </w:rPr>
  </w:style>
  <w:style w:type="paragraph" w:styleId="Title">
    <w:name w:val="Title"/>
    <w:basedOn w:val="Normal"/>
    <w:next w:val="Normal"/>
    <w:link w:val="TitleChar"/>
    <w:uiPriority w:val="10"/>
    <w:qFormat/>
    <w:rsid w:val="00B20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778"/>
    <w:pPr>
      <w:spacing w:before="160"/>
      <w:jc w:val="center"/>
    </w:pPr>
    <w:rPr>
      <w:i/>
      <w:iCs/>
      <w:color w:val="404040" w:themeColor="text1" w:themeTint="BF"/>
    </w:rPr>
  </w:style>
  <w:style w:type="character" w:customStyle="1" w:styleId="QuoteChar">
    <w:name w:val="Quote Char"/>
    <w:basedOn w:val="DefaultParagraphFont"/>
    <w:link w:val="Quote"/>
    <w:uiPriority w:val="29"/>
    <w:rsid w:val="00B20778"/>
    <w:rPr>
      <w:i/>
      <w:iCs/>
      <w:color w:val="404040" w:themeColor="text1" w:themeTint="BF"/>
    </w:rPr>
  </w:style>
  <w:style w:type="paragraph" w:styleId="ListParagraph">
    <w:name w:val="List Paragraph"/>
    <w:basedOn w:val="Normal"/>
    <w:uiPriority w:val="34"/>
    <w:qFormat/>
    <w:rsid w:val="00B20778"/>
    <w:pPr>
      <w:ind w:left="720"/>
      <w:contextualSpacing/>
    </w:pPr>
  </w:style>
  <w:style w:type="character" w:styleId="IntenseEmphasis">
    <w:name w:val="Intense Emphasis"/>
    <w:basedOn w:val="DefaultParagraphFont"/>
    <w:uiPriority w:val="21"/>
    <w:qFormat/>
    <w:rsid w:val="00B20778"/>
    <w:rPr>
      <w:i/>
      <w:iCs/>
      <w:color w:val="2F5496" w:themeColor="accent1" w:themeShade="BF"/>
    </w:rPr>
  </w:style>
  <w:style w:type="paragraph" w:styleId="IntenseQuote">
    <w:name w:val="Intense Quote"/>
    <w:basedOn w:val="Normal"/>
    <w:next w:val="Normal"/>
    <w:link w:val="IntenseQuoteChar"/>
    <w:uiPriority w:val="30"/>
    <w:qFormat/>
    <w:rsid w:val="00B20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778"/>
    <w:rPr>
      <w:i/>
      <w:iCs/>
      <w:color w:val="2F5496" w:themeColor="accent1" w:themeShade="BF"/>
    </w:rPr>
  </w:style>
  <w:style w:type="character" w:styleId="IntenseReference">
    <w:name w:val="Intense Reference"/>
    <w:basedOn w:val="DefaultParagraphFont"/>
    <w:uiPriority w:val="32"/>
    <w:qFormat/>
    <w:rsid w:val="00B20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2026-09-07T13:35:00Z</dcterms:created>
  <dcterms:modified xsi:type="dcterms:W3CDTF">2026-09-07T13:35:00Z</dcterms:modified>
</cp:coreProperties>
</file>