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B6F701D" w14:textId="77777777" w:rsidR="005D495B" w:rsidRPr="005D495B" w:rsidRDefault="005D495B" w:rsidP="005D495B">
      <w:r w:rsidRPr="005D495B">
        <w:rPr>
          <w:b/>
          <w:bCs/>
        </w:rPr>
        <w:t>BÁO CÁO PHÂN TÍCH STAKEHOLDER &amp; GIẢI QUYẾT XUNG ĐỘT BẢO MẬT HỒ SƠ EHR</w:t>
      </w:r>
    </w:p>
    <w:p w14:paraId="1D2CDABC" w14:textId="77777777" w:rsidR="005D495B" w:rsidRPr="005D495B" w:rsidRDefault="005D495B" w:rsidP="005D495B">
      <w:r w:rsidRPr="005D495B">
        <w:pict w14:anchorId="5D7A64F5">
          <v:rect id="_x0000_i1043" style="width:0;height:1.5pt" o:hralign="center" o:hrstd="t" o:hr="t" fillcolor="#a0a0a0" stroked="f"/>
        </w:pict>
      </w:r>
    </w:p>
    <w:p w14:paraId="5CD01BBD" w14:textId="77777777" w:rsidR="005D495B" w:rsidRPr="005D495B" w:rsidRDefault="005D495B" w:rsidP="005D495B">
      <w:r w:rsidRPr="005D495B">
        <w:rPr>
          <w:b/>
          <w:bCs/>
        </w:rPr>
        <w:t>Phần 1: Thanh lọc danh sách &amp; Loại bỏ thực thể kỹ thuật</w:t>
      </w:r>
    </w:p>
    <w:p w14:paraId="36C4F967" w14:textId="77777777" w:rsidR="005D495B" w:rsidRPr="005D495B" w:rsidRDefault="005D495B" w:rsidP="005D495B">
      <w:pPr>
        <w:numPr>
          <w:ilvl w:val="0"/>
          <w:numId w:val="1"/>
        </w:numPr>
      </w:pPr>
      <w:r w:rsidRPr="005D495B">
        <w:rPr>
          <w:b/>
          <w:bCs/>
        </w:rPr>
        <w:t>Danh sách Stakeholder thực thụ (Giữ lại):</w:t>
      </w:r>
    </w:p>
    <w:p w14:paraId="3DA0B2CB" w14:textId="77777777" w:rsidR="005D495B" w:rsidRPr="005D495B" w:rsidRDefault="005D495B" w:rsidP="005D495B">
      <w:pPr>
        <w:numPr>
          <w:ilvl w:val="1"/>
          <w:numId w:val="1"/>
        </w:numPr>
      </w:pPr>
      <w:r w:rsidRPr="005D495B">
        <w:rPr>
          <w:b/>
          <w:bCs/>
        </w:rPr>
        <w:t>Ban Giám đốc Bệnh viện RikkeiCare:</w:t>
      </w:r>
      <w:r w:rsidRPr="005D495B">
        <w:t xml:space="preserve"> Quyết định chiến lược, đầu tư tài chính và định hướng dự án.</w:t>
      </w:r>
    </w:p>
    <w:p w14:paraId="58F7EF6F" w14:textId="77777777" w:rsidR="005D495B" w:rsidRPr="005D495B" w:rsidRDefault="005D495B" w:rsidP="005D495B">
      <w:pPr>
        <w:numPr>
          <w:ilvl w:val="1"/>
          <w:numId w:val="1"/>
        </w:numPr>
      </w:pPr>
      <w:r w:rsidRPr="005D495B">
        <w:rPr>
          <w:b/>
          <w:bCs/>
        </w:rPr>
        <w:t>Thanh tra Pháp chế &amp; Bảo mật Y tế (Bộ Y tế):</w:t>
      </w:r>
      <w:r w:rsidRPr="005D495B">
        <w:t xml:space="preserve"> Cơ quan quản lý nhà nước đưa ra quy định, chuẩn mực pháp lý về bảo mật dữ liệu y tế.</w:t>
      </w:r>
    </w:p>
    <w:p w14:paraId="3AA95F6C" w14:textId="77777777" w:rsidR="005D495B" w:rsidRPr="005D495B" w:rsidRDefault="005D495B" w:rsidP="005D495B">
      <w:pPr>
        <w:numPr>
          <w:ilvl w:val="1"/>
          <w:numId w:val="1"/>
        </w:numPr>
      </w:pPr>
      <w:r w:rsidRPr="005D495B">
        <w:rPr>
          <w:b/>
          <w:bCs/>
        </w:rPr>
        <w:t>Bác sĩ điều trị trực tiếp:</w:t>
      </w:r>
      <w:r w:rsidRPr="005D495B">
        <w:t xml:space="preserve"> Người sử dụng hệ thống hàng ngày để tra cứu thông tin và đưa ra quyết định chuyên môn.</w:t>
      </w:r>
    </w:p>
    <w:p w14:paraId="0EBE93DF" w14:textId="77777777" w:rsidR="005D495B" w:rsidRPr="005D495B" w:rsidRDefault="005D495B" w:rsidP="005D495B">
      <w:pPr>
        <w:numPr>
          <w:ilvl w:val="1"/>
          <w:numId w:val="1"/>
        </w:numPr>
      </w:pPr>
      <w:r w:rsidRPr="005D495B">
        <w:rPr>
          <w:b/>
          <w:bCs/>
        </w:rPr>
        <w:t>Bệnh nhân và Thân nhân người bệnh:</w:t>
      </w:r>
      <w:r w:rsidRPr="005D495B">
        <w:t xml:space="preserve"> Chủ sở hữu dữ liệu sức khỏe, người chịu ảnh hưởng trực tiếp từ dịch vụ khám chữa bệnh.</w:t>
      </w:r>
    </w:p>
    <w:p w14:paraId="403B7920" w14:textId="77777777" w:rsidR="005D495B" w:rsidRPr="005D495B" w:rsidRDefault="005D495B" w:rsidP="005D495B">
      <w:pPr>
        <w:numPr>
          <w:ilvl w:val="0"/>
          <w:numId w:val="1"/>
        </w:numPr>
      </w:pPr>
      <w:r w:rsidRPr="005D495B">
        <w:rPr>
          <w:b/>
          <w:bCs/>
        </w:rPr>
        <w:t>Thực thể kỹ thuật (Loại bỏ):</w:t>
      </w:r>
    </w:p>
    <w:p w14:paraId="44A2936C" w14:textId="77777777" w:rsidR="005D495B" w:rsidRPr="005D495B" w:rsidRDefault="005D495B" w:rsidP="005D495B">
      <w:pPr>
        <w:numPr>
          <w:ilvl w:val="1"/>
          <w:numId w:val="1"/>
        </w:numPr>
      </w:pPr>
      <w:r w:rsidRPr="005D495B">
        <w:rPr>
          <w:b/>
          <w:bCs/>
        </w:rPr>
        <w:t>Máy chủ cơ sở dữ liệu Oracle:</w:t>
      </w:r>
      <w:r w:rsidRPr="005D495B">
        <w:t xml:space="preserve"> Đây là hạ tầng phần cứng/phần mềm (thiết bị lưu trữ dữ liệu), không có hành vi, quyền lợi hay tiếng nói của con người/tổ chức nên </w:t>
      </w:r>
      <w:r w:rsidRPr="005D495B">
        <w:rPr>
          <w:b/>
          <w:bCs/>
        </w:rPr>
        <w:t>không phải là Stakeholder</w:t>
      </w:r>
      <w:r w:rsidRPr="005D495B">
        <w:t>.</w:t>
      </w:r>
    </w:p>
    <w:p w14:paraId="2BFE650F" w14:textId="77777777" w:rsidR="005D495B" w:rsidRPr="005D495B" w:rsidRDefault="005D495B" w:rsidP="005D495B">
      <w:r w:rsidRPr="005D495B">
        <w:pict w14:anchorId="3B7FED4F">
          <v:rect id="_x0000_i1044" style="width:0;height:1.5pt" o:hralign="center" o:hrstd="t" o:hr="t" fillcolor="#a0a0a0" stroked="f"/>
        </w:pict>
      </w:r>
    </w:p>
    <w:p w14:paraId="5977CD95" w14:textId="77777777" w:rsidR="005D495B" w:rsidRPr="005D495B" w:rsidRDefault="005D495B" w:rsidP="005D495B">
      <w:r w:rsidRPr="005D495B">
        <w:rPr>
          <w:b/>
          <w:bCs/>
        </w:rPr>
        <w:t>Phần 2: Ma trận Stakeholder (Power-Interest Matrix) 4 ô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895"/>
        <w:gridCol w:w="1550"/>
        <w:gridCol w:w="2523"/>
        <w:gridCol w:w="3376"/>
      </w:tblGrid>
      <w:tr w:rsidR="005D495B" w:rsidRPr="005D495B" w14:paraId="63B01378" w14:textId="77777777">
        <w:trPr>
          <w:tblHeader/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416C4DD" w14:textId="77777777" w:rsidR="005D495B" w:rsidRPr="005D495B" w:rsidRDefault="005D495B" w:rsidP="005D495B">
            <w:r w:rsidRPr="005D495B">
              <w:rPr>
                <w:b/>
                <w:bCs/>
              </w:rPr>
              <w:t>Nhóm chiến lược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88B362A" w14:textId="77777777" w:rsidR="005D495B" w:rsidRPr="005D495B" w:rsidRDefault="005D495B" w:rsidP="005D495B">
            <w:r w:rsidRPr="005D495B">
              <w:rPr>
                <w:b/>
                <w:bCs/>
              </w:rPr>
              <w:t>Tiêu chí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FA9C7F7" w14:textId="77777777" w:rsidR="005D495B" w:rsidRPr="005D495B" w:rsidRDefault="005D495B" w:rsidP="005D495B">
            <w:r w:rsidRPr="005D495B">
              <w:rPr>
                <w:b/>
                <w:bCs/>
              </w:rPr>
              <w:t>Stakeholder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F693F59" w14:textId="77777777" w:rsidR="005D495B" w:rsidRPr="005D495B" w:rsidRDefault="005D495B" w:rsidP="005D495B">
            <w:r w:rsidRPr="005D495B">
              <w:rPr>
                <w:b/>
                <w:bCs/>
              </w:rPr>
              <w:t>Hành động tương tác chủ chốt</w:t>
            </w:r>
          </w:p>
        </w:tc>
      </w:tr>
      <w:tr w:rsidR="005D495B" w:rsidRPr="005D495B" w14:paraId="393C5A20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4E7D023" w14:textId="77777777" w:rsidR="005D495B" w:rsidRPr="005D495B" w:rsidRDefault="005D495B" w:rsidP="005D495B">
            <w:r w:rsidRPr="005D495B">
              <w:rPr>
                <w:b/>
                <w:bCs/>
              </w:rPr>
              <w:t>Quản lý chặt chẽ (Manage Closely)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C28BDFB" w14:textId="77777777" w:rsidR="005D495B" w:rsidRPr="005D495B" w:rsidRDefault="005D495B" w:rsidP="005D495B">
            <w:r w:rsidRPr="005D495B">
              <w:t>Quyền lực Cao - Quan tâm Cao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420D3C59" w14:textId="77777777" w:rsidR="005D495B" w:rsidRPr="005D495B" w:rsidRDefault="005D495B" w:rsidP="005D495B">
            <w:r w:rsidRPr="005D495B">
              <w:t>Ban Giám đốc Bệnh viện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10D0E70B" w14:textId="77777777" w:rsidR="005D495B" w:rsidRPr="005D495B" w:rsidRDefault="005D495B" w:rsidP="005D495B">
            <w:r w:rsidRPr="005D495B">
              <w:t>Báo cáo tiến độ trực tiếp, tham gia mọi quyết định lớn.</w:t>
            </w:r>
          </w:p>
        </w:tc>
      </w:tr>
      <w:tr w:rsidR="005D495B" w:rsidRPr="005D495B" w14:paraId="1B1FBCFD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B5A6241" w14:textId="77777777" w:rsidR="005D495B" w:rsidRPr="005D495B" w:rsidRDefault="005D495B" w:rsidP="005D495B">
            <w:r w:rsidRPr="005D495B">
              <w:rPr>
                <w:b/>
                <w:bCs/>
              </w:rPr>
              <w:t>Giữ hài lòng (Keep Satisfied)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5782F48" w14:textId="77777777" w:rsidR="005D495B" w:rsidRPr="005D495B" w:rsidRDefault="005D495B" w:rsidP="005D495B">
            <w:r w:rsidRPr="005D495B">
              <w:t>Quyền lực Cao - Quan tâm Thấp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5EBAA490" w14:textId="77777777" w:rsidR="005D495B" w:rsidRPr="005D495B" w:rsidRDefault="005D495B" w:rsidP="005D495B">
            <w:r w:rsidRPr="005D495B">
              <w:rPr>
                <w:b/>
                <w:bCs/>
              </w:rPr>
              <w:t>Thanh tra Pháp chế &amp; Bảo mật Y tế (Bộ Y tế)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9480620" w14:textId="77777777" w:rsidR="005D495B" w:rsidRPr="005D495B" w:rsidRDefault="005D495B" w:rsidP="005D495B">
            <w:r w:rsidRPr="005D495B">
              <w:t>Tham vấn các tiêu chuẩn tuân thủ pháp lý/bảo mật, cập nhật định kỳ để đảm bảo dự án không vi phạm quy định.</w:t>
            </w:r>
          </w:p>
        </w:tc>
      </w:tr>
      <w:tr w:rsidR="005D495B" w:rsidRPr="005D495B" w14:paraId="7329B63D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BA1F4B4" w14:textId="77777777" w:rsidR="005D495B" w:rsidRPr="005D495B" w:rsidRDefault="005D495B" w:rsidP="005D495B">
            <w:r w:rsidRPr="005D495B">
              <w:rPr>
                <w:b/>
                <w:bCs/>
              </w:rPr>
              <w:lastRenderedPageBreak/>
              <w:t>Giữ thông tin (Keep Informed)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7F35591B" w14:textId="77777777" w:rsidR="005D495B" w:rsidRPr="005D495B" w:rsidRDefault="005D495B" w:rsidP="005D495B">
            <w:r w:rsidRPr="005D495B">
              <w:t>Quyền lực Thấp - Quan tâm Cao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CA85818" w14:textId="77777777" w:rsidR="005D495B" w:rsidRPr="005D495B" w:rsidRDefault="005D495B" w:rsidP="005D495B">
            <w:r w:rsidRPr="005D495B">
              <w:rPr>
                <w:b/>
                <w:bCs/>
              </w:rPr>
              <w:t>Bác sĩ điều trị trực tiếp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1487127" w14:textId="77777777" w:rsidR="005D495B" w:rsidRPr="005D495B" w:rsidRDefault="005D495B" w:rsidP="005D495B">
            <w:r w:rsidRPr="005D495B">
              <w:t>Lấy ý kiến về trải nghiệm người dùng (UX/UI), đào tạo sử dụng hệ thống và cập nhật tính năng mới.</w:t>
            </w:r>
          </w:p>
        </w:tc>
      </w:tr>
      <w:tr w:rsidR="005D495B" w:rsidRPr="005D495B" w14:paraId="6532FE01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22413088" w14:textId="77777777" w:rsidR="005D495B" w:rsidRPr="005D495B" w:rsidRDefault="005D495B" w:rsidP="005D495B">
            <w:r w:rsidRPr="005D495B">
              <w:rPr>
                <w:b/>
                <w:bCs/>
              </w:rPr>
              <w:t>Giám sát tối thiểu (Monitor)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9EF9A50" w14:textId="77777777" w:rsidR="005D495B" w:rsidRPr="005D495B" w:rsidRDefault="005D495B" w:rsidP="005D495B">
            <w:r w:rsidRPr="005D495B">
              <w:t>Quyền lực Thấp - Quan tâm Thấp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37FFBEC9" w14:textId="77777777" w:rsidR="005D495B" w:rsidRPr="005D495B" w:rsidRDefault="005D495B" w:rsidP="005D495B">
            <w:r w:rsidRPr="005D495B">
              <w:t>Bệnh nhân và Thân nhân (nói chung, ở cấp độ quản trị dự án)</w:t>
            </w:r>
          </w:p>
        </w:tc>
        <w:tc>
          <w:tcPr>
            <w:tcW w:w="0" w:type="auto"/>
            <w:tcBorders>
              <w:top w:val="single" w:sz="6" w:space="0" w:color="C4C7C5"/>
              <w:left w:val="single" w:sz="6" w:space="0" w:color="C4C7C5"/>
              <w:bottom w:val="single" w:sz="6" w:space="0" w:color="C4C7C5"/>
              <w:right w:val="single" w:sz="6" w:space="0" w:color="C4C7C5"/>
            </w:tcBorders>
            <w:tcMar>
              <w:top w:w="120" w:type="dxa"/>
              <w:left w:w="180" w:type="dxa"/>
              <w:bottom w:w="120" w:type="dxa"/>
              <w:right w:w="180" w:type="dxa"/>
            </w:tcMar>
            <w:vAlign w:val="center"/>
            <w:hideMark/>
          </w:tcPr>
          <w:p w14:paraId="6947090C" w14:textId="77777777" w:rsidR="005D495B" w:rsidRPr="005D495B" w:rsidRDefault="005D495B" w:rsidP="005D495B">
            <w:r w:rsidRPr="005D495B">
              <w:t>Thông báo định kỳ qua email/app, không cần họp riêng.</w:t>
            </w:r>
          </w:p>
        </w:tc>
      </w:tr>
    </w:tbl>
    <w:p w14:paraId="704754BC" w14:textId="77777777" w:rsidR="005D495B" w:rsidRPr="005D495B" w:rsidRDefault="005D495B" w:rsidP="005D495B">
      <w:r w:rsidRPr="005D495B">
        <w:pict w14:anchorId="35BFD587">
          <v:rect id="_x0000_i1045" style="width:0;height:1.5pt" o:hralign="center" o:hrstd="t" o:hr="t" fillcolor="#a0a0a0" stroked="f"/>
        </w:pict>
      </w:r>
    </w:p>
    <w:p w14:paraId="7B8AB178" w14:textId="77777777" w:rsidR="005D495B" w:rsidRPr="005D495B" w:rsidRDefault="005D495B" w:rsidP="005D495B">
      <w:r w:rsidRPr="005D495B">
        <w:rPr>
          <w:b/>
          <w:bCs/>
        </w:rPr>
        <w:t>Phần 3: Đề xuất giải pháp dung hòa xung đột bảo mật hồ sơ EHR</w:t>
      </w:r>
    </w:p>
    <w:p w14:paraId="12C74E7E" w14:textId="77777777" w:rsidR="005D495B" w:rsidRPr="005D495B" w:rsidRDefault="005D495B" w:rsidP="005D495B">
      <w:r w:rsidRPr="005D495B">
        <w:rPr>
          <w:b/>
          <w:bCs/>
        </w:rPr>
        <w:t>Giải pháp:</w:t>
      </w:r>
      <w:r w:rsidRPr="005D495B">
        <w:t xml:space="preserve"> Mặc định hệ thống tuân thủ nghiêm ngặt yêu cầu pháp chế bằng việc bắt buộc xác thực mã OTP/Consent của Bệnh nhân trước khi xem dữ liệu nhạy cảm; tuy nhiên, hệ thống sẽ tích hợp cơ chế </w:t>
      </w:r>
      <w:r w:rsidRPr="005D495B">
        <w:rPr>
          <w:b/>
          <w:bCs/>
        </w:rPr>
        <w:t>Emergency Override (Bỏ qua khẩn cấp)</w:t>
      </w:r>
      <w:r w:rsidRPr="005D495B">
        <w:t xml:space="preserve"> cho phép Bác sĩ kích hoạt quyền xem hồ sơ cấp cứu ngay lập tức khi bệnh nhân rơi vào tình trạng hôn mê/bất tỉnh, đồng thời tự động ghi vết nhật ký kiểm toán (Audit Log) toàn bộ thao tác kèm lý do y khoa để Cán bộ Pháp chế hậu kiểm.</w:t>
      </w:r>
    </w:p>
    <w:p w14:paraId="45A1AFE6" w14:textId="77777777" w:rsidR="005D495B" w:rsidRDefault="005D495B"/>
    <w:sectPr w:rsidR="005D495B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8C86016"/>
    <w:multiLevelType w:val="multilevel"/>
    <w:tmpl w:val="D148539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77903092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D495B"/>
    <w:rsid w:val="005D495B"/>
    <w:rsid w:val="00DA759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EA7A084"/>
  <w15:chartTrackingRefBased/>
  <w15:docId w15:val="{05B2DF97-31AC-43A4-92CB-86804994833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5D495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D495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D495B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D495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D495B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D495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D495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D495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D495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D495B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D495B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D495B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D495B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D495B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D495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D495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D495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D495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D495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D495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D495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D495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D495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D495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D495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D495B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D495B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D495B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D495B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331</Words>
  <Characters>1887</Characters>
  <Application>Microsoft Office Word</Application>
  <DocSecurity>0</DocSecurity>
  <Lines>15</Lines>
  <Paragraphs>4</Paragraphs>
  <ScaleCrop>false</ScaleCrop>
  <Company/>
  <LinksUpToDate>false</LinksUpToDate>
  <CharactersWithSpaces>2214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Dang Do Minh</dc:creator>
  <cp:keywords/>
  <dc:description/>
  <cp:lastModifiedBy>Dang Do Minh</cp:lastModifiedBy>
  <cp:revision>1</cp:revision>
  <dcterms:created xsi:type="dcterms:W3CDTF">2026-09-07T13:36:00Z</dcterms:created>
  <dcterms:modified xsi:type="dcterms:W3CDTF">2026-09-07T13:36:00Z</dcterms:modified>
</cp:coreProperties>
</file>