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4D2F" w14:textId="77777777" w:rsidR="003217C7" w:rsidRPr="003217C7" w:rsidRDefault="003217C7" w:rsidP="003217C7">
      <w:r w:rsidRPr="003217C7">
        <w:rPr>
          <w:b/>
          <w:bCs/>
        </w:rPr>
        <w:t>BÁO CÁO CHIẾN LƯỢC THU THẬP YÊU CẦU &amp; ĐẶC TẢ TELEMEDICINE</w:t>
      </w:r>
    </w:p>
    <w:p w14:paraId="4E00D0A7" w14:textId="77777777" w:rsidR="003217C7" w:rsidRPr="003217C7" w:rsidRDefault="003217C7" w:rsidP="003217C7">
      <w:r w:rsidRPr="003217C7">
        <w:pict w14:anchorId="72B5912D">
          <v:rect id="_x0000_i1037" style="width:0;height:1.5pt" o:hralign="center" o:hrstd="t" o:hr="t" fillcolor="#a0a0a0" stroked="f"/>
        </w:pict>
      </w:r>
    </w:p>
    <w:p w14:paraId="10516293" w14:textId="77777777" w:rsidR="003217C7" w:rsidRPr="003217C7" w:rsidRDefault="003217C7" w:rsidP="003217C7">
      <w:r w:rsidRPr="003217C7">
        <w:rPr>
          <w:b/>
          <w:bCs/>
        </w:rPr>
        <w:t>Phần 1: Lựa chọn Kỹ thuật Thu thập Yêu cầu phù hợp nhất</w:t>
      </w:r>
    </w:p>
    <w:p w14:paraId="1D3F54F5" w14:textId="77777777" w:rsidR="003217C7" w:rsidRPr="003217C7" w:rsidRDefault="003217C7" w:rsidP="003217C7">
      <w:pPr>
        <w:numPr>
          <w:ilvl w:val="0"/>
          <w:numId w:val="1"/>
        </w:numPr>
      </w:pPr>
      <w:r w:rsidRPr="003217C7">
        <w:rPr>
          <w:b/>
          <w:bCs/>
        </w:rPr>
        <w:t>2 kỹ thuật phù hợp nhất:</w:t>
      </w:r>
    </w:p>
    <w:p w14:paraId="21AAED48" w14:textId="77777777" w:rsidR="003217C7" w:rsidRPr="003217C7" w:rsidRDefault="003217C7" w:rsidP="003217C7">
      <w:pPr>
        <w:numPr>
          <w:ilvl w:val="1"/>
          <w:numId w:val="1"/>
        </w:numPr>
      </w:pPr>
      <w:r w:rsidRPr="003217C7">
        <w:rPr>
          <w:b/>
          <w:bCs/>
        </w:rPr>
        <w:t>Quan sát hiện trường (Direct Observation)</w:t>
      </w:r>
    </w:p>
    <w:p w14:paraId="355DB86D" w14:textId="77777777" w:rsidR="003217C7" w:rsidRPr="003217C7" w:rsidRDefault="003217C7" w:rsidP="003217C7">
      <w:pPr>
        <w:numPr>
          <w:ilvl w:val="1"/>
          <w:numId w:val="1"/>
        </w:numPr>
      </w:pPr>
      <w:r w:rsidRPr="003217C7">
        <w:rPr>
          <w:b/>
          <w:bCs/>
        </w:rPr>
        <w:t>Phỏng vấn sâu (In-depth Interview)</w:t>
      </w:r>
    </w:p>
    <w:p w14:paraId="6778FC32" w14:textId="77777777" w:rsidR="003217C7" w:rsidRPr="003217C7" w:rsidRDefault="003217C7" w:rsidP="003217C7">
      <w:pPr>
        <w:numPr>
          <w:ilvl w:val="0"/>
          <w:numId w:val="1"/>
        </w:numPr>
      </w:pPr>
      <w:r w:rsidRPr="003217C7">
        <w:rPr>
          <w:b/>
          <w:bCs/>
        </w:rPr>
        <w:t>Lập luận biện luận:</w:t>
      </w:r>
    </w:p>
    <w:p w14:paraId="276FF8C3" w14:textId="77777777" w:rsidR="003217C7" w:rsidRPr="003217C7" w:rsidRDefault="003217C7" w:rsidP="003217C7">
      <w:pPr>
        <w:numPr>
          <w:ilvl w:val="1"/>
          <w:numId w:val="2"/>
        </w:numPr>
      </w:pPr>
      <w:r w:rsidRPr="003217C7">
        <w:rPr>
          <w:b/>
          <w:bCs/>
        </w:rPr>
        <w:t>Quan sát hiện trường</w:t>
      </w:r>
      <w:r w:rsidRPr="003217C7">
        <w:t xml:space="preserve"> giúp trực tiếp phát hiện các "điểm nghẽn" kỹ thuật và thao tác ngầm thực tế (ứng dụng giật lag, bệnh nhân không biết bật micro, bác sĩ mất thời gian tra cứu bệnh án) mà số liệu lý thuyết trên báo cáo không thể hiện được.</w:t>
      </w:r>
    </w:p>
    <w:p w14:paraId="0DA70837" w14:textId="77777777" w:rsidR="003217C7" w:rsidRPr="003217C7" w:rsidRDefault="003217C7" w:rsidP="003217C7">
      <w:pPr>
        <w:numPr>
          <w:ilvl w:val="1"/>
          <w:numId w:val="2"/>
        </w:numPr>
      </w:pPr>
      <w:r w:rsidRPr="003217C7">
        <w:rPr>
          <w:b/>
          <w:bCs/>
        </w:rPr>
        <w:t>Phỏng vấn sâu</w:t>
      </w:r>
      <w:r w:rsidRPr="003217C7">
        <w:t xml:space="preserve"> giúp đào sâu nguyên nhân gốc rễ (Root Cause Analysis) đứng sau các khó khăn của bác sĩ và cán bộ y tế thông qua các câu hỏi mở.</w:t>
      </w:r>
    </w:p>
    <w:p w14:paraId="5BF2E25F" w14:textId="77777777" w:rsidR="003217C7" w:rsidRPr="003217C7" w:rsidRDefault="003217C7" w:rsidP="003217C7">
      <w:pPr>
        <w:numPr>
          <w:ilvl w:val="1"/>
          <w:numId w:val="2"/>
        </w:numPr>
      </w:pPr>
      <w:r w:rsidRPr="003217C7">
        <w:t xml:space="preserve">Hai kỹ thuật này vượt trội hơn </w:t>
      </w:r>
      <w:r w:rsidRPr="003217C7">
        <w:rPr>
          <w:i/>
          <w:iCs/>
        </w:rPr>
        <w:t>Phân tích tài liệu</w:t>
      </w:r>
      <w:r w:rsidRPr="003217C7">
        <w:t xml:space="preserve"> (vốn chỉ chứa quy trình lý thuyết 7 phút) và </w:t>
      </w:r>
      <w:r w:rsidRPr="003217C7">
        <w:rPr>
          <w:i/>
          <w:iCs/>
        </w:rPr>
        <w:t>Khảo sát diện rộng</w:t>
      </w:r>
      <w:r w:rsidRPr="003217C7">
        <w:t xml:space="preserve"> (chỉ cho ra con số thống kê chung chung mà không giải thích được lý do tại sao ca khám lại kéo dài lên 22 phút).</w:t>
      </w:r>
    </w:p>
    <w:p w14:paraId="0FE33FCA" w14:textId="77777777" w:rsidR="003217C7" w:rsidRPr="003217C7" w:rsidRDefault="003217C7" w:rsidP="003217C7">
      <w:r w:rsidRPr="003217C7">
        <w:pict w14:anchorId="3A8F5BBE">
          <v:rect id="_x0000_i1038" style="width:0;height:1.5pt" o:hralign="center" o:hrstd="t" o:hr="t" fillcolor="#a0a0a0" stroked="f"/>
        </w:pict>
      </w:r>
    </w:p>
    <w:p w14:paraId="1C12E3BB" w14:textId="77777777" w:rsidR="003217C7" w:rsidRPr="003217C7" w:rsidRDefault="003217C7" w:rsidP="003217C7">
      <w:r w:rsidRPr="003217C7">
        <w:rPr>
          <w:b/>
          <w:bCs/>
        </w:rPr>
        <w:t>Phần 2: Đặc tả Yêu cầu Hệ thống</w:t>
      </w:r>
    </w:p>
    <w:p w14:paraId="1BB72B04" w14:textId="77777777" w:rsidR="003217C7" w:rsidRPr="003217C7" w:rsidRDefault="003217C7" w:rsidP="003217C7">
      <w:pPr>
        <w:numPr>
          <w:ilvl w:val="0"/>
          <w:numId w:val="3"/>
        </w:numPr>
      </w:pPr>
      <w:r w:rsidRPr="003217C7">
        <w:rPr>
          <w:b/>
          <w:bCs/>
        </w:rPr>
        <w:t>2 câu hỏi phỏng vấn sâu dạng "Tại sao?":</w:t>
      </w:r>
    </w:p>
    <w:p w14:paraId="5CFA0720" w14:textId="77777777" w:rsidR="003217C7" w:rsidRPr="003217C7" w:rsidRDefault="003217C7" w:rsidP="003217C7">
      <w:pPr>
        <w:numPr>
          <w:ilvl w:val="1"/>
          <w:numId w:val="3"/>
        </w:numPr>
      </w:pPr>
      <w:r w:rsidRPr="003217C7">
        <w:rPr>
          <w:i/>
          <w:iCs/>
        </w:rPr>
        <w:t>Tại sao bác sĩ phải mất nhiều thời gian tìm kiếm lại bệnh án cũ của bệnh nhân trong lúc phiên tư vấn video đang diễn ra?</w:t>
      </w:r>
    </w:p>
    <w:p w14:paraId="7EF04C2F" w14:textId="77777777" w:rsidR="003217C7" w:rsidRPr="003217C7" w:rsidRDefault="003217C7" w:rsidP="003217C7">
      <w:pPr>
        <w:numPr>
          <w:ilvl w:val="1"/>
          <w:numId w:val="3"/>
        </w:numPr>
      </w:pPr>
      <w:r w:rsidRPr="003217C7">
        <w:rPr>
          <w:i/>
          <w:iCs/>
        </w:rPr>
        <w:t>Tại sao quy trình thao tác và hướng dẫn bệnh nhân kết nối thiết bị (micro, camera) hiện tại lại chưa giúp bệnh nhân hoàn thành nhanh khâu chuẩn bị trước khi vào ca khám?</w:t>
      </w:r>
    </w:p>
    <w:p w14:paraId="63A7A70D" w14:textId="77777777" w:rsidR="003217C7" w:rsidRPr="003217C7" w:rsidRDefault="003217C7" w:rsidP="003217C7">
      <w:pPr>
        <w:numPr>
          <w:ilvl w:val="0"/>
          <w:numId w:val="3"/>
        </w:numPr>
      </w:pPr>
      <w:r w:rsidRPr="003217C7">
        <w:rPr>
          <w:b/>
          <w:bCs/>
        </w:rPr>
        <w:t>Đặc tả Yêu cầu xử lý bẫy sự cố đường truyền giữa ca khám:</w:t>
      </w:r>
    </w:p>
    <w:p w14:paraId="31C080DB" w14:textId="77777777" w:rsidR="003217C7" w:rsidRPr="003217C7" w:rsidRDefault="003217C7" w:rsidP="003217C7">
      <w:pPr>
        <w:numPr>
          <w:ilvl w:val="1"/>
          <w:numId w:val="4"/>
        </w:numPr>
      </w:pPr>
      <w:r w:rsidRPr="003217C7">
        <w:rPr>
          <w:b/>
          <w:bCs/>
        </w:rPr>
        <w:t>Yêu cầu Chức năng (FR):</w:t>
      </w:r>
    </w:p>
    <w:p w14:paraId="411C10F3" w14:textId="77777777" w:rsidR="003217C7" w:rsidRPr="003217C7" w:rsidRDefault="003217C7" w:rsidP="003217C7">
      <w:r w:rsidRPr="003217C7">
        <w:t>Hệ thống phải tự động lưu tạm (Auto-save) toàn bộ ghi chú và thông tin đơn thuốc đang nhập dở dưới dạng bản nháp local/cache mỗi 5 giây, đồng thời cung cấp cơ chế tự động khôi phục (Auto-recovery) nguyên trạng phiên làm việc ngay khi kết nối Internet được khôi phục.</w:t>
      </w:r>
    </w:p>
    <w:p w14:paraId="6CC30760" w14:textId="77777777" w:rsidR="003217C7" w:rsidRPr="003217C7" w:rsidRDefault="003217C7" w:rsidP="003217C7">
      <w:pPr>
        <w:numPr>
          <w:ilvl w:val="1"/>
          <w:numId w:val="4"/>
        </w:numPr>
      </w:pPr>
      <w:r w:rsidRPr="003217C7">
        <w:rPr>
          <w:b/>
          <w:bCs/>
        </w:rPr>
        <w:t>Yêu cầu Phi chức năng (NFR):</w:t>
      </w:r>
    </w:p>
    <w:p w14:paraId="10FEEA8F" w14:textId="1BB2324C" w:rsidR="003217C7" w:rsidRPr="003217C7" w:rsidRDefault="003217C7" w:rsidP="003217C7">
      <w:r w:rsidRPr="003217C7">
        <w:lastRenderedPageBreak/>
        <w:t xml:space="preserve">Khi phát sinh sự cố mất kết nối Internet, hệ thống phải thực hiện việc lưu bản nháp local và hiển thị thông báo trạng thái "Đang mất kết nối - Dữ liệu đã được lưu tạm" cho người dùng trong vòng </w:t>
      </w:r>
      <m:oMath>
        <m:r>
          <w:rPr>
            <w:rFonts w:ascii="Cambria Math" w:hAnsi="Cambria Math"/>
          </w:rPr>
          <m:t>≤1</m:t>
        </m:r>
      </m:oMath>
      <w:r w:rsidRPr="003217C7">
        <w:t xml:space="preserve"> giây.</w:t>
      </w:r>
    </w:p>
    <w:p w14:paraId="28577CEF" w14:textId="77777777" w:rsidR="003217C7" w:rsidRDefault="003217C7"/>
    <w:sectPr w:rsidR="00321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85E"/>
    <w:multiLevelType w:val="multilevel"/>
    <w:tmpl w:val="BFF6B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55993"/>
    <w:multiLevelType w:val="multilevel"/>
    <w:tmpl w:val="362C8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37255">
    <w:abstractNumId w:val="1"/>
  </w:num>
  <w:num w:numId="2" w16cid:durableId="156791563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059473974">
    <w:abstractNumId w:val="0"/>
  </w:num>
  <w:num w:numId="4" w16cid:durableId="190101697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C7"/>
    <w:rsid w:val="003217C7"/>
    <w:rsid w:val="00DA7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1B073"/>
  <w15:chartTrackingRefBased/>
  <w15:docId w15:val="{A21109AD-E1A3-4E99-812F-0DB2BC09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7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7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7C7"/>
    <w:rPr>
      <w:rFonts w:eastAsiaTheme="majorEastAsia" w:cstheme="majorBidi"/>
      <w:color w:val="272727" w:themeColor="text1" w:themeTint="D8"/>
    </w:rPr>
  </w:style>
  <w:style w:type="paragraph" w:styleId="Title">
    <w:name w:val="Title"/>
    <w:basedOn w:val="Normal"/>
    <w:next w:val="Normal"/>
    <w:link w:val="TitleChar"/>
    <w:uiPriority w:val="10"/>
    <w:qFormat/>
    <w:rsid w:val="0032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7C7"/>
    <w:pPr>
      <w:spacing w:before="160"/>
      <w:jc w:val="center"/>
    </w:pPr>
    <w:rPr>
      <w:i/>
      <w:iCs/>
      <w:color w:val="404040" w:themeColor="text1" w:themeTint="BF"/>
    </w:rPr>
  </w:style>
  <w:style w:type="character" w:customStyle="1" w:styleId="QuoteChar">
    <w:name w:val="Quote Char"/>
    <w:basedOn w:val="DefaultParagraphFont"/>
    <w:link w:val="Quote"/>
    <w:uiPriority w:val="29"/>
    <w:rsid w:val="003217C7"/>
    <w:rPr>
      <w:i/>
      <w:iCs/>
      <w:color w:val="404040" w:themeColor="text1" w:themeTint="BF"/>
    </w:rPr>
  </w:style>
  <w:style w:type="paragraph" w:styleId="ListParagraph">
    <w:name w:val="List Paragraph"/>
    <w:basedOn w:val="Normal"/>
    <w:uiPriority w:val="34"/>
    <w:qFormat/>
    <w:rsid w:val="003217C7"/>
    <w:pPr>
      <w:ind w:left="720"/>
      <w:contextualSpacing/>
    </w:pPr>
  </w:style>
  <w:style w:type="character" w:styleId="IntenseEmphasis">
    <w:name w:val="Intense Emphasis"/>
    <w:basedOn w:val="DefaultParagraphFont"/>
    <w:uiPriority w:val="21"/>
    <w:qFormat/>
    <w:rsid w:val="003217C7"/>
    <w:rPr>
      <w:i/>
      <w:iCs/>
      <w:color w:val="2F5496" w:themeColor="accent1" w:themeShade="BF"/>
    </w:rPr>
  </w:style>
  <w:style w:type="paragraph" w:styleId="IntenseQuote">
    <w:name w:val="Intense Quote"/>
    <w:basedOn w:val="Normal"/>
    <w:next w:val="Normal"/>
    <w:link w:val="IntenseQuoteChar"/>
    <w:uiPriority w:val="30"/>
    <w:qFormat/>
    <w:rsid w:val="00321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7C7"/>
    <w:rPr>
      <w:i/>
      <w:iCs/>
      <w:color w:val="2F5496" w:themeColor="accent1" w:themeShade="BF"/>
    </w:rPr>
  </w:style>
  <w:style w:type="character" w:styleId="IntenseReference">
    <w:name w:val="Intense Reference"/>
    <w:basedOn w:val="DefaultParagraphFont"/>
    <w:uiPriority w:val="32"/>
    <w:qFormat/>
    <w:rsid w:val="003217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2026-09-07T13:37:00Z</dcterms:created>
  <dcterms:modified xsi:type="dcterms:W3CDTF">2026-09-07T13:37:00Z</dcterms:modified>
</cp:coreProperties>
</file>