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196328" cy="10171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171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1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7196328" cy="10171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96328" cy="1017112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9" w:h="16834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Thủ tục tách thửa hoặc hợp thửa đất</dc:title>
  <dc:subject/>
  <dc:creator>Cổng Dịch vụ công Quốc gia</dc:creator>
  <cp:keywords/>
  <dc:description>generated by python-docx</dc:description>
  <cp:lastModifiedBy>Cổng Dịch vụ công Quốc gia</cp:lastModifiedBy>
  <cp:revision>1</cp:revision>
  <dcterms:created xsi:type="dcterms:W3CDTF">2013-12-23T23:15:00Z</dcterms:created>
  <dcterms:modified xsi:type="dcterms:W3CDTF">2013-12-23T23:15:00Z</dcterms:modified>
  <cp:category/>
</cp:coreProperties>
</file>