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CC2A4" w14:textId="4FF311C0" w:rsidR="00530F57" w:rsidRPr="004B7551" w:rsidRDefault="004B7551" w:rsidP="004B7551">
      <w:pPr>
        <w:tabs>
          <w:tab w:val="center" w:pos="2070"/>
        </w:tabs>
        <w:spacing w:line="360" w:lineRule="auto"/>
        <w:rPr>
          <w:rFonts w:eastAsia="Cambria"/>
        </w:rPr>
      </w:pPr>
      <w:r w:rsidRPr="004B7551">
        <w:rPr>
          <w:rFonts w:eastAsia="Cambria"/>
        </w:rPr>
        <w:tab/>
      </w:r>
      <w:r w:rsidR="009055EF" w:rsidRPr="004B7551">
        <w:rPr>
          <w:rFonts w:eastAsia="Cambria"/>
        </w:rPr>
        <w:t>INTERNATIONAL UNIVERSITY</w:t>
      </w:r>
      <w:r w:rsidR="009055EF" w:rsidRPr="004B7551">
        <w:rPr>
          <w:noProof/>
        </w:rPr>
        <w:drawing>
          <wp:anchor distT="0" distB="0" distL="114300" distR="114300" simplePos="0" relativeHeight="251658240" behindDoc="0" locked="0" layoutInCell="1" hidden="0" allowOverlap="1" wp14:anchorId="5CC7B312" wp14:editId="742DAEB9">
            <wp:simplePos x="0" y="0"/>
            <wp:positionH relativeFrom="column">
              <wp:posOffset>-351154</wp:posOffset>
            </wp:positionH>
            <wp:positionV relativeFrom="paragraph">
              <wp:posOffset>-173989</wp:posOffset>
            </wp:positionV>
            <wp:extent cx="753745" cy="683260"/>
            <wp:effectExtent l="0" t="0" r="0" b="0"/>
            <wp:wrapSquare wrapText="bothSides" distT="0" distB="0" distL="114300" distR="114300"/>
            <wp:docPr id="1" name="image1.jpg" descr="Logo_IU"/>
            <wp:cNvGraphicFramePr/>
            <a:graphic xmlns:a="http://schemas.openxmlformats.org/drawingml/2006/main">
              <a:graphicData uri="http://schemas.openxmlformats.org/drawingml/2006/picture">
                <pic:pic xmlns:pic="http://schemas.openxmlformats.org/drawingml/2006/picture">
                  <pic:nvPicPr>
                    <pic:cNvPr id="0" name="image1.jpg" descr="Logo_IU"/>
                    <pic:cNvPicPr preferRelativeResize="0"/>
                  </pic:nvPicPr>
                  <pic:blipFill>
                    <a:blip r:embed="rId7"/>
                    <a:srcRect/>
                    <a:stretch>
                      <a:fillRect/>
                    </a:stretch>
                  </pic:blipFill>
                  <pic:spPr>
                    <a:xfrm>
                      <a:off x="0" y="0"/>
                      <a:ext cx="753745" cy="683260"/>
                    </a:xfrm>
                    <a:prstGeom prst="rect">
                      <a:avLst/>
                    </a:prstGeom>
                    <a:ln/>
                  </pic:spPr>
                </pic:pic>
              </a:graphicData>
            </a:graphic>
          </wp:anchor>
        </w:drawing>
      </w:r>
    </w:p>
    <w:p w14:paraId="7703D5A8" w14:textId="71AEDED6" w:rsidR="00530F57" w:rsidRPr="004B7551" w:rsidRDefault="004B7551" w:rsidP="004B7551">
      <w:pPr>
        <w:tabs>
          <w:tab w:val="center" w:pos="2070"/>
        </w:tabs>
        <w:spacing w:line="360" w:lineRule="auto"/>
        <w:rPr>
          <w:rFonts w:eastAsia="Cambria"/>
          <w:b/>
          <w:bCs/>
        </w:rPr>
      </w:pPr>
      <w:r w:rsidRPr="004B7551">
        <w:rPr>
          <w:rFonts w:eastAsia="Cambria"/>
        </w:rPr>
        <w:tab/>
      </w:r>
      <w:r w:rsidR="00387B5D">
        <w:rPr>
          <w:rFonts w:eastAsia="Cambria"/>
          <w:b/>
          <w:bCs/>
        </w:rPr>
        <w:t>SCHOOL OF LANGUAGES</w:t>
      </w:r>
    </w:p>
    <w:p w14:paraId="0F6F2B62" w14:textId="707B0528" w:rsidR="004B7551" w:rsidRPr="004B7551" w:rsidRDefault="004B7551" w:rsidP="004B7551">
      <w:pPr>
        <w:tabs>
          <w:tab w:val="center" w:pos="2070"/>
        </w:tabs>
        <w:spacing w:line="360" w:lineRule="auto"/>
        <w:rPr>
          <w:rFonts w:eastAsia="Cambria"/>
        </w:rPr>
      </w:pPr>
      <w:r w:rsidRPr="004B7551">
        <w:tab/>
        <w:t>-----------------</w:t>
      </w:r>
    </w:p>
    <w:p w14:paraId="56E5B21C" w14:textId="42EA69A6" w:rsidR="00891BAF" w:rsidRDefault="00387B5D" w:rsidP="00891BAF">
      <w:pPr>
        <w:jc w:val="center"/>
        <w:rPr>
          <w:b/>
          <w:sz w:val="40"/>
          <w:szCs w:val="40"/>
        </w:rPr>
      </w:pPr>
      <w:bookmarkStart w:id="0" w:name="_gjdgxs" w:colFirst="0" w:colLast="0"/>
      <w:bookmarkEnd w:id="0"/>
      <w:r>
        <w:rPr>
          <w:b/>
          <w:sz w:val="40"/>
          <w:szCs w:val="40"/>
        </w:rPr>
        <w:t xml:space="preserve">SAMPLE </w:t>
      </w:r>
      <w:r w:rsidR="00AD2526">
        <w:rPr>
          <w:b/>
          <w:sz w:val="40"/>
          <w:szCs w:val="40"/>
        </w:rPr>
        <w:t>MIDTERM</w:t>
      </w:r>
      <w:r w:rsidR="00891BAF">
        <w:rPr>
          <w:b/>
          <w:sz w:val="40"/>
          <w:szCs w:val="40"/>
        </w:rPr>
        <w:t xml:space="preserve"> EXAMINATION</w:t>
      </w:r>
    </w:p>
    <w:p w14:paraId="44EEC30C" w14:textId="77777777" w:rsidR="00891BAF" w:rsidRDefault="00891BAF" w:rsidP="00891BAF">
      <w:pPr>
        <w:spacing w:line="360" w:lineRule="auto"/>
        <w:jc w:val="center"/>
        <w:rPr>
          <w:b/>
          <w:sz w:val="40"/>
          <w:szCs w:val="40"/>
        </w:rPr>
      </w:pPr>
      <w:r>
        <w:rPr>
          <w:b/>
          <w:sz w:val="40"/>
          <w:szCs w:val="40"/>
        </w:rPr>
        <w:t>Test paper</w:t>
      </w:r>
    </w:p>
    <w:p w14:paraId="16BD8C43" w14:textId="65CCD7D1" w:rsidR="00891BAF" w:rsidRPr="00416365" w:rsidRDefault="00891BAF" w:rsidP="00416365">
      <w:pPr>
        <w:tabs>
          <w:tab w:val="left" w:pos="630"/>
          <w:tab w:val="left" w:pos="3330"/>
          <w:tab w:val="left" w:pos="5940"/>
          <w:tab w:val="left" w:pos="7200"/>
        </w:tabs>
        <w:spacing w:line="360" w:lineRule="auto"/>
        <w:rPr>
          <w:sz w:val="22"/>
          <w:szCs w:val="22"/>
        </w:rPr>
      </w:pPr>
      <w:r w:rsidRPr="00416365">
        <w:rPr>
          <w:sz w:val="22"/>
          <w:szCs w:val="22"/>
        </w:rPr>
        <w:tab/>
        <w:t xml:space="preserve">Date: </w:t>
      </w:r>
      <w:r w:rsidR="00604DC2">
        <w:rPr>
          <w:b/>
          <w:bCs/>
          <w:color w:val="0070C0"/>
          <w:sz w:val="22"/>
          <w:szCs w:val="22"/>
        </w:rPr>
        <w:t>_</w:t>
      </w:r>
      <w:r w:rsidR="001C5CF5" w:rsidRPr="00416365">
        <w:rPr>
          <w:b/>
          <w:bCs/>
          <w:color w:val="0070C0"/>
          <w:sz w:val="22"/>
          <w:szCs w:val="22"/>
        </w:rPr>
        <w:t>/</w:t>
      </w:r>
      <w:r w:rsidR="00604DC2">
        <w:rPr>
          <w:b/>
          <w:bCs/>
          <w:color w:val="0070C0"/>
          <w:sz w:val="22"/>
          <w:szCs w:val="22"/>
        </w:rPr>
        <w:t>_</w:t>
      </w:r>
      <w:r w:rsidRPr="00416365">
        <w:rPr>
          <w:b/>
          <w:color w:val="0070C0"/>
          <w:sz w:val="22"/>
          <w:szCs w:val="22"/>
        </w:rPr>
        <w:t>/202</w:t>
      </w:r>
      <w:r w:rsidR="00D37ED0">
        <w:rPr>
          <w:b/>
          <w:color w:val="0070C0"/>
          <w:sz w:val="22"/>
          <w:szCs w:val="22"/>
        </w:rPr>
        <w:t>3</w:t>
      </w:r>
      <w:r w:rsidRPr="00416365">
        <w:rPr>
          <w:sz w:val="22"/>
          <w:szCs w:val="22"/>
        </w:rPr>
        <w:tab/>
      </w:r>
      <w:r w:rsidRPr="00416365">
        <w:rPr>
          <w:color w:val="000000"/>
          <w:sz w:val="22"/>
          <w:szCs w:val="22"/>
        </w:rPr>
        <w:t>Time:</w:t>
      </w:r>
      <w:r w:rsidR="001C5CF5" w:rsidRPr="00416365">
        <w:rPr>
          <w:color w:val="000000"/>
          <w:sz w:val="22"/>
          <w:szCs w:val="22"/>
        </w:rPr>
        <w:t xml:space="preserve"> </w:t>
      </w:r>
      <w:r w:rsidR="00604DC2">
        <w:rPr>
          <w:b/>
          <w:bCs/>
          <w:color w:val="0070C0"/>
          <w:sz w:val="22"/>
          <w:szCs w:val="22"/>
        </w:rPr>
        <w:t>_</w:t>
      </w:r>
      <w:r w:rsidR="001C5CF5" w:rsidRPr="00416365">
        <w:rPr>
          <w:b/>
          <w:bCs/>
          <w:color w:val="0070C0"/>
          <w:sz w:val="22"/>
          <w:szCs w:val="22"/>
        </w:rPr>
        <w:t>:</w:t>
      </w:r>
      <w:r w:rsidR="00604DC2">
        <w:rPr>
          <w:b/>
          <w:bCs/>
          <w:color w:val="0070C0"/>
          <w:sz w:val="22"/>
          <w:szCs w:val="22"/>
        </w:rPr>
        <w:t>_</w:t>
      </w:r>
      <w:r w:rsidRPr="00416365">
        <w:rPr>
          <w:b/>
          <w:color w:val="0070C0"/>
          <w:sz w:val="22"/>
          <w:szCs w:val="22"/>
        </w:rPr>
        <w:tab/>
        <w:t>Offline</w:t>
      </w:r>
      <w:r w:rsidRPr="00416365">
        <w:rPr>
          <w:sz w:val="22"/>
          <w:szCs w:val="22"/>
        </w:rPr>
        <w:t xml:space="preserve"> </w:t>
      </w:r>
      <w:r w:rsidRPr="00416365">
        <w:rPr>
          <w:sz w:val="22"/>
          <w:szCs w:val="22"/>
        </w:rPr>
        <w:tab/>
      </w:r>
      <w:r w:rsidRPr="00416365">
        <w:rPr>
          <w:b/>
          <w:color w:val="0070C0"/>
          <w:sz w:val="22"/>
          <w:szCs w:val="22"/>
        </w:rPr>
        <w:t>Closed book Exam</w:t>
      </w:r>
    </w:p>
    <w:p w14:paraId="00BAA535" w14:textId="4D53924E" w:rsidR="00891BAF" w:rsidRPr="00416365" w:rsidRDefault="00891BAF" w:rsidP="00416365">
      <w:pPr>
        <w:tabs>
          <w:tab w:val="left" w:pos="630"/>
          <w:tab w:val="left" w:pos="3330"/>
          <w:tab w:val="left" w:pos="5940"/>
          <w:tab w:val="left" w:pos="7200"/>
        </w:tabs>
        <w:spacing w:line="360" w:lineRule="auto"/>
        <w:rPr>
          <w:color w:val="0070C0"/>
          <w:sz w:val="22"/>
          <w:szCs w:val="22"/>
        </w:rPr>
      </w:pPr>
      <w:r w:rsidRPr="00416365">
        <w:rPr>
          <w:color w:val="0070C0"/>
          <w:sz w:val="22"/>
          <w:szCs w:val="22"/>
        </w:rPr>
        <w:tab/>
      </w:r>
      <w:r w:rsidRPr="00416365">
        <w:rPr>
          <w:sz w:val="22"/>
          <w:szCs w:val="22"/>
        </w:rPr>
        <w:t xml:space="preserve">Duration: </w:t>
      </w:r>
      <w:r w:rsidRPr="00416365">
        <w:rPr>
          <w:b/>
          <w:color w:val="0070C0"/>
          <w:sz w:val="22"/>
          <w:szCs w:val="22"/>
        </w:rPr>
        <w:t>60 minutes</w:t>
      </w:r>
      <w:r w:rsidRPr="00416365">
        <w:rPr>
          <w:b/>
          <w:color w:val="0070C0"/>
          <w:sz w:val="22"/>
          <w:szCs w:val="22"/>
        </w:rPr>
        <w:tab/>
      </w:r>
      <w:r w:rsidRPr="00416365">
        <w:rPr>
          <w:b/>
          <w:color w:val="0070C0"/>
          <w:sz w:val="22"/>
          <w:szCs w:val="22"/>
        </w:rPr>
        <w:tab/>
      </w:r>
      <w:r w:rsidR="00416365" w:rsidRPr="00416365">
        <w:rPr>
          <w:b/>
          <w:color w:val="0070C0"/>
          <w:sz w:val="22"/>
          <w:szCs w:val="22"/>
        </w:rPr>
        <w:tab/>
      </w:r>
      <w:r w:rsidRPr="00416365">
        <w:rPr>
          <w:b/>
          <w:color w:val="0070C0"/>
          <w:sz w:val="22"/>
          <w:szCs w:val="22"/>
        </w:rPr>
        <w:t xml:space="preserve">Semester </w:t>
      </w:r>
      <w:r w:rsidR="00D37ED0">
        <w:rPr>
          <w:b/>
          <w:color w:val="0070C0"/>
          <w:sz w:val="22"/>
          <w:szCs w:val="22"/>
        </w:rPr>
        <w:t>1</w:t>
      </w:r>
      <w:r w:rsidRPr="00416365">
        <w:rPr>
          <w:b/>
          <w:color w:val="0070C0"/>
          <w:sz w:val="22"/>
          <w:szCs w:val="22"/>
        </w:rPr>
        <w:t>, 202</w:t>
      </w:r>
      <w:r w:rsidR="00D37ED0">
        <w:rPr>
          <w:b/>
          <w:color w:val="0070C0"/>
          <w:sz w:val="22"/>
          <w:szCs w:val="22"/>
        </w:rPr>
        <w:t>3</w:t>
      </w:r>
      <w:r w:rsidRPr="00416365">
        <w:rPr>
          <w:b/>
          <w:color w:val="0070C0"/>
          <w:sz w:val="22"/>
          <w:szCs w:val="22"/>
        </w:rPr>
        <w:t xml:space="preserve"> – 202</w:t>
      </w:r>
      <w:r w:rsidR="00D37ED0">
        <w:rPr>
          <w:b/>
          <w:color w:val="0070C0"/>
          <w:sz w:val="22"/>
          <w:szCs w:val="22"/>
        </w:rPr>
        <w:t>4</w:t>
      </w:r>
    </w:p>
    <w:p w14:paraId="5C462670" w14:textId="5309DE9A" w:rsidR="00530F57" w:rsidRPr="00416365" w:rsidRDefault="00530F57">
      <w:pPr>
        <w:spacing w:line="360" w:lineRule="auto"/>
        <w:jc w:val="center"/>
        <w:rPr>
          <w:rFonts w:eastAsia="Cambria"/>
          <w:b/>
          <w:sz w:val="22"/>
          <w:szCs w:val="22"/>
        </w:rPr>
      </w:pPr>
    </w:p>
    <w:tbl>
      <w:tblPr>
        <w:tblStyle w:val="TableGrid"/>
        <w:tblW w:w="0" w:type="auto"/>
        <w:tblLook w:val="04A0" w:firstRow="1" w:lastRow="0" w:firstColumn="1" w:lastColumn="0" w:noHBand="0" w:noVBand="1"/>
      </w:tblPr>
      <w:tblGrid>
        <w:gridCol w:w="5229"/>
        <w:gridCol w:w="5230"/>
      </w:tblGrid>
      <w:tr w:rsidR="00F1309F" w:rsidRPr="00416365" w14:paraId="0C185D33" w14:textId="77777777" w:rsidTr="00F1309F">
        <w:trPr>
          <w:trHeight w:val="782"/>
        </w:trPr>
        <w:tc>
          <w:tcPr>
            <w:tcW w:w="10459" w:type="dxa"/>
            <w:gridSpan w:val="2"/>
            <w:shd w:val="clear" w:color="auto" w:fill="FDE9D9" w:themeFill="accent6" w:themeFillTint="33"/>
            <w:vAlign w:val="center"/>
          </w:tcPr>
          <w:p w14:paraId="537D61A8" w14:textId="1F2C8BBE" w:rsidR="00F1309F" w:rsidRPr="00416365" w:rsidRDefault="00F1309F" w:rsidP="00F1309F">
            <w:pPr>
              <w:spacing w:line="360" w:lineRule="auto"/>
              <w:rPr>
                <w:rFonts w:eastAsia="Cambria"/>
                <w:b/>
                <w:sz w:val="30"/>
                <w:szCs w:val="30"/>
              </w:rPr>
            </w:pPr>
            <w:r w:rsidRPr="00416365">
              <w:rPr>
                <w:rFonts w:eastAsia="Cambria"/>
                <w:b/>
                <w:sz w:val="30"/>
                <w:szCs w:val="30"/>
              </w:rPr>
              <w:t>SUBJECT: WRITING AE</w:t>
            </w:r>
            <w:r w:rsidR="00C10BD8">
              <w:rPr>
                <w:rFonts w:eastAsia="Cambria"/>
                <w:b/>
                <w:sz w:val="30"/>
                <w:szCs w:val="30"/>
              </w:rPr>
              <w:t>2</w:t>
            </w:r>
            <w:r w:rsidRPr="00416365">
              <w:rPr>
                <w:rFonts w:eastAsia="Cambria"/>
                <w:b/>
                <w:sz w:val="30"/>
                <w:szCs w:val="30"/>
              </w:rPr>
              <w:t xml:space="preserve"> (ID: EN0</w:t>
            </w:r>
            <w:r w:rsidR="00F557A5">
              <w:rPr>
                <w:rFonts w:eastAsia="Cambria"/>
                <w:b/>
                <w:sz w:val="30"/>
                <w:szCs w:val="30"/>
              </w:rPr>
              <w:t>11</w:t>
            </w:r>
            <w:r w:rsidRPr="00416365">
              <w:rPr>
                <w:rFonts w:eastAsia="Cambria"/>
                <w:b/>
                <w:sz w:val="30"/>
                <w:szCs w:val="30"/>
              </w:rPr>
              <w:t>IU)</w:t>
            </w:r>
          </w:p>
        </w:tc>
      </w:tr>
      <w:tr w:rsidR="001C5CF5" w:rsidRPr="00416365" w14:paraId="473BAB7E" w14:textId="77777777" w:rsidTr="00CD3F8F">
        <w:tc>
          <w:tcPr>
            <w:tcW w:w="5229" w:type="dxa"/>
          </w:tcPr>
          <w:p w14:paraId="1DDEEC89" w14:textId="2FB6A2E4" w:rsidR="001C5CF5" w:rsidRPr="00416365" w:rsidRDefault="001C5CF5" w:rsidP="001C5CF5">
            <w:pPr>
              <w:rPr>
                <w:b/>
                <w:sz w:val="22"/>
                <w:szCs w:val="22"/>
              </w:rPr>
            </w:pPr>
            <w:r w:rsidRPr="00416365">
              <w:rPr>
                <w:b/>
                <w:sz w:val="22"/>
                <w:szCs w:val="22"/>
              </w:rPr>
              <w:t xml:space="preserve">Approval by the </w:t>
            </w:r>
            <w:r w:rsidR="00416365" w:rsidRPr="00416365">
              <w:rPr>
                <w:b/>
                <w:sz w:val="22"/>
                <w:szCs w:val="22"/>
              </w:rPr>
              <w:t>School of Languages</w:t>
            </w:r>
          </w:p>
          <w:p w14:paraId="0C25179E" w14:textId="77777777" w:rsidR="001C5CF5" w:rsidRPr="00416365" w:rsidRDefault="001C5CF5" w:rsidP="001C5CF5">
            <w:pPr>
              <w:rPr>
                <w:sz w:val="22"/>
                <w:szCs w:val="22"/>
              </w:rPr>
            </w:pPr>
            <w:r w:rsidRPr="00416365">
              <w:rPr>
                <w:sz w:val="22"/>
                <w:szCs w:val="22"/>
              </w:rPr>
              <w:t>Signature</w:t>
            </w:r>
          </w:p>
          <w:p w14:paraId="0607C5B2" w14:textId="77777777" w:rsidR="001C5CF5" w:rsidRPr="00416365" w:rsidRDefault="001C5CF5" w:rsidP="001C5CF5">
            <w:pPr>
              <w:jc w:val="center"/>
              <w:rPr>
                <w:sz w:val="22"/>
                <w:szCs w:val="22"/>
              </w:rPr>
            </w:pPr>
          </w:p>
          <w:p w14:paraId="7337E11A" w14:textId="77777777" w:rsidR="001C5CF5" w:rsidRPr="00416365" w:rsidRDefault="001C5CF5" w:rsidP="001C5CF5">
            <w:pPr>
              <w:jc w:val="center"/>
              <w:rPr>
                <w:sz w:val="22"/>
                <w:szCs w:val="22"/>
              </w:rPr>
            </w:pPr>
          </w:p>
          <w:p w14:paraId="41C39F6D" w14:textId="77777777" w:rsidR="001C5CF5" w:rsidRPr="00416365" w:rsidRDefault="001C5CF5" w:rsidP="001C5CF5">
            <w:pPr>
              <w:rPr>
                <w:sz w:val="22"/>
                <w:szCs w:val="22"/>
              </w:rPr>
            </w:pPr>
          </w:p>
          <w:p w14:paraId="1DBC27F9" w14:textId="08C7F18B" w:rsidR="001C5CF5" w:rsidRPr="00416365" w:rsidRDefault="001C5CF5" w:rsidP="001C5CF5">
            <w:pPr>
              <w:spacing w:line="360" w:lineRule="auto"/>
              <w:rPr>
                <w:rFonts w:eastAsia="Cambria"/>
                <w:b/>
                <w:sz w:val="22"/>
                <w:szCs w:val="22"/>
              </w:rPr>
            </w:pPr>
            <w:r w:rsidRPr="00416365">
              <w:rPr>
                <w:sz w:val="22"/>
                <w:szCs w:val="22"/>
              </w:rPr>
              <w:t>Full name: Dr. Nguyen Huy Cuong</w:t>
            </w:r>
          </w:p>
        </w:tc>
        <w:tc>
          <w:tcPr>
            <w:tcW w:w="5230" w:type="dxa"/>
          </w:tcPr>
          <w:p w14:paraId="3F11A020" w14:textId="0E0C0604" w:rsidR="001C5CF5" w:rsidRPr="00416365" w:rsidRDefault="001C5CF5" w:rsidP="001C5CF5">
            <w:pPr>
              <w:rPr>
                <w:b/>
                <w:sz w:val="22"/>
                <w:szCs w:val="22"/>
              </w:rPr>
            </w:pPr>
            <w:r w:rsidRPr="00416365">
              <w:rPr>
                <w:b/>
                <w:sz w:val="22"/>
                <w:szCs w:val="22"/>
              </w:rPr>
              <w:t xml:space="preserve">Checked by Writing </w:t>
            </w:r>
            <w:r w:rsidR="00416365" w:rsidRPr="00416365">
              <w:rPr>
                <w:b/>
                <w:sz w:val="22"/>
                <w:szCs w:val="22"/>
              </w:rPr>
              <w:t>AE</w:t>
            </w:r>
            <w:r w:rsidR="00C10BD8">
              <w:rPr>
                <w:b/>
                <w:sz w:val="22"/>
                <w:szCs w:val="22"/>
              </w:rPr>
              <w:t>2</w:t>
            </w:r>
            <w:r w:rsidR="00416365" w:rsidRPr="00416365">
              <w:rPr>
                <w:b/>
                <w:sz w:val="22"/>
                <w:szCs w:val="22"/>
              </w:rPr>
              <w:t xml:space="preserve"> </w:t>
            </w:r>
            <w:r w:rsidRPr="00416365">
              <w:rPr>
                <w:b/>
                <w:sz w:val="22"/>
                <w:szCs w:val="22"/>
              </w:rPr>
              <w:t>coordinator</w:t>
            </w:r>
          </w:p>
          <w:p w14:paraId="2238B56E" w14:textId="77777777" w:rsidR="001C5CF5" w:rsidRPr="00416365" w:rsidRDefault="001C5CF5" w:rsidP="001C5CF5">
            <w:pPr>
              <w:rPr>
                <w:sz w:val="22"/>
                <w:szCs w:val="22"/>
              </w:rPr>
            </w:pPr>
            <w:r w:rsidRPr="00416365">
              <w:rPr>
                <w:sz w:val="22"/>
                <w:szCs w:val="22"/>
              </w:rPr>
              <w:t>Signature</w:t>
            </w:r>
          </w:p>
          <w:p w14:paraId="161CEDB5" w14:textId="3994991C" w:rsidR="001C5CF5" w:rsidRPr="00416365" w:rsidRDefault="001C5CF5" w:rsidP="00CC1A3E">
            <w:pPr>
              <w:jc w:val="center"/>
              <w:rPr>
                <w:noProof/>
                <w:sz w:val="22"/>
                <w:szCs w:val="22"/>
              </w:rPr>
            </w:pPr>
          </w:p>
          <w:p w14:paraId="14C2A2AA" w14:textId="77777777" w:rsidR="00416365" w:rsidRPr="00416365" w:rsidRDefault="00416365" w:rsidP="00CC1A3E">
            <w:pPr>
              <w:jc w:val="center"/>
              <w:rPr>
                <w:sz w:val="22"/>
                <w:szCs w:val="22"/>
              </w:rPr>
            </w:pPr>
          </w:p>
          <w:p w14:paraId="6ED8039B" w14:textId="55C98F97" w:rsidR="001C5CF5" w:rsidRPr="00416365" w:rsidRDefault="001C5CF5" w:rsidP="001C5CF5">
            <w:pPr>
              <w:spacing w:line="360" w:lineRule="auto"/>
              <w:rPr>
                <w:sz w:val="22"/>
                <w:szCs w:val="22"/>
              </w:rPr>
            </w:pPr>
            <w:r w:rsidRPr="00416365">
              <w:rPr>
                <w:sz w:val="22"/>
                <w:szCs w:val="22"/>
              </w:rPr>
              <w:t xml:space="preserve">Full name: </w:t>
            </w:r>
            <w:r w:rsidR="00C10BD8">
              <w:rPr>
                <w:sz w:val="22"/>
                <w:szCs w:val="22"/>
              </w:rPr>
              <w:t>Assoc.Prof.</w:t>
            </w:r>
            <w:r w:rsidRPr="00416365">
              <w:rPr>
                <w:sz w:val="22"/>
                <w:szCs w:val="22"/>
              </w:rPr>
              <w:t xml:space="preserve"> </w:t>
            </w:r>
            <w:r w:rsidR="00C10BD8">
              <w:rPr>
                <w:sz w:val="22"/>
                <w:szCs w:val="22"/>
              </w:rPr>
              <w:t>Pham Huu Duc</w:t>
            </w:r>
          </w:p>
          <w:p w14:paraId="700F3CC1" w14:textId="77777777" w:rsidR="001C5CF5" w:rsidRPr="00416365" w:rsidRDefault="001C5CF5" w:rsidP="001C5CF5">
            <w:pPr>
              <w:spacing w:line="360" w:lineRule="auto"/>
              <w:rPr>
                <w:sz w:val="22"/>
                <w:szCs w:val="22"/>
              </w:rPr>
            </w:pPr>
            <w:r w:rsidRPr="00416365">
              <w:rPr>
                <w:b/>
                <w:sz w:val="22"/>
                <w:szCs w:val="22"/>
              </w:rPr>
              <w:t>Checked by Head of the Testing board</w:t>
            </w:r>
          </w:p>
          <w:p w14:paraId="139AA43D" w14:textId="77777777" w:rsidR="001C5CF5" w:rsidRPr="00416365" w:rsidRDefault="001C5CF5" w:rsidP="001C5CF5">
            <w:pPr>
              <w:rPr>
                <w:sz w:val="22"/>
                <w:szCs w:val="22"/>
              </w:rPr>
            </w:pPr>
            <w:r w:rsidRPr="00416365">
              <w:rPr>
                <w:sz w:val="22"/>
                <w:szCs w:val="22"/>
              </w:rPr>
              <w:t>Signature</w:t>
            </w:r>
          </w:p>
          <w:p w14:paraId="2E9B6FD5" w14:textId="77777777" w:rsidR="001C5CF5" w:rsidRPr="00416365" w:rsidRDefault="001C5CF5" w:rsidP="001C5CF5">
            <w:pPr>
              <w:jc w:val="center"/>
              <w:rPr>
                <w:sz w:val="22"/>
                <w:szCs w:val="22"/>
              </w:rPr>
            </w:pPr>
          </w:p>
          <w:p w14:paraId="1C1E16A6" w14:textId="77777777" w:rsidR="001C5CF5" w:rsidRPr="00416365" w:rsidRDefault="001C5CF5" w:rsidP="001C5CF5">
            <w:pPr>
              <w:rPr>
                <w:sz w:val="22"/>
                <w:szCs w:val="22"/>
              </w:rPr>
            </w:pPr>
          </w:p>
          <w:p w14:paraId="56564902" w14:textId="749FFE2F" w:rsidR="001C5CF5" w:rsidRPr="00416365" w:rsidRDefault="001C5CF5" w:rsidP="001C5CF5">
            <w:pPr>
              <w:spacing w:line="360" w:lineRule="auto"/>
              <w:rPr>
                <w:rFonts w:eastAsia="Cambria"/>
                <w:b/>
                <w:sz w:val="22"/>
                <w:szCs w:val="22"/>
              </w:rPr>
            </w:pPr>
            <w:r w:rsidRPr="00416365">
              <w:rPr>
                <w:sz w:val="22"/>
                <w:szCs w:val="22"/>
              </w:rPr>
              <w:t xml:space="preserve">Full name: </w:t>
            </w:r>
            <w:r w:rsidR="009B4B93">
              <w:rPr>
                <w:sz w:val="22"/>
                <w:szCs w:val="22"/>
              </w:rPr>
              <w:t>Dr. Vu Hoa Ngan</w:t>
            </w:r>
          </w:p>
        </w:tc>
      </w:tr>
      <w:tr w:rsidR="000C42DE" w:rsidRPr="00416365" w14:paraId="09978D3C" w14:textId="77777777" w:rsidTr="007C6187">
        <w:tc>
          <w:tcPr>
            <w:tcW w:w="5229" w:type="dxa"/>
          </w:tcPr>
          <w:p w14:paraId="0A9704CC" w14:textId="77777777" w:rsidR="000C42DE" w:rsidRPr="00416365" w:rsidRDefault="000C42DE" w:rsidP="000C42DE">
            <w:pPr>
              <w:rPr>
                <w:b/>
                <w:sz w:val="22"/>
                <w:szCs w:val="22"/>
              </w:rPr>
            </w:pPr>
            <w:r w:rsidRPr="00416365">
              <w:rPr>
                <w:b/>
                <w:sz w:val="22"/>
                <w:szCs w:val="22"/>
              </w:rPr>
              <w:t>Proctor 1</w:t>
            </w:r>
          </w:p>
          <w:p w14:paraId="5E9FCA71" w14:textId="77777777" w:rsidR="000C42DE" w:rsidRPr="00416365" w:rsidRDefault="000C42DE" w:rsidP="000C42DE">
            <w:pPr>
              <w:rPr>
                <w:sz w:val="22"/>
                <w:szCs w:val="22"/>
              </w:rPr>
            </w:pPr>
            <w:r w:rsidRPr="00416365">
              <w:rPr>
                <w:sz w:val="22"/>
                <w:szCs w:val="22"/>
              </w:rPr>
              <w:t>Signature</w:t>
            </w:r>
          </w:p>
          <w:p w14:paraId="33264411" w14:textId="77777777" w:rsidR="000C42DE" w:rsidRPr="00416365" w:rsidRDefault="000C42DE" w:rsidP="000C42DE">
            <w:pPr>
              <w:rPr>
                <w:sz w:val="22"/>
                <w:szCs w:val="22"/>
              </w:rPr>
            </w:pPr>
          </w:p>
          <w:p w14:paraId="572ECB7A" w14:textId="5CFD8927" w:rsidR="000C42DE" w:rsidRPr="00416365" w:rsidRDefault="000C42DE" w:rsidP="000C42DE">
            <w:pPr>
              <w:spacing w:line="360" w:lineRule="auto"/>
              <w:rPr>
                <w:rFonts w:eastAsia="Cambria"/>
                <w:b/>
                <w:sz w:val="22"/>
                <w:szCs w:val="22"/>
              </w:rPr>
            </w:pPr>
            <w:r w:rsidRPr="00416365">
              <w:rPr>
                <w:sz w:val="22"/>
                <w:szCs w:val="22"/>
              </w:rPr>
              <w:t>Full name:</w:t>
            </w:r>
          </w:p>
        </w:tc>
        <w:tc>
          <w:tcPr>
            <w:tcW w:w="5230" w:type="dxa"/>
          </w:tcPr>
          <w:p w14:paraId="1F59BAD3" w14:textId="77777777" w:rsidR="000C42DE" w:rsidRPr="00416365" w:rsidRDefault="000C42DE" w:rsidP="000C42DE">
            <w:pPr>
              <w:rPr>
                <w:b/>
                <w:sz w:val="22"/>
                <w:szCs w:val="22"/>
              </w:rPr>
            </w:pPr>
            <w:r w:rsidRPr="00416365">
              <w:rPr>
                <w:b/>
                <w:sz w:val="22"/>
                <w:szCs w:val="22"/>
              </w:rPr>
              <w:t>Proctor 2</w:t>
            </w:r>
          </w:p>
          <w:p w14:paraId="5060EAA5" w14:textId="77777777" w:rsidR="000C42DE" w:rsidRPr="00416365" w:rsidRDefault="000C42DE" w:rsidP="000C42DE">
            <w:pPr>
              <w:rPr>
                <w:sz w:val="22"/>
                <w:szCs w:val="22"/>
              </w:rPr>
            </w:pPr>
            <w:r w:rsidRPr="00416365">
              <w:rPr>
                <w:sz w:val="22"/>
                <w:szCs w:val="22"/>
              </w:rPr>
              <w:t>Signature</w:t>
            </w:r>
          </w:p>
          <w:p w14:paraId="3116AC69" w14:textId="77777777" w:rsidR="000C42DE" w:rsidRPr="00416365" w:rsidRDefault="000C42DE" w:rsidP="000C42DE">
            <w:pPr>
              <w:rPr>
                <w:sz w:val="22"/>
                <w:szCs w:val="22"/>
              </w:rPr>
            </w:pPr>
          </w:p>
          <w:p w14:paraId="3940E4D5" w14:textId="4C6DB9E3" w:rsidR="000C42DE" w:rsidRPr="00416365" w:rsidRDefault="000C42DE" w:rsidP="000C42DE">
            <w:pPr>
              <w:spacing w:line="360" w:lineRule="auto"/>
              <w:rPr>
                <w:rFonts w:eastAsia="Cambria"/>
                <w:b/>
                <w:sz w:val="22"/>
                <w:szCs w:val="22"/>
              </w:rPr>
            </w:pPr>
            <w:r w:rsidRPr="00416365">
              <w:rPr>
                <w:sz w:val="22"/>
                <w:szCs w:val="22"/>
              </w:rPr>
              <w:t>Full name:</w:t>
            </w:r>
          </w:p>
        </w:tc>
      </w:tr>
      <w:tr w:rsidR="00F1309F" w:rsidRPr="00416365" w14:paraId="20B532DF" w14:textId="77777777" w:rsidTr="000E6E5F">
        <w:trPr>
          <w:trHeight w:val="782"/>
        </w:trPr>
        <w:tc>
          <w:tcPr>
            <w:tcW w:w="10459" w:type="dxa"/>
            <w:gridSpan w:val="2"/>
            <w:shd w:val="clear" w:color="auto" w:fill="FDE9D9" w:themeFill="accent6" w:themeFillTint="33"/>
            <w:vAlign w:val="center"/>
          </w:tcPr>
          <w:p w14:paraId="63070E1C" w14:textId="6825E045" w:rsidR="00F1309F" w:rsidRPr="00416365" w:rsidRDefault="00F1309F" w:rsidP="000E6E5F">
            <w:pPr>
              <w:spacing w:line="360" w:lineRule="auto"/>
              <w:rPr>
                <w:rFonts w:eastAsia="Cambria"/>
                <w:b/>
                <w:sz w:val="30"/>
                <w:szCs w:val="30"/>
              </w:rPr>
            </w:pPr>
            <w:r w:rsidRPr="00416365">
              <w:rPr>
                <w:rFonts w:eastAsia="Cambria"/>
                <w:b/>
                <w:sz w:val="30"/>
                <w:szCs w:val="30"/>
              </w:rPr>
              <w:t>STUDENT INFORMATION</w:t>
            </w:r>
          </w:p>
        </w:tc>
      </w:tr>
      <w:tr w:rsidR="00F1309F" w:rsidRPr="00416365" w14:paraId="153E6601" w14:textId="77777777" w:rsidTr="003563A9">
        <w:tc>
          <w:tcPr>
            <w:tcW w:w="10459" w:type="dxa"/>
            <w:gridSpan w:val="2"/>
            <w:vAlign w:val="center"/>
          </w:tcPr>
          <w:p w14:paraId="0E684A4B" w14:textId="584102B4" w:rsidR="00F1309F" w:rsidRPr="00416365" w:rsidRDefault="00F1309F" w:rsidP="00F1309F">
            <w:pPr>
              <w:spacing w:before="120" w:line="480" w:lineRule="auto"/>
              <w:rPr>
                <w:b/>
                <w:sz w:val="22"/>
                <w:szCs w:val="22"/>
              </w:rPr>
            </w:pPr>
            <w:r w:rsidRPr="00416365">
              <w:rPr>
                <w:b/>
                <w:sz w:val="22"/>
                <w:szCs w:val="22"/>
              </w:rPr>
              <w:t xml:space="preserve">Student name: </w:t>
            </w:r>
          </w:p>
          <w:p w14:paraId="2F601CD2" w14:textId="08856C46" w:rsidR="00F1309F" w:rsidRPr="00416365" w:rsidRDefault="00F1309F" w:rsidP="00F1309F">
            <w:pPr>
              <w:spacing w:line="480" w:lineRule="auto"/>
              <w:rPr>
                <w:rFonts w:eastAsia="Cambria"/>
                <w:b/>
                <w:sz w:val="22"/>
                <w:szCs w:val="22"/>
              </w:rPr>
            </w:pPr>
            <w:r w:rsidRPr="00416365">
              <w:rPr>
                <w:b/>
                <w:sz w:val="22"/>
                <w:szCs w:val="22"/>
              </w:rPr>
              <w:t>Student ID:</w:t>
            </w:r>
          </w:p>
        </w:tc>
      </w:tr>
    </w:tbl>
    <w:p w14:paraId="3CADAE62" w14:textId="6E07C9C7" w:rsidR="00F1309F" w:rsidRPr="00416365" w:rsidRDefault="00F1309F" w:rsidP="00F1309F">
      <w:pPr>
        <w:spacing w:line="360" w:lineRule="auto"/>
        <w:rPr>
          <w:rFonts w:eastAsia="Cambria"/>
          <w:b/>
          <w:sz w:val="22"/>
          <w:szCs w:val="22"/>
        </w:rPr>
      </w:pPr>
    </w:p>
    <w:p w14:paraId="48A531F3" w14:textId="77777777" w:rsidR="0051094D" w:rsidRPr="0051094D" w:rsidRDefault="0051094D" w:rsidP="0051094D">
      <w:pPr>
        <w:rPr>
          <w:b/>
          <w:color w:val="C00000"/>
          <w:sz w:val="22"/>
          <w:szCs w:val="22"/>
        </w:rPr>
      </w:pPr>
      <w:r w:rsidRPr="0051094D">
        <w:rPr>
          <w:b/>
          <w:color w:val="C00000"/>
          <w:sz w:val="22"/>
          <w:szCs w:val="22"/>
        </w:rPr>
        <w:t>INSTRUCTIONS (100-score scale, equivalent to 30% of the course)</w:t>
      </w:r>
    </w:p>
    <w:p w14:paraId="047A237A" w14:textId="77777777" w:rsidR="0051094D" w:rsidRPr="0051094D" w:rsidRDefault="0051094D" w:rsidP="0051094D">
      <w:pPr>
        <w:widowControl/>
        <w:numPr>
          <w:ilvl w:val="0"/>
          <w:numId w:val="10"/>
        </w:numPr>
        <w:pBdr>
          <w:top w:val="nil"/>
          <w:left w:val="nil"/>
          <w:bottom w:val="nil"/>
          <w:right w:val="nil"/>
          <w:between w:val="nil"/>
        </w:pBdr>
        <w:ind w:left="360"/>
        <w:rPr>
          <w:b/>
          <w:i/>
          <w:color w:val="000000" w:themeColor="text1"/>
          <w:sz w:val="22"/>
          <w:szCs w:val="22"/>
        </w:rPr>
      </w:pPr>
      <w:r w:rsidRPr="0051094D">
        <w:rPr>
          <w:b/>
          <w:i/>
          <w:color w:val="000000" w:themeColor="text1"/>
          <w:sz w:val="22"/>
          <w:szCs w:val="22"/>
        </w:rPr>
        <w:t>Purposes:</w:t>
      </w:r>
    </w:p>
    <w:p w14:paraId="5CAFBDE2" w14:textId="54CF0A27" w:rsidR="0051094D" w:rsidRPr="0051094D" w:rsidRDefault="0051094D" w:rsidP="0051094D">
      <w:pPr>
        <w:widowControl/>
        <w:numPr>
          <w:ilvl w:val="0"/>
          <w:numId w:val="11"/>
        </w:numPr>
        <w:pBdr>
          <w:top w:val="nil"/>
          <w:left w:val="nil"/>
          <w:bottom w:val="nil"/>
          <w:right w:val="nil"/>
          <w:between w:val="nil"/>
        </w:pBdr>
        <w:ind w:left="720"/>
        <w:rPr>
          <w:color w:val="000000" w:themeColor="text1"/>
          <w:sz w:val="22"/>
          <w:szCs w:val="22"/>
        </w:rPr>
      </w:pPr>
      <w:r w:rsidRPr="0051094D">
        <w:rPr>
          <w:color w:val="000000" w:themeColor="text1"/>
          <w:sz w:val="22"/>
          <w:szCs w:val="22"/>
        </w:rPr>
        <w:t>Test students’ skill in recognizing categories and classification</w:t>
      </w:r>
      <w:r w:rsidR="00B431DB">
        <w:rPr>
          <w:color w:val="000000" w:themeColor="text1"/>
          <w:sz w:val="22"/>
          <w:szCs w:val="22"/>
        </w:rPr>
        <w:t>s</w:t>
      </w:r>
      <w:r w:rsidRPr="0051094D">
        <w:rPr>
          <w:color w:val="000000" w:themeColor="text1"/>
          <w:sz w:val="22"/>
          <w:szCs w:val="22"/>
        </w:rPr>
        <w:t xml:space="preserve"> (CLO 2)</w:t>
      </w:r>
    </w:p>
    <w:p w14:paraId="5D147AA4" w14:textId="77777777" w:rsidR="0051094D" w:rsidRPr="0051094D" w:rsidRDefault="0051094D" w:rsidP="0051094D">
      <w:pPr>
        <w:widowControl/>
        <w:numPr>
          <w:ilvl w:val="0"/>
          <w:numId w:val="11"/>
        </w:numPr>
        <w:pBdr>
          <w:top w:val="nil"/>
          <w:left w:val="nil"/>
          <w:bottom w:val="nil"/>
          <w:right w:val="nil"/>
          <w:between w:val="nil"/>
        </w:pBdr>
        <w:ind w:left="720"/>
        <w:rPr>
          <w:color w:val="000000" w:themeColor="text1"/>
          <w:sz w:val="22"/>
          <w:szCs w:val="22"/>
        </w:rPr>
      </w:pPr>
      <w:r w:rsidRPr="0051094D">
        <w:rPr>
          <w:color w:val="000000" w:themeColor="text1"/>
          <w:sz w:val="22"/>
          <w:szCs w:val="22"/>
        </w:rPr>
        <w:t>Test students’ competence in applying appropriate style in academic writing (CLO 1)</w:t>
      </w:r>
    </w:p>
    <w:p w14:paraId="75B1C2DC" w14:textId="77777777" w:rsidR="0051094D" w:rsidRPr="0051094D" w:rsidRDefault="0051094D" w:rsidP="0051094D">
      <w:pPr>
        <w:widowControl/>
        <w:numPr>
          <w:ilvl w:val="0"/>
          <w:numId w:val="11"/>
        </w:numPr>
        <w:pBdr>
          <w:top w:val="nil"/>
          <w:left w:val="nil"/>
          <w:bottom w:val="nil"/>
          <w:right w:val="nil"/>
          <w:between w:val="nil"/>
        </w:pBdr>
        <w:ind w:left="720"/>
        <w:rPr>
          <w:i/>
          <w:color w:val="000000" w:themeColor="text1"/>
          <w:sz w:val="22"/>
          <w:szCs w:val="22"/>
        </w:rPr>
      </w:pPr>
      <w:r w:rsidRPr="0051094D">
        <w:rPr>
          <w:color w:val="000000" w:themeColor="text1"/>
          <w:sz w:val="22"/>
          <w:szCs w:val="22"/>
        </w:rPr>
        <w:t>Evaluate students’ knowledge and skills in writing a comparison/ contrast essay (CLO 3)</w:t>
      </w:r>
    </w:p>
    <w:p w14:paraId="3F8D7798" w14:textId="77777777" w:rsidR="0051094D" w:rsidRPr="0051094D" w:rsidRDefault="0051094D" w:rsidP="0051094D">
      <w:pPr>
        <w:widowControl/>
        <w:numPr>
          <w:ilvl w:val="0"/>
          <w:numId w:val="10"/>
        </w:numPr>
        <w:pBdr>
          <w:top w:val="nil"/>
          <w:left w:val="nil"/>
          <w:bottom w:val="nil"/>
          <w:right w:val="nil"/>
          <w:between w:val="nil"/>
        </w:pBdr>
        <w:ind w:left="360"/>
        <w:rPr>
          <w:b/>
          <w:i/>
          <w:color w:val="000000" w:themeColor="text1"/>
          <w:sz w:val="22"/>
          <w:szCs w:val="22"/>
        </w:rPr>
      </w:pPr>
      <w:r w:rsidRPr="0051094D">
        <w:rPr>
          <w:b/>
          <w:i/>
          <w:color w:val="000000" w:themeColor="text1"/>
          <w:sz w:val="22"/>
          <w:szCs w:val="22"/>
        </w:rPr>
        <w:t>Requirements and Instructions:</w:t>
      </w:r>
    </w:p>
    <w:p w14:paraId="3131DDDB" w14:textId="77777777" w:rsidR="0051094D" w:rsidRPr="0051094D" w:rsidRDefault="0051094D" w:rsidP="0051094D">
      <w:pPr>
        <w:widowControl/>
        <w:numPr>
          <w:ilvl w:val="0"/>
          <w:numId w:val="5"/>
        </w:numPr>
        <w:pBdr>
          <w:top w:val="nil"/>
          <w:left w:val="nil"/>
          <w:bottom w:val="nil"/>
          <w:right w:val="nil"/>
          <w:between w:val="nil"/>
        </w:pBdr>
        <w:rPr>
          <w:color w:val="000000" w:themeColor="text1"/>
          <w:sz w:val="22"/>
          <w:szCs w:val="22"/>
        </w:rPr>
      </w:pPr>
      <w:r w:rsidRPr="0051094D">
        <w:rPr>
          <w:color w:val="000000" w:themeColor="text1"/>
          <w:sz w:val="22"/>
          <w:szCs w:val="22"/>
        </w:rPr>
        <w:t xml:space="preserve">Write your </w:t>
      </w:r>
      <w:r w:rsidRPr="0051094D">
        <w:rPr>
          <w:b/>
          <w:color w:val="000000" w:themeColor="text1"/>
          <w:sz w:val="22"/>
          <w:szCs w:val="22"/>
        </w:rPr>
        <w:t>FULL NAME</w:t>
      </w:r>
      <w:r w:rsidRPr="0051094D">
        <w:rPr>
          <w:color w:val="000000" w:themeColor="text1"/>
          <w:sz w:val="22"/>
          <w:szCs w:val="22"/>
        </w:rPr>
        <w:t xml:space="preserve"> and </w:t>
      </w:r>
      <w:r w:rsidRPr="0051094D">
        <w:rPr>
          <w:b/>
          <w:color w:val="000000" w:themeColor="text1"/>
          <w:sz w:val="22"/>
          <w:szCs w:val="22"/>
        </w:rPr>
        <w:t xml:space="preserve">STUDENT ID </w:t>
      </w:r>
      <w:r w:rsidRPr="0051094D">
        <w:rPr>
          <w:color w:val="000000" w:themeColor="text1"/>
          <w:sz w:val="22"/>
          <w:szCs w:val="22"/>
        </w:rPr>
        <w:t>below the Student Information. Missing name and ID may end up with file loss and a zero in result.</w:t>
      </w:r>
    </w:p>
    <w:p w14:paraId="6118FA04" w14:textId="131B2116" w:rsidR="0051094D" w:rsidRPr="0051094D" w:rsidRDefault="0051094D" w:rsidP="0051094D">
      <w:pPr>
        <w:widowControl/>
        <w:numPr>
          <w:ilvl w:val="0"/>
          <w:numId w:val="5"/>
        </w:numPr>
        <w:pBdr>
          <w:top w:val="nil"/>
          <w:left w:val="nil"/>
          <w:bottom w:val="nil"/>
          <w:right w:val="nil"/>
          <w:between w:val="nil"/>
        </w:pBdr>
        <w:rPr>
          <w:color w:val="000000" w:themeColor="text1"/>
          <w:sz w:val="22"/>
          <w:szCs w:val="22"/>
        </w:rPr>
      </w:pPr>
      <w:r w:rsidRPr="0051094D">
        <w:rPr>
          <w:color w:val="000000" w:themeColor="text1"/>
          <w:sz w:val="22"/>
          <w:szCs w:val="22"/>
        </w:rPr>
        <w:t xml:space="preserve">Read the instructions </w:t>
      </w:r>
      <w:r w:rsidR="0022376D">
        <w:rPr>
          <w:color w:val="000000" w:themeColor="text1"/>
          <w:sz w:val="22"/>
          <w:szCs w:val="22"/>
        </w:rPr>
        <w:t>for</w:t>
      </w:r>
      <w:r w:rsidRPr="0051094D">
        <w:rPr>
          <w:color w:val="000000" w:themeColor="text1"/>
          <w:sz w:val="22"/>
          <w:szCs w:val="22"/>
        </w:rPr>
        <w:t xml:space="preserve"> each part/ section carefully and write the answer(s) on the provided Answer sheet.</w:t>
      </w:r>
    </w:p>
    <w:p w14:paraId="2396C4C3" w14:textId="77777777" w:rsidR="0051094D" w:rsidRPr="0051094D" w:rsidRDefault="0051094D" w:rsidP="0051094D">
      <w:pPr>
        <w:widowControl/>
        <w:numPr>
          <w:ilvl w:val="0"/>
          <w:numId w:val="5"/>
        </w:numPr>
        <w:pBdr>
          <w:top w:val="nil"/>
          <w:left w:val="nil"/>
          <w:bottom w:val="nil"/>
          <w:right w:val="nil"/>
          <w:between w:val="nil"/>
        </w:pBdr>
        <w:rPr>
          <w:b/>
          <w:color w:val="000000" w:themeColor="text1"/>
          <w:sz w:val="22"/>
          <w:szCs w:val="22"/>
        </w:rPr>
      </w:pPr>
      <w:r w:rsidRPr="0051094D">
        <w:rPr>
          <w:color w:val="000000" w:themeColor="text1"/>
          <w:sz w:val="22"/>
          <w:szCs w:val="22"/>
        </w:rPr>
        <w:t xml:space="preserve">All electronic devices, reference materials, discussion and material transfer are strictly prohibited. </w:t>
      </w:r>
      <w:r w:rsidRPr="0051094D">
        <w:rPr>
          <w:b/>
          <w:color w:val="000000" w:themeColor="text1"/>
          <w:sz w:val="22"/>
          <w:szCs w:val="22"/>
        </w:rPr>
        <w:t>Plagiarism in any form is strictly punished.</w:t>
      </w:r>
    </w:p>
    <w:p w14:paraId="6A0730CC" w14:textId="77777777" w:rsidR="0051094D" w:rsidRPr="0051094D" w:rsidRDefault="0051094D" w:rsidP="0051094D">
      <w:pPr>
        <w:widowControl/>
        <w:numPr>
          <w:ilvl w:val="0"/>
          <w:numId w:val="5"/>
        </w:numPr>
        <w:pBdr>
          <w:top w:val="nil"/>
          <w:left w:val="nil"/>
          <w:bottom w:val="nil"/>
          <w:right w:val="nil"/>
          <w:between w:val="nil"/>
        </w:pBdr>
        <w:rPr>
          <w:b/>
          <w:color w:val="000000" w:themeColor="text1"/>
          <w:sz w:val="22"/>
          <w:szCs w:val="22"/>
        </w:rPr>
      </w:pPr>
      <w:r w:rsidRPr="0051094D">
        <w:rPr>
          <w:color w:val="000000" w:themeColor="text1"/>
          <w:sz w:val="22"/>
          <w:szCs w:val="22"/>
        </w:rPr>
        <w:t>Students are required to submit both the Test paper and the Answer Sheet at the end of the test.</w:t>
      </w:r>
    </w:p>
    <w:p w14:paraId="598E7F34" w14:textId="77777777" w:rsidR="00F76541" w:rsidRPr="0051094D" w:rsidRDefault="00F76541" w:rsidP="00F76541">
      <w:pPr>
        <w:spacing w:line="360" w:lineRule="auto"/>
        <w:rPr>
          <w:b/>
          <w:sz w:val="22"/>
          <w:szCs w:val="22"/>
          <w:u w:val="single"/>
        </w:rPr>
      </w:pPr>
      <w:r w:rsidRPr="0051094D">
        <w:rPr>
          <w:b/>
          <w:sz w:val="22"/>
          <w:szCs w:val="22"/>
          <w:u w:val="single"/>
        </w:rPr>
        <w:br w:type="page"/>
      </w:r>
    </w:p>
    <w:p w14:paraId="585C98B9" w14:textId="6FF01425" w:rsidR="00B7323D" w:rsidRPr="00F33B74" w:rsidRDefault="00B7323D" w:rsidP="00B7323D">
      <w:pPr>
        <w:spacing w:line="360" w:lineRule="auto"/>
        <w:rPr>
          <w:b/>
          <w:color w:val="C00000"/>
          <w:sz w:val="32"/>
          <w:szCs w:val="32"/>
        </w:rPr>
      </w:pPr>
      <w:r w:rsidRPr="00F33B74">
        <w:rPr>
          <w:b/>
          <w:color w:val="C00000"/>
          <w:sz w:val="32"/>
          <w:szCs w:val="32"/>
        </w:rPr>
        <w:lastRenderedPageBreak/>
        <w:t>EXAM QUESTIONS</w:t>
      </w:r>
    </w:p>
    <w:p w14:paraId="17B100D7" w14:textId="7D17BAD5" w:rsidR="00E426C4" w:rsidRPr="00C10BD8" w:rsidRDefault="00E426C4" w:rsidP="00C10BD8">
      <w:pPr>
        <w:pStyle w:val="ListParagraph"/>
        <w:numPr>
          <w:ilvl w:val="0"/>
          <w:numId w:val="8"/>
        </w:numPr>
        <w:spacing w:line="360" w:lineRule="auto"/>
        <w:ind w:left="0"/>
        <w:rPr>
          <w:b/>
          <w:sz w:val="22"/>
          <w:szCs w:val="22"/>
        </w:rPr>
      </w:pPr>
      <w:r w:rsidRPr="00C10BD8">
        <w:rPr>
          <w:b/>
          <w:sz w:val="22"/>
          <w:szCs w:val="22"/>
          <w:u w:val="single"/>
        </w:rPr>
        <w:t>Task 1</w:t>
      </w:r>
      <w:r w:rsidRPr="00C10BD8">
        <w:rPr>
          <w:b/>
          <w:sz w:val="22"/>
          <w:szCs w:val="22"/>
        </w:rPr>
        <w:t>: (</w:t>
      </w:r>
      <w:r w:rsidR="003B5F87">
        <w:rPr>
          <w:b/>
          <w:sz w:val="22"/>
          <w:szCs w:val="22"/>
        </w:rPr>
        <w:t>3</w:t>
      </w:r>
      <w:r w:rsidRPr="00C10BD8">
        <w:rPr>
          <w:b/>
          <w:sz w:val="22"/>
          <w:szCs w:val="22"/>
        </w:rPr>
        <w:t>0 points)</w:t>
      </w:r>
    </w:p>
    <w:p w14:paraId="4EE44345" w14:textId="77777777" w:rsidR="00B431DB" w:rsidRDefault="00B431DB" w:rsidP="00B431DB">
      <w:pPr>
        <w:spacing w:line="360" w:lineRule="auto"/>
        <w:rPr>
          <w:b/>
          <w:bCs/>
          <w:sz w:val="22"/>
          <w:szCs w:val="22"/>
        </w:rPr>
      </w:pPr>
      <w:bookmarkStart w:id="1" w:name="_Hlk86005458"/>
      <w:r w:rsidRPr="00B431DB">
        <w:rPr>
          <w:b/>
          <w:bCs/>
          <w:sz w:val="22"/>
          <w:szCs w:val="22"/>
        </w:rPr>
        <w:t xml:space="preserve">Read the following text and create a graphic display or an outline that categorises the two-level classifications made in the text. </w:t>
      </w:r>
    </w:p>
    <w:p w14:paraId="678F5A55" w14:textId="77777777" w:rsidR="00F907BE" w:rsidRPr="002359E6" w:rsidRDefault="00F907BE" w:rsidP="00F907BE">
      <w:pPr>
        <w:spacing w:line="360" w:lineRule="auto"/>
        <w:jc w:val="center"/>
        <w:rPr>
          <w:b/>
          <w:sz w:val="22"/>
          <w:szCs w:val="22"/>
        </w:rPr>
      </w:pPr>
      <w:r>
        <w:rPr>
          <w:b/>
          <w:sz w:val="22"/>
          <w:szCs w:val="22"/>
        </w:rPr>
        <w:t>SOFT SKILLS</w:t>
      </w:r>
    </w:p>
    <w:p w14:paraId="018954EF" w14:textId="77777777" w:rsidR="00F907BE" w:rsidRPr="0082090F" w:rsidRDefault="00F907BE" w:rsidP="00F907BE">
      <w:pPr>
        <w:spacing w:line="360" w:lineRule="auto"/>
        <w:jc w:val="both"/>
        <w:rPr>
          <w:bCs/>
          <w:sz w:val="22"/>
          <w:szCs w:val="22"/>
        </w:rPr>
      </w:pPr>
      <w:r w:rsidRPr="0082090F">
        <w:rPr>
          <w:bCs/>
          <w:sz w:val="22"/>
          <w:szCs w:val="22"/>
        </w:rPr>
        <w:t>Soft skills relate to how employees work. They are among the top skills employers seek in the candidates they hire because soft skills are important for just about every job. Soft skills can be divided into four categories: communication skills, creative thinking, time management, and adaptability skills.</w:t>
      </w:r>
    </w:p>
    <w:p w14:paraId="02900CF5" w14:textId="77777777" w:rsidR="00AC69E3" w:rsidRDefault="00AC69E3" w:rsidP="00F907BE">
      <w:pPr>
        <w:spacing w:line="360" w:lineRule="auto"/>
        <w:jc w:val="both"/>
        <w:rPr>
          <w:bCs/>
          <w:sz w:val="22"/>
          <w:szCs w:val="22"/>
        </w:rPr>
      </w:pPr>
    </w:p>
    <w:p w14:paraId="0C8C1770" w14:textId="6A84C540" w:rsidR="00F907BE" w:rsidRPr="0082090F" w:rsidRDefault="00F907BE" w:rsidP="00F907BE">
      <w:pPr>
        <w:spacing w:line="360" w:lineRule="auto"/>
        <w:jc w:val="both"/>
        <w:rPr>
          <w:bCs/>
          <w:sz w:val="22"/>
          <w:szCs w:val="22"/>
        </w:rPr>
      </w:pPr>
      <w:r w:rsidRPr="0082090F">
        <w:rPr>
          <w:bCs/>
          <w:sz w:val="22"/>
          <w:szCs w:val="22"/>
        </w:rPr>
        <w:t xml:space="preserve">Firstly, the ability to communicate effectively with superiors, colleagues, and staff is essential. Workers in the digital age should know how to effectively convey and receive messages, which are useful for employees to get hired, land promotions, and be a success throughout their career. Three top communication skills consist of </w:t>
      </w:r>
      <w:r>
        <w:rPr>
          <w:bCs/>
          <w:sz w:val="22"/>
          <w:szCs w:val="22"/>
        </w:rPr>
        <w:t>nonverbal</w:t>
      </w:r>
      <w:r w:rsidRPr="0082090F">
        <w:rPr>
          <w:bCs/>
          <w:sz w:val="22"/>
          <w:szCs w:val="22"/>
        </w:rPr>
        <w:t>, verbal communication skills and public speaking. Nonverbal communication refers to gestures, facial expressions, tone of voice, eye contact (or lack thereof), body language, posture, and other ways people can communicate without using language. Nonverbal communication skills can create a positive (or a negative) impression. Crossed arms can seem defensive and poor posture may appear unprofessional. Moreover, almost every job requires workers to use verbal communication skills. That is why verbal skills are highly ranked on the candidate evaluation checklists used by many job interviewers. Verbal communication in a work setting takes place between many different individuals and groups and occurs in many different contexts. Finally, public speaking is a soft skill that requires excellent communication skills, enthusiasm, and the ability to engage with an audience. Public speakers are often required to make presentations to a group. Presentations could range from speaking to a small number of employees to presenting to a large audience at a national conference or event. The same skill set and ability to be comfortable speaking in public are required regardless of the size of the group.</w:t>
      </w:r>
    </w:p>
    <w:p w14:paraId="227C2615" w14:textId="77777777" w:rsidR="00AC69E3" w:rsidRDefault="00AC69E3" w:rsidP="00F907BE">
      <w:pPr>
        <w:spacing w:line="360" w:lineRule="auto"/>
        <w:jc w:val="both"/>
        <w:rPr>
          <w:bCs/>
          <w:sz w:val="22"/>
          <w:szCs w:val="22"/>
        </w:rPr>
      </w:pPr>
    </w:p>
    <w:p w14:paraId="756BE985" w14:textId="6B4DCB46" w:rsidR="00F907BE" w:rsidRPr="0082090F" w:rsidRDefault="00F907BE" w:rsidP="00F907BE">
      <w:pPr>
        <w:spacing w:line="360" w:lineRule="auto"/>
        <w:jc w:val="both"/>
        <w:rPr>
          <w:bCs/>
          <w:sz w:val="22"/>
          <w:szCs w:val="22"/>
        </w:rPr>
      </w:pPr>
      <w:r w:rsidRPr="0082090F">
        <w:rPr>
          <w:bCs/>
          <w:sz w:val="22"/>
          <w:szCs w:val="22"/>
        </w:rPr>
        <w:t>The second most important soft skill is creative thinking, which means thinking outside the box, bringing a fresh, and sometimes unorthodox, perspective to one’s work.  Often, creative thinking involves analytical skills, and open-mindedness. Before thinking creatively about something, a person first has to be able to understand it. This requires the ability to examine things carefully to know what they mean. As for open-mindedness, to think creatively, a person should set aside any assumptions or possible biases and look at things in a completely new way. Coming to a problem with an open mind can allow for the chance to think creatively.</w:t>
      </w:r>
    </w:p>
    <w:p w14:paraId="63AC9925" w14:textId="77777777" w:rsidR="00AC69E3" w:rsidRDefault="00AC69E3" w:rsidP="00F907BE">
      <w:pPr>
        <w:spacing w:line="360" w:lineRule="auto"/>
        <w:jc w:val="both"/>
        <w:rPr>
          <w:bCs/>
          <w:sz w:val="22"/>
          <w:szCs w:val="22"/>
        </w:rPr>
      </w:pPr>
    </w:p>
    <w:p w14:paraId="47EA83BF" w14:textId="0FCDC288" w:rsidR="00F907BE" w:rsidRPr="0082090F" w:rsidRDefault="00F907BE" w:rsidP="00F907BE">
      <w:pPr>
        <w:spacing w:line="360" w:lineRule="auto"/>
        <w:jc w:val="both"/>
        <w:rPr>
          <w:bCs/>
          <w:sz w:val="22"/>
          <w:szCs w:val="22"/>
        </w:rPr>
      </w:pPr>
      <w:r w:rsidRPr="0082090F">
        <w:rPr>
          <w:bCs/>
          <w:sz w:val="22"/>
          <w:szCs w:val="22"/>
        </w:rPr>
        <w:t xml:space="preserve">To obtain the third soft skill, employees who manage their time well are more productive, more efficient, and more likely to meet deadlines. They focus on the most important and time-sensitive tasks and limit the amount of time wasted on non-essential duties. Effective time management requires staff to assign priorities and schedule tasks. It might be impossible to do </w:t>
      </w:r>
      <w:r w:rsidRPr="00716AD7">
        <w:rPr>
          <w:bCs/>
          <w:sz w:val="22"/>
          <w:szCs w:val="22"/>
        </w:rPr>
        <w:t>all the tasks at once.</w:t>
      </w:r>
      <w:r w:rsidRPr="0082090F">
        <w:rPr>
          <w:bCs/>
          <w:sz w:val="22"/>
          <w:szCs w:val="22"/>
        </w:rPr>
        <w:t xml:space="preserve"> An employee should </w:t>
      </w:r>
      <w:r>
        <w:rPr>
          <w:bCs/>
          <w:sz w:val="22"/>
          <w:szCs w:val="22"/>
        </w:rPr>
        <w:t>prioritise</w:t>
      </w:r>
      <w:r w:rsidRPr="0082090F">
        <w:rPr>
          <w:bCs/>
          <w:sz w:val="22"/>
          <w:szCs w:val="22"/>
        </w:rPr>
        <w:t xml:space="preserve"> the expected tasks so that the most important tasks can be completed in an order that makes sense. When a person assigns priority, some factors should be considered such as when each task needs to be done, how long it might take, how important it might be to others in the </w:t>
      </w:r>
      <w:r>
        <w:rPr>
          <w:bCs/>
          <w:sz w:val="22"/>
          <w:szCs w:val="22"/>
        </w:rPr>
        <w:t>organisation</w:t>
      </w:r>
      <w:r w:rsidRPr="0082090F">
        <w:rPr>
          <w:bCs/>
          <w:sz w:val="22"/>
          <w:szCs w:val="22"/>
        </w:rPr>
        <w:t xml:space="preserve">, what could happen if a task is not done, and whether any task might be interrupted by bottlenecks in the process. Scheduling is another important time management skill because some tasks have to be done at specific times. Scheduling </w:t>
      </w:r>
      <w:r w:rsidRPr="0082090F">
        <w:rPr>
          <w:bCs/>
          <w:sz w:val="22"/>
          <w:szCs w:val="22"/>
        </w:rPr>
        <w:lastRenderedPageBreak/>
        <w:t xml:space="preserve">may affect other people’s workflow. Most have specific times of the day when they are more or less productive as a result of energy levels and demands of the day. </w:t>
      </w:r>
    </w:p>
    <w:p w14:paraId="061A4158" w14:textId="77777777" w:rsidR="00AC69E3" w:rsidRDefault="00AC69E3" w:rsidP="00F907BE">
      <w:pPr>
        <w:spacing w:line="360" w:lineRule="auto"/>
        <w:jc w:val="both"/>
        <w:rPr>
          <w:bCs/>
          <w:sz w:val="22"/>
          <w:szCs w:val="22"/>
        </w:rPr>
      </w:pPr>
    </w:p>
    <w:p w14:paraId="0ACD1254" w14:textId="6F7C140E" w:rsidR="00F907BE" w:rsidRPr="0082090F" w:rsidRDefault="00F907BE" w:rsidP="00F907BE">
      <w:pPr>
        <w:spacing w:line="360" w:lineRule="auto"/>
        <w:jc w:val="both"/>
        <w:rPr>
          <w:bCs/>
          <w:sz w:val="22"/>
          <w:szCs w:val="22"/>
        </w:rPr>
      </w:pPr>
      <w:r w:rsidRPr="0082090F">
        <w:rPr>
          <w:bCs/>
          <w:sz w:val="22"/>
          <w:szCs w:val="22"/>
        </w:rPr>
        <w:t>Last but not least, adaptability in the workplace means being flexible and able to change in order to become successful. Adaptability skills can include an ability to learn and persistence. Employees in a leadership role often have to manage unusual circumstances where there are no explicit instructions. They must learn quickly how to rest upon their own judgment and have the confidence to make difficult decisions. These leaders are always learning and willing to take risks, as long as it means that they can develop personally and professionally. Additionally, people who adapt well rarely feel the pressure to quit. Every challenge is exciting, and remaining dedicated to their job means pushing through even with challenges. Likewise, persistent people are able to stay positive and encourage their team members to stay focused during difficult times.</w:t>
      </w:r>
    </w:p>
    <w:p w14:paraId="770AE47F" w14:textId="77777777" w:rsidR="00AC69E3" w:rsidRDefault="00AC69E3" w:rsidP="00F907BE">
      <w:pPr>
        <w:spacing w:line="360" w:lineRule="auto"/>
        <w:jc w:val="both"/>
        <w:rPr>
          <w:bCs/>
          <w:sz w:val="22"/>
          <w:szCs w:val="22"/>
        </w:rPr>
      </w:pPr>
    </w:p>
    <w:p w14:paraId="7844CF1E" w14:textId="384981F2" w:rsidR="00F907BE" w:rsidRDefault="00F907BE" w:rsidP="00F907BE">
      <w:pPr>
        <w:spacing w:line="360" w:lineRule="auto"/>
        <w:jc w:val="both"/>
        <w:rPr>
          <w:bCs/>
          <w:sz w:val="22"/>
          <w:szCs w:val="22"/>
        </w:rPr>
      </w:pPr>
      <w:r w:rsidRPr="0082090F">
        <w:rPr>
          <w:bCs/>
          <w:sz w:val="22"/>
          <w:szCs w:val="22"/>
        </w:rPr>
        <w:t>In conclusion, the four categories of soft skills including communication skills, creative thinking, time management skills, and adaptability skills are important to the success of most employers. Employers are increasingly looking for candidates with hybrid skills, which are a combination of soft skills. Candidates with this skill set are very competitive in a continually evolving, technologically focused economy. The soft skills should be highlighted on resumes and cover letters or during job interviews to make sure potential employers are aware of these skills.</w:t>
      </w:r>
    </w:p>
    <w:bookmarkEnd w:id="1"/>
    <w:p w14:paraId="297D94FF" w14:textId="77777777" w:rsidR="00E426C4" w:rsidRPr="00C10BD8" w:rsidRDefault="00E426C4" w:rsidP="00E426C4">
      <w:pPr>
        <w:spacing w:line="360" w:lineRule="auto"/>
        <w:rPr>
          <w:b/>
          <w:i/>
          <w:sz w:val="22"/>
          <w:szCs w:val="22"/>
        </w:rPr>
      </w:pPr>
    </w:p>
    <w:p w14:paraId="51C9C6D7" w14:textId="2965F690" w:rsidR="00E426C4" w:rsidRPr="00C10BD8" w:rsidRDefault="00E426C4" w:rsidP="00C10BD8">
      <w:pPr>
        <w:pStyle w:val="ListParagraph"/>
        <w:numPr>
          <w:ilvl w:val="0"/>
          <w:numId w:val="9"/>
        </w:numPr>
        <w:tabs>
          <w:tab w:val="right" w:leader="dot" w:pos="9891"/>
        </w:tabs>
        <w:spacing w:line="360" w:lineRule="auto"/>
        <w:ind w:left="0"/>
        <w:rPr>
          <w:bCs/>
          <w:color w:val="000000"/>
          <w:sz w:val="22"/>
          <w:szCs w:val="22"/>
        </w:rPr>
      </w:pPr>
      <w:r w:rsidRPr="00C10BD8">
        <w:rPr>
          <w:b/>
          <w:color w:val="000000"/>
          <w:sz w:val="22"/>
          <w:szCs w:val="22"/>
          <w:u w:val="single"/>
        </w:rPr>
        <w:t>Task 2</w:t>
      </w:r>
      <w:r w:rsidRPr="00C10BD8">
        <w:rPr>
          <w:b/>
          <w:color w:val="000000"/>
          <w:sz w:val="22"/>
          <w:szCs w:val="22"/>
        </w:rPr>
        <w:t>: (</w:t>
      </w:r>
      <w:r w:rsidR="003B5F87">
        <w:rPr>
          <w:b/>
          <w:color w:val="000000"/>
          <w:sz w:val="22"/>
          <w:szCs w:val="22"/>
        </w:rPr>
        <w:t>7</w:t>
      </w:r>
      <w:r w:rsidRPr="00C10BD8">
        <w:rPr>
          <w:b/>
          <w:color w:val="000000"/>
          <w:sz w:val="22"/>
          <w:szCs w:val="22"/>
        </w:rPr>
        <w:t>0 points)</w:t>
      </w:r>
    </w:p>
    <w:p w14:paraId="44DDF588" w14:textId="299A6576" w:rsidR="00E426C4" w:rsidRPr="00C10BD8" w:rsidRDefault="00E426C4" w:rsidP="00E426C4">
      <w:pPr>
        <w:spacing w:line="360" w:lineRule="auto"/>
        <w:jc w:val="both"/>
        <w:rPr>
          <w:b/>
          <w:sz w:val="22"/>
          <w:szCs w:val="22"/>
        </w:rPr>
      </w:pPr>
      <w:r w:rsidRPr="00C10BD8">
        <w:rPr>
          <w:b/>
          <w:sz w:val="22"/>
          <w:szCs w:val="22"/>
        </w:rPr>
        <w:t xml:space="preserve">Write </w:t>
      </w:r>
      <w:r w:rsidR="00C10BD8">
        <w:rPr>
          <w:b/>
          <w:sz w:val="22"/>
          <w:szCs w:val="22"/>
        </w:rPr>
        <w:t>a comparison/ contrast</w:t>
      </w:r>
      <w:r w:rsidRPr="00C10BD8">
        <w:rPr>
          <w:b/>
          <w:sz w:val="22"/>
          <w:szCs w:val="22"/>
        </w:rPr>
        <w:t xml:space="preserve"> essay of about 3</w:t>
      </w:r>
      <w:r w:rsidR="00C10BD8">
        <w:rPr>
          <w:b/>
          <w:sz w:val="22"/>
          <w:szCs w:val="22"/>
        </w:rPr>
        <w:t>5</w:t>
      </w:r>
      <w:r w:rsidRPr="00C10BD8">
        <w:rPr>
          <w:b/>
          <w:sz w:val="22"/>
          <w:szCs w:val="22"/>
        </w:rPr>
        <w:t xml:space="preserve">0 words on ONE of the following topics: </w:t>
      </w:r>
    </w:p>
    <w:p w14:paraId="6B67C251" w14:textId="6E0410F4" w:rsidR="008E7C9E" w:rsidRDefault="00304168" w:rsidP="008E7C9E">
      <w:pPr>
        <w:pStyle w:val="ListParagraph"/>
        <w:numPr>
          <w:ilvl w:val="0"/>
          <w:numId w:val="2"/>
        </w:numPr>
        <w:spacing w:line="360" w:lineRule="auto"/>
        <w:ind w:left="360"/>
        <w:jc w:val="both"/>
        <w:rPr>
          <w:sz w:val="22"/>
          <w:szCs w:val="22"/>
        </w:rPr>
      </w:pPr>
      <w:r w:rsidRPr="002C219F">
        <w:rPr>
          <w:sz w:val="22"/>
          <w:szCs w:val="22"/>
        </w:rPr>
        <w:t xml:space="preserve">Write an essay to compare and contrast </w:t>
      </w:r>
      <w:r w:rsidR="00C10BD8" w:rsidRPr="00C10BD8">
        <w:rPr>
          <w:i/>
          <w:iCs/>
          <w:sz w:val="22"/>
          <w:szCs w:val="22"/>
        </w:rPr>
        <w:t>life in Vietnam now and a decade ago</w:t>
      </w:r>
      <w:r w:rsidR="00C10BD8" w:rsidRPr="00C10BD8">
        <w:rPr>
          <w:sz w:val="22"/>
          <w:szCs w:val="22"/>
        </w:rPr>
        <w:t>. Pay attention to the use of academic language and a clear text structure.</w:t>
      </w:r>
    </w:p>
    <w:p w14:paraId="016DFD78" w14:textId="7DED9E10" w:rsidR="00EE3FB0" w:rsidRPr="00EE3FB0" w:rsidRDefault="00580E6D" w:rsidP="00D66B89">
      <w:pPr>
        <w:pStyle w:val="ListParagraph"/>
        <w:numPr>
          <w:ilvl w:val="0"/>
          <w:numId w:val="2"/>
        </w:numPr>
        <w:spacing w:line="360" w:lineRule="auto"/>
        <w:ind w:left="360"/>
        <w:jc w:val="both"/>
        <w:rPr>
          <w:rFonts w:eastAsia="Cambria"/>
          <w:b/>
          <w:sz w:val="24"/>
          <w:szCs w:val="24"/>
        </w:rPr>
      </w:pPr>
      <w:r w:rsidRPr="002C219F">
        <w:rPr>
          <w:sz w:val="22"/>
          <w:szCs w:val="22"/>
        </w:rPr>
        <w:t xml:space="preserve">Write </w:t>
      </w:r>
      <w:r w:rsidR="00F44AF3" w:rsidRPr="002C219F">
        <w:rPr>
          <w:sz w:val="22"/>
          <w:szCs w:val="22"/>
        </w:rPr>
        <w:t>an essay to c</w:t>
      </w:r>
      <w:r w:rsidR="00994B9C" w:rsidRPr="002C219F">
        <w:rPr>
          <w:sz w:val="22"/>
          <w:szCs w:val="22"/>
        </w:rPr>
        <w:t xml:space="preserve">ompare and contrast </w:t>
      </w:r>
      <w:r w:rsidR="00F44AF3" w:rsidRPr="002C219F">
        <w:rPr>
          <w:sz w:val="22"/>
          <w:szCs w:val="22"/>
        </w:rPr>
        <w:t xml:space="preserve">the </w:t>
      </w:r>
      <w:r w:rsidR="00994B9C" w:rsidRPr="002C219F">
        <w:rPr>
          <w:i/>
          <w:iCs/>
          <w:sz w:val="22"/>
          <w:szCs w:val="22"/>
        </w:rPr>
        <w:t xml:space="preserve">methods of communication </w:t>
      </w:r>
      <w:r w:rsidR="00072B15">
        <w:rPr>
          <w:i/>
          <w:iCs/>
          <w:sz w:val="22"/>
          <w:szCs w:val="22"/>
        </w:rPr>
        <w:t xml:space="preserve">(e.g, letters, telephones, etc.) </w:t>
      </w:r>
      <w:r w:rsidR="00994B9C" w:rsidRPr="002C219F">
        <w:rPr>
          <w:i/>
          <w:iCs/>
          <w:sz w:val="22"/>
          <w:szCs w:val="22"/>
        </w:rPr>
        <w:t>used today with those which were used in the past</w:t>
      </w:r>
      <w:r w:rsidR="00994B9C" w:rsidRPr="002C219F">
        <w:rPr>
          <w:sz w:val="22"/>
          <w:szCs w:val="22"/>
        </w:rPr>
        <w:t>.</w:t>
      </w:r>
      <w:r w:rsidR="008E7C9E" w:rsidRPr="008E7C9E">
        <w:t xml:space="preserve"> </w:t>
      </w:r>
      <w:r w:rsidR="008E7C9E" w:rsidRPr="002C219F">
        <w:rPr>
          <w:sz w:val="22"/>
          <w:szCs w:val="22"/>
        </w:rPr>
        <w:t>Pay attention to the use of academic language and a clear text structure.</w:t>
      </w:r>
    </w:p>
    <w:p w14:paraId="1B1FA786" w14:textId="286A770E" w:rsidR="00EE3FB0" w:rsidRDefault="00EE3FB0" w:rsidP="00D66B89">
      <w:pPr>
        <w:pStyle w:val="NormalWeb"/>
        <w:rPr>
          <w:color w:val="000000"/>
          <w:sz w:val="27"/>
          <w:szCs w:val="27"/>
          <w:vertAlign w:val="subscript"/>
        </w:rPr>
      </w:pPr>
      <w:r>
        <w:rPr>
          <w:color w:val="000000"/>
          <w:sz w:val="27"/>
          <w:szCs w:val="27"/>
          <w:vertAlign w:val="subscript"/>
        </w:rPr>
        <w:t>1</w:t>
      </w:r>
    </w:p>
    <w:p w14:paraId="694F48C4" w14:textId="73A1A40E" w:rsidR="00D66B89" w:rsidRPr="007740F0" w:rsidRDefault="00D66B89" w:rsidP="00D66B89">
      <w:pPr>
        <w:pStyle w:val="NormalWeb"/>
        <w:rPr>
          <w:color w:val="000000"/>
          <w:sz w:val="27"/>
          <w:szCs w:val="27"/>
          <w:vertAlign w:val="subscript"/>
        </w:rPr>
      </w:pPr>
      <w:r w:rsidRPr="007740F0">
        <w:rPr>
          <w:color w:val="000000"/>
          <w:sz w:val="27"/>
          <w:szCs w:val="27"/>
          <w:vertAlign w:val="subscript"/>
        </w:rPr>
        <w:t xml:space="preserve">Vietnam, a Southeast Asian country with a rich history, has undergone significant changes over the past decade. This essay will </w:t>
      </w:r>
      <w:proofErr w:type="gramStart"/>
      <w:r w:rsidRPr="007740F0">
        <w:rPr>
          <w:color w:val="000000"/>
          <w:sz w:val="27"/>
          <w:szCs w:val="27"/>
          <w:vertAlign w:val="subscript"/>
        </w:rPr>
        <w:t>compare and contrast</w:t>
      </w:r>
      <w:proofErr w:type="gramEnd"/>
      <w:r w:rsidRPr="007740F0">
        <w:rPr>
          <w:color w:val="000000"/>
          <w:sz w:val="27"/>
          <w:szCs w:val="27"/>
          <w:vertAlign w:val="subscript"/>
        </w:rPr>
        <w:t xml:space="preserve"> life in Vietnam now and a decade ago, focusing on </w:t>
      </w:r>
      <w:r w:rsidRPr="00EA3A46">
        <w:rPr>
          <w:color w:val="FF0000"/>
          <w:sz w:val="27"/>
          <w:szCs w:val="27"/>
          <w:vertAlign w:val="subscript"/>
        </w:rPr>
        <w:t>economic development, societal changes, and health improvements.</w:t>
      </w:r>
    </w:p>
    <w:p w14:paraId="21A77C05" w14:textId="77777777" w:rsidR="00D66B89" w:rsidRPr="007740F0" w:rsidRDefault="00D66B89" w:rsidP="00D66B89">
      <w:pPr>
        <w:pStyle w:val="NormalWeb"/>
        <w:rPr>
          <w:color w:val="000000"/>
          <w:sz w:val="27"/>
          <w:szCs w:val="27"/>
          <w:vertAlign w:val="subscript"/>
        </w:rPr>
      </w:pPr>
      <w:r w:rsidRPr="007740F0">
        <w:rPr>
          <w:rStyle w:val="Strong"/>
          <w:color w:val="000000"/>
          <w:sz w:val="27"/>
          <w:szCs w:val="27"/>
          <w:vertAlign w:val="subscript"/>
        </w:rPr>
        <w:t>Economic Development</w:t>
      </w:r>
    </w:p>
    <w:p w14:paraId="314D9193" w14:textId="77777777" w:rsidR="00D66B89" w:rsidRPr="007740F0" w:rsidRDefault="00D66B89" w:rsidP="00D66B89">
      <w:pPr>
        <w:pStyle w:val="NormalWeb"/>
        <w:rPr>
          <w:color w:val="000000"/>
          <w:sz w:val="27"/>
          <w:szCs w:val="27"/>
          <w:vertAlign w:val="subscript"/>
        </w:rPr>
      </w:pPr>
      <w:hyperlink r:id="rId8" w:tgtFrame="_blank" w:history="1">
        <w:r w:rsidRPr="007740F0">
          <w:rPr>
            <w:rStyle w:val="Hyperlink"/>
            <w:sz w:val="27"/>
            <w:szCs w:val="27"/>
            <w:vertAlign w:val="subscript"/>
          </w:rPr>
          <w:t>A decade ago, Vietnam was still grappling with the aftermath of war and economic isolation</w:t>
        </w:r>
      </w:hyperlink>
      <w:hyperlink r:id="rId9" w:tgtFrame="_blank" w:history="1">
        <w:r w:rsidRPr="007740F0">
          <w:rPr>
            <w:rStyle w:val="Hyperlink"/>
            <w:sz w:val="27"/>
            <w:szCs w:val="27"/>
            <w:vertAlign w:val="subscript"/>
          </w:rPr>
          <w:t>1</w:t>
        </w:r>
      </w:hyperlink>
      <w:r w:rsidRPr="007740F0">
        <w:rPr>
          <w:color w:val="000000"/>
          <w:sz w:val="27"/>
          <w:szCs w:val="27"/>
          <w:vertAlign w:val="subscript"/>
        </w:rPr>
        <w:t xml:space="preserve">. </w:t>
      </w:r>
      <w:hyperlink r:id="rId10" w:tgtFrame="_blank" w:history="1">
        <w:r w:rsidRPr="007740F0">
          <w:rPr>
            <w:rStyle w:val="Hyperlink"/>
            <w:sz w:val="27"/>
            <w:szCs w:val="27"/>
            <w:vertAlign w:val="subscript"/>
          </w:rPr>
          <w:t>However, today, Vietnam is emerging as a rising power in the Indo-Pacific region</w:t>
        </w:r>
      </w:hyperlink>
      <w:hyperlink r:id="rId11" w:tgtFrame="_blank" w:history="1">
        <w:r w:rsidRPr="007740F0">
          <w:rPr>
            <w:rStyle w:val="Hyperlink"/>
            <w:sz w:val="27"/>
            <w:szCs w:val="27"/>
            <w:vertAlign w:val="subscript"/>
          </w:rPr>
          <w:t>2</w:t>
        </w:r>
      </w:hyperlink>
      <w:r w:rsidRPr="007740F0">
        <w:rPr>
          <w:color w:val="000000"/>
          <w:sz w:val="27"/>
          <w:szCs w:val="27"/>
          <w:vertAlign w:val="subscript"/>
        </w:rPr>
        <w:t xml:space="preserve">. </w:t>
      </w:r>
      <w:hyperlink r:id="rId12" w:tgtFrame="_blank" w:history="1">
        <w:r w:rsidRPr="007740F0">
          <w:rPr>
            <w:rStyle w:val="Hyperlink"/>
            <w:sz w:val="27"/>
            <w:szCs w:val="27"/>
            <w:vertAlign w:val="subscript"/>
          </w:rPr>
          <w:t>Once one of the world’s poorest and most isolated countries, Vietnam is now a middle-income country with a dynamic, young population</w:t>
        </w:r>
      </w:hyperlink>
      <w:hyperlink r:id="rId13" w:tgtFrame="_blank" w:history="1">
        <w:r w:rsidRPr="007740F0">
          <w:rPr>
            <w:rStyle w:val="Hyperlink"/>
            <w:sz w:val="27"/>
            <w:szCs w:val="27"/>
            <w:vertAlign w:val="subscript"/>
          </w:rPr>
          <w:t>2</w:t>
        </w:r>
      </w:hyperlink>
      <w:r w:rsidRPr="007740F0">
        <w:rPr>
          <w:color w:val="000000"/>
          <w:sz w:val="27"/>
          <w:szCs w:val="27"/>
          <w:vertAlign w:val="subscript"/>
        </w:rPr>
        <w:t xml:space="preserve">. </w:t>
      </w:r>
      <w:hyperlink r:id="rId14" w:tgtFrame="_blank" w:history="1">
        <w:r w:rsidRPr="007740F0">
          <w:rPr>
            <w:rStyle w:val="Hyperlink"/>
            <w:sz w:val="27"/>
            <w:szCs w:val="27"/>
            <w:vertAlign w:val="subscript"/>
          </w:rPr>
          <w:t>The country’s economy has continued to grow at the highest rate in Southeast Asia</w:t>
        </w:r>
      </w:hyperlink>
      <w:hyperlink r:id="rId15" w:tgtFrame="_blank" w:history="1">
        <w:r w:rsidRPr="007740F0">
          <w:rPr>
            <w:rStyle w:val="Hyperlink"/>
            <w:sz w:val="27"/>
            <w:szCs w:val="27"/>
            <w:vertAlign w:val="subscript"/>
          </w:rPr>
          <w:t>2</w:t>
        </w:r>
      </w:hyperlink>
      <w:hyperlink r:id="rId16" w:tgtFrame="_blank" w:history="1">
        <w:r w:rsidRPr="007740F0">
          <w:rPr>
            <w:rStyle w:val="Hyperlink"/>
            <w:sz w:val="27"/>
            <w:szCs w:val="27"/>
            <w:vertAlign w:val="subscript"/>
          </w:rPr>
          <w:t>, despite challenges such as pollution and the COVID-19 pandemic</w:t>
        </w:r>
      </w:hyperlink>
      <w:hyperlink r:id="rId17" w:tgtFrame="_blank" w:history="1">
        <w:r w:rsidRPr="007740F0">
          <w:rPr>
            <w:rStyle w:val="Hyperlink"/>
            <w:sz w:val="27"/>
            <w:szCs w:val="27"/>
            <w:vertAlign w:val="subscript"/>
          </w:rPr>
          <w:t>3</w:t>
        </w:r>
      </w:hyperlink>
      <w:r w:rsidRPr="007740F0">
        <w:rPr>
          <w:color w:val="000000"/>
          <w:sz w:val="27"/>
          <w:szCs w:val="27"/>
          <w:vertAlign w:val="subscript"/>
        </w:rPr>
        <w:t>.</w:t>
      </w:r>
    </w:p>
    <w:p w14:paraId="07D6925E" w14:textId="77777777" w:rsidR="00D66B89" w:rsidRPr="007740F0" w:rsidRDefault="00D66B89" w:rsidP="00D66B89">
      <w:pPr>
        <w:pStyle w:val="NormalWeb"/>
        <w:rPr>
          <w:color w:val="000000"/>
          <w:sz w:val="27"/>
          <w:szCs w:val="27"/>
          <w:vertAlign w:val="subscript"/>
        </w:rPr>
      </w:pPr>
      <w:r w:rsidRPr="007740F0">
        <w:rPr>
          <w:rStyle w:val="Strong"/>
          <w:color w:val="000000"/>
          <w:sz w:val="27"/>
          <w:szCs w:val="27"/>
          <w:vertAlign w:val="subscript"/>
        </w:rPr>
        <w:t>Societal Changes</w:t>
      </w:r>
    </w:p>
    <w:p w14:paraId="4DB9CB15" w14:textId="77777777" w:rsidR="00D66B89" w:rsidRPr="007740F0" w:rsidRDefault="00D66B89" w:rsidP="00D66B89">
      <w:pPr>
        <w:pStyle w:val="NormalWeb"/>
        <w:rPr>
          <w:color w:val="000000"/>
          <w:sz w:val="27"/>
          <w:szCs w:val="27"/>
          <w:vertAlign w:val="subscript"/>
        </w:rPr>
      </w:pPr>
      <w:r w:rsidRPr="007740F0">
        <w:rPr>
          <w:color w:val="000000"/>
          <w:sz w:val="27"/>
          <w:szCs w:val="27"/>
          <w:vertAlign w:val="subscript"/>
        </w:rPr>
        <w:t xml:space="preserve">In terms of societal changes, Vietnam has seen both progress and challenges. </w:t>
      </w:r>
      <w:hyperlink r:id="rId18" w:tgtFrame="_blank" w:history="1">
        <w:r w:rsidRPr="007740F0">
          <w:rPr>
            <w:rStyle w:val="Hyperlink"/>
            <w:sz w:val="27"/>
            <w:szCs w:val="27"/>
            <w:vertAlign w:val="subscript"/>
          </w:rPr>
          <w:t>The country has made strides in regional diplomacy and development since joining ASEAN in 1997</w:t>
        </w:r>
      </w:hyperlink>
      <w:hyperlink r:id="rId19" w:tgtFrame="_blank" w:history="1">
        <w:r w:rsidRPr="007740F0">
          <w:rPr>
            <w:rStyle w:val="Hyperlink"/>
            <w:sz w:val="27"/>
            <w:szCs w:val="27"/>
            <w:vertAlign w:val="subscript"/>
          </w:rPr>
          <w:t>2</w:t>
        </w:r>
      </w:hyperlink>
      <w:r w:rsidRPr="007740F0">
        <w:rPr>
          <w:color w:val="000000"/>
          <w:sz w:val="27"/>
          <w:szCs w:val="27"/>
          <w:vertAlign w:val="subscript"/>
        </w:rPr>
        <w:t xml:space="preserve">. </w:t>
      </w:r>
      <w:hyperlink r:id="rId20" w:history="1">
        <w:r w:rsidRPr="007740F0">
          <w:rPr>
            <w:rStyle w:val="Hyperlink"/>
            <w:sz w:val="27"/>
            <w:szCs w:val="27"/>
            <w:vertAlign w:val="subscript"/>
          </w:rPr>
          <w:t>However, issues such as freedom of expression and human rights remain contentious</w:t>
        </w:r>
      </w:hyperlink>
      <w:hyperlink r:id="rId21" w:tgtFrame="_blank" w:history="1">
        <w:r w:rsidRPr="007740F0">
          <w:rPr>
            <w:rStyle w:val="Hyperlink"/>
            <w:sz w:val="27"/>
            <w:szCs w:val="27"/>
            <w:vertAlign w:val="subscript"/>
          </w:rPr>
          <w:t>2</w:t>
        </w:r>
      </w:hyperlink>
      <w:r w:rsidRPr="007740F0">
        <w:rPr>
          <w:color w:val="000000"/>
          <w:sz w:val="27"/>
          <w:szCs w:val="27"/>
          <w:vertAlign w:val="subscript"/>
        </w:rPr>
        <w:t xml:space="preserve">. </w:t>
      </w:r>
      <w:hyperlink r:id="rId22" w:tgtFrame="_blank" w:history="1">
        <w:r w:rsidRPr="007740F0">
          <w:rPr>
            <w:rStyle w:val="Hyperlink"/>
            <w:sz w:val="27"/>
            <w:szCs w:val="27"/>
            <w:vertAlign w:val="subscript"/>
          </w:rPr>
          <w:t>While the constitution guarantees freedom of expression, opinion, and speech, these are not properly implemented in practice</w:t>
        </w:r>
      </w:hyperlink>
      <w:hyperlink r:id="rId23" w:tgtFrame="_blank" w:history="1">
        <w:r w:rsidRPr="007740F0">
          <w:rPr>
            <w:rStyle w:val="Hyperlink"/>
            <w:sz w:val="27"/>
            <w:szCs w:val="27"/>
            <w:vertAlign w:val="subscript"/>
          </w:rPr>
          <w:t>2</w:t>
        </w:r>
      </w:hyperlink>
      <w:r w:rsidRPr="007740F0">
        <w:rPr>
          <w:color w:val="000000"/>
          <w:sz w:val="27"/>
          <w:szCs w:val="27"/>
          <w:vertAlign w:val="subscript"/>
        </w:rPr>
        <w:t xml:space="preserve">. </w:t>
      </w:r>
      <w:hyperlink r:id="rId24" w:tgtFrame="_blank" w:history="1">
        <w:r w:rsidRPr="007740F0">
          <w:rPr>
            <w:rStyle w:val="Hyperlink"/>
            <w:sz w:val="27"/>
            <w:szCs w:val="27"/>
            <w:vertAlign w:val="subscript"/>
          </w:rPr>
          <w:t>The vibrant civil society and social media face increasing restrictions</w:t>
        </w:r>
      </w:hyperlink>
      <w:hyperlink r:id="rId25" w:tgtFrame="_blank" w:history="1">
        <w:r w:rsidRPr="007740F0">
          <w:rPr>
            <w:rStyle w:val="Hyperlink"/>
            <w:sz w:val="27"/>
            <w:szCs w:val="27"/>
            <w:vertAlign w:val="subscript"/>
          </w:rPr>
          <w:t>2</w:t>
        </w:r>
      </w:hyperlink>
      <w:r w:rsidRPr="007740F0">
        <w:rPr>
          <w:color w:val="000000"/>
          <w:sz w:val="27"/>
          <w:szCs w:val="27"/>
          <w:vertAlign w:val="subscript"/>
        </w:rPr>
        <w:t>.</w:t>
      </w:r>
    </w:p>
    <w:p w14:paraId="6BB0C18A" w14:textId="77777777" w:rsidR="00D66B89" w:rsidRPr="007740F0" w:rsidRDefault="00D66B89" w:rsidP="00D66B89">
      <w:pPr>
        <w:pStyle w:val="NormalWeb"/>
        <w:rPr>
          <w:color w:val="000000"/>
          <w:sz w:val="27"/>
          <w:szCs w:val="27"/>
          <w:vertAlign w:val="subscript"/>
        </w:rPr>
      </w:pPr>
      <w:r w:rsidRPr="007740F0">
        <w:rPr>
          <w:rStyle w:val="Strong"/>
          <w:color w:val="000000"/>
          <w:sz w:val="27"/>
          <w:szCs w:val="27"/>
          <w:vertAlign w:val="subscript"/>
        </w:rPr>
        <w:lastRenderedPageBreak/>
        <w:t>Health Improvements</w:t>
      </w:r>
    </w:p>
    <w:p w14:paraId="76FDADF6" w14:textId="77777777" w:rsidR="00D66B89" w:rsidRPr="007740F0" w:rsidRDefault="00D66B89" w:rsidP="00D66B89">
      <w:pPr>
        <w:pStyle w:val="NormalWeb"/>
        <w:rPr>
          <w:color w:val="000000"/>
          <w:sz w:val="27"/>
          <w:szCs w:val="27"/>
          <w:vertAlign w:val="subscript"/>
        </w:rPr>
      </w:pPr>
      <w:r w:rsidRPr="007740F0">
        <w:rPr>
          <w:color w:val="000000"/>
          <w:sz w:val="27"/>
          <w:szCs w:val="27"/>
          <w:vertAlign w:val="subscript"/>
        </w:rPr>
        <w:t xml:space="preserve">Health-wise, Vietnam has made significant progress. </w:t>
      </w:r>
      <w:hyperlink r:id="rId26" w:tgtFrame="_blank" w:history="1">
        <w:r w:rsidRPr="007740F0">
          <w:rPr>
            <w:rStyle w:val="Hyperlink"/>
            <w:sz w:val="27"/>
            <w:szCs w:val="27"/>
            <w:vertAlign w:val="subscript"/>
          </w:rPr>
          <w:t>A decade ago, the average life expectancy was around 74.96 years</w:t>
        </w:r>
      </w:hyperlink>
      <w:hyperlink r:id="rId27" w:tgtFrame="_blank" w:history="1">
        <w:r w:rsidRPr="007740F0">
          <w:rPr>
            <w:rStyle w:val="Hyperlink"/>
            <w:sz w:val="27"/>
            <w:szCs w:val="27"/>
            <w:vertAlign w:val="subscript"/>
          </w:rPr>
          <w:t>1</w:t>
        </w:r>
      </w:hyperlink>
      <w:hyperlink r:id="rId28" w:tgtFrame="_blank" w:history="1">
        <w:r w:rsidRPr="007740F0">
          <w:rPr>
            <w:rStyle w:val="Hyperlink"/>
            <w:sz w:val="27"/>
            <w:szCs w:val="27"/>
            <w:vertAlign w:val="subscript"/>
          </w:rPr>
          <w:t>, but it has now increased to 75.77 years</w:t>
        </w:r>
      </w:hyperlink>
      <w:hyperlink r:id="rId29" w:tgtFrame="_blank" w:history="1">
        <w:r w:rsidRPr="007740F0">
          <w:rPr>
            <w:rStyle w:val="Hyperlink"/>
            <w:sz w:val="27"/>
            <w:szCs w:val="27"/>
            <w:vertAlign w:val="subscript"/>
          </w:rPr>
          <w:t>1</w:t>
        </w:r>
      </w:hyperlink>
      <w:r w:rsidRPr="007740F0">
        <w:rPr>
          <w:color w:val="000000"/>
          <w:sz w:val="27"/>
          <w:szCs w:val="27"/>
          <w:vertAlign w:val="subscript"/>
        </w:rPr>
        <w:t xml:space="preserve">. </w:t>
      </w:r>
      <w:hyperlink r:id="rId30" w:tgtFrame="_blank" w:history="1">
        <w:r w:rsidRPr="007740F0">
          <w:rPr>
            <w:rStyle w:val="Hyperlink"/>
            <w:sz w:val="27"/>
            <w:szCs w:val="27"/>
            <w:vertAlign w:val="subscript"/>
          </w:rPr>
          <w:t>This improvement is relatively high compared to countries with similar GDP per capita</w:t>
        </w:r>
      </w:hyperlink>
      <w:hyperlink r:id="rId31" w:tgtFrame="_blank" w:history="1">
        <w:r w:rsidRPr="007740F0">
          <w:rPr>
            <w:rStyle w:val="Hyperlink"/>
            <w:sz w:val="27"/>
            <w:szCs w:val="27"/>
            <w:vertAlign w:val="subscript"/>
          </w:rPr>
          <w:t>4</w:t>
        </w:r>
      </w:hyperlink>
      <w:r w:rsidRPr="007740F0">
        <w:rPr>
          <w:color w:val="000000"/>
          <w:sz w:val="27"/>
          <w:szCs w:val="27"/>
          <w:vertAlign w:val="subscript"/>
        </w:rPr>
        <w:t xml:space="preserve">. </w:t>
      </w:r>
      <w:hyperlink r:id="rId32" w:tgtFrame="_blank" w:history="1">
        <w:r w:rsidRPr="007740F0">
          <w:rPr>
            <w:rStyle w:val="Hyperlink"/>
            <w:sz w:val="27"/>
            <w:szCs w:val="27"/>
            <w:vertAlign w:val="subscript"/>
          </w:rPr>
          <w:t>The Vietnamese government won international recognition for its strict handling of the COVID-19 pandemic in its early stages</w:t>
        </w:r>
      </w:hyperlink>
      <w:hyperlink r:id="rId33" w:tgtFrame="_blank" w:history="1">
        <w:r w:rsidRPr="007740F0">
          <w:rPr>
            <w:rStyle w:val="Hyperlink"/>
            <w:sz w:val="27"/>
            <w:szCs w:val="27"/>
            <w:vertAlign w:val="subscript"/>
          </w:rPr>
          <w:t>2</w:t>
        </w:r>
      </w:hyperlink>
      <w:r w:rsidRPr="007740F0">
        <w:rPr>
          <w:color w:val="000000"/>
          <w:sz w:val="27"/>
          <w:szCs w:val="27"/>
          <w:vertAlign w:val="subscript"/>
        </w:rPr>
        <w:t>.</w:t>
      </w:r>
    </w:p>
    <w:p w14:paraId="000A84CD" w14:textId="0447700C" w:rsidR="00D66B89" w:rsidRDefault="00D66B89" w:rsidP="0020727D">
      <w:pPr>
        <w:pStyle w:val="NormalWeb"/>
        <w:rPr>
          <w:color w:val="000000"/>
          <w:sz w:val="27"/>
          <w:szCs w:val="27"/>
          <w:vertAlign w:val="subscript"/>
        </w:rPr>
      </w:pPr>
      <w:r w:rsidRPr="007740F0">
        <w:rPr>
          <w:color w:val="000000"/>
          <w:sz w:val="27"/>
          <w:szCs w:val="27"/>
          <w:vertAlign w:val="subscript"/>
        </w:rPr>
        <w:t xml:space="preserve">In conclusion, while Vietnam has made considerable strides in economic development and health improvements over the past decade, societal changes present both progress and ongoing challenges. The country’s journey from a war-torn nation to an emerging power in the Indo-Pacific region is truly remarkable. However, issues such as human rights and freedom of expression need further attention to ensure </w:t>
      </w:r>
      <w:proofErr w:type="gramStart"/>
      <w:r w:rsidRPr="007740F0">
        <w:rPr>
          <w:color w:val="000000"/>
          <w:sz w:val="27"/>
          <w:szCs w:val="27"/>
          <w:vertAlign w:val="subscript"/>
        </w:rPr>
        <w:t>a balanced</w:t>
      </w:r>
      <w:proofErr w:type="gramEnd"/>
      <w:r w:rsidRPr="007740F0">
        <w:rPr>
          <w:color w:val="000000"/>
          <w:sz w:val="27"/>
          <w:szCs w:val="27"/>
          <w:vertAlign w:val="subscript"/>
        </w:rPr>
        <w:t xml:space="preserve"> growth and development for all its citizens.</w:t>
      </w:r>
    </w:p>
    <w:p w14:paraId="41DDE1B9" w14:textId="0E2F06E7" w:rsidR="0020727D" w:rsidRDefault="0020727D" w:rsidP="0020727D">
      <w:pPr>
        <w:pStyle w:val="NormalWeb"/>
        <w:rPr>
          <w:color w:val="000000"/>
          <w:sz w:val="27"/>
          <w:szCs w:val="27"/>
          <w:vertAlign w:val="subscript"/>
        </w:rPr>
      </w:pPr>
      <w:r>
        <w:rPr>
          <w:color w:val="000000"/>
          <w:sz w:val="27"/>
          <w:szCs w:val="27"/>
          <w:vertAlign w:val="subscript"/>
        </w:rPr>
        <w:t>2.</w:t>
      </w:r>
    </w:p>
    <w:p w14:paraId="225035CF" w14:textId="77777777" w:rsidR="0020727D" w:rsidRPr="0020727D" w:rsidRDefault="0020727D" w:rsidP="0020727D">
      <w:pPr>
        <w:pStyle w:val="NormalWeb"/>
        <w:rPr>
          <w:color w:val="000000"/>
          <w:sz w:val="27"/>
          <w:szCs w:val="27"/>
          <w:vertAlign w:val="subscript"/>
        </w:rPr>
      </w:pPr>
      <w:r w:rsidRPr="0020727D">
        <w:rPr>
          <w:color w:val="000000"/>
          <w:sz w:val="27"/>
          <w:szCs w:val="27"/>
          <w:vertAlign w:val="subscript"/>
        </w:rPr>
        <w:t xml:space="preserve">Communication is a fundamental aspect of human interaction, and the methods we use to communicate have evolved significantly over time. This essay will </w:t>
      </w:r>
      <w:proofErr w:type="gramStart"/>
      <w:r w:rsidRPr="0020727D">
        <w:rPr>
          <w:color w:val="000000"/>
          <w:sz w:val="27"/>
          <w:szCs w:val="27"/>
          <w:vertAlign w:val="subscript"/>
        </w:rPr>
        <w:t>compare and contrast</w:t>
      </w:r>
      <w:proofErr w:type="gramEnd"/>
      <w:r w:rsidRPr="0020727D">
        <w:rPr>
          <w:color w:val="000000"/>
          <w:sz w:val="27"/>
          <w:szCs w:val="27"/>
          <w:vertAlign w:val="subscript"/>
        </w:rPr>
        <w:t xml:space="preserve"> the methods of </w:t>
      </w:r>
      <w:r w:rsidRPr="005342F8">
        <w:rPr>
          <w:color w:val="FF0000"/>
          <w:sz w:val="27"/>
          <w:szCs w:val="27"/>
          <w:vertAlign w:val="subscript"/>
        </w:rPr>
        <w:t xml:space="preserve">communication </w:t>
      </w:r>
      <w:r w:rsidRPr="0020727D">
        <w:rPr>
          <w:color w:val="000000"/>
          <w:sz w:val="27"/>
          <w:szCs w:val="27"/>
          <w:vertAlign w:val="subscript"/>
        </w:rPr>
        <w:t>used today with those used in the past.</w:t>
      </w:r>
    </w:p>
    <w:p w14:paraId="7A2D13BF" w14:textId="77777777" w:rsidR="0020727D" w:rsidRPr="0020727D" w:rsidRDefault="0020727D" w:rsidP="0020727D">
      <w:pPr>
        <w:pStyle w:val="NormalWeb"/>
        <w:rPr>
          <w:color w:val="000000"/>
          <w:sz w:val="27"/>
          <w:szCs w:val="27"/>
          <w:vertAlign w:val="subscript"/>
        </w:rPr>
      </w:pPr>
      <w:r w:rsidRPr="0020727D">
        <w:rPr>
          <w:rStyle w:val="Strong"/>
          <w:color w:val="000000"/>
          <w:sz w:val="27"/>
          <w:szCs w:val="27"/>
          <w:vertAlign w:val="subscript"/>
        </w:rPr>
        <w:t>Traditional Methods of Communication</w:t>
      </w:r>
    </w:p>
    <w:p w14:paraId="2E5B8684" w14:textId="77777777" w:rsidR="0020727D" w:rsidRPr="0020727D" w:rsidRDefault="0020727D" w:rsidP="0020727D">
      <w:pPr>
        <w:pStyle w:val="NormalWeb"/>
        <w:rPr>
          <w:color w:val="000000"/>
          <w:sz w:val="27"/>
          <w:szCs w:val="27"/>
          <w:vertAlign w:val="subscript"/>
        </w:rPr>
      </w:pPr>
      <w:hyperlink r:id="rId34" w:tgtFrame="_blank" w:history="1">
        <w:r w:rsidRPr="0020727D">
          <w:rPr>
            <w:rStyle w:val="Hyperlink"/>
            <w:sz w:val="27"/>
            <w:szCs w:val="27"/>
            <w:vertAlign w:val="subscript"/>
          </w:rPr>
          <w:t>In the past, communication was primarily face-to-face, with individuals relying on direct verbal communication and non-verbal cues</w:t>
        </w:r>
      </w:hyperlink>
      <w:hyperlink r:id="rId35" w:tgtFrame="_blank" w:history="1">
        <w:r w:rsidRPr="0020727D">
          <w:rPr>
            <w:rStyle w:val="Hyperlink"/>
            <w:sz w:val="27"/>
            <w:szCs w:val="27"/>
            <w:vertAlign w:val="subscript"/>
          </w:rPr>
          <w:t>1</w:t>
        </w:r>
      </w:hyperlink>
      <w:r w:rsidRPr="0020727D">
        <w:rPr>
          <w:color w:val="000000"/>
          <w:sz w:val="27"/>
          <w:szCs w:val="27"/>
          <w:vertAlign w:val="subscript"/>
        </w:rPr>
        <w:t xml:space="preserve">. </w:t>
      </w:r>
      <w:hyperlink r:id="rId36" w:tgtFrame="_blank" w:history="1">
        <w:r w:rsidRPr="0020727D">
          <w:rPr>
            <w:rStyle w:val="Hyperlink"/>
            <w:sz w:val="27"/>
            <w:szCs w:val="27"/>
            <w:vertAlign w:val="subscript"/>
          </w:rPr>
          <w:t>Written communication took the form of letters, which could take days or even weeks to reach their destination</w:t>
        </w:r>
      </w:hyperlink>
      <w:hyperlink r:id="rId37" w:tgtFrame="_blank" w:history="1">
        <w:r w:rsidRPr="0020727D">
          <w:rPr>
            <w:rStyle w:val="Hyperlink"/>
            <w:sz w:val="27"/>
            <w:szCs w:val="27"/>
            <w:vertAlign w:val="subscript"/>
          </w:rPr>
          <w:t>2</w:t>
        </w:r>
      </w:hyperlink>
      <w:r w:rsidRPr="0020727D">
        <w:rPr>
          <w:color w:val="000000"/>
          <w:sz w:val="27"/>
          <w:szCs w:val="27"/>
          <w:vertAlign w:val="subscript"/>
        </w:rPr>
        <w:t xml:space="preserve">. </w:t>
      </w:r>
      <w:hyperlink r:id="rId38" w:tgtFrame="_blank" w:history="1">
        <w:r w:rsidRPr="0020727D">
          <w:rPr>
            <w:rStyle w:val="Hyperlink"/>
            <w:sz w:val="27"/>
            <w:szCs w:val="27"/>
            <w:vertAlign w:val="subscript"/>
          </w:rPr>
          <w:t>Other forms included cave paintings, smoke signals, symbols, carrier pigeons, and telegraph</w:t>
        </w:r>
      </w:hyperlink>
      <w:hyperlink r:id="rId39" w:tgtFrame="_blank" w:history="1">
        <w:r w:rsidRPr="0020727D">
          <w:rPr>
            <w:rStyle w:val="Hyperlink"/>
            <w:sz w:val="27"/>
            <w:szCs w:val="27"/>
            <w:vertAlign w:val="subscript"/>
          </w:rPr>
          <w:t>1</w:t>
        </w:r>
      </w:hyperlink>
      <w:r w:rsidRPr="0020727D">
        <w:rPr>
          <w:color w:val="000000"/>
          <w:sz w:val="27"/>
          <w:szCs w:val="27"/>
          <w:vertAlign w:val="subscript"/>
        </w:rPr>
        <w:t>.</w:t>
      </w:r>
    </w:p>
    <w:p w14:paraId="084440CF" w14:textId="77777777" w:rsidR="0020727D" w:rsidRPr="0020727D" w:rsidRDefault="0020727D" w:rsidP="0020727D">
      <w:pPr>
        <w:pStyle w:val="NormalWeb"/>
        <w:rPr>
          <w:color w:val="000000"/>
          <w:sz w:val="27"/>
          <w:szCs w:val="27"/>
          <w:vertAlign w:val="subscript"/>
        </w:rPr>
      </w:pPr>
      <w:r w:rsidRPr="0020727D">
        <w:rPr>
          <w:rStyle w:val="Strong"/>
          <w:color w:val="000000"/>
          <w:sz w:val="27"/>
          <w:szCs w:val="27"/>
          <w:vertAlign w:val="subscript"/>
        </w:rPr>
        <w:t>Modern Methods of Communication</w:t>
      </w:r>
    </w:p>
    <w:p w14:paraId="3D770A49" w14:textId="77777777" w:rsidR="0020727D" w:rsidRPr="0020727D" w:rsidRDefault="0020727D" w:rsidP="0020727D">
      <w:pPr>
        <w:pStyle w:val="NormalWeb"/>
        <w:rPr>
          <w:color w:val="000000"/>
          <w:sz w:val="27"/>
          <w:szCs w:val="27"/>
          <w:vertAlign w:val="subscript"/>
        </w:rPr>
      </w:pPr>
      <w:r w:rsidRPr="0020727D">
        <w:rPr>
          <w:color w:val="000000"/>
          <w:sz w:val="27"/>
          <w:szCs w:val="27"/>
          <w:vertAlign w:val="subscript"/>
        </w:rPr>
        <w:t xml:space="preserve">Today’s communication landscape is vastly different. The advent of technology has introduced a plethora of new communication methods. </w:t>
      </w:r>
      <w:hyperlink r:id="rId40" w:history="1">
        <w:r w:rsidRPr="0020727D">
          <w:rPr>
            <w:rStyle w:val="Hyperlink"/>
            <w:sz w:val="27"/>
            <w:szCs w:val="27"/>
            <w:vertAlign w:val="subscript"/>
          </w:rPr>
          <w:t>Email and text messaging have largely replaced traditional letter writing</w:t>
        </w:r>
      </w:hyperlink>
      <w:hyperlink r:id="rId41" w:tgtFrame="_blank" w:history="1">
        <w:r w:rsidRPr="0020727D">
          <w:rPr>
            <w:rStyle w:val="Hyperlink"/>
            <w:sz w:val="27"/>
            <w:szCs w:val="27"/>
            <w:vertAlign w:val="subscript"/>
          </w:rPr>
          <w:t>3</w:t>
        </w:r>
      </w:hyperlink>
      <w:hyperlink r:id="rId42" w:tgtFrame="_blank" w:history="1">
        <w:r w:rsidRPr="0020727D">
          <w:rPr>
            <w:rStyle w:val="Hyperlink"/>
            <w:sz w:val="27"/>
            <w:szCs w:val="27"/>
            <w:vertAlign w:val="subscript"/>
          </w:rPr>
          <w:t>4</w:t>
        </w:r>
      </w:hyperlink>
      <w:r w:rsidRPr="0020727D">
        <w:rPr>
          <w:color w:val="000000"/>
          <w:sz w:val="27"/>
          <w:szCs w:val="27"/>
          <w:vertAlign w:val="subscript"/>
        </w:rPr>
        <w:t xml:space="preserve">. </w:t>
      </w:r>
      <w:hyperlink r:id="rId43" w:history="1">
        <w:r w:rsidRPr="0020727D">
          <w:rPr>
            <w:rStyle w:val="Hyperlink"/>
            <w:sz w:val="27"/>
            <w:szCs w:val="27"/>
            <w:vertAlign w:val="subscript"/>
          </w:rPr>
          <w:t>Telephones have evolved into smartphones, capable of not only voice communication but also video calls, internet browsing, and social media</w:t>
        </w:r>
      </w:hyperlink>
      <w:hyperlink r:id="rId44" w:tgtFrame="_blank" w:history="1">
        <w:r w:rsidRPr="0020727D">
          <w:rPr>
            <w:rStyle w:val="Hyperlink"/>
            <w:sz w:val="27"/>
            <w:szCs w:val="27"/>
            <w:vertAlign w:val="subscript"/>
          </w:rPr>
          <w:t>2</w:t>
        </w:r>
      </w:hyperlink>
      <w:r w:rsidRPr="0020727D">
        <w:rPr>
          <w:color w:val="000000"/>
          <w:sz w:val="27"/>
          <w:szCs w:val="27"/>
          <w:vertAlign w:val="subscript"/>
        </w:rPr>
        <w:t>.</w:t>
      </w:r>
    </w:p>
    <w:p w14:paraId="1AD25821" w14:textId="77777777" w:rsidR="0020727D" w:rsidRPr="0020727D" w:rsidRDefault="0020727D" w:rsidP="0020727D">
      <w:pPr>
        <w:pStyle w:val="NormalWeb"/>
        <w:rPr>
          <w:color w:val="000000"/>
          <w:sz w:val="27"/>
          <w:szCs w:val="27"/>
          <w:vertAlign w:val="subscript"/>
        </w:rPr>
      </w:pPr>
      <w:r w:rsidRPr="0020727D">
        <w:rPr>
          <w:rStyle w:val="Strong"/>
          <w:color w:val="000000"/>
          <w:sz w:val="27"/>
          <w:szCs w:val="27"/>
          <w:vertAlign w:val="subscript"/>
        </w:rPr>
        <w:t>Comparison and Contrast</w:t>
      </w:r>
    </w:p>
    <w:p w14:paraId="128BBA04" w14:textId="77777777" w:rsidR="0020727D" w:rsidRPr="0020727D" w:rsidRDefault="0020727D" w:rsidP="0020727D">
      <w:pPr>
        <w:pStyle w:val="NormalWeb"/>
        <w:rPr>
          <w:color w:val="000000"/>
          <w:sz w:val="27"/>
          <w:szCs w:val="27"/>
          <w:vertAlign w:val="subscript"/>
        </w:rPr>
      </w:pPr>
      <w:r w:rsidRPr="0020727D">
        <w:rPr>
          <w:color w:val="000000"/>
          <w:sz w:val="27"/>
          <w:szCs w:val="27"/>
          <w:vertAlign w:val="subscript"/>
        </w:rPr>
        <w:t xml:space="preserve">The most significant difference between past and present communication methods is speed. </w:t>
      </w:r>
      <w:hyperlink r:id="rId45" w:history="1">
        <w:r w:rsidRPr="0020727D">
          <w:rPr>
            <w:rStyle w:val="Hyperlink"/>
            <w:sz w:val="27"/>
            <w:szCs w:val="27"/>
            <w:vertAlign w:val="subscript"/>
          </w:rPr>
          <w:t>While a letter could take days to reach its recipient, an email or text message arrives almost instantaneously</w:t>
        </w:r>
      </w:hyperlink>
      <w:hyperlink r:id="rId46" w:tgtFrame="_blank" w:history="1">
        <w:r w:rsidRPr="0020727D">
          <w:rPr>
            <w:rStyle w:val="Hyperlink"/>
            <w:sz w:val="27"/>
            <w:szCs w:val="27"/>
            <w:vertAlign w:val="subscript"/>
          </w:rPr>
          <w:t>3</w:t>
        </w:r>
      </w:hyperlink>
      <w:hyperlink r:id="rId47" w:tgtFrame="_blank" w:history="1">
        <w:r w:rsidRPr="0020727D">
          <w:rPr>
            <w:rStyle w:val="Hyperlink"/>
            <w:sz w:val="27"/>
            <w:szCs w:val="27"/>
            <w:vertAlign w:val="subscript"/>
          </w:rPr>
          <w:t>4</w:t>
        </w:r>
      </w:hyperlink>
      <w:r w:rsidRPr="0020727D">
        <w:rPr>
          <w:color w:val="000000"/>
          <w:sz w:val="27"/>
          <w:szCs w:val="27"/>
          <w:vertAlign w:val="subscript"/>
        </w:rPr>
        <w:t>. This speed has facilitated a globalized world where individuals can communicate across vast distances in real time.</w:t>
      </w:r>
    </w:p>
    <w:p w14:paraId="156BDEA2" w14:textId="77777777" w:rsidR="0020727D" w:rsidRPr="0020727D" w:rsidRDefault="0020727D" w:rsidP="0020727D">
      <w:pPr>
        <w:pStyle w:val="NormalWeb"/>
        <w:rPr>
          <w:color w:val="000000"/>
          <w:sz w:val="27"/>
          <w:szCs w:val="27"/>
          <w:vertAlign w:val="subscript"/>
        </w:rPr>
      </w:pPr>
      <w:r w:rsidRPr="0020727D">
        <w:rPr>
          <w:color w:val="000000"/>
          <w:sz w:val="27"/>
          <w:szCs w:val="27"/>
          <w:vertAlign w:val="subscript"/>
        </w:rPr>
        <w:t xml:space="preserve">However, this shift has also led to changes </w:t>
      </w:r>
      <w:proofErr w:type="gramStart"/>
      <w:r w:rsidRPr="0020727D">
        <w:rPr>
          <w:color w:val="000000"/>
          <w:sz w:val="27"/>
          <w:szCs w:val="27"/>
          <w:vertAlign w:val="subscript"/>
        </w:rPr>
        <w:t>in the nature of our</w:t>
      </w:r>
      <w:proofErr w:type="gramEnd"/>
      <w:r w:rsidRPr="0020727D">
        <w:rPr>
          <w:color w:val="000000"/>
          <w:sz w:val="27"/>
          <w:szCs w:val="27"/>
          <w:vertAlign w:val="subscript"/>
        </w:rPr>
        <w:t xml:space="preserve"> communication. </w:t>
      </w:r>
      <w:hyperlink r:id="rId48" w:history="1">
        <w:r w:rsidRPr="0020727D">
          <w:rPr>
            <w:rStyle w:val="Hyperlink"/>
            <w:sz w:val="27"/>
            <w:szCs w:val="27"/>
            <w:vertAlign w:val="subscript"/>
          </w:rPr>
          <w:t>Traditional methods often required more thought and effort, as they were typically slower and more permanent</w:t>
        </w:r>
      </w:hyperlink>
      <w:hyperlink r:id="rId49" w:tgtFrame="_blank" w:history="1">
        <w:r w:rsidRPr="0020727D">
          <w:rPr>
            <w:rStyle w:val="Hyperlink"/>
            <w:sz w:val="27"/>
            <w:szCs w:val="27"/>
            <w:vertAlign w:val="subscript"/>
          </w:rPr>
          <w:t>2</w:t>
        </w:r>
      </w:hyperlink>
      <w:r w:rsidRPr="0020727D">
        <w:rPr>
          <w:color w:val="000000"/>
          <w:sz w:val="27"/>
          <w:szCs w:val="27"/>
          <w:vertAlign w:val="subscript"/>
        </w:rPr>
        <w:t xml:space="preserve">. </w:t>
      </w:r>
      <w:hyperlink r:id="rId50" w:history="1">
        <w:r w:rsidRPr="0020727D">
          <w:rPr>
            <w:rStyle w:val="Hyperlink"/>
            <w:sz w:val="27"/>
            <w:szCs w:val="27"/>
            <w:vertAlign w:val="subscript"/>
          </w:rPr>
          <w:t>Modern methods, while convenient, can lead to more superficial interactions due to their transient nature</w:t>
        </w:r>
      </w:hyperlink>
      <w:hyperlink r:id="rId51" w:tgtFrame="_blank" w:history="1">
        <w:r w:rsidRPr="0020727D">
          <w:rPr>
            <w:rStyle w:val="Hyperlink"/>
            <w:sz w:val="27"/>
            <w:szCs w:val="27"/>
            <w:vertAlign w:val="subscript"/>
          </w:rPr>
          <w:t>5</w:t>
        </w:r>
      </w:hyperlink>
      <w:r w:rsidRPr="0020727D">
        <w:rPr>
          <w:color w:val="000000"/>
          <w:sz w:val="27"/>
          <w:szCs w:val="27"/>
          <w:vertAlign w:val="subscript"/>
        </w:rPr>
        <w:t>.</w:t>
      </w:r>
    </w:p>
    <w:p w14:paraId="6648A2A6" w14:textId="77777777" w:rsidR="0020727D" w:rsidRDefault="0020727D" w:rsidP="0020727D">
      <w:pPr>
        <w:pStyle w:val="NormalWeb"/>
        <w:rPr>
          <w:color w:val="000000"/>
          <w:sz w:val="27"/>
          <w:szCs w:val="27"/>
        </w:rPr>
      </w:pPr>
      <w:r w:rsidRPr="0020727D">
        <w:rPr>
          <w:color w:val="000000"/>
          <w:sz w:val="27"/>
          <w:szCs w:val="27"/>
          <w:vertAlign w:val="subscript"/>
        </w:rPr>
        <w:t>In conclusion, while modern methods of communication offer speed and convenience, they also present new challenges. As we continue to innovate and develop new ways to communicate, it is crucial to consider the implications these changes have on our interactions.</w:t>
      </w:r>
    </w:p>
    <w:p w14:paraId="62CB7B38" w14:textId="77777777" w:rsidR="0020727D" w:rsidRPr="0020727D" w:rsidRDefault="0020727D" w:rsidP="0020727D">
      <w:pPr>
        <w:pStyle w:val="NormalWeb"/>
        <w:rPr>
          <w:color w:val="000000"/>
          <w:sz w:val="27"/>
          <w:szCs w:val="27"/>
          <w:vertAlign w:val="subscript"/>
        </w:rPr>
      </w:pPr>
    </w:p>
    <w:sectPr w:rsidR="0020727D" w:rsidRPr="0020727D" w:rsidSect="00C10BD8">
      <w:footerReference w:type="even" r:id="rId52"/>
      <w:footerReference w:type="default" r:id="rId53"/>
      <w:pgSz w:w="11909" w:h="16834"/>
      <w:pgMar w:top="720" w:right="720" w:bottom="720" w:left="720" w:header="720" w:footer="3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72D0D" w14:textId="77777777" w:rsidR="00D43363" w:rsidRDefault="00D43363">
      <w:r>
        <w:separator/>
      </w:r>
    </w:p>
  </w:endnote>
  <w:endnote w:type="continuationSeparator" w:id="0">
    <w:p w14:paraId="76A03E80" w14:textId="77777777" w:rsidR="00D43363" w:rsidRDefault="00D4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D0BA" w14:textId="5604D46D" w:rsidR="00530F57" w:rsidRDefault="009055EF">
    <w:pPr>
      <w:widowControl/>
      <w:pBdr>
        <w:top w:val="nil"/>
        <w:left w:val="nil"/>
        <w:bottom w:val="nil"/>
        <w:right w:val="nil"/>
        <w:between w:val="nil"/>
      </w:pBdr>
      <w:tabs>
        <w:tab w:val="center" w:pos="4320"/>
        <w:tab w:val="right" w:pos="864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C10BD8">
      <w:rPr>
        <w:noProof/>
        <w:color w:val="000000"/>
        <w:sz w:val="24"/>
        <w:szCs w:val="24"/>
      </w:rPr>
      <w:t>2</w:t>
    </w:r>
    <w:r>
      <w:rPr>
        <w:color w:val="000000"/>
        <w:sz w:val="24"/>
        <w:szCs w:val="24"/>
      </w:rPr>
      <w:fldChar w:fldCharType="end"/>
    </w:r>
  </w:p>
  <w:p w14:paraId="52114A75" w14:textId="77777777" w:rsidR="00530F57" w:rsidRDefault="00530F57">
    <w:pPr>
      <w:widowControl/>
      <w:pBdr>
        <w:top w:val="nil"/>
        <w:left w:val="nil"/>
        <w:bottom w:val="nil"/>
        <w:right w:val="nil"/>
        <w:between w:val="nil"/>
      </w:pBdr>
      <w:tabs>
        <w:tab w:val="center" w:pos="4320"/>
        <w:tab w:val="right" w:pos="8640"/>
      </w:tabs>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7FC8" w14:textId="77777777" w:rsidR="00530F57" w:rsidRDefault="009055EF">
    <w:pPr>
      <w:widowControl/>
      <w:pBdr>
        <w:top w:val="nil"/>
        <w:left w:val="nil"/>
        <w:bottom w:val="nil"/>
        <w:right w:val="nil"/>
        <w:between w:val="nil"/>
      </w:pBdr>
      <w:tabs>
        <w:tab w:val="center" w:pos="4320"/>
        <w:tab w:val="right" w:pos="864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DC64EA">
      <w:rPr>
        <w:noProof/>
        <w:color w:val="000000"/>
        <w:sz w:val="24"/>
        <w:szCs w:val="24"/>
      </w:rPr>
      <w:t>2</w:t>
    </w:r>
    <w:r>
      <w:rPr>
        <w:color w:val="000000"/>
        <w:sz w:val="24"/>
        <w:szCs w:val="24"/>
      </w:rPr>
      <w:fldChar w:fldCharType="end"/>
    </w:r>
  </w:p>
  <w:p w14:paraId="0D951591" w14:textId="77777777" w:rsidR="00530F57" w:rsidRDefault="00530F57">
    <w:pPr>
      <w:widowControl/>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A6DF" w14:textId="77777777" w:rsidR="00D43363" w:rsidRDefault="00D43363">
      <w:r>
        <w:separator/>
      </w:r>
    </w:p>
  </w:footnote>
  <w:footnote w:type="continuationSeparator" w:id="0">
    <w:p w14:paraId="41934373" w14:textId="77777777" w:rsidR="00D43363" w:rsidRDefault="00D43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CAE8"/>
      </v:shape>
    </w:pict>
  </w:numPicBullet>
  <w:abstractNum w:abstractNumId="0" w15:restartNumberingAfterBreak="0">
    <w:nsid w:val="01874453"/>
    <w:multiLevelType w:val="multilevel"/>
    <w:tmpl w:val="AFEEADB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C4109B"/>
    <w:multiLevelType w:val="multilevel"/>
    <w:tmpl w:val="59AC8FA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775A97"/>
    <w:multiLevelType w:val="hybridMultilevel"/>
    <w:tmpl w:val="4A147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0B729D"/>
    <w:multiLevelType w:val="hybridMultilevel"/>
    <w:tmpl w:val="78F26976"/>
    <w:lvl w:ilvl="0" w:tplc="9466A162">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A74E5"/>
    <w:multiLevelType w:val="hybridMultilevel"/>
    <w:tmpl w:val="A9D0FC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02DED"/>
    <w:multiLevelType w:val="hybridMultilevel"/>
    <w:tmpl w:val="6C46304C"/>
    <w:lvl w:ilvl="0" w:tplc="9466A162">
      <w:start w:val="1"/>
      <w:numFmt w:val="bullet"/>
      <w:lvlText w:val="‒"/>
      <w:lvlJc w:val="left"/>
      <w:pPr>
        <w:ind w:left="1080" w:hanging="360"/>
      </w:pPr>
      <w:rPr>
        <w:rFonts w:ascii="Cambria" w:hAnsi="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0946A8"/>
    <w:multiLevelType w:val="multilevel"/>
    <w:tmpl w:val="FC14551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686D63"/>
    <w:multiLevelType w:val="hybridMultilevel"/>
    <w:tmpl w:val="8E8C3C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20133"/>
    <w:multiLevelType w:val="hybridMultilevel"/>
    <w:tmpl w:val="4176B7B0"/>
    <w:lvl w:ilvl="0" w:tplc="9466A162">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87C09"/>
    <w:multiLevelType w:val="multilevel"/>
    <w:tmpl w:val="969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0127E"/>
    <w:multiLevelType w:val="hybridMultilevel"/>
    <w:tmpl w:val="76A06538"/>
    <w:lvl w:ilvl="0" w:tplc="A3AA4A3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92BD7"/>
    <w:multiLevelType w:val="multilevel"/>
    <w:tmpl w:val="34680496"/>
    <w:lvl w:ilvl="0">
      <w:start w:val="1"/>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629051043">
    <w:abstractNumId w:val="6"/>
  </w:num>
  <w:num w:numId="2" w16cid:durableId="1737702177">
    <w:abstractNumId w:val="10"/>
  </w:num>
  <w:num w:numId="3" w16cid:durableId="1324358252">
    <w:abstractNumId w:val="3"/>
  </w:num>
  <w:num w:numId="4" w16cid:durableId="735202811">
    <w:abstractNumId w:val="8"/>
  </w:num>
  <w:num w:numId="5" w16cid:durableId="430666855">
    <w:abstractNumId w:val="1"/>
  </w:num>
  <w:num w:numId="6" w16cid:durableId="272782447">
    <w:abstractNumId w:val="2"/>
  </w:num>
  <w:num w:numId="7" w16cid:durableId="290676798">
    <w:abstractNumId w:val="5"/>
  </w:num>
  <w:num w:numId="8" w16cid:durableId="629632879">
    <w:abstractNumId w:val="4"/>
  </w:num>
  <w:num w:numId="9" w16cid:durableId="189733107">
    <w:abstractNumId w:val="7"/>
  </w:num>
  <w:num w:numId="10" w16cid:durableId="819619843">
    <w:abstractNumId w:val="0"/>
  </w:num>
  <w:num w:numId="11" w16cid:durableId="243226316">
    <w:abstractNumId w:val="11"/>
  </w:num>
  <w:num w:numId="12" w16cid:durableId="35920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2NDMwNzKwMDSxNDRT0lEKTi0uzszPAykwNK4FAE+Tv1UtAAAA"/>
  </w:docVars>
  <w:rsids>
    <w:rsidRoot w:val="00530F57"/>
    <w:rsid w:val="000061C6"/>
    <w:rsid w:val="00035C7F"/>
    <w:rsid w:val="00072B15"/>
    <w:rsid w:val="00072B3A"/>
    <w:rsid w:val="000C42DE"/>
    <w:rsid w:val="000C456A"/>
    <w:rsid w:val="000E5FC5"/>
    <w:rsid w:val="0011186C"/>
    <w:rsid w:val="00145B42"/>
    <w:rsid w:val="00155452"/>
    <w:rsid w:val="001955D3"/>
    <w:rsid w:val="001B7835"/>
    <w:rsid w:val="001C5CF5"/>
    <w:rsid w:val="001C7759"/>
    <w:rsid w:val="001D05E0"/>
    <w:rsid w:val="001D62C7"/>
    <w:rsid w:val="001E3DD4"/>
    <w:rsid w:val="001F3B06"/>
    <w:rsid w:val="001F7756"/>
    <w:rsid w:val="0020727D"/>
    <w:rsid w:val="00214B6F"/>
    <w:rsid w:val="0022376D"/>
    <w:rsid w:val="002274E8"/>
    <w:rsid w:val="00253645"/>
    <w:rsid w:val="00273319"/>
    <w:rsid w:val="002C219F"/>
    <w:rsid w:val="002C4C86"/>
    <w:rsid w:val="002F3657"/>
    <w:rsid w:val="00300AD0"/>
    <w:rsid w:val="00304168"/>
    <w:rsid w:val="00372FB0"/>
    <w:rsid w:val="00387B5D"/>
    <w:rsid w:val="003A032E"/>
    <w:rsid w:val="003A49BC"/>
    <w:rsid w:val="003B4D9C"/>
    <w:rsid w:val="003B5F87"/>
    <w:rsid w:val="003E72A1"/>
    <w:rsid w:val="004008C4"/>
    <w:rsid w:val="00416365"/>
    <w:rsid w:val="00441C9E"/>
    <w:rsid w:val="00446791"/>
    <w:rsid w:val="004B7551"/>
    <w:rsid w:val="004E2BC0"/>
    <w:rsid w:val="004E47B4"/>
    <w:rsid w:val="0051094D"/>
    <w:rsid w:val="0051532B"/>
    <w:rsid w:val="00530F57"/>
    <w:rsid w:val="005342F8"/>
    <w:rsid w:val="00580E6D"/>
    <w:rsid w:val="005979B7"/>
    <w:rsid w:val="005A11CD"/>
    <w:rsid w:val="006038CB"/>
    <w:rsid w:val="00604DC2"/>
    <w:rsid w:val="00613E36"/>
    <w:rsid w:val="0062444F"/>
    <w:rsid w:val="006417B3"/>
    <w:rsid w:val="0064652E"/>
    <w:rsid w:val="00665620"/>
    <w:rsid w:val="006A5E18"/>
    <w:rsid w:val="006D59EE"/>
    <w:rsid w:val="006E6830"/>
    <w:rsid w:val="006E6A8C"/>
    <w:rsid w:val="007740F0"/>
    <w:rsid w:val="007C7D0C"/>
    <w:rsid w:val="007D470F"/>
    <w:rsid w:val="00824AD0"/>
    <w:rsid w:val="00826897"/>
    <w:rsid w:val="008366B9"/>
    <w:rsid w:val="00891BAF"/>
    <w:rsid w:val="008D3740"/>
    <w:rsid w:val="008E7C9E"/>
    <w:rsid w:val="009055EF"/>
    <w:rsid w:val="00965BDE"/>
    <w:rsid w:val="00994B9C"/>
    <w:rsid w:val="00995971"/>
    <w:rsid w:val="009B4B93"/>
    <w:rsid w:val="009D4C1B"/>
    <w:rsid w:val="00A63F3D"/>
    <w:rsid w:val="00A828BB"/>
    <w:rsid w:val="00AC0C2A"/>
    <w:rsid w:val="00AC69E3"/>
    <w:rsid w:val="00AD2526"/>
    <w:rsid w:val="00B20FD7"/>
    <w:rsid w:val="00B36794"/>
    <w:rsid w:val="00B37819"/>
    <w:rsid w:val="00B431DB"/>
    <w:rsid w:val="00B7323D"/>
    <w:rsid w:val="00B85946"/>
    <w:rsid w:val="00BE0748"/>
    <w:rsid w:val="00C10BA6"/>
    <w:rsid w:val="00C10BD8"/>
    <w:rsid w:val="00C26C0E"/>
    <w:rsid w:val="00CA199C"/>
    <w:rsid w:val="00CA40A7"/>
    <w:rsid w:val="00CC1A3E"/>
    <w:rsid w:val="00CD0BD2"/>
    <w:rsid w:val="00CF25ED"/>
    <w:rsid w:val="00CF3F6F"/>
    <w:rsid w:val="00D161C0"/>
    <w:rsid w:val="00D2450C"/>
    <w:rsid w:val="00D37ED0"/>
    <w:rsid w:val="00D43363"/>
    <w:rsid w:val="00D55234"/>
    <w:rsid w:val="00D66B89"/>
    <w:rsid w:val="00D86F81"/>
    <w:rsid w:val="00DA06FF"/>
    <w:rsid w:val="00DC64EA"/>
    <w:rsid w:val="00DD757D"/>
    <w:rsid w:val="00DE6B0B"/>
    <w:rsid w:val="00E11C97"/>
    <w:rsid w:val="00E426C4"/>
    <w:rsid w:val="00E80AC0"/>
    <w:rsid w:val="00E91758"/>
    <w:rsid w:val="00EA063C"/>
    <w:rsid w:val="00EA3A46"/>
    <w:rsid w:val="00ED421A"/>
    <w:rsid w:val="00EE3FB0"/>
    <w:rsid w:val="00F033FE"/>
    <w:rsid w:val="00F05825"/>
    <w:rsid w:val="00F1309F"/>
    <w:rsid w:val="00F15DF4"/>
    <w:rsid w:val="00F33B74"/>
    <w:rsid w:val="00F44AF3"/>
    <w:rsid w:val="00F557A5"/>
    <w:rsid w:val="00F713D6"/>
    <w:rsid w:val="00F72AFD"/>
    <w:rsid w:val="00F76541"/>
    <w:rsid w:val="00F817CE"/>
    <w:rsid w:val="00F90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EE651"/>
  <w15:docId w15:val="{DE6070ED-F13F-4E49-99F4-CD1C2034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300AD0"/>
    <w:pPr>
      <w:widowControl/>
      <w:spacing w:before="100" w:beforeAutospacing="1" w:after="100" w:afterAutospacing="1"/>
    </w:pPr>
    <w:rPr>
      <w:sz w:val="24"/>
      <w:szCs w:val="24"/>
    </w:rPr>
  </w:style>
  <w:style w:type="paragraph" w:styleId="Revision">
    <w:name w:val="Revision"/>
    <w:hidden/>
    <w:uiPriority w:val="99"/>
    <w:semiHidden/>
    <w:rsid w:val="00155452"/>
    <w:pPr>
      <w:widowControl/>
    </w:pPr>
  </w:style>
  <w:style w:type="table" w:styleId="TableGrid">
    <w:name w:val="Table Grid"/>
    <w:basedOn w:val="TableNormal"/>
    <w:uiPriority w:val="39"/>
    <w:rsid w:val="00B20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E36"/>
    <w:pPr>
      <w:autoSpaceDE w:val="0"/>
      <w:autoSpaceDN w:val="0"/>
      <w:adjustRightInd w:val="0"/>
      <w:ind w:left="720"/>
      <w:contextualSpacing/>
    </w:pPr>
  </w:style>
  <w:style w:type="paragraph" w:styleId="Header">
    <w:name w:val="header"/>
    <w:basedOn w:val="Normal"/>
    <w:link w:val="HeaderChar"/>
    <w:uiPriority w:val="99"/>
    <w:unhideWhenUsed/>
    <w:rsid w:val="00C10BD8"/>
    <w:pPr>
      <w:tabs>
        <w:tab w:val="center" w:pos="4680"/>
        <w:tab w:val="right" w:pos="9360"/>
      </w:tabs>
    </w:pPr>
  </w:style>
  <w:style w:type="character" w:customStyle="1" w:styleId="HeaderChar">
    <w:name w:val="Header Char"/>
    <w:basedOn w:val="DefaultParagraphFont"/>
    <w:link w:val="Header"/>
    <w:uiPriority w:val="99"/>
    <w:rsid w:val="00C10BD8"/>
  </w:style>
  <w:style w:type="paragraph" w:styleId="Footer">
    <w:name w:val="footer"/>
    <w:basedOn w:val="Normal"/>
    <w:link w:val="FooterChar"/>
    <w:uiPriority w:val="99"/>
    <w:unhideWhenUsed/>
    <w:rsid w:val="00C10BD8"/>
    <w:pPr>
      <w:tabs>
        <w:tab w:val="center" w:pos="4680"/>
        <w:tab w:val="right" w:pos="9360"/>
      </w:tabs>
    </w:pPr>
  </w:style>
  <w:style w:type="character" w:customStyle="1" w:styleId="FooterChar">
    <w:name w:val="Footer Char"/>
    <w:basedOn w:val="DefaultParagraphFont"/>
    <w:link w:val="Footer"/>
    <w:uiPriority w:val="99"/>
    <w:rsid w:val="00C10BD8"/>
  </w:style>
  <w:style w:type="character" w:styleId="Strong">
    <w:name w:val="Strong"/>
    <w:basedOn w:val="DefaultParagraphFont"/>
    <w:uiPriority w:val="22"/>
    <w:qFormat/>
    <w:rsid w:val="00D66B89"/>
    <w:rPr>
      <w:b/>
      <w:bCs/>
    </w:rPr>
  </w:style>
  <w:style w:type="character" w:styleId="Hyperlink">
    <w:name w:val="Hyperlink"/>
    <w:basedOn w:val="DefaultParagraphFont"/>
    <w:uiPriority w:val="99"/>
    <w:semiHidden/>
    <w:unhideWhenUsed/>
    <w:rsid w:val="00D66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856964">
      <w:bodyDiv w:val="1"/>
      <w:marLeft w:val="0"/>
      <w:marRight w:val="0"/>
      <w:marTop w:val="0"/>
      <w:marBottom w:val="0"/>
      <w:divBdr>
        <w:top w:val="none" w:sz="0" w:space="0" w:color="auto"/>
        <w:left w:val="none" w:sz="0" w:space="0" w:color="auto"/>
        <w:bottom w:val="none" w:sz="0" w:space="0" w:color="auto"/>
        <w:right w:val="none" w:sz="0" w:space="0" w:color="auto"/>
      </w:divBdr>
    </w:div>
    <w:div w:id="974410603">
      <w:bodyDiv w:val="1"/>
      <w:marLeft w:val="0"/>
      <w:marRight w:val="0"/>
      <w:marTop w:val="0"/>
      <w:marBottom w:val="0"/>
      <w:divBdr>
        <w:top w:val="none" w:sz="0" w:space="0" w:color="auto"/>
        <w:left w:val="none" w:sz="0" w:space="0" w:color="auto"/>
        <w:bottom w:val="none" w:sz="0" w:space="0" w:color="auto"/>
        <w:right w:val="none" w:sz="0" w:space="0" w:color="auto"/>
      </w:divBdr>
    </w:div>
    <w:div w:id="1062946327">
      <w:bodyDiv w:val="1"/>
      <w:marLeft w:val="0"/>
      <w:marRight w:val="0"/>
      <w:marTop w:val="0"/>
      <w:marBottom w:val="0"/>
      <w:divBdr>
        <w:top w:val="none" w:sz="0" w:space="0" w:color="auto"/>
        <w:left w:val="none" w:sz="0" w:space="0" w:color="auto"/>
        <w:bottom w:val="none" w:sz="0" w:space="0" w:color="auto"/>
        <w:right w:val="none" w:sz="0" w:space="0" w:color="auto"/>
      </w:divBdr>
    </w:div>
    <w:div w:id="1131829716">
      <w:bodyDiv w:val="1"/>
      <w:marLeft w:val="0"/>
      <w:marRight w:val="0"/>
      <w:marTop w:val="0"/>
      <w:marBottom w:val="0"/>
      <w:divBdr>
        <w:top w:val="none" w:sz="0" w:space="0" w:color="auto"/>
        <w:left w:val="none" w:sz="0" w:space="0" w:color="auto"/>
        <w:bottom w:val="none" w:sz="0" w:space="0" w:color="auto"/>
        <w:right w:val="none" w:sz="0" w:space="0" w:color="auto"/>
      </w:divBdr>
    </w:div>
    <w:div w:id="1452937095">
      <w:bodyDiv w:val="1"/>
      <w:marLeft w:val="0"/>
      <w:marRight w:val="0"/>
      <w:marTop w:val="0"/>
      <w:marBottom w:val="0"/>
      <w:divBdr>
        <w:top w:val="none" w:sz="0" w:space="0" w:color="auto"/>
        <w:left w:val="none" w:sz="0" w:space="0" w:color="auto"/>
        <w:bottom w:val="none" w:sz="0" w:space="0" w:color="auto"/>
        <w:right w:val="none" w:sz="0" w:space="0" w:color="auto"/>
      </w:divBdr>
      <w:divsChild>
        <w:div w:id="1115060288">
          <w:marLeft w:val="0"/>
          <w:marRight w:val="0"/>
          <w:marTop w:val="0"/>
          <w:marBottom w:val="0"/>
          <w:divBdr>
            <w:top w:val="none" w:sz="0" w:space="0" w:color="auto"/>
            <w:left w:val="none" w:sz="0" w:space="0" w:color="auto"/>
            <w:bottom w:val="none" w:sz="0" w:space="0" w:color="auto"/>
            <w:right w:val="none" w:sz="0" w:space="0" w:color="auto"/>
          </w:divBdr>
          <w:divsChild>
            <w:div w:id="186412108">
              <w:marLeft w:val="0"/>
              <w:marRight w:val="0"/>
              <w:marTop w:val="0"/>
              <w:marBottom w:val="0"/>
              <w:divBdr>
                <w:top w:val="none" w:sz="0" w:space="0" w:color="auto"/>
                <w:left w:val="none" w:sz="0" w:space="0" w:color="auto"/>
                <w:bottom w:val="none" w:sz="0" w:space="0" w:color="auto"/>
                <w:right w:val="none" w:sz="0" w:space="0" w:color="auto"/>
              </w:divBdr>
              <w:divsChild>
                <w:div w:id="7234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4189">
      <w:bodyDiv w:val="1"/>
      <w:marLeft w:val="0"/>
      <w:marRight w:val="0"/>
      <w:marTop w:val="0"/>
      <w:marBottom w:val="0"/>
      <w:divBdr>
        <w:top w:val="none" w:sz="0" w:space="0" w:color="auto"/>
        <w:left w:val="none" w:sz="0" w:space="0" w:color="auto"/>
        <w:bottom w:val="none" w:sz="0" w:space="0" w:color="auto"/>
        <w:right w:val="none" w:sz="0" w:space="0" w:color="auto"/>
      </w:divBdr>
      <w:divsChild>
        <w:div w:id="1857502658">
          <w:marLeft w:val="0"/>
          <w:marRight w:val="0"/>
          <w:marTop w:val="0"/>
          <w:marBottom w:val="0"/>
          <w:divBdr>
            <w:top w:val="none" w:sz="0" w:space="0" w:color="auto"/>
            <w:left w:val="none" w:sz="0" w:space="0" w:color="auto"/>
            <w:bottom w:val="none" w:sz="0" w:space="0" w:color="auto"/>
            <w:right w:val="none" w:sz="0" w:space="0" w:color="auto"/>
          </w:divBdr>
          <w:divsChild>
            <w:div w:id="349994696">
              <w:marLeft w:val="0"/>
              <w:marRight w:val="0"/>
              <w:marTop w:val="0"/>
              <w:marBottom w:val="0"/>
              <w:divBdr>
                <w:top w:val="none" w:sz="0" w:space="0" w:color="auto"/>
                <w:left w:val="none" w:sz="0" w:space="0" w:color="auto"/>
                <w:bottom w:val="none" w:sz="0" w:space="0" w:color="auto"/>
                <w:right w:val="none" w:sz="0" w:space="0" w:color="auto"/>
              </w:divBdr>
              <w:divsChild>
                <w:div w:id="15547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1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ip.org/publications/2022/04/current-situation-vietnam" TargetMode="External"/><Relationship Id="rId18" Type="http://schemas.openxmlformats.org/officeDocument/2006/relationships/hyperlink" Target="https://www.usip.org/publications/2022/04/current-situation-vietnam" TargetMode="External"/><Relationship Id="rId26" Type="http://schemas.openxmlformats.org/officeDocument/2006/relationships/hyperlink" Target="https://www.macrotrends.net/countries/VNM/vietnam/life-expectancy" TargetMode="External"/><Relationship Id="rId39" Type="http://schemas.openxmlformats.org/officeDocument/2006/relationships/hyperlink" Target="https://www.kalamtime.com/blog/evolution-of-communication/" TargetMode="External"/><Relationship Id="rId21" Type="http://schemas.openxmlformats.org/officeDocument/2006/relationships/hyperlink" Target="https://www.usip.org/publications/2022/04/current-situation-vietnam" TargetMode="External"/><Relationship Id="rId34" Type="http://schemas.openxmlformats.org/officeDocument/2006/relationships/hyperlink" Target="https://www.kalamtime.com/blog/evolution-of-communication/" TargetMode="External"/><Relationship Id="rId42" Type="http://schemas.openxmlformats.org/officeDocument/2006/relationships/hyperlink" Target="https://cpdonline.co.uk/knowledge-base/business/different-communication-methods/" TargetMode="External"/><Relationship Id="rId47" Type="http://schemas.openxmlformats.org/officeDocument/2006/relationships/hyperlink" Target="https://cpdonline.co.uk/knowledge-base/business/different-communication-methods/" TargetMode="External"/><Relationship Id="rId50" Type="http://schemas.openxmlformats.org/officeDocument/2006/relationships/hyperlink" Target="https://www.kalamtime.com/blog/evolution-of-communication/" TargetMode="External"/><Relationship Id="rId55"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ninaoutandabout.ca/pros-and-cons-of-living-in-vietnam/" TargetMode="External"/><Relationship Id="rId29" Type="http://schemas.openxmlformats.org/officeDocument/2006/relationships/hyperlink" Target="https://www.macrotrends.net/countries/VNM/vietnam/life-expectancy" TargetMode="External"/><Relationship Id="rId11" Type="http://schemas.openxmlformats.org/officeDocument/2006/relationships/hyperlink" Target="https://www.usip.org/publications/2022/04/current-situation-vietnam" TargetMode="External"/><Relationship Id="rId24" Type="http://schemas.openxmlformats.org/officeDocument/2006/relationships/hyperlink" Target="https://www.usip.org/publications/2022/04/current-situation-vietnam" TargetMode="External"/><Relationship Id="rId32" Type="http://schemas.openxmlformats.org/officeDocument/2006/relationships/hyperlink" Target="https://www.usip.org/publications/2022/04/current-situation-vietnam" TargetMode="External"/><Relationship Id="rId37" Type="http://schemas.openxmlformats.org/officeDocument/2006/relationships/hyperlink" Target="https://sharksavewriters.com/traditional-vs-modern-methods-of-communication/" TargetMode="External"/><Relationship Id="rId40" Type="http://schemas.openxmlformats.org/officeDocument/2006/relationships/hyperlink" Target="https://www.kalamtime.com/blog/evolution-of-communication/" TargetMode="External"/><Relationship Id="rId45" Type="http://schemas.openxmlformats.org/officeDocument/2006/relationships/hyperlink" Target="https://www.kalamtime.com/blog/evolution-of-communication/"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usip.org/publications/2022/04/current-situation-vietnam" TargetMode="External"/><Relationship Id="rId19" Type="http://schemas.openxmlformats.org/officeDocument/2006/relationships/hyperlink" Target="https://www.usip.org/publications/2022/04/current-situation-vietnam" TargetMode="External"/><Relationship Id="rId31" Type="http://schemas.openxmlformats.org/officeDocument/2006/relationships/hyperlink" Target="https://www.statista.com/topics/6181/health-in-vietnam/" TargetMode="External"/><Relationship Id="rId44" Type="http://schemas.openxmlformats.org/officeDocument/2006/relationships/hyperlink" Target="https://sharksavewriters.com/traditional-vs-modern-methods-of-communication/"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acrotrends.net/countries/VNM/vietnam/life-expectancy" TargetMode="External"/><Relationship Id="rId14" Type="http://schemas.openxmlformats.org/officeDocument/2006/relationships/hyperlink" Target="https://www.usip.org/publications/2022/04/current-situation-vietnam" TargetMode="External"/><Relationship Id="rId22" Type="http://schemas.openxmlformats.org/officeDocument/2006/relationships/hyperlink" Target="https://www.usip.org/publications/2022/04/current-situation-vietnam" TargetMode="External"/><Relationship Id="rId27" Type="http://schemas.openxmlformats.org/officeDocument/2006/relationships/hyperlink" Target="https://www.macrotrends.net/countries/VNM/vietnam/life-expectancy" TargetMode="External"/><Relationship Id="rId30" Type="http://schemas.openxmlformats.org/officeDocument/2006/relationships/hyperlink" Target="https://www.statista.com/topics/6181/health-in-vietnam/" TargetMode="External"/><Relationship Id="rId35" Type="http://schemas.openxmlformats.org/officeDocument/2006/relationships/hyperlink" Target="https://www.kalamtime.com/blog/evolution-of-communication/" TargetMode="External"/><Relationship Id="rId43" Type="http://schemas.openxmlformats.org/officeDocument/2006/relationships/hyperlink" Target="https://www.kalamtime.com/blog/evolution-of-communication/" TargetMode="External"/><Relationship Id="rId48" Type="http://schemas.openxmlformats.org/officeDocument/2006/relationships/hyperlink" Target="https://www.kalamtime.com/blog/evolution-of-communication/" TargetMode="External"/><Relationship Id="rId8" Type="http://schemas.openxmlformats.org/officeDocument/2006/relationships/hyperlink" Target="https://www.macrotrends.net/countries/VNM/vietnam/life-expectancy" TargetMode="External"/><Relationship Id="rId51" Type="http://schemas.openxmlformats.org/officeDocument/2006/relationships/hyperlink" Target="https://www.indeed.com/career-advice/career-development/types-of-communication" TargetMode="External"/><Relationship Id="rId3" Type="http://schemas.openxmlformats.org/officeDocument/2006/relationships/settings" Target="settings.xml"/><Relationship Id="rId12" Type="http://schemas.openxmlformats.org/officeDocument/2006/relationships/hyperlink" Target="https://www.usip.org/publications/2022/04/current-situation-vietnam" TargetMode="External"/><Relationship Id="rId17" Type="http://schemas.openxmlformats.org/officeDocument/2006/relationships/hyperlink" Target="https://ninaoutandabout.ca/pros-and-cons-of-living-in-vietnam/" TargetMode="External"/><Relationship Id="rId25" Type="http://schemas.openxmlformats.org/officeDocument/2006/relationships/hyperlink" Target="https://www.usip.org/publications/2022/04/current-situation-vietnam" TargetMode="External"/><Relationship Id="rId33" Type="http://schemas.openxmlformats.org/officeDocument/2006/relationships/hyperlink" Target="https://www.usip.org/publications/2022/04/current-situation-vietnam" TargetMode="External"/><Relationship Id="rId38" Type="http://schemas.openxmlformats.org/officeDocument/2006/relationships/hyperlink" Target="https://www.kalamtime.com/blog/evolution-of-communication/" TargetMode="External"/><Relationship Id="rId46" Type="http://schemas.openxmlformats.org/officeDocument/2006/relationships/hyperlink" Target="https://leverageedu.com/blog/modes-of-communication/" TargetMode="External"/><Relationship Id="rId20" Type="http://schemas.openxmlformats.org/officeDocument/2006/relationships/hyperlink" Target="https://www.macrotrends.net/countries/VNM/vietnam/life-expectancy" TargetMode="External"/><Relationship Id="rId41" Type="http://schemas.openxmlformats.org/officeDocument/2006/relationships/hyperlink" Target="https://leverageedu.com/blog/modes-of-communica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sip.org/publications/2022/04/current-situation-vietnam" TargetMode="External"/><Relationship Id="rId23" Type="http://schemas.openxmlformats.org/officeDocument/2006/relationships/hyperlink" Target="https://www.usip.org/publications/2022/04/current-situation-vietnam" TargetMode="External"/><Relationship Id="rId28" Type="http://schemas.openxmlformats.org/officeDocument/2006/relationships/hyperlink" Target="https://www.macrotrends.net/countries/VNM/vietnam/life-expectancy" TargetMode="External"/><Relationship Id="rId36" Type="http://schemas.openxmlformats.org/officeDocument/2006/relationships/hyperlink" Target="https://sharksavewriters.com/traditional-vs-modern-methods-of-communication/" TargetMode="External"/><Relationship Id="rId49" Type="http://schemas.openxmlformats.org/officeDocument/2006/relationships/hyperlink" Target="https://sharksavewriters.com/traditional-vs-modern-methods-of-communica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Vu Tien Thinh</dc:creator>
  <cp:lastModifiedBy>DO MINH DUY</cp:lastModifiedBy>
  <cp:revision>26</cp:revision>
  <cp:lastPrinted>2022-08-09T02:16:00Z</cp:lastPrinted>
  <dcterms:created xsi:type="dcterms:W3CDTF">2022-10-10T03:12:00Z</dcterms:created>
  <dcterms:modified xsi:type="dcterms:W3CDTF">2023-10-30T15:49:00Z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bee6ca8ff06d5faa86d87bc608d5077979db69c225a0f854ebdb11afc6102515</vt:lpwstr>
  </property>
</Properties>
</file>