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2" w:rsidRPr="00A21A30" w:rsidRDefault="00A21A30" w:rsidP="00A21A30">
      <w:pPr>
        <w:spacing w:after="0" w:line="240" w:lineRule="auto"/>
        <w:jc w:val="center"/>
        <w:rPr>
          <w:b/>
          <w:sz w:val="32"/>
        </w:rPr>
      </w:pPr>
      <w:bookmarkStart w:id="0" w:name="_GoBack"/>
      <w:bookmarkEnd w:id="0"/>
      <w:r w:rsidRPr="00A21A30">
        <w:rPr>
          <w:b/>
          <w:sz w:val="32"/>
        </w:rPr>
        <w:t>Chap 4.2: Fourier Transform</w:t>
      </w:r>
    </w:p>
    <w:p w:rsidR="00A21A30" w:rsidRDefault="00A21A30" w:rsidP="00A21A30">
      <w:pPr>
        <w:spacing w:after="0" w:line="240" w:lineRule="auto"/>
        <w:rPr>
          <w:sz w:val="20"/>
        </w:rPr>
      </w:pPr>
    </w:p>
    <w:p w:rsidR="00A21A30" w:rsidRDefault="002A2394" w:rsidP="002A2394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</w:rPr>
      </w:pPr>
      <w:r w:rsidRPr="002A2394">
        <w:rPr>
          <w:b/>
          <w:sz w:val="28"/>
        </w:rPr>
        <w:t>The Fourier Transform</w:t>
      </w:r>
    </w:p>
    <w:p w:rsidR="003D3935" w:rsidRPr="003D3935" w:rsidRDefault="003D3935" w:rsidP="003D3935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</w:rPr>
      </w:pPr>
      <w:r w:rsidRPr="003D3935">
        <w:rPr>
          <w:b/>
          <w:sz w:val="24"/>
        </w:rPr>
        <w:t xml:space="preserve">The Fourier </w:t>
      </w:r>
      <w:r>
        <w:rPr>
          <w:b/>
          <w:sz w:val="24"/>
        </w:rPr>
        <w:t>I</w:t>
      </w:r>
      <w:r w:rsidRPr="003D3935">
        <w:rPr>
          <w:b/>
          <w:sz w:val="24"/>
        </w:rPr>
        <w:t>ntegral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9495"/>
      </w:tblGrid>
      <w:tr w:rsidR="00C16962" w:rsidTr="0003461D">
        <w:tc>
          <w:tcPr>
            <w:tcW w:w="1188" w:type="dxa"/>
            <w:vAlign w:val="center"/>
          </w:tcPr>
          <w:p w:rsidR="00C16962" w:rsidRDefault="00614800" w:rsidP="00614800">
            <w:pPr>
              <w:jc w:val="center"/>
              <w:rPr>
                <w:sz w:val="20"/>
              </w:rPr>
            </w:pPr>
            <w:r w:rsidRPr="00614800">
              <w:rPr>
                <w:sz w:val="20"/>
              </w:rPr>
              <w:t xml:space="preserve">Fourier </w:t>
            </w:r>
            <w:r>
              <w:rPr>
                <w:sz w:val="20"/>
              </w:rPr>
              <w:t>I</w:t>
            </w:r>
            <w:r w:rsidRPr="00614800">
              <w:rPr>
                <w:sz w:val="20"/>
              </w:rPr>
              <w:t>ntegral</w:t>
            </w:r>
          </w:p>
        </w:tc>
        <w:tc>
          <w:tcPr>
            <w:tcW w:w="9495" w:type="dxa"/>
            <w:vAlign w:val="center"/>
          </w:tcPr>
          <w:p w:rsidR="00C16962" w:rsidRPr="003A163F" w:rsidRDefault="00614800" w:rsidP="003A163F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3A163F">
              <w:rPr>
                <w:sz w:val="20"/>
              </w:rPr>
              <w:t xml:space="preserve">Fourier integral representation of </w:t>
            </w:r>
            <m:oMath>
              <m:r>
                <w:rPr>
                  <w:rFonts w:ascii="Cambria Math" w:hAnsi="Cambria Math"/>
                  <w:sz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(t)</m:t>
              </m:r>
            </m:oMath>
            <w:r w:rsidR="00BE744D">
              <w:rPr>
                <w:rFonts w:eastAsiaTheme="minorEastAsia"/>
                <w:sz w:val="20"/>
              </w:rPr>
              <w:t>:</w:t>
            </w:r>
          </w:p>
          <w:p w:rsidR="00614800" w:rsidRPr="00566FAF" w:rsidRDefault="00C021B4" w:rsidP="00135FFA">
            <w:pPr>
              <w:ind w:left="720"/>
              <w:rPr>
                <w:rFonts w:eastAsiaTheme="minorEastAsia"/>
                <w:b/>
                <w:color w:val="C00000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t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π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-∞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∞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dω</m:t>
                    </m:r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-∞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∞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τ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C00000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τ-t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e>
                        </m:d>
                      </m:e>
                    </m:func>
                  </m:e>
                </m:nary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dτ</m:t>
                </m:r>
              </m:oMath>
            </m:oMathPara>
          </w:p>
          <w:p w:rsidR="00566FAF" w:rsidRPr="00C021B4" w:rsidRDefault="00566FAF" w:rsidP="00135FFA">
            <w:pPr>
              <w:ind w:left="720"/>
              <w:rPr>
                <w:b/>
                <w:sz w:val="20"/>
              </w:rPr>
            </w:pPr>
          </w:p>
          <w:p w:rsidR="00614800" w:rsidRPr="00D37E94" w:rsidRDefault="00D37E94" w:rsidP="00A04A63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 xml:space="preserve">If </w:t>
            </w:r>
            <m:oMath>
              <m:r>
                <w:rPr>
                  <w:rFonts w:ascii="Cambria Math" w:hAnsi="Cambria Math"/>
                  <w:sz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(t)</m:t>
              </m:r>
            </m:oMath>
            <w:r>
              <w:rPr>
                <w:rFonts w:eastAsiaTheme="minorEastAsia"/>
                <w:sz w:val="20"/>
              </w:rPr>
              <w:t xml:space="preserve"> is an even function</w:t>
            </w:r>
            <w:r w:rsidR="00A04A63">
              <w:rPr>
                <w:rFonts w:eastAsiaTheme="minorEastAsia"/>
                <w:sz w:val="20"/>
              </w:rPr>
              <w:t xml:space="preserve"> then we have the </w:t>
            </w:r>
            <w:r w:rsidR="00A04A63" w:rsidRPr="00E42164">
              <w:rPr>
                <w:rFonts w:eastAsiaTheme="minorEastAsia"/>
                <w:b/>
                <w:sz w:val="20"/>
              </w:rPr>
              <w:t>Fourier cosine integral</w:t>
            </w:r>
            <w:r w:rsidR="00763778">
              <w:rPr>
                <w:rFonts w:eastAsiaTheme="minorEastAsia"/>
                <w:sz w:val="20"/>
              </w:rPr>
              <w:t>:</w:t>
            </w:r>
          </w:p>
          <w:p w:rsidR="00614800" w:rsidRPr="00FB5267" w:rsidRDefault="00FB5267" w:rsidP="00351A26">
            <w:pPr>
              <w:ind w:left="72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π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∞</m:t>
                    </m:r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</w:rPr>
                          <m:t>∞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τ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ωτ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sz w:val="20"/>
                                  </w:rPr>
                                </m:ctrlPr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ωt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sz w:val="20"/>
                                  </w:rPr>
                                </m:ctrlPr>
                              </m:e>
                            </m:d>
                          </m:e>
                        </m:func>
                      </m:e>
                    </m:nary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dτ</m:t>
                    </m:r>
                  </m:e>
                </m:nary>
                <m:r>
                  <m:rPr>
                    <m:sty m:val="b"/>
                  </m:rPr>
                  <w:rPr>
                    <w:rFonts w:ascii="Cambria Math" w:hAnsi="Cambria Math"/>
                    <w:sz w:val="20"/>
                  </w:rPr>
                  <m:t>dω</m:t>
                </m:r>
              </m:oMath>
            </m:oMathPara>
          </w:p>
          <w:p w:rsidR="00500770" w:rsidRPr="00D37E94" w:rsidRDefault="00500770" w:rsidP="00500770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 xml:space="preserve">If </w:t>
            </w:r>
            <m:oMath>
              <m:r>
                <w:rPr>
                  <w:rFonts w:ascii="Cambria Math" w:hAnsi="Cambria Math"/>
                  <w:sz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(t)</m:t>
              </m:r>
            </m:oMath>
            <w:r>
              <w:rPr>
                <w:rFonts w:eastAsiaTheme="minorEastAsia"/>
                <w:sz w:val="20"/>
              </w:rPr>
              <w:t xml:space="preserve"> is an odd function then we have the </w:t>
            </w:r>
            <w:r w:rsidRPr="00E42164">
              <w:rPr>
                <w:rFonts w:eastAsiaTheme="minorEastAsia"/>
                <w:b/>
                <w:sz w:val="20"/>
              </w:rPr>
              <w:t>Fourier sine integral</w:t>
            </w:r>
            <w:r>
              <w:rPr>
                <w:rFonts w:eastAsiaTheme="minorEastAsia"/>
                <w:sz w:val="20"/>
              </w:rPr>
              <w:t>:</w:t>
            </w:r>
          </w:p>
          <w:p w:rsidR="00D51FB9" w:rsidRPr="00F52F4E" w:rsidRDefault="00C8748C" w:rsidP="00F52F4E">
            <w:pPr>
              <w:ind w:left="72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π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∞</m:t>
                    </m:r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</w:rPr>
                          <m:t>∞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τ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ωτ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sz w:val="20"/>
                                  </w:rPr>
                                </m:ctrlPr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ωt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sz w:val="20"/>
                                  </w:rPr>
                                </m:ctrlPr>
                              </m:e>
                            </m:d>
                          </m:e>
                        </m:func>
                      </m:e>
                    </m:nary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dτ</m:t>
                    </m:r>
                  </m:e>
                </m:nary>
                <m:r>
                  <m:rPr>
                    <m:sty m:val="b"/>
                  </m:rPr>
                  <w:rPr>
                    <w:rFonts w:ascii="Cambria Math" w:hAnsi="Cambria Math"/>
                    <w:sz w:val="20"/>
                  </w:rPr>
                  <m:t>dω</m:t>
                </m:r>
              </m:oMath>
            </m:oMathPara>
          </w:p>
        </w:tc>
      </w:tr>
      <w:tr w:rsidR="00C16962" w:rsidTr="0003461D">
        <w:tc>
          <w:tcPr>
            <w:tcW w:w="1188" w:type="dxa"/>
            <w:vAlign w:val="center"/>
          </w:tcPr>
          <w:p w:rsidR="00C16962" w:rsidRDefault="00B50044" w:rsidP="00B1688B">
            <w:pPr>
              <w:jc w:val="center"/>
              <w:rPr>
                <w:sz w:val="20"/>
              </w:rPr>
            </w:pPr>
            <w:r w:rsidRPr="00B50044">
              <w:rPr>
                <w:sz w:val="20"/>
              </w:rPr>
              <w:t xml:space="preserve">Fourier </w:t>
            </w:r>
            <w:r w:rsidR="00B1688B">
              <w:rPr>
                <w:sz w:val="20"/>
              </w:rPr>
              <w:t>T</w:t>
            </w:r>
            <w:r w:rsidRPr="00B50044">
              <w:rPr>
                <w:sz w:val="20"/>
              </w:rPr>
              <w:t xml:space="preserve">ransform </w:t>
            </w:r>
            <w:r w:rsidR="00B1688B">
              <w:rPr>
                <w:sz w:val="20"/>
              </w:rPr>
              <w:t>P</w:t>
            </w:r>
            <w:r w:rsidRPr="00B50044">
              <w:rPr>
                <w:sz w:val="20"/>
              </w:rPr>
              <w:t>air</w:t>
            </w:r>
          </w:p>
        </w:tc>
        <w:tc>
          <w:tcPr>
            <w:tcW w:w="9495" w:type="dxa"/>
            <w:vAlign w:val="center"/>
          </w:tcPr>
          <w:p w:rsidR="00C16962" w:rsidRPr="005676AF" w:rsidRDefault="008B5C40" w:rsidP="005676AF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3A163F">
              <w:rPr>
                <w:sz w:val="20"/>
              </w:rPr>
              <w:t>Fourier integral</w:t>
            </w:r>
            <w:r w:rsidR="00150AA8">
              <w:t xml:space="preserve"> </w:t>
            </w:r>
            <w:r w:rsidR="00150AA8" w:rsidRPr="00150AA8">
              <w:rPr>
                <w:sz w:val="20"/>
              </w:rPr>
              <w:t>may be written in the form</w:t>
            </w:r>
            <w:r w:rsidR="005676AF">
              <w:rPr>
                <w:sz w:val="20"/>
              </w:rPr>
              <w:t xml:space="preserve"> </w:t>
            </w:r>
            <w:r w:rsidR="00150AA8" w:rsidRPr="005676AF">
              <w:rPr>
                <w:sz w:val="20"/>
              </w:rPr>
              <w:t>of the pair of equations</w:t>
            </w:r>
          </w:p>
          <w:p w:rsidR="005744E1" w:rsidRPr="006E0B28" w:rsidRDefault="00F47D20" w:rsidP="001D41E5">
            <w:pPr>
              <w:ind w:left="720"/>
              <w:rPr>
                <w:b/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mP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jω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</w:rPr>
                        <m:t>=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sz w:val="20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-∞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∞</m:t>
                          </m:r>
                        </m:sup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sz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t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-jωt</m:t>
                              </m:r>
                            </m:sup>
                          </m:sSup>
                          <m:box>
                            <m:boxPr>
                              <m:diff m:val="1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</w:rPr>
                              </m:ctrlPr>
                            </m:box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dt</m:t>
                              </m:r>
                            </m:e>
                          </m:box>
                        </m:e>
                      </m:nary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</w:rPr>
                        <m:t xml:space="preserve">      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π</m:t>
                          </m:r>
                        </m:den>
                      </m:f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sz w:val="20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-∞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∞</m:t>
                          </m:r>
                        </m:sup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sz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jω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jωt</m:t>
                              </m:r>
                            </m:sup>
                          </m:sSup>
                          <m:box>
                            <m:boxPr>
                              <m:diff m:val="1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</w:rPr>
                              </m:ctrlPr>
                            </m:box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dω</m:t>
                              </m:r>
                            </m:e>
                          </m:box>
                        </m:e>
                      </m:nary>
                    </m:e>
                  </m:mr>
                </m:m>
              </m:oMath>
            </m:oMathPara>
          </w:p>
          <w:p w:rsidR="001D41E5" w:rsidRPr="002E0DB5" w:rsidRDefault="002E0DB5" w:rsidP="002E0DB5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T</w:t>
            </w:r>
            <w:r w:rsidRPr="002E0DB5">
              <w:rPr>
                <w:sz w:val="20"/>
              </w:rPr>
              <w:t>he Fourier transform</w:t>
            </w:r>
            <w:r>
              <w:rPr>
                <w:sz w:val="20"/>
              </w:rPr>
              <w:t xml:space="preserve"> of the function </w:t>
            </w:r>
            <m:oMath>
              <m:r>
                <w:rPr>
                  <w:rFonts w:ascii="Cambria Math" w:hAnsi="Cambria Math"/>
                  <w:sz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(t)</m:t>
              </m:r>
            </m:oMath>
            <w:r w:rsidR="00CE07FB">
              <w:rPr>
                <w:rFonts w:eastAsiaTheme="minorEastAsia"/>
                <w:sz w:val="20"/>
              </w:rPr>
              <w:t>:</w:t>
            </w:r>
          </w:p>
          <w:p w:rsidR="001D41E5" w:rsidRPr="00E305B3" w:rsidRDefault="00E305B3" w:rsidP="00690B69">
            <w:pPr>
              <w:ind w:left="720"/>
              <w:rPr>
                <w:b/>
                <w:i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color w:val="C00000"/>
                  </w:rPr>
                  <m:t>F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C0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f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</w:rPr>
                      <m:t>(t)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C0000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</w:rPr>
                      <m:t>jω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b/>
                        <w:color w:val="C0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-∞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∞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C0000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</w:rPr>
                          <m:t>t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color w:val="C0000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</w:rPr>
                          <m:t>e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</w:rPr>
                          <m:t>-jωt</m:t>
                        </m:r>
                      </m:sup>
                    </m:sSup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</w:rPr>
                        </m:ctrlPr>
                      </m:box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</w:rPr>
                          <m:t>dt</m:t>
                        </m:r>
                      </m:e>
                    </m:box>
                  </m:e>
                </m:nary>
              </m:oMath>
            </m:oMathPara>
          </w:p>
          <w:p w:rsidR="001D41E5" w:rsidRPr="009A7317" w:rsidRDefault="009A7317" w:rsidP="009A7317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9A7317">
              <w:rPr>
                <w:sz w:val="20"/>
              </w:rPr>
              <w:t>The inverse Fourier</w:t>
            </w:r>
            <w:r>
              <w:rPr>
                <w:sz w:val="20"/>
              </w:rPr>
              <w:t xml:space="preserve"> </w:t>
            </w:r>
            <w:r w:rsidRPr="009A7317">
              <w:rPr>
                <w:sz w:val="20"/>
              </w:rPr>
              <w:t>transform of</w:t>
            </w:r>
            <w:r>
              <w:rPr>
                <w:sz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jω</m:t>
                  </m:r>
                </m:e>
              </m:d>
            </m:oMath>
            <w:r>
              <w:rPr>
                <w:rFonts w:eastAsiaTheme="minorEastAsia"/>
                <w:sz w:val="20"/>
              </w:rPr>
              <w:t>:</w:t>
            </w:r>
          </w:p>
          <w:p w:rsidR="00574544" w:rsidRPr="00A44F09" w:rsidRDefault="00F47D20" w:rsidP="00A44F09">
            <w:pPr>
              <w:ind w:left="72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</w:rPr>
                    </m:ctrlPr>
                  </m:sSup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C0000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C0000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</w:rPr>
                          <m:t>jω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C0000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</w:rPr>
                      <m:t>t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color w:val="C0000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2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</w:rPr>
                      <m:t>π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b/>
                        <w:color w:val="C0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-∞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∞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C0000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</w:rPr>
                          <m:t>jω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color w:val="C0000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</w:rPr>
                          <m:t>e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</w:rPr>
                          <m:t>jωt</m:t>
                        </m:r>
                      </m:sup>
                    </m:sSup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</w:rPr>
                        </m:ctrlPr>
                      </m:box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</w:rPr>
                          <m:t>dω</m:t>
                        </m:r>
                      </m:e>
                    </m:box>
                  </m:e>
                </m:nary>
              </m:oMath>
            </m:oMathPara>
          </w:p>
        </w:tc>
      </w:tr>
      <w:tr w:rsidR="00C16962" w:rsidTr="0003461D">
        <w:tc>
          <w:tcPr>
            <w:tcW w:w="1188" w:type="dxa"/>
            <w:vAlign w:val="center"/>
          </w:tcPr>
          <w:p w:rsidR="00C16962" w:rsidRDefault="00364C37" w:rsidP="00C16962">
            <w:pPr>
              <w:jc w:val="center"/>
              <w:rPr>
                <w:sz w:val="20"/>
              </w:rPr>
            </w:pPr>
            <w:r>
              <w:rPr>
                <w:sz w:val="20"/>
              </w:rPr>
              <w:t>Fourier T</w:t>
            </w:r>
            <w:r w:rsidRPr="00B50044">
              <w:rPr>
                <w:sz w:val="20"/>
              </w:rPr>
              <w:t>ransform</w:t>
            </w:r>
            <w:r>
              <w:rPr>
                <w:sz w:val="20"/>
              </w:rPr>
              <w:t xml:space="preserve"> Table</w:t>
            </w:r>
          </w:p>
        </w:tc>
        <w:tc>
          <w:tcPr>
            <w:tcW w:w="9495" w:type="dxa"/>
            <w:vAlign w:val="center"/>
          </w:tcPr>
          <w:p w:rsidR="00813993" w:rsidRDefault="00813993" w:rsidP="00813993">
            <w:pPr>
              <w:pStyle w:val="ListParagraph"/>
              <w:numPr>
                <w:ilvl w:val="0"/>
                <w:numId w:val="3"/>
              </w:numPr>
            </w:pPr>
            <w:r>
              <w:t>Table of usually used Fourier Transform pairs</w:t>
            </w:r>
            <w:r w:rsidR="00820D14">
              <w:t>:</w:t>
            </w:r>
          </w:p>
          <w:tbl>
            <w:tblPr>
              <w:tblStyle w:val="TableGrid"/>
              <w:tblW w:w="0" w:type="auto"/>
              <w:jc w:val="center"/>
              <w:tblInd w:w="6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26"/>
              <w:gridCol w:w="3713"/>
            </w:tblGrid>
            <w:tr w:rsidR="00750A8D" w:rsidRPr="00F86ACA" w:rsidTr="00E55768">
              <w:trPr>
                <w:jc w:val="center"/>
              </w:trPr>
              <w:tc>
                <w:tcPr>
                  <w:tcW w:w="2826" w:type="dxa"/>
                  <w:vAlign w:val="center"/>
                </w:tcPr>
                <w:p w:rsidR="00750A8D" w:rsidRPr="00F86ACA" w:rsidRDefault="006C3BF2" w:rsidP="00683EC5">
                  <w:pPr>
                    <w:jc w:val="center"/>
                    <w:rPr>
                      <w:b/>
                      <w:sz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</w:rPr>
                            <m:t>t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713" w:type="dxa"/>
                  <w:vAlign w:val="center"/>
                </w:tcPr>
                <w:p w:rsidR="00750A8D" w:rsidRPr="00F86ACA" w:rsidRDefault="006C3BF2" w:rsidP="00C26BDA">
                  <w:pPr>
                    <w:jc w:val="center"/>
                    <w:rPr>
                      <w:b/>
                      <w:sz w:val="24"/>
                    </w:rPr>
                  </w:pPr>
                  <m:oMathPara>
                    <m:oMath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4"/>
                        </w:rPr>
                        <m:t>F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C00000"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</w:rPr>
                            <m:t>f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</w:rPr>
                            <m:t>(t)</m:t>
                          </m:r>
                        </m:e>
                      </m:d>
                    </m:oMath>
                  </m:oMathPara>
                </w:p>
              </w:tc>
            </w:tr>
            <w:tr w:rsidR="00750A8D" w:rsidRPr="00F86ACA" w:rsidTr="00E55768">
              <w:trPr>
                <w:jc w:val="center"/>
              </w:trPr>
              <w:tc>
                <w:tcPr>
                  <w:tcW w:w="2826" w:type="dxa"/>
                  <w:vAlign w:val="center"/>
                </w:tcPr>
                <w:p w:rsidR="00750A8D" w:rsidRPr="00F86ACA" w:rsidRDefault="00F47D20" w:rsidP="00B97421">
                  <w:pPr>
                    <w:rPr>
                      <w:b/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-at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t</m:t>
                                </m:r>
                              </m:e>
                            </m:d>
                          </m: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a&gt;0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sz w:val="24"/>
                                  </w:rPr>
                                </m:ctrlPr>
                              </m:e>
                            </m:d>
                          </m:e>
                        </m:mr>
                      </m:m>
                    </m:oMath>
                  </m:oMathPara>
                </w:p>
              </w:tc>
              <w:tc>
                <w:tcPr>
                  <w:tcW w:w="3713" w:type="dxa"/>
                  <w:vAlign w:val="center"/>
                </w:tcPr>
                <w:p w:rsidR="00750A8D" w:rsidRPr="00F86ACA" w:rsidRDefault="00F47D20" w:rsidP="003B4701">
                  <w:pPr>
                    <w:rPr>
                      <w:b/>
                      <w:sz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a+jω</m:t>
                          </m:r>
                        </m:den>
                      </m:f>
                    </m:oMath>
                  </m:oMathPara>
                </w:p>
              </w:tc>
            </w:tr>
            <w:tr w:rsidR="00750A8D" w:rsidRPr="00F86ACA" w:rsidTr="00E55768">
              <w:trPr>
                <w:jc w:val="center"/>
              </w:trPr>
              <w:tc>
                <w:tcPr>
                  <w:tcW w:w="2826" w:type="dxa"/>
                  <w:vAlign w:val="center"/>
                </w:tcPr>
                <w:p w:rsidR="00750A8D" w:rsidRPr="00F86ACA" w:rsidRDefault="00F47D20" w:rsidP="00C26BDA">
                  <w:pPr>
                    <w:rPr>
                      <w:b/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t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-at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t</m:t>
                                </m:r>
                              </m:e>
                            </m:d>
                          </m: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a&gt;0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sz w:val="24"/>
                                  </w:rPr>
                                </m:ctrlPr>
                              </m:e>
                            </m:d>
                          </m:e>
                        </m:mr>
                      </m:m>
                    </m:oMath>
                  </m:oMathPara>
                </w:p>
              </w:tc>
              <w:tc>
                <w:tcPr>
                  <w:tcW w:w="3713" w:type="dxa"/>
                  <w:vAlign w:val="center"/>
                </w:tcPr>
                <w:p w:rsidR="00750A8D" w:rsidRPr="00F86ACA" w:rsidRDefault="00F47D20" w:rsidP="00C26BDA">
                  <w:pPr>
                    <w:rPr>
                      <w:b/>
                      <w:sz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a+jω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750A8D" w:rsidRPr="00F86ACA" w:rsidTr="00E55768">
              <w:trPr>
                <w:jc w:val="center"/>
              </w:trPr>
              <w:tc>
                <w:tcPr>
                  <w:tcW w:w="2826" w:type="dxa"/>
                  <w:vAlign w:val="center"/>
                </w:tcPr>
                <w:p w:rsidR="00750A8D" w:rsidRPr="00F86ACA" w:rsidRDefault="00F47D20" w:rsidP="00837A3C">
                  <w:pPr>
                    <w:rPr>
                      <w:b/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eqArr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A</m:t>
                                    </m:r>
                                  </m: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t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sz w:val="24"/>
                                              </w:rPr>
                                            </m:ctrlPr>
                                          </m:e>
                                        </m:d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≤T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sz w:val="24"/>
                                          </w:rPr>
                                        </m:ctrlPr>
                                      </m:e>
                                    </m:d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t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sz w:val="24"/>
                                              </w:rPr>
                                            </m:ctrlPr>
                                          </m:e>
                                        </m:d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&gt;T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sz w:val="24"/>
                                          </w:rPr>
                                        </m:ctrlPr>
                                      </m:e>
                                    </m:d>
                                  </m:e>
                                </m:mr>
                              </m:m>
                            </m:e>
                          </m:eqArr>
                        </m:e>
                      </m:d>
                    </m:oMath>
                  </m:oMathPara>
                </w:p>
              </w:tc>
              <w:tc>
                <w:tcPr>
                  <w:tcW w:w="3713" w:type="dxa"/>
                  <w:vAlign w:val="center"/>
                </w:tcPr>
                <w:p w:rsidR="00750A8D" w:rsidRPr="00F86ACA" w:rsidRDefault="006C3BF2" w:rsidP="00721C7B">
                  <w:pPr>
                    <w:rPr>
                      <w:b/>
                      <w:sz w:val="24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2AT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ωT</m:t>
                          </m:r>
                        </m:e>
                      </m:func>
                    </m:oMath>
                  </m:oMathPara>
                </w:p>
              </w:tc>
            </w:tr>
            <w:tr w:rsidR="00750A8D" w:rsidRPr="00F86ACA" w:rsidTr="00E55768">
              <w:trPr>
                <w:jc w:val="center"/>
              </w:trPr>
              <w:tc>
                <w:tcPr>
                  <w:tcW w:w="2826" w:type="dxa"/>
                  <w:vAlign w:val="center"/>
                </w:tcPr>
                <w:p w:rsidR="00750A8D" w:rsidRPr="00F86ACA" w:rsidRDefault="00F47D20" w:rsidP="006F2524">
                  <w:pPr>
                    <w:rPr>
                      <w:b/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-a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a&gt;0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sz w:val="24"/>
                                  </w:rPr>
                                </m:ctrlPr>
                              </m:e>
                            </m:d>
                          </m:e>
                        </m:mr>
                      </m:m>
                    </m:oMath>
                  </m:oMathPara>
                </w:p>
              </w:tc>
              <w:tc>
                <w:tcPr>
                  <w:tcW w:w="3713" w:type="dxa"/>
                  <w:vAlign w:val="center"/>
                </w:tcPr>
                <w:p w:rsidR="00750A8D" w:rsidRPr="00F86ACA" w:rsidRDefault="00F47D20" w:rsidP="006C1E08">
                  <w:pPr>
                    <w:rPr>
                      <w:b/>
                      <w:sz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ω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E535BC" w:rsidRPr="00F86ACA" w:rsidTr="00E55768">
              <w:trPr>
                <w:jc w:val="center"/>
              </w:trPr>
              <w:tc>
                <w:tcPr>
                  <w:tcW w:w="2826" w:type="dxa"/>
                  <w:vAlign w:val="center"/>
                </w:tcPr>
                <w:p w:rsidR="00E535BC" w:rsidRPr="00F86ACA" w:rsidRDefault="00435B3F" w:rsidP="00E535BC">
                  <w:pPr>
                    <w:rPr>
                      <w:rFonts w:ascii="Calibri" w:eastAsia="Calibri" w:hAnsi="Calibri" w:cs="Times New Roman"/>
                      <w:b/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"/>
                        </m:rPr>
                        <w:rPr>
                          <w:rFonts w:ascii="Cambria Math" w:eastAsia="Calibri" w:hAnsi="Cambria Math" w:cs="Times New Roman"/>
                          <w:sz w:val="24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b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Times New Roman"/>
                              <w:sz w:val="24"/>
                            </w:rPr>
                            <m:t>t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713" w:type="dxa"/>
                  <w:vAlign w:val="center"/>
                </w:tcPr>
                <w:p w:rsidR="00E535BC" w:rsidRPr="00F86ACA" w:rsidRDefault="00B0273A" w:rsidP="00B0273A">
                  <w:pPr>
                    <w:rPr>
                      <w:rFonts w:ascii="Calibri" w:eastAsia="Calibri" w:hAnsi="Calibri" w:cs="Times New Roman"/>
                      <w:b/>
                      <w:sz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sz w:val="24"/>
                        </w:rPr>
                        <m:t>1</m:t>
                      </m:r>
                    </m:oMath>
                  </m:oMathPara>
                </w:p>
              </w:tc>
            </w:tr>
            <w:tr w:rsidR="002A59FC" w:rsidRPr="00F86ACA" w:rsidTr="00E55768">
              <w:trPr>
                <w:jc w:val="center"/>
              </w:trPr>
              <w:tc>
                <w:tcPr>
                  <w:tcW w:w="2826" w:type="dxa"/>
                  <w:vAlign w:val="center"/>
                </w:tcPr>
                <w:p w:rsidR="002A59FC" w:rsidRPr="00F86ACA" w:rsidRDefault="00435B3F" w:rsidP="00E535BC">
                  <w:pPr>
                    <w:rPr>
                      <w:rFonts w:ascii="Calibri" w:eastAsia="Calibri" w:hAnsi="Calibri" w:cs="Times New Roman"/>
                      <w:b/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"/>
                        </m:rPr>
                        <w:rPr>
                          <w:rFonts w:ascii="Cambria Math" w:eastAsia="Calibri" w:hAnsi="Cambria Math" w:cs="Times New Roman"/>
                          <w:sz w:val="24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b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Times New Roman"/>
                              <w:sz w:val="24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b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Times New Roman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Times New Roman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oMath>
                  </m:oMathPara>
                </w:p>
              </w:tc>
              <w:tc>
                <w:tcPr>
                  <w:tcW w:w="3713" w:type="dxa"/>
                  <w:vAlign w:val="center"/>
                </w:tcPr>
                <w:p w:rsidR="002A59FC" w:rsidRPr="00F86ACA" w:rsidRDefault="00F47D20" w:rsidP="006B548E">
                  <w:pPr>
                    <w:rPr>
                      <w:rFonts w:ascii="Calibri" w:eastAsia="Calibri" w:hAnsi="Calibri" w:cs="Times New Roman"/>
                      <w:b/>
                      <w:sz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b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Times New Roman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Times New Roman"/>
                              <w:sz w:val="24"/>
                            </w:rPr>
                            <m:t>-jω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b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Times New Roman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Times New Roman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oMath>
                  </m:oMathPara>
                </w:p>
              </w:tc>
            </w:tr>
            <w:tr w:rsidR="00435B3F" w:rsidRPr="00F86ACA" w:rsidTr="00E55768">
              <w:trPr>
                <w:jc w:val="center"/>
              </w:trPr>
              <w:tc>
                <w:tcPr>
                  <w:tcW w:w="2826" w:type="dxa"/>
                  <w:vAlign w:val="center"/>
                </w:tcPr>
                <w:p w:rsidR="00435B3F" w:rsidRPr="00F86ACA" w:rsidRDefault="00F47D20" w:rsidP="00375E01">
                  <w:pPr>
                    <w:rPr>
                      <w:rFonts w:ascii="Calibri" w:eastAsia="Calibri" w:hAnsi="Calibri" w:cs="Times New Roman"/>
                      <w:b/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func>
                        <m:funcPr>
                          <m:ctrlPr>
                            <w:rPr>
                              <w:rFonts w:ascii="Cambria Math" w:eastAsia="Calibri" w:hAnsi="Cambria Math" w:cs="Times New Roman"/>
                              <w:b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Times New Roman"/>
                              <w:sz w:val="24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b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Times New Roman"/>
                                  <w:sz w:val="24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Times New Roman"/>
                                  <w:sz w:val="24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Times New Roman"/>
                              <w:sz w:val="24"/>
                            </w:rPr>
                            <m:t>t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3713" w:type="dxa"/>
                  <w:vAlign w:val="center"/>
                </w:tcPr>
                <w:p w:rsidR="00435B3F" w:rsidRPr="00F86ACA" w:rsidRDefault="00D61C46" w:rsidP="00BB0700">
                  <w:pPr>
                    <w:rPr>
                      <w:rFonts w:ascii="Calibri" w:eastAsia="Calibri" w:hAnsi="Calibri" w:cs="Times New Roman"/>
                      <w:b/>
                      <w:sz w:val="24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eastAsia="Calibri" w:hAnsi="Cambria Math" w:cs="Times New Roman"/>
                          <w:sz w:val="24"/>
                        </w:rPr>
                        <m:t>π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libri" w:hAnsi="Cambria Math" w:cs="Times New Roman"/>
                              <w:b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Times New Roman"/>
                              <w:sz w:val="24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b/>
                                  <w:sz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Times New Roman"/>
                                  <w:sz w:val="24"/>
                                </w:rPr>
                                <m:t>ω+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Times New Roman"/>
                                      <w:b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Calibri" w:hAnsi="Cambria Math" w:cs="Times New Roman"/>
                                      <w:sz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Calibri" w:hAnsi="Cambria Math" w:cs="Times New Roman"/>
                                      <w:sz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Times New Roman"/>
                              <w:sz w:val="24"/>
                            </w:rPr>
                            <m:t>+δ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b/>
                                  <w:sz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Times New Roman"/>
                                  <w:sz w:val="24"/>
                                </w:rPr>
                                <m:t>ω-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Times New Roman"/>
                                      <w:b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Calibri" w:hAnsi="Cambria Math" w:cs="Times New Roman"/>
                                      <w:sz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Calibri" w:hAnsi="Cambria Math" w:cs="Times New Roman"/>
                                      <w:sz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oMath>
                  </m:oMathPara>
                </w:p>
              </w:tc>
            </w:tr>
            <w:tr w:rsidR="00D61C46" w:rsidRPr="00F86ACA" w:rsidTr="00E55768">
              <w:trPr>
                <w:jc w:val="center"/>
              </w:trPr>
              <w:tc>
                <w:tcPr>
                  <w:tcW w:w="2826" w:type="dxa"/>
                  <w:vAlign w:val="center"/>
                </w:tcPr>
                <w:p w:rsidR="00D61C46" w:rsidRPr="00F86ACA" w:rsidRDefault="00F47D20" w:rsidP="00A671FD">
                  <w:pPr>
                    <w:rPr>
                      <w:rFonts w:ascii="Calibri" w:eastAsia="Calibri" w:hAnsi="Calibri" w:cs="Times New Roman"/>
                      <w:b/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func>
                        <m:funcPr>
                          <m:ctrlPr>
                            <w:rPr>
                              <w:rFonts w:ascii="Cambria Math" w:eastAsia="Calibri" w:hAnsi="Cambria Math" w:cs="Times New Roman"/>
                              <w:b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Times New Roman"/>
                              <w:sz w:val="24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b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Times New Roman"/>
                                  <w:sz w:val="24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Times New Roman"/>
                                  <w:sz w:val="24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Times New Roman"/>
                              <w:sz w:val="24"/>
                            </w:rPr>
                            <m:t>t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3713" w:type="dxa"/>
                  <w:vAlign w:val="center"/>
                </w:tcPr>
                <w:p w:rsidR="00D61C46" w:rsidRPr="00F86ACA" w:rsidRDefault="007C0FDB" w:rsidP="00BB0700">
                  <w:pPr>
                    <w:rPr>
                      <w:rFonts w:ascii="Calibri" w:eastAsia="Calibri" w:hAnsi="Calibri" w:cs="Times New Roman"/>
                      <w:b/>
                      <w:sz w:val="24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eastAsia="Calibri" w:hAnsi="Cambria Math" w:cs="Times New Roman"/>
                          <w:sz w:val="24"/>
                        </w:rPr>
                        <m:t>jπ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libri" w:hAnsi="Cambria Math" w:cs="Times New Roman"/>
                              <w:b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Times New Roman"/>
                              <w:sz w:val="24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b/>
                                  <w:sz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Times New Roman"/>
                                  <w:sz w:val="24"/>
                                </w:rPr>
                                <m:t>ω+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Times New Roman"/>
                                      <w:b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Calibri" w:hAnsi="Cambria Math" w:cs="Times New Roman"/>
                                      <w:sz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Calibri" w:hAnsi="Cambria Math" w:cs="Times New Roman"/>
                                      <w:sz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Times New Roman"/>
                              <w:sz w:val="24"/>
                            </w:rPr>
                            <m:t>-δ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b/>
                                  <w:sz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Times New Roman"/>
                                  <w:sz w:val="24"/>
                                </w:rPr>
                                <m:t>ω-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Times New Roman"/>
                                      <w:b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Calibri" w:hAnsi="Cambria Math" w:cs="Times New Roman"/>
                                      <w:sz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Calibri" w:hAnsi="Cambria Math" w:cs="Times New Roman"/>
                                      <w:sz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oMath>
                  </m:oMathPara>
                </w:p>
              </w:tc>
            </w:tr>
          </w:tbl>
          <w:p w:rsidR="00C16962" w:rsidRDefault="00C16962" w:rsidP="00C16962">
            <w:pPr>
              <w:rPr>
                <w:sz w:val="20"/>
              </w:rPr>
            </w:pPr>
          </w:p>
        </w:tc>
      </w:tr>
    </w:tbl>
    <w:p w:rsidR="00A803AB" w:rsidRPr="00536EE0" w:rsidRDefault="00A803AB" w:rsidP="00F00834">
      <w:pPr>
        <w:spacing w:after="0"/>
        <w:rPr>
          <w:sz w:val="20"/>
        </w:rPr>
      </w:pPr>
    </w:p>
    <w:p w:rsidR="00A27E27" w:rsidRPr="00536EE0" w:rsidRDefault="00A27E27" w:rsidP="00192C41">
      <w:pPr>
        <w:spacing w:after="0" w:line="240" w:lineRule="auto"/>
        <w:rPr>
          <w:b/>
          <w:sz w:val="24"/>
        </w:rPr>
      </w:pPr>
      <w:r w:rsidRPr="00536EE0">
        <w:rPr>
          <w:b/>
          <w:sz w:val="24"/>
        </w:rPr>
        <w:br w:type="page"/>
      </w:r>
    </w:p>
    <w:p w:rsidR="008A5646" w:rsidRPr="0074679D" w:rsidRDefault="008A5646" w:rsidP="008A5646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</w:rPr>
      </w:pPr>
      <w:r w:rsidRPr="0074679D">
        <w:rPr>
          <w:b/>
          <w:sz w:val="24"/>
        </w:rPr>
        <w:lastRenderedPageBreak/>
        <w:t xml:space="preserve">The continuous Fourier </w:t>
      </w:r>
      <w:r w:rsidR="00881900">
        <w:rPr>
          <w:b/>
          <w:sz w:val="24"/>
        </w:rPr>
        <w:t>S</w:t>
      </w:r>
      <w:r w:rsidRPr="0074679D">
        <w:rPr>
          <w:b/>
          <w:sz w:val="24"/>
        </w:rPr>
        <w:t>pectra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9495"/>
      </w:tblGrid>
      <w:tr w:rsidR="00C16962" w:rsidTr="0003461D">
        <w:tc>
          <w:tcPr>
            <w:tcW w:w="1188" w:type="dxa"/>
            <w:vAlign w:val="center"/>
          </w:tcPr>
          <w:p w:rsidR="00C16962" w:rsidRDefault="0009562F" w:rsidP="00C16962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Definition</w:t>
            </w:r>
          </w:p>
        </w:tc>
        <w:tc>
          <w:tcPr>
            <w:tcW w:w="9495" w:type="dxa"/>
            <w:vAlign w:val="center"/>
          </w:tcPr>
          <w:p w:rsidR="00795057" w:rsidRDefault="00795057" w:rsidP="00795057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F(jω)</m:t>
              </m:r>
            </m:oMath>
            <w:r>
              <w:rPr>
                <w:rFonts w:eastAsiaTheme="minorEastAsia"/>
                <w:sz w:val="20"/>
              </w:rPr>
              <w:t xml:space="preserve"> can be expressed in the exponential form:</w:t>
            </w:r>
          </w:p>
          <w:p w:rsidR="001F7F1D" w:rsidRPr="00143CD3" w:rsidRDefault="00143CD3" w:rsidP="001F7F1D">
            <w:pPr>
              <w:ind w:left="720"/>
              <w:rPr>
                <w:rFonts w:eastAsiaTheme="minorEastAsia"/>
                <w:b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sz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jω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sz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jω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j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arg</m:t>
                        </m:r>
                      </m:fNam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F(jω)</m:t>
                        </m:r>
                      </m:e>
                    </m:func>
                  </m:sup>
                </m:sSup>
              </m:oMath>
            </m:oMathPara>
          </w:p>
          <w:p w:rsidR="00C16962" w:rsidRPr="007B23F3" w:rsidRDefault="009D4E36" w:rsidP="00F57C5D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F(jω)</m:t>
              </m:r>
            </m:oMath>
            <w:r w:rsidR="000114CA" w:rsidRPr="00F57C5D">
              <w:rPr>
                <w:sz w:val="20"/>
              </w:rPr>
              <w:t xml:space="preserve"> is also known as the</w:t>
            </w:r>
            <w:r w:rsidRPr="00F57C5D">
              <w:rPr>
                <w:sz w:val="20"/>
              </w:rPr>
              <w:t xml:space="preserve"> (complex) frequency spectrum of  </w:t>
            </w:r>
            <m:oMath>
              <m:r>
                <w:rPr>
                  <w:rFonts w:ascii="Cambria Math" w:hAnsi="Cambria Math"/>
                  <w:sz w:val="20"/>
                </w:rPr>
                <m:t>f(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</m:t>
              </m:r>
              <m:r>
                <w:rPr>
                  <w:rFonts w:ascii="Cambria Math" w:hAnsi="Cambria Math"/>
                  <w:sz w:val="20"/>
                </w:rPr>
                <m:t>)</m:t>
              </m:r>
            </m:oMath>
          </w:p>
          <w:p w:rsidR="007B23F3" w:rsidRPr="000C559B" w:rsidRDefault="00F47D20" w:rsidP="007B23F3">
            <w:pPr>
              <w:pStyle w:val="ListParagraph"/>
              <w:numPr>
                <w:ilvl w:val="1"/>
                <w:numId w:val="3"/>
              </w:numPr>
              <w:rPr>
                <w:sz w:val="20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jω</m:t>
                      </m:r>
                    </m:e>
                  </m:d>
                </m:e>
              </m:d>
            </m:oMath>
            <w:r w:rsidR="007B23F3">
              <w:rPr>
                <w:rFonts w:eastAsiaTheme="minorEastAsia"/>
                <w:sz w:val="20"/>
              </w:rPr>
              <w:t xml:space="preserve">: is the </w:t>
            </w:r>
            <w:r w:rsidR="007B23F3" w:rsidRPr="00CB28D9">
              <w:rPr>
                <w:rFonts w:eastAsiaTheme="minorEastAsia"/>
                <w:b/>
                <w:sz w:val="20"/>
              </w:rPr>
              <w:t>amplitude</w:t>
            </w:r>
          </w:p>
          <w:p w:rsidR="000C559B" w:rsidRPr="00CD32F9" w:rsidRDefault="00F47D20" w:rsidP="00FC38F5">
            <w:pPr>
              <w:pStyle w:val="ListParagraph"/>
              <w:numPr>
                <w:ilvl w:val="1"/>
                <w:numId w:val="3"/>
              </w:numPr>
              <w:rPr>
                <w:sz w:val="20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arg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F(jω)</m:t>
                  </m:r>
                </m:e>
              </m:func>
            </m:oMath>
            <w:r w:rsidR="00880C4C">
              <w:rPr>
                <w:rFonts w:eastAsiaTheme="minorEastAsia"/>
                <w:sz w:val="20"/>
              </w:rPr>
              <w:t xml:space="preserve">: is the </w:t>
            </w:r>
            <w:r w:rsidR="00FC38F5" w:rsidRPr="00CB28D9">
              <w:rPr>
                <w:rFonts w:eastAsiaTheme="minorEastAsia"/>
                <w:b/>
                <w:sz w:val="20"/>
              </w:rPr>
              <w:t>phase spectra</w:t>
            </w:r>
          </w:p>
          <w:p w:rsidR="00C83021" w:rsidRDefault="00C83021" w:rsidP="00C16962">
            <w:pPr>
              <w:rPr>
                <w:sz w:val="20"/>
              </w:rPr>
            </w:pPr>
          </w:p>
          <w:p w:rsidR="006257CA" w:rsidRPr="00987CF8" w:rsidRDefault="00F16A35" w:rsidP="00987CF8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 xml:space="preserve">Table of usually used </w:t>
            </w:r>
            <w:r w:rsidR="00006B99">
              <w:rPr>
                <w:sz w:val="20"/>
              </w:rPr>
              <w:t>amplitude &amp; phase spectra</w:t>
            </w:r>
            <w:r w:rsidR="00E5412B">
              <w:rPr>
                <w:sz w:val="20"/>
              </w:rPr>
              <w:t>:</w:t>
            </w:r>
          </w:p>
          <w:tbl>
            <w:tblPr>
              <w:tblStyle w:val="TableGrid"/>
              <w:tblW w:w="0" w:type="auto"/>
              <w:jc w:val="center"/>
              <w:tblInd w:w="6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26"/>
              <w:gridCol w:w="2826"/>
              <w:gridCol w:w="2826"/>
            </w:tblGrid>
            <w:tr w:rsidR="0042307A" w:rsidRPr="00EB18CF" w:rsidTr="0006082C">
              <w:trPr>
                <w:jc w:val="center"/>
              </w:trPr>
              <w:tc>
                <w:tcPr>
                  <w:tcW w:w="2826" w:type="dxa"/>
                  <w:vAlign w:val="center"/>
                </w:tcPr>
                <w:p w:rsidR="0042307A" w:rsidRPr="00EB18CF" w:rsidRDefault="00894DC2" w:rsidP="00B82019">
                  <w:pPr>
                    <w:jc w:val="center"/>
                    <w:rPr>
                      <w:b/>
                      <w:color w:val="C00000"/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826" w:type="dxa"/>
                </w:tcPr>
                <w:p w:rsidR="0042307A" w:rsidRPr="00EB18CF" w:rsidRDefault="00F47D20" w:rsidP="00B82019">
                  <w:pPr>
                    <w:jc w:val="center"/>
                    <w:rPr>
                      <w:rFonts w:ascii="Calibri" w:eastAsia="Calibri" w:hAnsi="Calibri" w:cs="Times New Roman"/>
                      <w:b/>
                      <w:color w:val="C00000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jω</m:t>
                              </m:r>
                            </m:e>
                          </m:d>
                        </m:e>
                      </m:d>
                    </m:oMath>
                  </m:oMathPara>
                </w:p>
              </w:tc>
              <w:tc>
                <w:tcPr>
                  <w:tcW w:w="2826" w:type="dxa"/>
                  <w:vAlign w:val="center"/>
                </w:tcPr>
                <w:p w:rsidR="0042307A" w:rsidRPr="00EB18CF" w:rsidRDefault="00F47D20" w:rsidP="00B82019">
                  <w:pPr>
                    <w:jc w:val="center"/>
                    <w:rPr>
                      <w:b/>
                      <w:color w:val="C00000"/>
                      <w:sz w:val="24"/>
                      <w:szCs w:val="24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arg</m:t>
                          </m:r>
                        </m:fNam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F(jω)</m:t>
                          </m:r>
                        </m:e>
                      </m:func>
                    </m:oMath>
                  </m:oMathPara>
                </w:p>
              </w:tc>
            </w:tr>
            <w:tr w:rsidR="0042307A" w:rsidRPr="00EB18CF" w:rsidTr="0006082C">
              <w:trPr>
                <w:jc w:val="center"/>
              </w:trPr>
              <w:tc>
                <w:tcPr>
                  <w:tcW w:w="2826" w:type="dxa"/>
                  <w:vAlign w:val="center"/>
                </w:tcPr>
                <w:p w:rsidR="0042307A" w:rsidRPr="00EB18CF" w:rsidRDefault="00F47D20" w:rsidP="00B82019">
                  <w:pPr>
                    <w:rPr>
                      <w:b/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-at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t</m:t>
                                </m:r>
                              </m:e>
                            </m:d>
                          </m: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a&gt;0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sz w:val="24"/>
                                  </w:rPr>
                                </m:ctrlPr>
                              </m:e>
                            </m:d>
                          </m:e>
                        </m:mr>
                      </m:m>
                    </m:oMath>
                  </m:oMathPara>
                </w:p>
              </w:tc>
              <w:tc>
                <w:tcPr>
                  <w:tcW w:w="2826" w:type="dxa"/>
                </w:tcPr>
                <w:p w:rsidR="0042307A" w:rsidRPr="00EB18CF" w:rsidRDefault="00F47D20" w:rsidP="00586230">
                  <w:pPr>
                    <w:rPr>
                      <w:rFonts w:ascii="Calibri" w:eastAsia="Calibri" w:hAnsi="Calibri" w:cs="Times New Roman"/>
                      <w:b/>
                      <w:sz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oMath>
                  </m:oMathPara>
                </w:p>
              </w:tc>
              <w:tc>
                <w:tcPr>
                  <w:tcW w:w="2826" w:type="dxa"/>
                  <w:vAlign w:val="center"/>
                </w:tcPr>
                <w:p w:rsidR="0042307A" w:rsidRPr="00EB18CF" w:rsidRDefault="00694EB8" w:rsidP="00204549">
                  <w:pPr>
                    <w:rPr>
                      <w:b/>
                      <w:sz w:val="24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ta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ω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oMath>
                  </m:oMathPara>
                </w:p>
              </w:tc>
            </w:tr>
            <w:tr w:rsidR="0042307A" w:rsidRPr="00EB18CF" w:rsidTr="00AD4258">
              <w:trPr>
                <w:jc w:val="center"/>
              </w:trPr>
              <w:tc>
                <w:tcPr>
                  <w:tcW w:w="2826" w:type="dxa"/>
                  <w:vAlign w:val="center"/>
                </w:tcPr>
                <w:p w:rsidR="0042307A" w:rsidRPr="00EB18CF" w:rsidRDefault="00F47D20" w:rsidP="00B82019">
                  <w:pPr>
                    <w:rPr>
                      <w:b/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eqArr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A</m:t>
                                    </m:r>
                                  </m: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t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sz w:val="24"/>
                                              </w:rPr>
                                            </m:ctrlPr>
                                          </m:e>
                                        </m:d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≤T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sz w:val="24"/>
                                          </w:rPr>
                                        </m:ctrlPr>
                                      </m:e>
                                    </m:d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t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sz w:val="24"/>
                                              </w:rPr>
                                            </m:ctrlPr>
                                          </m:e>
                                        </m:d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&gt;T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sz w:val="24"/>
                                          </w:rPr>
                                        </m:ctrlPr>
                                      </m:e>
                                    </m:d>
                                  </m:e>
                                </m:mr>
                              </m:m>
                            </m:e>
                          </m:eqArr>
                        </m:e>
                      </m:d>
                    </m:oMath>
                  </m:oMathPara>
                </w:p>
              </w:tc>
              <w:tc>
                <w:tcPr>
                  <w:tcW w:w="2826" w:type="dxa"/>
                  <w:vAlign w:val="center"/>
                </w:tcPr>
                <w:p w:rsidR="0042307A" w:rsidRPr="00EB18CF" w:rsidRDefault="00AD4258" w:rsidP="00AD4258">
                  <w:pPr>
                    <w:rPr>
                      <w:rFonts w:ascii="Calibri" w:eastAsia="Calibri" w:hAnsi="Calibri" w:cs="Times New Roman"/>
                      <w:b/>
                      <w:sz w:val="24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2AT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ωT</m:t>
                              </m:r>
                            </m:e>
                          </m:func>
                        </m:e>
                      </m:d>
                    </m:oMath>
                  </m:oMathPara>
                </w:p>
              </w:tc>
              <w:tc>
                <w:tcPr>
                  <w:tcW w:w="2826" w:type="dxa"/>
                  <w:vAlign w:val="center"/>
                </w:tcPr>
                <w:p w:rsidR="0042307A" w:rsidRPr="00EB18CF" w:rsidRDefault="00F47D20" w:rsidP="009557CF">
                  <w:pPr>
                    <w:rPr>
                      <w:b/>
                      <w:sz w:val="24"/>
                    </w:rPr>
                  </w:pPr>
                  <m:oMathPara>
                    <m:oMath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</w:rPr>
                              </m:ctrlPr>
                            </m:eqArr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sz w:val="24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ωT</m:t>
                                            </m:r>
                                          </m:e>
                                        </m:func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≥0</m:t>
                                        </m:r>
                                      </m:e>
                                    </m:d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π</m:t>
                                    </m:r>
                                  </m: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sz w:val="24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ωT</m:t>
                                            </m:r>
                                          </m:e>
                                        </m:func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&lt;0</m:t>
                                        </m:r>
                                      </m:e>
                                    </m:d>
                                  </m:e>
                                </m:mr>
                              </m:m>
                            </m:e>
                          </m:eqArr>
                        </m:e>
                      </m:d>
                    </m:oMath>
                  </m:oMathPara>
                </w:p>
              </w:tc>
            </w:tr>
          </w:tbl>
          <w:p w:rsidR="00C83021" w:rsidRDefault="00C83021" w:rsidP="00C16962">
            <w:pPr>
              <w:rPr>
                <w:sz w:val="20"/>
              </w:rPr>
            </w:pPr>
          </w:p>
        </w:tc>
      </w:tr>
    </w:tbl>
    <w:p w:rsidR="00987CF8" w:rsidRPr="00BC2FA7" w:rsidRDefault="00987CF8" w:rsidP="00BC2FA7">
      <w:pPr>
        <w:spacing w:after="0" w:line="360" w:lineRule="auto"/>
        <w:rPr>
          <w:sz w:val="20"/>
        </w:rPr>
      </w:pPr>
    </w:p>
    <w:p w:rsidR="00DA3794" w:rsidRDefault="00DA3794" w:rsidP="00DA3794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</w:rPr>
      </w:pPr>
      <w:r w:rsidRPr="004F7490">
        <w:rPr>
          <w:b/>
          <w:sz w:val="28"/>
        </w:rPr>
        <w:t>Fourier Transform Properties</w:t>
      </w:r>
    </w:p>
    <w:p w:rsidR="00AD7240" w:rsidRPr="00AD7240" w:rsidRDefault="00AD7240" w:rsidP="00AD7240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</w:rPr>
      </w:pPr>
      <w:r>
        <w:rPr>
          <w:b/>
          <w:sz w:val="24"/>
        </w:rPr>
        <w:t>L</w:t>
      </w:r>
      <w:r w:rsidRPr="00AD7240">
        <w:rPr>
          <w:b/>
          <w:sz w:val="24"/>
        </w:rPr>
        <w:t>inearity property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9315"/>
      </w:tblGrid>
      <w:tr w:rsidR="00C16962" w:rsidTr="00C209B2">
        <w:tc>
          <w:tcPr>
            <w:tcW w:w="1368" w:type="dxa"/>
            <w:vAlign w:val="center"/>
          </w:tcPr>
          <w:p w:rsidR="00C16962" w:rsidRDefault="00AD7240" w:rsidP="00AD7240">
            <w:pPr>
              <w:jc w:val="center"/>
              <w:rPr>
                <w:sz w:val="20"/>
              </w:rPr>
            </w:pPr>
            <w:r>
              <w:rPr>
                <w:sz w:val="20"/>
              </w:rPr>
              <w:t>L</w:t>
            </w:r>
            <w:r w:rsidRPr="00AD7240">
              <w:rPr>
                <w:sz w:val="20"/>
              </w:rPr>
              <w:t xml:space="preserve">inearity </w:t>
            </w:r>
          </w:p>
        </w:tc>
        <w:tc>
          <w:tcPr>
            <w:tcW w:w="9315" w:type="dxa"/>
            <w:vAlign w:val="center"/>
          </w:tcPr>
          <w:p w:rsidR="006D3A24" w:rsidRDefault="006D3A24" w:rsidP="006D3A24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6D3A24">
              <w:rPr>
                <w:sz w:val="20"/>
              </w:rPr>
              <w:t>If</w:t>
            </w:r>
            <w:r>
              <w:rPr>
                <w:sz w:val="20"/>
              </w:rPr>
              <w:t>:</w:t>
            </w:r>
          </w:p>
          <w:p w:rsidR="006D3A24" w:rsidRDefault="006D3A24" w:rsidP="006D3A24">
            <w:pPr>
              <w:pStyle w:val="ListParagraph"/>
              <w:numPr>
                <w:ilvl w:val="1"/>
                <w:numId w:val="3"/>
              </w:numPr>
              <w:rPr>
                <w:sz w:val="20"/>
              </w:rPr>
            </w:pPr>
            <m:oMath>
              <m:r>
                <w:rPr>
                  <w:rFonts w:ascii="Cambria Math" w:hAnsi="Cambria Math"/>
                  <w:sz w:val="20"/>
                </w:rPr>
                <m:t>f(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</m:t>
              </m:r>
              <m:r>
                <w:rPr>
                  <w:rFonts w:ascii="Cambria Math" w:hAnsi="Cambria Math"/>
                  <w:sz w:val="20"/>
                </w:rPr>
                <m:t>)</m:t>
              </m:r>
            </m:oMath>
            <w:r w:rsidRPr="006D3A24">
              <w:rPr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 w:rsidRPr="006D3A24">
              <w:rPr>
                <w:sz w:val="20"/>
              </w:rPr>
              <w:t xml:space="preserve"> </w:t>
            </w:r>
            <w:r w:rsidR="00947766">
              <w:rPr>
                <w:sz w:val="20"/>
              </w:rPr>
              <w:t>a function having</w:t>
            </w:r>
            <w:r w:rsidR="00B72026" w:rsidRPr="006D3A24">
              <w:rPr>
                <w:sz w:val="20"/>
              </w:rPr>
              <w:t xml:space="preserve"> </w:t>
            </w:r>
            <w:r w:rsidR="00B72026">
              <w:rPr>
                <w:sz w:val="20"/>
              </w:rPr>
              <w:t xml:space="preserve">Fourier transforms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F(jω)</m:t>
              </m:r>
            </m:oMath>
            <w:r w:rsidR="00B72026">
              <w:rPr>
                <w:rFonts w:eastAsiaTheme="minorEastAsia"/>
                <w:sz w:val="20"/>
              </w:rPr>
              <w:t xml:space="preserve"> and a constant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α</m:t>
              </m:r>
            </m:oMath>
          </w:p>
          <w:p w:rsidR="000D32B4" w:rsidRDefault="00053A8F" w:rsidP="000D32B4">
            <w:pPr>
              <w:pStyle w:val="ListParagraph"/>
              <w:numPr>
                <w:ilvl w:val="1"/>
                <w:numId w:val="3"/>
              </w:numPr>
              <w:rPr>
                <w:sz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g</m:t>
              </m:r>
              <m:r>
                <w:rPr>
                  <w:rFonts w:ascii="Cambria Math" w:hAnsi="Cambria Math"/>
                  <w:sz w:val="20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</m:t>
              </m:r>
              <m:r>
                <w:rPr>
                  <w:rFonts w:ascii="Cambria Math" w:hAnsi="Cambria Math"/>
                  <w:sz w:val="20"/>
                </w:rPr>
                <m:t>)</m:t>
              </m:r>
            </m:oMath>
            <w:r w:rsidR="000D32B4" w:rsidRPr="006D3A24">
              <w:rPr>
                <w:sz w:val="20"/>
              </w:rPr>
              <w:t xml:space="preserve"> </w:t>
            </w:r>
            <w:r w:rsidR="000D32B4">
              <w:rPr>
                <w:sz w:val="20"/>
              </w:rPr>
              <w:t>is</w:t>
            </w:r>
            <w:r w:rsidR="000D32B4" w:rsidRPr="006D3A24">
              <w:rPr>
                <w:sz w:val="20"/>
              </w:rPr>
              <w:t xml:space="preserve"> </w:t>
            </w:r>
            <w:r w:rsidR="000D32B4">
              <w:rPr>
                <w:sz w:val="20"/>
              </w:rPr>
              <w:t>a function having</w:t>
            </w:r>
            <w:r w:rsidR="000D32B4" w:rsidRPr="006D3A24">
              <w:rPr>
                <w:sz w:val="20"/>
              </w:rPr>
              <w:t xml:space="preserve"> </w:t>
            </w:r>
            <w:r w:rsidR="000D32B4">
              <w:rPr>
                <w:sz w:val="20"/>
              </w:rPr>
              <w:t xml:space="preserve">Fourier transforms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G(jω)</m:t>
              </m:r>
            </m:oMath>
            <w:r w:rsidR="000D32B4">
              <w:rPr>
                <w:rFonts w:eastAsiaTheme="minorEastAsia"/>
                <w:sz w:val="20"/>
              </w:rPr>
              <w:t xml:space="preserve"> and a constant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β</m:t>
              </m:r>
            </m:oMath>
          </w:p>
          <w:p w:rsidR="00C16962" w:rsidRPr="001147BF" w:rsidRDefault="001147BF" w:rsidP="001147BF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T</w:t>
            </w:r>
            <w:r w:rsidR="006D3A24" w:rsidRPr="001147BF">
              <w:rPr>
                <w:sz w:val="20"/>
              </w:rPr>
              <w:t>hen</w:t>
            </w:r>
            <w:r w:rsidR="0019190A">
              <w:rPr>
                <w:sz w:val="20"/>
              </w:rPr>
              <w:t>:</w:t>
            </w:r>
          </w:p>
          <w:p w:rsidR="004F07E8" w:rsidRPr="009A2BAD" w:rsidRDefault="009C45C0" w:rsidP="009A2BAD">
            <w:pPr>
              <w:ind w:left="72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color w:val="C00000"/>
                  </w:rPr>
                  <m:t>F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C0000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</w:rPr>
                      <m:t>α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C0000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</w:rPr>
                          <m:t>t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</w:rPr>
                      <m:t>+βg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C0000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</w:rPr>
                  <m:t>α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color w:val="C00000"/>
                  </w:rPr>
                  <m:t>F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C0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C0000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</w:rPr>
                  <m:t>β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color w:val="C00000"/>
                  </w:rPr>
                  <m:t>F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C0000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C0000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</w:tr>
    </w:tbl>
    <w:p w:rsidR="00824E54" w:rsidRDefault="00824E54" w:rsidP="000821D2">
      <w:pPr>
        <w:spacing w:after="0"/>
      </w:pPr>
    </w:p>
    <w:p w:rsidR="00824E54" w:rsidRPr="000821D2" w:rsidRDefault="00824E54" w:rsidP="00824E54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</w:rPr>
      </w:pPr>
      <w:r w:rsidRPr="000821D2">
        <w:rPr>
          <w:b/>
          <w:sz w:val="24"/>
        </w:rPr>
        <w:t>Time-differentiation property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9287"/>
      </w:tblGrid>
      <w:tr w:rsidR="00C16962" w:rsidTr="007D48A8">
        <w:tc>
          <w:tcPr>
            <w:tcW w:w="1396" w:type="dxa"/>
            <w:vAlign w:val="center"/>
          </w:tcPr>
          <w:p w:rsidR="00C16962" w:rsidRDefault="009D55E2" w:rsidP="009D55E2">
            <w:pPr>
              <w:jc w:val="center"/>
              <w:rPr>
                <w:sz w:val="20"/>
              </w:rPr>
            </w:pPr>
            <w:r w:rsidRPr="009D55E2">
              <w:rPr>
                <w:sz w:val="20"/>
              </w:rPr>
              <w:t xml:space="preserve">Time-differentiation </w:t>
            </w:r>
          </w:p>
        </w:tc>
        <w:tc>
          <w:tcPr>
            <w:tcW w:w="9287" w:type="dxa"/>
            <w:vAlign w:val="center"/>
          </w:tcPr>
          <w:p w:rsidR="006A7005" w:rsidRDefault="006A7005" w:rsidP="006A7005">
            <w:pPr>
              <w:rPr>
                <w:rFonts w:eastAsiaTheme="minorEastAsia"/>
                <w:b/>
                <w:color w:val="C00000"/>
              </w:rPr>
            </w:pPr>
            <w:r>
              <w:rPr>
                <w:rFonts w:eastAsiaTheme="minorEastAsia"/>
                <w:sz w:val="20"/>
              </w:rPr>
              <w:t xml:space="preserve">If </w:t>
            </w:r>
            <m:oMath>
              <m:r>
                <w:rPr>
                  <w:rFonts w:ascii="Cambria Math" w:hAnsi="Cambria Math"/>
                  <w:sz w:val="20"/>
                </w:rPr>
                <m:t>f(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</m:t>
              </m:r>
              <m:r>
                <w:rPr>
                  <w:rFonts w:ascii="Cambria Math" w:hAnsi="Cambria Math"/>
                  <w:sz w:val="20"/>
                </w:rPr>
                <m:t>)</m:t>
              </m:r>
            </m:oMath>
            <w:r w:rsidRPr="006D3A24">
              <w:rPr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 w:rsidRPr="006D3A24">
              <w:rPr>
                <w:sz w:val="20"/>
              </w:rPr>
              <w:t xml:space="preserve"> </w:t>
            </w:r>
            <w:r>
              <w:rPr>
                <w:sz w:val="20"/>
              </w:rPr>
              <w:t>a function having</w:t>
            </w:r>
            <w:r w:rsidRPr="006D3A24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Fourier transforms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F(jω)</m:t>
              </m:r>
            </m:oMath>
          </w:p>
          <w:p w:rsidR="00C16962" w:rsidRPr="00504CB5" w:rsidRDefault="006A7005" w:rsidP="00E05390">
            <w:pPr>
              <w:ind w:left="72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color w:val="C00000"/>
                  </w:rPr>
                  <m:t>F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C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color w:val="C0000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</w:rPr>
                              <m:t>n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</w:rPr>
                        </m:ctrlP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color w:val="C00000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Cs w:val="24"/>
                          </w:rPr>
                          <m:t>jω</m:t>
                        </m:r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Cs w:val="24"/>
                      </w:rPr>
                      <m:t>n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C00000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Cs w:val="24"/>
                      </w:rPr>
                      <m:t>jω</m:t>
                    </m:r>
                  </m:e>
                </m:d>
              </m:oMath>
            </m:oMathPara>
          </w:p>
        </w:tc>
      </w:tr>
      <w:tr w:rsidR="00FA78AE" w:rsidTr="007D48A8">
        <w:tc>
          <w:tcPr>
            <w:tcW w:w="1396" w:type="dxa"/>
            <w:vAlign w:val="center"/>
          </w:tcPr>
          <w:p w:rsidR="00FA78AE" w:rsidRPr="009D55E2" w:rsidRDefault="00FA78AE" w:rsidP="009D55E2">
            <w:pPr>
              <w:jc w:val="center"/>
              <w:rPr>
                <w:sz w:val="20"/>
              </w:rPr>
            </w:pPr>
            <w:r>
              <w:rPr>
                <w:sz w:val="20"/>
              </w:rPr>
              <w:t>Example</w:t>
            </w:r>
          </w:p>
        </w:tc>
        <w:tc>
          <w:tcPr>
            <w:tcW w:w="9287" w:type="dxa"/>
            <w:vAlign w:val="center"/>
          </w:tcPr>
          <w:p w:rsidR="00FA78AE" w:rsidRDefault="004B4A33" w:rsidP="006A7005">
            <w:pPr>
              <w:rPr>
                <w:rFonts w:eastAsiaTheme="minorEastAsia"/>
                <w:sz w:val="20"/>
              </w:rPr>
            </w:pPr>
            <w:r>
              <w:object w:dxaOrig="13044" w:dyaOrig="89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1.6pt;height:283.8pt" o:ole="">
                  <v:imagedata r:id="rId8" o:title=""/>
                </v:shape>
                <o:OLEObject Type="Embed" ProgID="PBrush" ShapeID="_x0000_i1025" DrawAspect="Content" ObjectID="_1387901841" r:id="rId9"/>
              </w:object>
            </w:r>
          </w:p>
        </w:tc>
      </w:tr>
    </w:tbl>
    <w:p w:rsidR="007D48A8" w:rsidRDefault="007D48A8" w:rsidP="00F8357A">
      <w:pPr>
        <w:spacing w:after="0"/>
      </w:pPr>
    </w:p>
    <w:p w:rsidR="007D48A8" w:rsidRPr="00F8357A" w:rsidRDefault="007D48A8" w:rsidP="007D48A8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</w:rPr>
      </w:pPr>
      <w:r w:rsidRPr="00F8357A">
        <w:rPr>
          <w:b/>
          <w:sz w:val="24"/>
        </w:rPr>
        <w:t>Time-shift property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9287"/>
      </w:tblGrid>
      <w:tr w:rsidR="0071170A" w:rsidTr="007D48A8">
        <w:tc>
          <w:tcPr>
            <w:tcW w:w="1396" w:type="dxa"/>
            <w:vAlign w:val="center"/>
          </w:tcPr>
          <w:p w:rsidR="0071170A" w:rsidRDefault="00561A56" w:rsidP="00C16962">
            <w:pPr>
              <w:jc w:val="center"/>
              <w:rPr>
                <w:sz w:val="20"/>
              </w:rPr>
            </w:pPr>
            <w:r>
              <w:rPr>
                <w:sz w:val="20"/>
              </w:rPr>
              <w:t>Time-shift</w:t>
            </w:r>
          </w:p>
        </w:tc>
        <w:tc>
          <w:tcPr>
            <w:tcW w:w="9287" w:type="dxa"/>
            <w:vAlign w:val="center"/>
          </w:tcPr>
          <w:p w:rsidR="00657B68" w:rsidRDefault="00657B68" w:rsidP="00657B68">
            <w:pPr>
              <w:rPr>
                <w:rFonts w:eastAsiaTheme="minorEastAsia"/>
                <w:b/>
                <w:color w:val="C00000"/>
              </w:rPr>
            </w:pPr>
            <w:r>
              <w:rPr>
                <w:rFonts w:eastAsiaTheme="minorEastAsia"/>
                <w:sz w:val="20"/>
              </w:rPr>
              <w:t xml:space="preserve">If </w:t>
            </w:r>
            <m:oMath>
              <m:r>
                <w:rPr>
                  <w:rFonts w:ascii="Cambria Math" w:hAnsi="Cambria Math"/>
                  <w:sz w:val="20"/>
                </w:rPr>
                <m:t>f(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</m:t>
              </m:r>
              <m:r>
                <w:rPr>
                  <w:rFonts w:ascii="Cambria Math" w:hAnsi="Cambria Math"/>
                  <w:sz w:val="20"/>
                </w:rPr>
                <m:t>)</m:t>
              </m:r>
            </m:oMath>
            <w:r w:rsidRPr="006D3A24">
              <w:rPr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 w:rsidRPr="006D3A24">
              <w:rPr>
                <w:sz w:val="20"/>
              </w:rPr>
              <w:t xml:space="preserve"> </w:t>
            </w:r>
            <w:r>
              <w:rPr>
                <w:sz w:val="20"/>
              </w:rPr>
              <w:t>a function having</w:t>
            </w:r>
            <w:r w:rsidRPr="006D3A24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Fourier transforms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F(jω)</m:t>
              </m:r>
            </m:oMath>
          </w:p>
          <w:p w:rsidR="0071170A" w:rsidRPr="00E8038A" w:rsidRDefault="0090314E" w:rsidP="002678D6">
            <w:pPr>
              <w:ind w:left="72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color w:val="C00000"/>
                    <w:sz w:val="24"/>
                  </w:rPr>
                  <m:t>F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4"/>
                      </w:rPr>
                      <m:t>f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4"/>
                      </w:rPr>
                      <m:t>(t-τ)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color w:val="C0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4"/>
                        <w:szCs w:val="24"/>
                      </w:rPr>
                      <m:t>-jωτ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C0000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4"/>
                        <w:szCs w:val="24"/>
                      </w:rPr>
                      <m:t>jω</m:t>
                    </m:r>
                  </m:e>
                </m:d>
              </m:oMath>
            </m:oMathPara>
          </w:p>
        </w:tc>
      </w:tr>
    </w:tbl>
    <w:p w:rsidR="003465AE" w:rsidRDefault="003465AE" w:rsidP="0046299D">
      <w:pPr>
        <w:spacing w:after="0"/>
      </w:pPr>
    </w:p>
    <w:p w:rsidR="003465AE" w:rsidRPr="003465AE" w:rsidRDefault="003465AE" w:rsidP="003465AE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</w:rPr>
      </w:pPr>
      <w:r w:rsidRPr="003465AE">
        <w:rPr>
          <w:b/>
          <w:sz w:val="24"/>
        </w:rPr>
        <w:t>Frequency-shift property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9287"/>
      </w:tblGrid>
      <w:tr w:rsidR="0071170A" w:rsidTr="007D48A8">
        <w:tc>
          <w:tcPr>
            <w:tcW w:w="1396" w:type="dxa"/>
            <w:vAlign w:val="center"/>
          </w:tcPr>
          <w:p w:rsidR="0071170A" w:rsidRDefault="00B625A9" w:rsidP="006C56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Frequency-shift</w:t>
            </w:r>
          </w:p>
        </w:tc>
        <w:tc>
          <w:tcPr>
            <w:tcW w:w="9287" w:type="dxa"/>
            <w:vAlign w:val="center"/>
          </w:tcPr>
          <w:p w:rsidR="00F53017" w:rsidRDefault="00F53017" w:rsidP="00F53017">
            <w:pPr>
              <w:rPr>
                <w:rFonts w:eastAsiaTheme="minorEastAsia"/>
                <w:b/>
                <w:color w:val="C00000"/>
              </w:rPr>
            </w:pPr>
            <w:r>
              <w:rPr>
                <w:rFonts w:eastAsiaTheme="minorEastAsia"/>
                <w:sz w:val="20"/>
              </w:rPr>
              <w:t xml:space="preserve">If </w:t>
            </w:r>
            <m:oMath>
              <m:r>
                <w:rPr>
                  <w:rFonts w:ascii="Cambria Math" w:hAnsi="Cambria Math"/>
                  <w:sz w:val="20"/>
                </w:rPr>
                <m:t>f(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</m:t>
              </m:r>
              <m:r>
                <w:rPr>
                  <w:rFonts w:ascii="Cambria Math" w:hAnsi="Cambria Math"/>
                  <w:sz w:val="20"/>
                </w:rPr>
                <m:t>)</m:t>
              </m:r>
            </m:oMath>
            <w:r w:rsidRPr="006D3A24">
              <w:rPr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 w:rsidRPr="006D3A24">
              <w:rPr>
                <w:sz w:val="20"/>
              </w:rPr>
              <w:t xml:space="preserve"> </w:t>
            </w:r>
            <w:r>
              <w:rPr>
                <w:sz w:val="20"/>
              </w:rPr>
              <w:t>a function having</w:t>
            </w:r>
            <w:r w:rsidRPr="006D3A24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Fourier transforms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F(jω)</m:t>
              </m:r>
            </m:oMath>
          </w:p>
          <w:p w:rsidR="0071170A" w:rsidRPr="00B05701" w:rsidRDefault="00F53017" w:rsidP="00F4795F">
            <w:pPr>
              <w:ind w:left="72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color w:val="C00000"/>
                    <w:sz w:val="24"/>
                  </w:rPr>
                  <m:t>F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4"/>
                            <w:szCs w:val="24"/>
                          </w:rPr>
                          <m:t>j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4"/>
                      </w:rPr>
                      <m:t>f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4"/>
                      </w:rPr>
                      <m:t>(t)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C0000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4"/>
                        <w:szCs w:val="24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4"/>
                            <w:szCs w:val="24"/>
                          </w:rPr>
                          <m:t>ω-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</w:tbl>
    <w:p w:rsidR="00661A83" w:rsidRDefault="00831DA5" w:rsidP="00831DA5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</w:rPr>
      </w:pPr>
      <w:r w:rsidRPr="00F85FC4">
        <w:rPr>
          <w:b/>
          <w:sz w:val="28"/>
        </w:rPr>
        <w:lastRenderedPageBreak/>
        <w:t>Transforms of the step and impulse functions</w:t>
      </w:r>
    </w:p>
    <w:p w:rsidR="0012663A" w:rsidRPr="0012663A" w:rsidRDefault="0012663A" w:rsidP="0012663A">
      <w:pPr>
        <w:pStyle w:val="ListParagraph"/>
        <w:numPr>
          <w:ilvl w:val="0"/>
          <w:numId w:val="6"/>
        </w:numPr>
        <w:spacing w:after="0" w:line="240" w:lineRule="auto"/>
        <w:rPr>
          <w:b/>
          <w:sz w:val="24"/>
        </w:rPr>
      </w:pPr>
      <w:r w:rsidRPr="0012663A">
        <w:rPr>
          <w:b/>
          <w:sz w:val="24"/>
        </w:rPr>
        <w:t>Energy and power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9287"/>
      </w:tblGrid>
      <w:tr w:rsidR="003D5B49" w:rsidTr="007D48A8">
        <w:tc>
          <w:tcPr>
            <w:tcW w:w="1396" w:type="dxa"/>
            <w:vAlign w:val="center"/>
          </w:tcPr>
          <w:p w:rsidR="003D5B49" w:rsidRDefault="00512C1E" w:rsidP="005F2909">
            <w:pPr>
              <w:jc w:val="center"/>
              <w:rPr>
                <w:sz w:val="20"/>
              </w:rPr>
            </w:pPr>
            <w:r w:rsidRPr="00512C1E">
              <w:rPr>
                <w:sz w:val="20"/>
              </w:rPr>
              <w:t xml:space="preserve">Energy </w:t>
            </w:r>
          </w:p>
        </w:tc>
        <w:tc>
          <w:tcPr>
            <w:tcW w:w="9287" w:type="dxa"/>
            <w:vAlign w:val="center"/>
          </w:tcPr>
          <w:p w:rsidR="003D5B49" w:rsidRPr="00D976E4" w:rsidRDefault="00230CF0" w:rsidP="00D976E4">
            <w:pPr>
              <w:rPr>
                <w:sz w:val="20"/>
              </w:rPr>
            </w:pPr>
            <w:r w:rsidRPr="00D976E4">
              <w:rPr>
                <w:sz w:val="20"/>
              </w:rPr>
              <w:t xml:space="preserve">The total  energy  associated with the signal </w:t>
            </w:r>
            <m:oMath>
              <m:r>
                <w:rPr>
                  <w:rFonts w:ascii="Cambria Math" w:hAnsi="Cambria Math"/>
                  <w:sz w:val="20"/>
                </w:rPr>
                <m:t>f(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</m:t>
              </m:r>
              <m:r>
                <w:rPr>
                  <w:rFonts w:ascii="Cambria Math" w:hAnsi="Cambria Math"/>
                  <w:sz w:val="20"/>
                </w:rPr>
                <m:t>)</m:t>
              </m:r>
            </m:oMath>
            <w:r w:rsidR="00026F48">
              <w:rPr>
                <w:rFonts w:eastAsiaTheme="minorEastAsia"/>
                <w:sz w:val="20"/>
              </w:rPr>
              <w:t>:</w:t>
            </w:r>
          </w:p>
          <w:p w:rsidR="00230CF0" w:rsidRPr="00360C3B" w:rsidRDefault="00360C3B" w:rsidP="00121F3C">
            <w:pPr>
              <w:ind w:left="720"/>
              <w:rPr>
                <w:b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E=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-∞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C00000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color w:val="C00000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t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e>
                        </m:d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2</m:t>
                        </m:r>
                      </m:sup>
                    </m:sSup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0"/>
                          </w:rPr>
                        </m:ctrlPr>
                      </m:box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dt</m:t>
                        </m:r>
                      </m:e>
                    </m:box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2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π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-∞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C00000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color w:val="C00000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jω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2</m:t>
                        </m:r>
                      </m:sup>
                    </m:sSup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0"/>
                          </w:rPr>
                        </m:ctrlPr>
                      </m:box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dω</m:t>
                        </m:r>
                      </m:e>
                    </m:box>
                  </m:e>
                </m:nary>
              </m:oMath>
            </m:oMathPara>
          </w:p>
          <w:p w:rsidR="00230CF0" w:rsidRPr="008D6684" w:rsidRDefault="00F47D20" w:rsidP="00C16962">
            <w:pPr>
              <w:pStyle w:val="ListParagraph"/>
              <w:numPr>
                <w:ilvl w:val="1"/>
                <w:numId w:val="3"/>
              </w:numPr>
              <w:rPr>
                <w:sz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jω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</m:oMath>
            <w:r w:rsidR="00CC1C9E">
              <w:rPr>
                <w:rFonts w:eastAsiaTheme="minorEastAsia"/>
                <w:sz w:val="20"/>
              </w:rPr>
              <w:t xml:space="preserve">: is </w:t>
            </w:r>
            <w:r w:rsidR="00CC1C9E" w:rsidRPr="00CC1C9E">
              <w:rPr>
                <w:rFonts w:eastAsiaTheme="minorEastAsia"/>
                <w:sz w:val="20"/>
              </w:rPr>
              <w:t xml:space="preserve">the  </w:t>
            </w:r>
            <w:r w:rsidR="00CC1C9E" w:rsidRPr="00DA3607">
              <w:rPr>
                <w:rFonts w:eastAsiaTheme="minorEastAsia"/>
                <w:b/>
                <w:sz w:val="20"/>
              </w:rPr>
              <w:t>energy spectral density</w:t>
            </w:r>
            <w:r w:rsidR="00CC1C9E">
              <w:rPr>
                <w:rFonts w:eastAsiaTheme="minorEastAsia"/>
                <w:sz w:val="20"/>
              </w:rPr>
              <w:t xml:space="preserve"> </w:t>
            </w:r>
          </w:p>
          <w:p w:rsidR="00987CF8" w:rsidRPr="00987CF8" w:rsidRDefault="00F47D20" w:rsidP="00987CF8">
            <w:pPr>
              <w:ind w:left="720"/>
              <w:rPr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jω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4"/>
                      </w:rPr>
                      <m:t>jω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4"/>
                      </w:rPr>
                      <m:t>jω</m:t>
                    </m:r>
                  </m:e>
                </m:d>
              </m:oMath>
            </m:oMathPara>
          </w:p>
        </w:tc>
      </w:tr>
      <w:tr w:rsidR="003D5B49" w:rsidTr="007D48A8">
        <w:tc>
          <w:tcPr>
            <w:tcW w:w="1396" w:type="dxa"/>
            <w:vAlign w:val="center"/>
          </w:tcPr>
          <w:p w:rsidR="003D5B49" w:rsidRDefault="005F2909" w:rsidP="00C16962">
            <w:pPr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  <w:r w:rsidRPr="00512C1E">
              <w:rPr>
                <w:sz w:val="20"/>
              </w:rPr>
              <w:t>ower</w:t>
            </w:r>
          </w:p>
        </w:tc>
        <w:tc>
          <w:tcPr>
            <w:tcW w:w="9287" w:type="dxa"/>
            <w:vAlign w:val="center"/>
          </w:tcPr>
          <w:p w:rsidR="003D5B49" w:rsidRPr="008A5693" w:rsidRDefault="008A5693" w:rsidP="008A5693">
            <w:pPr>
              <w:rPr>
                <w:sz w:val="20"/>
              </w:rPr>
            </w:pPr>
            <w:r>
              <w:rPr>
                <w:sz w:val="20"/>
              </w:rPr>
              <w:t>T</w:t>
            </w:r>
            <w:r w:rsidR="00DB745A" w:rsidRPr="008A5693">
              <w:rPr>
                <w:sz w:val="20"/>
              </w:rPr>
              <w:t>he average power P</w:t>
            </w:r>
            <w:r w:rsidRPr="008A5693">
              <w:rPr>
                <w:sz w:val="20"/>
              </w:rPr>
              <w:t xml:space="preserve"> of the signal </w:t>
            </w:r>
            <m:oMath>
              <m:r>
                <w:rPr>
                  <w:rFonts w:ascii="Cambria Math" w:hAnsi="Cambria Math"/>
                  <w:sz w:val="20"/>
                </w:rPr>
                <m:t>f(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</m:t>
              </m:r>
              <m:r>
                <w:rPr>
                  <w:rFonts w:ascii="Cambria Math" w:hAnsi="Cambria Math"/>
                  <w:sz w:val="20"/>
                </w:rPr>
                <m:t>)</m:t>
              </m:r>
            </m:oMath>
          </w:p>
          <w:p w:rsidR="00DB745A" w:rsidRPr="006A6F65" w:rsidRDefault="001F164B" w:rsidP="006A6F65">
            <w:pPr>
              <w:ind w:left="720"/>
              <w:rPr>
                <w:b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P=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lim</m:t>
                        </m:r>
                      </m:e>
                      <m:li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T→∞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T</m:t>
                        </m:r>
                      </m:den>
                    </m:f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-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T/2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T/2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C00000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C00000"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  <w:sz w:val="20"/>
                                      </w:rPr>
                                      <m:t>t</m:t>
                                    </m:r>
                                  </m:e>
                                </m:d>
                                <m:ctrlPr>
                                  <w:rPr>
                                    <w:rFonts w:ascii="Cambria Math" w:hAnsi="Cambria Math"/>
                                    <w:b/>
                                    <w:color w:val="C00000"/>
                                    <w:sz w:val="20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2</m:t>
                            </m:r>
                          </m:sup>
                        </m:sSup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C00000"/>
                                <w:sz w:val="20"/>
                              </w:rPr>
                            </m:ctrlPr>
                          </m:box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dt</m:t>
                            </m:r>
                          </m:e>
                        </m:box>
                      </m:e>
                    </m:nary>
                  </m:e>
                </m:func>
              </m:oMath>
            </m:oMathPara>
          </w:p>
        </w:tc>
      </w:tr>
    </w:tbl>
    <w:p w:rsidR="00E50BE6" w:rsidRDefault="00E50BE6" w:rsidP="004A1DEE">
      <w:pPr>
        <w:spacing w:after="0"/>
      </w:pPr>
    </w:p>
    <w:p w:rsidR="00E50BE6" w:rsidRPr="00E50BE6" w:rsidRDefault="00E50BE6" w:rsidP="00E50BE6">
      <w:pPr>
        <w:pStyle w:val="ListParagraph"/>
        <w:numPr>
          <w:ilvl w:val="0"/>
          <w:numId w:val="6"/>
        </w:numPr>
        <w:spacing w:after="0" w:line="240" w:lineRule="auto"/>
        <w:rPr>
          <w:b/>
          <w:sz w:val="24"/>
        </w:rPr>
      </w:pPr>
      <w:r w:rsidRPr="00E50BE6">
        <w:rPr>
          <w:b/>
          <w:sz w:val="24"/>
        </w:rPr>
        <w:t>Convolution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9287"/>
      </w:tblGrid>
      <w:tr w:rsidR="003D5B49" w:rsidTr="007D48A8">
        <w:tc>
          <w:tcPr>
            <w:tcW w:w="1396" w:type="dxa"/>
            <w:vAlign w:val="center"/>
          </w:tcPr>
          <w:p w:rsidR="003D5B49" w:rsidRDefault="00D929F8" w:rsidP="00C16962">
            <w:pPr>
              <w:jc w:val="center"/>
              <w:rPr>
                <w:sz w:val="20"/>
              </w:rPr>
            </w:pPr>
            <w:r w:rsidRPr="00D929F8">
              <w:rPr>
                <w:sz w:val="20"/>
              </w:rPr>
              <w:t>Convolution</w:t>
            </w:r>
            <w:r>
              <w:rPr>
                <w:sz w:val="20"/>
              </w:rPr>
              <w:t xml:space="preserve"> in time</w:t>
            </w:r>
          </w:p>
        </w:tc>
        <w:tc>
          <w:tcPr>
            <w:tcW w:w="9287" w:type="dxa"/>
            <w:vAlign w:val="center"/>
          </w:tcPr>
          <w:p w:rsidR="00216E71" w:rsidRDefault="00216E71" w:rsidP="00216E71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6D3A24">
              <w:rPr>
                <w:sz w:val="20"/>
              </w:rPr>
              <w:t>If</w:t>
            </w:r>
            <w:r>
              <w:rPr>
                <w:sz w:val="20"/>
              </w:rPr>
              <w:t>:</w:t>
            </w:r>
          </w:p>
          <w:p w:rsidR="00216E71" w:rsidRDefault="007F5DCA" w:rsidP="00216E71">
            <w:pPr>
              <w:pStyle w:val="ListParagraph"/>
              <w:numPr>
                <w:ilvl w:val="1"/>
                <w:numId w:val="3"/>
              </w:numPr>
              <w:rPr>
                <w:sz w:val="20"/>
              </w:rPr>
            </w:pPr>
            <m:oMath>
              <m:r>
                <w:rPr>
                  <w:rFonts w:ascii="Cambria Math" w:hAnsi="Cambria Math"/>
                  <w:sz w:val="20"/>
                </w:rPr>
                <m:t>u(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</m:t>
              </m:r>
              <m:r>
                <w:rPr>
                  <w:rFonts w:ascii="Cambria Math" w:hAnsi="Cambria Math"/>
                  <w:sz w:val="20"/>
                </w:rPr>
                <m:t>)</m:t>
              </m:r>
            </m:oMath>
            <w:r w:rsidR="00216E71" w:rsidRPr="006D3A24">
              <w:rPr>
                <w:sz w:val="20"/>
              </w:rPr>
              <w:t xml:space="preserve"> </w:t>
            </w:r>
            <w:r w:rsidR="00216E71">
              <w:rPr>
                <w:sz w:val="20"/>
              </w:rPr>
              <w:t>is</w:t>
            </w:r>
            <w:r w:rsidR="00216E71" w:rsidRPr="006D3A24">
              <w:rPr>
                <w:sz w:val="20"/>
              </w:rPr>
              <w:t xml:space="preserve"> </w:t>
            </w:r>
            <w:r w:rsidR="00216E71">
              <w:rPr>
                <w:sz w:val="20"/>
              </w:rPr>
              <w:t>a function having</w:t>
            </w:r>
            <w:r w:rsidR="00216E71" w:rsidRPr="006D3A24">
              <w:rPr>
                <w:sz w:val="20"/>
              </w:rPr>
              <w:t xml:space="preserve"> </w:t>
            </w:r>
            <w:r w:rsidR="00216E71">
              <w:rPr>
                <w:sz w:val="20"/>
              </w:rPr>
              <w:t xml:space="preserve">Fourier transforms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U(jω)</m:t>
              </m:r>
            </m:oMath>
            <w:r w:rsidR="00216E71">
              <w:rPr>
                <w:rFonts w:eastAsiaTheme="minorEastAsia"/>
                <w:sz w:val="20"/>
              </w:rPr>
              <w:t xml:space="preserve"> </w:t>
            </w:r>
          </w:p>
          <w:p w:rsidR="00216E71" w:rsidRDefault="007F5DCA" w:rsidP="00216E71">
            <w:pPr>
              <w:pStyle w:val="ListParagraph"/>
              <w:numPr>
                <w:ilvl w:val="1"/>
                <w:numId w:val="3"/>
              </w:numPr>
              <w:rPr>
                <w:sz w:val="20"/>
              </w:rPr>
            </w:pPr>
            <m:oMath>
              <m:r>
                <w:rPr>
                  <w:rFonts w:ascii="Cambria Math" w:hAnsi="Cambria Math"/>
                  <w:sz w:val="20"/>
                </w:rPr>
                <m:t>v(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</m:t>
              </m:r>
              <m:r>
                <w:rPr>
                  <w:rFonts w:ascii="Cambria Math" w:hAnsi="Cambria Math"/>
                  <w:sz w:val="20"/>
                </w:rPr>
                <m:t>)</m:t>
              </m:r>
            </m:oMath>
            <w:r w:rsidR="00216E71" w:rsidRPr="006D3A24">
              <w:rPr>
                <w:sz w:val="20"/>
              </w:rPr>
              <w:t xml:space="preserve"> </w:t>
            </w:r>
            <w:r w:rsidR="00216E71">
              <w:rPr>
                <w:sz w:val="20"/>
              </w:rPr>
              <w:t>is</w:t>
            </w:r>
            <w:r w:rsidR="00216E71" w:rsidRPr="006D3A24">
              <w:rPr>
                <w:sz w:val="20"/>
              </w:rPr>
              <w:t xml:space="preserve"> </w:t>
            </w:r>
            <w:r w:rsidR="00216E71">
              <w:rPr>
                <w:sz w:val="20"/>
              </w:rPr>
              <w:t>a function having</w:t>
            </w:r>
            <w:r w:rsidR="00216E71" w:rsidRPr="006D3A24">
              <w:rPr>
                <w:sz w:val="20"/>
              </w:rPr>
              <w:t xml:space="preserve"> </w:t>
            </w:r>
            <w:r w:rsidR="00216E71">
              <w:rPr>
                <w:sz w:val="20"/>
              </w:rPr>
              <w:t>Fourier transforms</w:t>
            </w:r>
            <w:r w:rsidR="00916527">
              <w:rPr>
                <w:rFonts w:eastAsiaTheme="minorEastAsia"/>
                <w:sz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V(jω)</m:t>
              </m:r>
            </m:oMath>
            <w:r w:rsidR="00216E71">
              <w:rPr>
                <w:rFonts w:eastAsiaTheme="minorEastAsia"/>
                <w:sz w:val="20"/>
              </w:rPr>
              <w:t xml:space="preserve"> </w:t>
            </w:r>
          </w:p>
          <w:p w:rsidR="003D5B49" w:rsidRPr="00216E71" w:rsidRDefault="00216E71" w:rsidP="00216E71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216E71">
              <w:rPr>
                <w:sz w:val="20"/>
              </w:rPr>
              <w:t>Then:</w:t>
            </w:r>
          </w:p>
          <w:p w:rsidR="0025616A" w:rsidRPr="008744E6" w:rsidRDefault="00840B86" w:rsidP="008744E6">
            <w:pPr>
              <w:ind w:left="720"/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color w:val="C00000"/>
                  </w:rPr>
                  <m:t>F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C0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C0000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*v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C0000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color w:val="C00000"/>
                  </w:rPr>
                  <m:t>=F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C0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C0000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*u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C0000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C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</w:rPr>
                      <m:t>jω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C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</w:rPr>
                      <m:t>jω</m:t>
                    </m:r>
                  </m:e>
                </m:d>
              </m:oMath>
            </m:oMathPara>
          </w:p>
        </w:tc>
      </w:tr>
      <w:tr w:rsidR="003D5B49" w:rsidTr="007D48A8">
        <w:tc>
          <w:tcPr>
            <w:tcW w:w="1396" w:type="dxa"/>
            <w:vAlign w:val="center"/>
          </w:tcPr>
          <w:p w:rsidR="003D5B49" w:rsidRDefault="00ED793C" w:rsidP="00ED793C">
            <w:pPr>
              <w:jc w:val="center"/>
              <w:rPr>
                <w:sz w:val="20"/>
              </w:rPr>
            </w:pPr>
            <w:r w:rsidRPr="00D929F8">
              <w:rPr>
                <w:sz w:val="20"/>
              </w:rPr>
              <w:t>Convolution</w:t>
            </w:r>
            <w:r>
              <w:rPr>
                <w:sz w:val="20"/>
              </w:rPr>
              <w:t xml:space="preserve"> in frequency</w:t>
            </w:r>
          </w:p>
        </w:tc>
        <w:tc>
          <w:tcPr>
            <w:tcW w:w="9287" w:type="dxa"/>
            <w:vAlign w:val="center"/>
          </w:tcPr>
          <w:p w:rsidR="000542A9" w:rsidRDefault="000542A9" w:rsidP="000542A9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6D3A24">
              <w:rPr>
                <w:sz w:val="20"/>
              </w:rPr>
              <w:t>f</w:t>
            </w:r>
            <w:r>
              <w:rPr>
                <w:sz w:val="20"/>
              </w:rPr>
              <w:t>:</w:t>
            </w:r>
          </w:p>
          <w:p w:rsidR="000542A9" w:rsidRDefault="000542A9" w:rsidP="000542A9">
            <w:pPr>
              <w:pStyle w:val="ListParagraph"/>
              <w:numPr>
                <w:ilvl w:val="1"/>
                <w:numId w:val="3"/>
              </w:numPr>
              <w:rPr>
                <w:sz w:val="20"/>
              </w:rPr>
            </w:pPr>
            <m:oMath>
              <m:r>
                <w:rPr>
                  <w:rFonts w:ascii="Cambria Math" w:hAnsi="Cambria Math"/>
                  <w:sz w:val="20"/>
                </w:rPr>
                <m:t>u(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</m:t>
              </m:r>
              <m:r>
                <w:rPr>
                  <w:rFonts w:ascii="Cambria Math" w:hAnsi="Cambria Math"/>
                  <w:sz w:val="20"/>
                </w:rPr>
                <m:t>)</m:t>
              </m:r>
            </m:oMath>
            <w:r w:rsidRPr="006D3A24">
              <w:rPr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 w:rsidRPr="006D3A24">
              <w:rPr>
                <w:sz w:val="20"/>
              </w:rPr>
              <w:t xml:space="preserve"> </w:t>
            </w:r>
            <w:r>
              <w:rPr>
                <w:sz w:val="20"/>
              </w:rPr>
              <w:t>a function having</w:t>
            </w:r>
            <w:r w:rsidRPr="006D3A24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Fourier transforms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U(jω)</m:t>
              </m:r>
            </m:oMath>
            <w:r>
              <w:rPr>
                <w:rFonts w:eastAsiaTheme="minorEastAsia"/>
                <w:sz w:val="20"/>
              </w:rPr>
              <w:t xml:space="preserve"> </w:t>
            </w:r>
          </w:p>
          <w:p w:rsidR="000542A9" w:rsidRDefault="000542A9" w:rsidP="000542A9">
            <w:pPr>
              <w:pStyle w:val="ListParagraph"/>
              <w:numPr>
                <w:ilvl w:val="1"/>
                <w:numId w:val="3"/>
              </w:numPr>
              <w:rPr>
                <w:sz w:val="20"/>
              </w:rPr>
            </w:pPr>
            <m:oMath>
              <m:r>
                <w:rPr>
                  <w:rFonts w:ascii="Cambria Math" w:hAnsi="Cambria Math"/>
                  <w:sz w:val="20"/>
                </w:rPr>
                <m:t>v(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</m:t>
              </m:r>
              <m:r>
                <w:rPr>
                  <w:rFonts w:ascii="Cambria Math" w:hAnsi="Cambria Math"/>
                  <w:sz w:val="20"/>
                </w:rPr>
                <m:t>)</m:t>
              </m:r>
            </m:oMath>
            <w:r w:rsidRPr="006D3A24">
              <w:rPr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 w:rsidRPr="006D3A24">
              <w:rPr>
                <w:sz w:val="20"/>
              </w:rPr>
              <w:t xml:space="preserve"> </w:t>
            </w:r>
            <w:r>
              <w:rPr>
                <w:sz w:val="20"/>
              </w:rPr>
              <w:t>a function having</w:t>
            </w:r>
            <w:r w:rsidRPr="006D3A24">
              <w:rPr>
                <w:sz w:val="20"/>
              </w:rPr>
              <w:t xml:space="preserve"> </w:t>
            </w:r>
            <w:r>
              <w:rPr>
                <w:sz w:val="20"/>
              </w:rPr>
              <w:t>Fourier transforms</w:t>
            </w:r>
            <w:r>
              <w:rPr>
                <w:rFonts w:eastAsiaTheme="minorEastAsia"/>
                <w:sz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V(jω)</m:t>
              </m:r>
            </m:oMath>
            <w:r>
              <w:rPr>
                <w:rFonts w:eastAsiaTheme="minorEastAsia"/>
                <w:sz w:val="20"/>
              </w:rPr>
              <w:t xml:space="preserve"> </w:t>
            </w:r>
          </w:p>
          <w:p w:rsidR="000542A9" w:rsidRPr="00216E71" w:rsidRDefault="000542A9" w:rsidP="000542A9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216E71">
              <w:rPr>
                <w:sz w:val="20"/>
              </w:rPr>
              <w:t>Then:</w:t>
            </w:r>
          </w:p>
          <w:p w:rsidR="003D5B49" w:rsidRPr="000542A9" w:rsidRDefault="000542A9" w:rsidP="00791967">
            <w:pPr>
              <w:ind w:left="72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color w:val="C00000"/>
                  </w:rPr>
                  <m:t>F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C0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C0000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C0000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2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</w:rPr>
                      <m:t>π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C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</w:rPr>
                      <m:t>jω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</w:rPr>
                  <m:t>*V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C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</w:rPr>
                      <m:t>jω</m:t>
                    </m:r>
                  </m:e>
                </m:d>
              </m:oMath>
            </m:oMathPara>
          </w:p>
        </w:tc>
      </w:tr>
    </w:tbl>
    <w:p w:rsidR="00A21A30" w:rsidRPr="00A21A30" w:rsidRDefault="00A21A30" w:rsidP="00A21A30">
      <w:pPr>
        <w:spacing w:after="0" w:line="240" w:lineRule="auto"/>
        <w:rPr>
          <w:sz w:val="20"/>
        </w:rPr>
      </w:pPr>
    </w:p>
    <w:sectPr w:rsidR="00A21A30" w:rsidRPr="00A21A30" w:rsidSect="00232314">
      <w:pgSz w:w="11907" w:h="16839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D20" w:rsidRDefault="00F47D20" w:rsidP="00232314">
      <w:pPr>
        <w:spacing w:after="0" w:line="240" w:lineRule="auto"/>
      </w:pPr>
      <w:r>
        <w:separator/>
      </w:r>
    </w:p>
  </w:endnote>
  <w:endnote w:type="continuationSeparator" w:id="0">
    <w:p w:rsidR="00F47D20" w:rsidRDefault="00F47D20" w:rsidP="00232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D20" w:rsidRDefault="00F47D20" w:rsidP="00232314">
      <w:pPr>
        <w:spacing w:after="0" w:line="240" w:lineRule="auto"/>
      </w:pPr>
      <w:r>
        <w:separator/>
      </w:r>
    </w:p>
  </w:footnote>
  <w:footnote w:type="continuationSeparator" w:id="0">
    <w:p w:rsidR="00F47D20" w:rsidRDefault="00F47D20" w:rsidP="002323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00E5"/>
    <w:multiLevelType w:val="hybridMultilevel"/>
    <w:tmpl w:val="818C63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C6DA1"/>
    <w:multiLevelType w:val="hybridMultilevel"/>
    <w:tmpl w:val="C454608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24949DA"/>
    <w:multiLevelType w:val="hybridMultilevel"/>
    <w:tmpl w:val="048CEA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5C5948"/>
    <w:multiLevelType w:val="hybridMultilevel"/>
    <w:tmpl w:val="B56ED2A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6415C97"/>
    <w:multiLevelType w:val="hybridMultilevel"/>
    <w:tmpl w:val="9B1ACD6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F6440A"/>
    <w:multiLevelType w:val="hybridMultilevel"/>
    <w:tmpl w:val="E970F8B0"/>
    <w:lvl w:ilvl="0" w:tplc="E6E0DBA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72D"/>
    <w:rsid w:val="00006B99"/>
    <w:rsid w:val="000114CA"/>
    <w:rsid w:val="00026833"/>
    <w:rsid w:val="00026F48"/>
    <w:rsid w:val="00030C49"/>
    <w:rsid w:val="0003461D"/>
    <w:rsid w:val="000500FF"/>
    <w:rsid w:val="00053A8F"/>
    <w:rsid w:val="000542A9"/>
    <w:rsid w:val="0008145F"/>
    <w:rsid w:val="000821D2"/>
    <w:rsid w:val="000905F8"/>
    <w:rsid w:val="0009562F"/>
    <w:rsid w:val="00097C95"/>
    <w:rsid w:val="000A001F"/>
    <w:rsid w:val="000C559B"/>
    <w:rsid w:val="000D2106"/>
    <w:rsid w:val="000D32B4"/>
    <w:rsid w:val="000D5367"/>
    <w:rsid w:val="000E1ADA"/>
    <w:rsid w:val="000F2FA9"/>
    <w:rsid w:val="001147BF"/>
    <w:rsid w:val="00121F3C"/>
    <w:rsid w:val="0012663A"/>
    <w:rsid w:val="00135FFA"/>
    <w:rsid w:val="0014358D"/>
    <w:rsid w:val="00143CD3"/>
    <w:rsid w:val="00150AA8"/>
    <w:rsid w:val="0015219B"/>
    <w:rsid w:val="00152304"/>
    <w:rsid w:val="00172D36"/>
    <w:rsid w:val="00175520"/>
    <w:rsid w:val="00177160"/>
    <w:rsid w:val="0019190A"/>
    <w:rsid w:val="00192C41"/>
    <w:rsid w:val="001A7297"/>
    <w:rsid w:val="001A7E2B"/>
    <w:rsid w:val="001B33A1"/>
    <w:rsid w:val="001D20E5"/>
    <w:rsid w:val="001D41E5"/>
    <w:rsid w:val="001D6A33"/>
    <w:rsid w:val="001E37D8"/>
    <w:rsid w:val="001E49D9"/>
    <w:rsid w:val="001F164B"/>
    <w:rsid w:val="001F7F1D"/>
    <w:rsid w:val="00204549"/>
    <w:rsid w:val="00216279"/>
    <w:rsid w:val="00216E71"/>
    <w:rsid w:val="0022289C"/>
    <w:rsid w:val="00230CF0"/>
    <w:rsid w:val="00232314"/>
    <w:rsid w:val="00243D9E"/>
    <w:rsid w:val="0025616A"/>
    <w:rsid w:val="00260AE7"/>
    <w:rsid w:val="002678D6"/>
    <w:rsid w:val="00271164"/>
    <w:rsid w:val="002742A7"/>
    <w:rsid w:val="00281AC3"/>
    <w:rsid w:val="002A2394"/>
    <w:rsid w:val="002A59FC"/>
    <w:rsid w:val="002B1B98"/>
    <w:rsid w:val="002D48BD"/>
    <w:rsid w:val="002E0DB5"/>
    <w:rsid w:val="002F658F"/>
    <w:rsid w:val="002F7DEC"/>
    <w:rsid w:val="00324EEF"/>
    <w:rsid w:val="003465AE"/>
    <w:rsid w:val="00351A26"/>
    <w:rsid w:val="00360C3B"/>
    <w:rsid w:val="00364C37"/>
    <w:rsid w:val="00375E01"/>
    <w:rsid w:val="00394C9F"/>
    <w:rsid w:val="003A163F"/>
    <w:rsid w:val="003B4701"/>
    <w:rsid w:val="003C6C1A"/>
    <w:rsid w:val="003D3935"/>
    <w:rsid w:val="003D5B49"/>
    <w:rsid w:val="003E7D2F"/>
    <w:rsid w:val="0042307A"/>
    <w:rsid w:val="00435B3F"/>
    <w:rsid w:val="00443B41"/>
    <w:rsid w:val="0046299D"/>
    <w:rsid w:val="00463B84"/>
    <w:rsid w:val="004A1DEE"/>
    <w:rsid w:val="004B4A33"/>
    <w:rsid w:val="004B4E84"/>
    <w:rsid w:val="004F07E8"/>
    <w:rsid w:val="004F7490"/>
    <w:rsid w:val="00500770"/>
    <w:rsid w:val="00503438"/>
    <w:rsid w:val="005034D9"/>
    <w:rsid w:val="00504CB5"/>
    <w:rsid w:val="00505B56"/>
    <w:rsid w:val="00512C1E"/>
    <w:rsid w:val="005311D3"/>
    <w:rsid w:val="005326F9"/>
    <w:rsid w:val="00536EE0"/>
    <w:rsid w:val="00561A56"/>
    <w:rsid w:val="00566FAF"/>
    <w:rsid w:val="005676AF"/>
    <w:rsid w:val="005717AE"/>
    <w:rsid w:val="005744E1"/>
    <w:rsid w:val="00574544"/>
    <w:rsid w:val="00586230"/>
    <w:rsid w:val="00596A43"/>
    <w:rsid w:val="005A38D7"/>
    <w:rsid w:val="005B0485"/>
    <w:rsid w:val="005B7F5C"/>
    <w:rsid w:val="005C32E9"/>
    <w:rsid w:val="005E69CD"/>
    <w:rsid w:val="005F2909"/>
    <w:rsid w:val="00614800"/>
    <w:rsid w:val="006257CA"/>
    <w:rsid w:val="00640632"/>
    <w:rsid w:val="00650C3A"/>
    <w:rsid w:val="006517FE"/>
    <w:rsid w:val="00652DB5"/>
    <w:rsid w:val="00657B68"/>
    <w:rsid w:val="00661A83"/>
    <w:rsid w:val="00683EC5"/>
    <w:rsid w:val="00690B69"/>
    <w:rsid w:val="00691D3E"/>
    <w:rsid w:val="00694EB8"/>
    <w:rsid w:val="006A6F65"/>
    <w:rsid w:val="006A7005"/>
    <w:rsid w:val="006B3156"/>
    <w:rsid w:val="006B548E"/>
    <w:rsid w:val="006C1E08"/>
    <w:rsid w:val="006C3BF2"/>
    <w:rsid w:val="006C5621"/>
    <w:rsid w:val="006D3A24"/>
    <w:rsid w:val="006E0B28"/>
    <w:rsid w:val="006F2524"/>
    <w:rsid w:val="00703862"/>
    <w:rsid w:val="0071170A"/>
    <w:rsid w:val="00721C7B"/>
    <w:rsid w:val="0072233D"/>
    <w:rsid w:val="00727F1A"/>
    <w:rsid w:val="0074679D"/>
    <w:rsid w:val="00750A8D"/>
    <w:rsid w:val="00750FD9"/>
    <w:rsid w:val="00763778"/>
    <w:rsid w:val="00774F2E"/>
    <w:rsid w:val="00790F5D"/>
    <w:rsid w:val="00791967"/>
    <w:rsid w:val="00794572"/>
    <w:rsid w:val="00795057"/>
    <w:rsid w:val="0079627D"/>
    <w:rsid w:val="007A203E"/>
    <w:rsid w:val="007B23F3"/>
    <w:rsid w:val="007C0FDB"/>
    <w:rsid w:val="007C7B58"/>
    <w:rsid w:val="007D002E"/>
    <w:rsid w:val="007D48A8"/>
    <w:rsid w:val="007E010C"/>
    <w:rsid w:val="007F1899"/>
    <w:rsid w:val="007F5DCA"/>
    <w:rsid w:val="00804DF9"/>
    <w:rsid w:val="00813993"/>
    <w:rsid w:val="00820D14"/>
    <w:rsid w:val="00823539"/>
    <w:rsid w:val="00824E54"/>
    <w:rsid w:val="00831DA5"/>
    <w:rsid w:val="00837A3C"/>
    <w:rsid w:val="00840B86"/>
    <w:rsid w:val="008744E6"/>
    <w:rsid w:val="00880C4C"/>
    <w:rsid w:val="00881900"/>
    <w:rsid w:val="00894DC2"/>
    <w:rsid w:val="008A45D3"/>
    <w:rsid w:val="008A5646"/>
    <w:rsid w:val="008A5693"/>
    <w:rsid w:val="008A7AAB"/>
    <w:rsid w:val="008B408F"/>
    <w:rsid w:val="008B5828"/>
    <w:rsid w:val="008B5C40"/>
    <w:rsid w:val="008B70C6"/>
    <w:rsid w:val="008C0723"/>
    <w:rsid w:val="008C3CEA"/>
    <w:rsid w:val="008D6684"/>
    <w:rsid w:val="008F1AE6"/>
    <w:rsid w:val="0090314E"/>
    <w:rsid w:val="009139F4"/>
    <w:rsid w:val="00916527"/>
    <w:rsid w:val="009270D3"/>
    <w:rsid w:val="00947766"/>
    <w:rsid w:val="009557CF"/>
    <w:rsid w:val="0097682A"/>
    <w:rsid w:val="00987CF8"/>
    <w:rsid w:val="009943A1"/>
    <w:rsid w:val="009A2BAD"/>
    <w:rsid w:val="009A5D18"/>
    <w:rsid w:val="009A7317"/>
    <w:rsid w:val="009B08C4"/>
    <w:rsid w:val="009C45C0"/>
    <w:rsid w:val="009D4E36"/>
    <w:rsid w:val="009D55E2"/>
    <w:rsid w:val="009E3520"/>
    <w:rsid w:val="009F3506"/>
    <w:rsid w:val="00A02CBB"/>
    <w:rsid w:val="00A04A63"/>
    <w:rsid w:val="00A06CF0"/>
    <w:rsid w:val="00A1072B"/>
    <w:rsid w:val="00A21A30"/>
    <w:rsid w:val="00A22787"/>
    <w:rsid w:val="00A27E27"/>
    <w:rsid w:val="00A44F09"/>
    <w:rsid w:val="00A554C9"/>
    <w:rsid w:val="00A671FD"/>
    <w:rsid w:val="00A7676C"/>
    <w:rsid w:val="00A803AB"/>
    <w:rsid w:val="00AB6016"/>
    <w:rsid w:val="00AC461D"/>
    <w:rsid w:val="00AD4258"/>
    <w:rsid w:val="00AD7240"/>
    <w:rsid w:val="00AE3C3F"/>
    <w:rsid w:val="00AF0F09"/>
    <w:rsid w:val="00AF142C"/>
    <w:rsid w:val="00B0273A"/>
    <w:rsid w:val="00B05701"/>
    <w:rsid w:val="00B0787F"/>
    <w:rsid w:val="00B10EF2"/>
    <w:rsid w:val="00B1688B"/>
    <w:rsid w:val="00B26B77"/>
    <w:rsid w:val="00B50044"/>
    <w:rsid w:val="00B625A9"/>
    <w:rsid w:val="00B72026"/>
    <w:rsid w:val="00B7402E"/>
    <w:rsid w:val="00B812DF"/>
    <w:rsid w:val="00B926AA"/>
    <w:rsid w:val="00B97421"/>
    <w:rsid w:val="00BA68A1"/>
    <w:rsid w:val="00BB0700"/>
    <w:rsid w:val="00BC2F59"/>
    <w:rsid w:val="00BC2FA7"/>
    <w:rsid w:val="00BE744D"/>
    <w:rsid w:val="00C01BB9"/>
    <w:rsid w:val="00C021B4"/>
    <w:rsid w:val="00C16962"/>
    <w:rsid w:val="00C209B2"/>
    <w:rsid w:val="00C26BDA"/>
    <w:rsid w:val="00C27411"/>
    <w:rsid w:val="00C27CDD"/>
    <w:rsid w:val="00C33C04"/>
    <w:rsid w:val="00C466AE"/>
    <w:rsid w:val="00C713D1"/>
    <w:rsid w:val="00C83021"/>
    <w:rsid w:val="00C8748C"/>
    <w:rsid w:val="00CB28D9"/>
    <w:rsid w:val="00CC1C9E"/>
    <w:rsid w:val="00CC2927"/>
    <w:rsid w:val="00CD072D"/>
    <w:rsid w:val="00CD2F7B"/>
    <w:rsid w:val="00CD32F9"/>
    <w:rsid w:val="00CD3650"/>
    <w:rsid w:val="00CD7F61"/>
    <w:rsid w:val="00CE07FB"/>
    <w:rsid w:val="00CF4657"/>
    <w:rsid w:val="00D14EC6"/>
    <w:rsid w:val="00D37E94"/>
    <w:rsid w:val="00D51FB9"/>
    <w:rsid w:val="00D61C46"/>
    <w:rsid w:val="00D73CC1"/>
    <w:rsid w:val="00D929F8"/>
    <w:rsid w:val="00D976E4"/>
    <w:rsid w:val="00DA3607"/>
    <w:rsid w:val="00DA3794"/>
    <w:rsid w:val="00DB745A"/>
    <w:rsid w:val="00DE1F62"/>
    <w:rsid w:val="00E006E1"/>
    <w:rsid w:val="00E00985"/>
    <w:rsid w:val="00E05390"/>
    <w:rsid w:val="00E056E7"/>
    <w:rsid w:val="00E07753"/>
    <w:rsid w:val="00E305B3"/>
    <w:rsid w:val="00E351A9"/>
    <w:rsid w:val="00E42164"/>
    <w:rsid w:val="00E50BE6"/>
    <w:rsid w:val="00E535BC"/>
    <w:rsid w:val="00E5412B"/>
    <w:rsid w:val="00E551C2"/>
    <w:rsid w:val="00E55768"/>
    <w:rsid w:val="00E8038A"/>
    <w:rsid w:val="00E81D8F"/>
    <w:rsid w:val="00E81EDE"/>
    <w:rsid w:val="00EB18CF"/>
    <w:rsid w:val="00EC5B0F"/>
    <w:rsid w:val="00ED793C"/>
    <w:rsid w:val="00F00834"/>
    <w:rsid w:val="00F16A35"/>
    <w:rsid w:val="00F20A09"/>
    <w:rsid w:val="00F23EBD"/>
    <w:rsid w:val="00F30D8B"/>
    <w:rsid w:val="00F37799"/>
    <w:rsid w:val="00F42175"/>
    <w:rsid w:val="00F4795F"/>
    <w:rsid w:val="00F47D20"/>
    <w:rsid w:val="00F52F4E"/>
    <w:rsid w:val="00F53017"/>
    <w:rsid w:val="00F57C5D"/>
    <w:rsid w:val="00F72489"/>
    <w:rsid w:val="00F8357A"/>
    <w:rsid w:val="00F85FC4"/>
    <w:rsid w:val="00F86ACA"/>
    <w:rsid w:val="00F94961"/>
    <w:rsid w:val="00FA78AE"/>
    <w:rsid w:val="00FB5267"/>
    <w:rsid w:val="00FB610A"/>
    <w:rsid w:val="00FC189F"/>
    <w:rsid w:val="00FC38F5"/>
    <w:rsid w:val="00FE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E2B"/>
    <w:pPr>
      <w:ind w:left="720"/>
      <w:contextualSpacing/>
    </w:pPr>
  </w:style>
  <w:style w:type="table" w:styleId="TableGrid">
    <w:name w:val="Table Grid"/>
    <w:basedOn w:val="TableNormal"/>
    <w:uiPriority w:val="59"/>
    <w:rsid w:val="00C16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0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0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5FF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32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314"/>
  </w:style>
  <w:style w:type="paragraph" w:styleId="Footer">
    <w:name w:val="footer"/>
    <w:basedOn w:val="Normal"/>
    <w:link w:val="FooterChar"/>
    <w:uiPriority w:val="99"/>
    <w:unhideWhenUsed/>
    <w:rsid w:val="00232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3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E2B"/>
    <w:pPr>
      <w:ind w:left="720"/>
      <w:contextualSpacing/>
    </w:pPr>
  </w:style>
  <w:style w:type="table" w:styleId="TableGrid">
    <w:name w:val="Table Grid"/>
    <w:basedOn w:val="TableNormal"/>
    <w:uiPriority w:val="59"/>
    <w:rsid w:val="00C16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0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0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5FF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32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314"/>
  </w:style>
  <w:style w:type="paragraph" w:styleId="Footer">
    <w:name w:val="footer"/>
    <w:basedOn w:val="Normal"/>
    <w:link w:val="FooterChar"/>
    <w:uiPriority w:val="99"/>
    <w:unhideWhenUsed/>
    <w:rsid w:val="00232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Pham</dc:creator>
  <cp:lastModifiedBy>Trong Tin</cp:lastModifiedBy>
  <cp:revision>311</cp:revision>
  <cp:lastPrinted>2012-01-12T12:31:00Z</cp:lastPrinted>
  <dcterms:created xsi:type="dcterms:W3CDTF">2012-01-12T04:11:00Z</dcterms:created>
  <dcterms:modified xsi:type="dcterms:W3CDTF">2012-01-12T12:31:00Z</dcterms:modified>
</cp:coreProperties>
</file>