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4678" w14:textId="55AA1B2B" w:rsidR="0046575C" w:rsidRDefault="0046575C">
      <w:r>
        <w:t xml:space="preserve">1. </w:t>
      </w:r>
    </w:p>
    <w:p w14:paraId="4FDD0335" w14:textId="1B0437FF" w:rsidR="0046575C" w:rsidRDefault="0046575C">
      <w:r w:rsidRPr="0046575C">
        <w:drawing>
          <wp:inline distT="0" distB="0" distL="0" distR="0" wp14:anchorId="0BE4FBBF" wp14:editId="6A9A7426">
            <wp:extent cx="4782217" cy="2048161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B7D" w14:textId="01BA880F" w:rsidR="006A5E44" w:rsidRDefault="005A081C">
      <w:r>
        <w:t xml:space="preserve">2. </w:t>
      </w:r>
    </w:p>
    <w:p w14:paraId="7E57739E" w14:textId="77777777" w:rsidR="008F7B56" w:rsidRDefault="005A081C">
      <w:r>
        <w:t>a) The rate of appearance of NO2:</w:t>
      </w:r>
    </w:p>
    <w:p w14:paraId="7BFB70DA" w14:textId="77777777" w:rsidR="005A081C" w:rsidRDefault="005A081C">
      <w:r>
        <w:t>d[NO2]/dt = ½ d[N2O5]/dt= ½ x 4,2.10^(-7) = 2,1.10^(-7) M/s</w:t>
      </w:r>
    </w:p>
    <w:p w14:paraId="78255028" w14:textId="77777777" w:rsidR="005A081C" w:rsidRDefault="005A081C">
      <w:r>
        <w:t>b) The rate of appearance of O2:</w:t>
      </w:r>
    </w:p>
    <w:p w14:paraId="4A80FD33" w14:textId="77777777" w:rsidR="005A081C" w:rsidRDefault="005A081C">
      <w:r>
        <w:t>d[O2]/dt = 2d[N2O5]/dt = 8,4.10^(-7) M/s</w:t>
      </w:r>
    </w:p>
    <w:p w14:paraId="517E724E" w14:textId="77777777" w:rsidR="005A081C" w:rsidRDefault="005A081C">
      <w:r>
        <w:t xml:space="preserve">3) </w:t>
      </w:r>
    </w:p>
    <w:p w14:paraId="7AF3FFEF" w14:textId="77777777" w:rsidR="005A081C" w:rsidRDefault="005A081C">
      <w:r>
        <w:t>- Box 1: rate = k[A][B]^2 = k.5.5^2 = 125k</w:t>
      </w:r>
    </w:p>
    <w:p w14:paraId="7DAE7FB6" w14:textId="77777777" w:rsidR="005A081C" w:rsidRDefault="005A081C">
      <w:r>
        <w:t>- Box 2: rate = k.7.3^2 = 63k</w:t>
      </w:r>
    </w:p>
    <w:p w14:paraId="2A666E1E" w14:textId="77777777" w:rsidR="005A081C" w:rsidRDefault="005A081C">
      <w:r>
        <w:t>- Box 3: rate = k.3.7^2 = 147k</w:t>
      </w:r>
    </w:p>
    <w:p w14:paraId="369B3843" w14:textId="77777777" w:rsidR="005A081C" w:rsidRDefault="005A081C">
      <w:r>
        <w:t>=&gt; 2 &lt; 1 &lt; 3</w:t>
      </w:r>
    </w:p>
    <w:p w14:paraId="55552E00" w14:textId="00A6ED3F" w:rsidR="00D609A3" w:rsidRDefault="00D609A3">
      <w:r>
        <w:t xml:space="preserve">4. </w:t>
      </w:r>
    </w:p>
    <w:p w14:paraId="4B92EC78" w14:textId="186CECD3" w:rsidR="00D609A3" w:rsidRDefault="00D609A3">
      <w:r w:rsidRPr="00D609A3">
        <w:lastRenderedPageBreak/>
        <w:drawing>
          <wp:inline distT="0" distB="0" distL="0" distR="0" wp14:anchorId="25C6232F" wp14:editId="3D409552">
            <wp:extent cx="5706271" cy="2981741"/>
            <wp:effectExtent l="0" t="0" r="8890" b="952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2120" w14:textId="77777777" w:rsidR="00F629E8" w:rsidRDefault="00F629E8">
      <w:r>
        <w:t>5)</w:t>
      </w:r>
    </w:p>
    <w:p w14:paraId="1465D113" w14:textId="77777777" w:rsidR="00F629E8" w:rsidRDefault="00F629E8">
      <w:r>
        <w:t xml:space="preserve">           </w:t>
      </w:r>
      <w:r w:rsidRPr="00F629E8">
        <w:rPr>
          <w:noProof/>
        </w:rPr>
        <w:drawing>
          <wp:inline distT="0" distB="0" distL="0" distR="0" wp14:anchorId="6FB4EF8D" wp14:editId="1FE382D4">
            <wp:extent cx="1981302" cy="46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708A" w14:textId="77777777" w:rsidR="00F629E8" w:rsidRDefault="00F629E8">
      <w:r>
        <w:t>Initial                1                     0            0</w:t>
      </w:r>
    </w:p>
    <w:p w14:paraId="5B741F2B" w14:textId="77777777" w:rsidR="00F629E8" w:rsidRDefault="00F629E8">
      <w:r>
        <w:t>Change            2x                   x             3x</w:t>
      </w:r>
    </w:p>
    <w:p w14:paraId="10DCA7F0" w14:textId="77777777" w:rsidR="00F629E8" w:rsidRDefault="00F629E8">
      <w:r>
        <w:t>Equilibrium   1 – 2x               x            3x</w:t>
      </w:r>
    </w:p>
    <w:p w14:paraId="7C236A91" w14:textId="77777777" w:rsidR="00F629E8" w:rsidRDefault="00F629E8"/>
    <w:p w14:paraId="75BC2858" w14:textId="77777777" w:rsidR="00F629E8" w:rsidRDefault="00F629E8" w:rsidP="00F629E8">
      <w:r>
        <w:t>N2.T1/P1 = N2.T2/P2</w:t>
      </w:r>
    </w:p>
    <w:p w14:paraId="4E64B8EB" w14:textId="77777777" w:rsidR="00F629E8" w:rsidRDefault="00F629E8" w:rsidP="00F629E8">
      <w:pPr>
        <w:pStyle w:val="ListParagraph"/>
        <w:numPr>
          <w:ilvl w:val="0"/>
          <w:numId w:val="1"/>
        </w:numPr>
      </w:pPr>
      <w:r>
        <w:t>273 = (1-2x+x+3x).819/3,3</w:t>
      </w:r>
    </w:p>
    <w:p w14:paraId="09170071" w14:textId="77777777" w:rsidR="00F629E8" w:rsidRDefault="00F629E8" w:rsidP="00F629E8">
      <w:pPr>
        <w:pStyle w:val="ListParagraph"/>
        <w:numPr>
          <w:ilvl w:val="0"/>
          <w:numId w:val="1"/>
        </w:numPr>
      </w:pPr>
      <w:r>
        <w:t>273 = (1+2x).819/3,3</w:t>
      </w:r>
    </w:p>
    <w:p w14:paraId="5278A632" w14:textId="77777777" w:rsidR="00F629E8" w:rsidRDefault="00F629E8" w:rsidP="00F629E8">
      <w:pPr>
        <w:pStyle w:val="ListParagraph"/>
        <w:numPr>
          <w:ilvl w:val="0"/>
          <w:numId w:val="1"/>
        </w:numPr>
      </w:pPr>
      <w:r>
        <w:t>x = 0.05</w:t>
      </w:r>
    </w:p>
    <w:p w14:paraId="798CC060" w14:textId="77777777" w:rsidR="00F629E8" w:rsidRDefault="00F629E8" w:rsidP="00F629E8">
      <w:pPr>
        <w:ind w:left="360"/>
      </w:pPr>
      <w:r>
        <w:t>Kc = [N2].[H2]^2/[NH3]^3 = 2,08.10^-4</w:t>
      </w:r>
    </w:p>
    <w:p w14:paraId="6A114706" w14:textId="77777777" w:rsidR="00D6528B" w:rsidRDefault="00D6528B" w:rsidP="00F629E8">
      <w:pPr>
        <w:ind w:left="360"/>
      </w:pPr>
    </w:p>
    <w:p w14:paraId="4EFC27E2" w14:textId="458984F2" w:rsidR="00D6528B" w:rsidRDefault="00D6528B" w:rsidP="00D6528B">
      <w:r>
        <w:t xml:space="preserve">6. </w:t>
      </w:r>
    </w:p>
    <w:p w14:paraId="60B376AE" w14:textId="2F642679" w:rsidR="00D6528B" w:rsidRDefault="00D6528B" w:rsidP="00D6528B">
      <w:r w:rsidRPr="00D6528B">
        <w:lastRenderedPageBreak/>
        <w:drawing>
          <wp:inline distT="0" distB="0" distL="0" distR="0" wp14:anchorId="3024C860" wp14:editId="0E27CB3E">
            <wp:extent cx="5611008" cy="3905795"/>
            <wp:effectExtent l="0" t="0" r="889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6B4E" w14:textId="77777777" w:rsidR="00D6528B" w:rsidRDefault="00D6528B" w:rsidP="00D6528B"/>
    <w:p w14:paraId="680FD4F7" w14:textId="77777777" w:rsidR="00D22713" w:rsidRDefault="00F629E8" w:rsidP="00F629E8">
      <w:r>
        <w:t xml:space="preserve">7) </w:t>
      </w:r>
    </w:p>
    <w:p w14:paraId="1C623A53" w14:textId="77F5F68C" w:rsidR="00F629E8" w:rsidRDefault="00D22713" w:rsidP="00F629E8">
      <w:r>
        <w:t xml:space="preserve">- </w:t>
      </w:r>
      <w:r w:rsidR="002C655A">
        <w:t>Because the rate law conforms to the molecularity of the first step which must be the rate-determining step. The second step must be faster than the first one.</w:t>
      </w:r>
    </w:p>
    <w:p w14:paraId="52A62074" w14:textId="57F92B9A" w:rsidR="00D22713" w:rsidRDefault="00D22713" w:rsidP="00F629E8">
      <w:r>
        <w:rPr>
          <w:rFonts w:ascii="Roboto" w:hAnsi="Roboto"/>
          <w:color w:val="111111"/>
        </w:rPr>
        <w:t xml:space="preserve">- </w:t>
      </w:r>
      <w:r>
        <w:rPr>
          <w:rFonts w:ascii="Roboto" w:hAnsi="Roboto"/>
          <w:color w:val="111111"/>
        </w:rPr>
        <w:t xml:space="preserve">The experimental rate law rate = k[O3][NO2] suggests that the rate of the reaction depends on the concentrations of O3 and NO2. This implies that the first step of the mechanism, O3 (g) + NO2 (g) </w:t>
      </w:r>
      <w:r>
        <w:rPr>
          <w:rFonts w:ascii="Times New Roman" w:hAnsi="Times New Roman" w:cs="Times New Roman"/>
          <w:color w:val="111111"/>
        </w:rPr>
        <w:t>→</w:t>
      </w:r>
      <w:r>
        <w:rPr>
          <w:rFonts w:ascii="Roboto" w:hAnsi="Roboto"/>
          <w:color w:val="111111"/>
        </w:rPr>
        <w:t xml:space="preserve"> NO3 (g) + O2 (g), is the rate-determining step. The second step, NO3 (g) + NO2 (g) </w:t>
      </w:r>
      <w:r>
        <w:rPr>
          <w:rFonts w:ascii="Times New Roman" w:hAnsi="Times New Roman" w:cs="Times New Roman"/>
          <w:color w:val="111111"/>
        </w:rPr>
        <w:t>→</w:t>
      </w:r>
      <w:r>
        <w:rPr>
          <w:rFonts w:ascii="Roboto" w:hAnsi="Roboto"/>
          <w:color w:val="111111"/>
        </w:rPr>
        <w:t xml:space="preserve"> N2O5 (g), is faster and does not affect the overall rate of the reaction.</w:t>
      </w:r>
    </w:p>
    <w:p w14:paraId="5BD67AC7" w14:textId="77777777" w:rsidR="00E324AF" w:rsidRDefault="00E324AF" w:rsidP="00F629E8"/>
    <w:p w14:paraId="4AE25562" w14:textId="03DA322A" w:rsidR="00E324AF" w:rsidRDefault="00E324AF" w:rsidP="00F629E8">
      <w:r w:rsidRPr="00E324AF">
        <w:lastRenderedPageBreak/>
        <w:drawing>
          <wp:inline distT="0" distB="0" distL="0" distR="0" wp14:anchorId="64C32536" wp14:editId="2D776C0C">
            <wp:extent cx="4953691" cy="575390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48BB" w14:textId="77777777" w:rsidR="00F629E8" w:rsidRDefault="00F629E8"/>
    <w:sectPr w:rsidR="00F6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468"/>
    <w:multiLevelType w:val="hybridMultilevel"/>
    <w:tmpl w:val="D4EC0B76"/>
    <w:lvl w:ilvl="0" w:tplc="490EF50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1C"/>
    <w:rsid w:val="002C655A"/>
    <w:rsid w:val="0046575C"/>
    <w:rsid w:val="005A081C"/>
    <w:rsid w:val="006A5E44"/>
    <w:rsid w:val="008F7B56"/>
    <w:rsid w:val="00D22713"/>
    <w:rsid w:val="00D609A3"/>
    <w:rsid w:val="00D6528B"/>
    <w:rsid w:val="00E324AF"/>
    <w:rsid w:val="00F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7826"/>
  <w15:chartTrackingRefBased/>
  <w15:docId w15:val="{C78D8C60-FBAC-4C31-BA74-F01A52D5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Linh</dc:creator>
  <cp:keywords/>
  <dc:description/>
  <cp:lastModifiedBy>DO MINH DUY</cp:lastModifiedBy>
  <cp:revision>10</cp:revision>
  <dcterms:created xsi:type="dcterms:W3CDTF">2023-03-26T15:41:00Z</dcterms:created>
  <dcterms:modified xsi:type="dcterms:W3CDTF">2023-03-26T16:14:00Z</dcterms:modified>
</cp:coreProperties>
</file>