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8697D" w14:textId="77777777" w:rsidR="008561B3" w:rsidRDefault="008561B3"/>
    <w:p w14:paraId="2351D481" w14:textId="608170AE" w:rsidR="008561B3" w:rsidRDefault="008561B3">
      <w:r>
        <w:t>10. Analyze the synchronous counter in the following figure. Draw its timing diagram and determine the counter’s modulus.</w:t>
      </w:r>
    </w:p>
    <w:p w14:paraId="0E656900" w14:textId="2EA7FD06" w:rsidR="00EA6ED1" w:rsidRDefault="00B11BC6">
      <w:r w:rsidRPr="00B11BC6">
        <w:rPr>
          <w:noProof/>
        </w:rPr>
        <w:drawing>
          <wp:inline distT="0" distB="0" distL="0" distR="0" wp14:anchorId="07F3F3BA" wp14:editId="07ADB3D8">
            <wp:extent cx="5943600" cy="1865630"/>
            <wp:effectExtent l="0" t="0" r="0" b="1270"/>
            <wp:docPr id="1029591168" name="Picture 1" descr="A black and white drawing of a rectangular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91168" name="Picture 1" descr="A black and white drawing of a rectangular object&#10;&#10;Description automatically generated with medium confidence"/>
                    <pic:cNvPicPr/>
                  </pic:nvPicPr>
                  <pic:blipFill>
                    <a:blip r:embed="rId4"/>
                    <a:stretch>
                      <a:fillRect/>
                    </a:stretch>
                  </pic:blipFill>
                  <pic:spPr>
                    <a:xfrm>
                      <a:off x="0" y="0"/>
                      <a:ext cx="5943600" cy="1865630"/>
                    </a:xfrm>
                    <a:prstGeom prst="rect">
                      <a:avLst/>
                    </a:prstGeom>
                  </pic:spPr>
                </pic:pic>
              </a:graphicData>
            </a:graphic>
          </wp:inline>
        </w:drawing>
      </w:r>
    </w:p>
    <w:p w14:paraId="2E0EB56F" w14:textId="77777777" w:rsidR="00350DA8" w:rsidRDefault="00350DA8"/>
    <w:p w14:paraId="128B8861" w14:textId="77777777" w:rsidR="008561B3" w:rsidRDefault="008561B3">
      <w:r>
        <w:t xml:space="preserve">11. Design a synchronous counter: </w:t>
      </w:r>
    </w:p>
    <w:p w14:paraId="0A6F0C35" w14:textId="77777777" w:rsidR="008561B3" w:rsidRDefault="008561B3">
      <w:r>
        <w:t xml:space="preserve">a. Design a synchronous counter using J-K FFs that has the following sequence: 000, 010, 101, 110, and repeat. The undesired (unused) states 001, 011, 100, and 111 must always go to 000 on the next clock pulse. </w:t>
      </w:r>
    </w:p>
    <w:p w14:paraId="32ADDAEA" w14:textId="0DFBA82A" w:rsidR="008561B3" w:rsidRDefault="008561B3">
      <w:r>
        <w:t>b. Redesign the counter of part (a) without any requirement on the unused states; that is, their NEXT states can be don’t cares. Compare with the design from (a).</w:t>
      </w:r>
    </w:p>
    <w:p w14:paraId="1380F156" w14:textId="0846A406" w:rsidR="008561B3" w:rsidRDefault="008561B3">
      <w:r>
        <w:rPr>
          <w:noProof/>
        </w:rPr>
        <w:drawing>
          <wp:inline distT="0" distB="0" distL="0" distR="0" wp14:anchorId="4EFFCABB" wp14:editId="31FC39AE">
            <wp:extent cx="2168353" cy="1863486"/>
            <wp:effectExtent l="0" t="0" r="3810" b="3810"/>
            <wp:docPr id="241221090" name="Picture 3" descr="JK TE Excitation table Nextstale er at gk previous state ох 1 X D 1 Х 1 x x I 1 X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K TE Excitation table Nextstale er at gk previous state ох 1 X D 1 Х 1 x x I 1 X 0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80240" cy="1873701"/>
                    </a:xfrm>
                    <a:prstGeom prst="rect">
                      <a:avLst/>
                    </a:prstGeom>
                    <a:noFill/>
                    <a:ln>
                      <a:noFill/>
                    </a:ln>
                  </pic:spPr>
                </pic:pic>
              </a:graphicData>
            </a:graphic>
          </wp:inline>
        </w:drawing>
      </w:r>
      <w:r>
        <w:rPr>
          <w:noProof/>
        </w:rPr>
        <w:drawing>
          <wp:inline distT="0" distB="0" distL="0" distR="0" wp14:anchorId="2BC45943" wp14:editId="5F69CDF8">
            <wp:extent cx="2131621" cy="2260065"/>
            <wp:effectExtent l="0" t="0" r="2540" b="6985"/>
            <wp:docPr id="591542641" name="Picture 5" descr="1.@ Excitation table. Q3 (22) Qq azt att at I3 *₃ | J2 / JJK, Iz Kz 10 o mo mi OX IX ох O O 1 Ito O O ох ох X] me O 1 1 X X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 Excitation table. Q3 (22) Qq azt att at I3 *₃ | J2 / JJK, Iz Kz 10 o mo mi OX IX ох O O 1 Ito O O ох ох X] me O 1 1 X X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6913" cy="2265676"/>
                    </a:xfrm>
                    <a:prstGeom prst="rect">
                      <a:avLst/>
                    </a:prstGeom>
                    <a:noFill/>
                    <a:ln>
                      <a:noFill/>
                    </a:ln>
                  </pic:spPr>
                </pic:pic>
              </a:graphicData>
            </a:graphic>
          </wp:inline>
        </w:drawing>
      </w:r>
    </w:p>
    <w:p w14:paraId="139A35E9" w14:textId="043D10AF" w:rsidR="008561B3" w:rsidRDefault="008561B3">
      <w:r>
        <w:rPr>
          <w:noProof/>
        </w:rPr>
        <w:lastRenderedPageBreak/>
        <w:drawing>
          <wp:inline distT="0" distB="0" distL="0" distR="0" wp14:anchorId="4AE4DAD1" wp14:editId="7DA288DF">
            <wp:extent cx="1685507" cy="2909455"/>
            <wp:effectExtent l="0" t="0" r="0" b="5715"/>
            <wp:docPr id="959954148" name="Picture 6" descr="G, 2-, , + а)) % 4 4, , Вое) 1 (к.) = 1 О) @ 6, ОО П. 10 Q o1 1 10 та 1 Х (Х о 1 х 1 x І самое «њx ) а, ) - @s) (к, = 1 а Q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 2-, , + а)) % 4 4, , Вое) 1 (к.) = 1 О) @ 6, ОО П. 10 Q o1 1 10 та 1 Х (Х о 1 х 1 x І самое «њx ) а, ) - @s) (к, = 1 а QQ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2056" cy="2920760"/>
                    </a:xfrm>
                    <a:prstGeom prst="rect">
                      <a:avLst/>
                    </a:prstGeom>
                    <a:noFill/>
                    <a:ln>
                      <a:noFill/>
                    </a:ln>
                  </pic:spPr>
                </pic:pic>
              </a:graphicData>
            </a:graphic>
          </wp:inline>
        </w:drawing>
      </w:r>
      <w:r>
        <w:rPr>
          <w:noProof/>
        </w:rPr>
        <w:drawing>
          <wp:inline distT="0" distB="0" distL="0" distR="0" wp14:anchorId="6DA85AF2" wp14:editId="01CB4435">
            <wp:extent cx="1558467" cy="2856016"/>
            <wp:effectExtent l="0" t="0" r="3810" b="1905"/>
            <wp:docPr id="947671725" name="Picture 7" descr="b Q₂ Q Qq at at att २ J3 K3 Jak₂ Tiki , OX ОХ 1 0 TX mo 1 0 1 IX XI 1 x m2 1 X ] 10 xo 1 7 o m5 ох xi XI o o o | 0 m6 I3 =Q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 Q₂ Q Qq at at att २ J3 K3 Jak₂ Tiki , OX ОХ 1 0 TX mo 1 0 1 IX XI 1 x m2 1 X ] 10 xo 1 7 o m5 ох xi XI o o o | 0 m6 I3 =Q 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4415" cy="2866917"/>
                    </a:xfrm>
                    <a:prstGeom prst="rect">
                      <a:avLst/>
                    </a:prstGeom>
                    <a:noFill/>
                    <a:ln>
                      <a:noFill/>
                    </a:ln>
                  </pic:spPr>
                </pic:pic>
              </a:graphicData>
            </a:graphic>
          </wp:inline>
        </w:drawing>
      </w:r>
    </w:p>
    <w:p w14:paraId="59D03927" w14:textId="77777777" w:rsidR="00350DA8" w:rsidRDefault="008561B3">
      <w:r>
        <w:t xml:space="preserve">12. Draw a schematic to create a recycling, MOD-5 counter that produces the count sequence: </w:t>
      </w:r>
    </w:p>
    <w:p w14:paraId="50C99F94" w14:textId="351AD154" w:rsidR="00DF74BD" w:rsidRDefault="008561B3">
      <w:r>
        <w:t xml:space="preserve">a. 1, 2, 4, 5, 6, and repeats with a 74ALS162 </w:t>
      </w:r>
    </w:p>
    <w:p w14:paraId="1818DFDD" w14:textId="7C0E1555" w:rsidR="00DF74BD" w:rsidRDefault="00DF74BD">
      <w:r w:rsidRPr="00DF74BD">
        <w:rPr>
          <w:noProof/>
        </w:rPr>
        <w:drawing>
          <wp:inline distT="0" distB="0" distL="0" distR="0" wp14:anchorId="7716875B" wp14:editId="3F7FBE0F">
            <wp:extent cx="5849166" cy="4248743"/>
            <wp:effectExtent l="0" t="0" r="0" b="0"/>
            <wp:docPr id="2096044372" name="Picture 1" descr="A computer generated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44372" name="Picture 1" descr="A computer generated diagram of a circuit board&#10;&#10;Description automatically generated"/>
                    <pic:cNvPicPr/>
                  </pic:nvPicPr>
                  <pic:blipFill>
                    <a:blip r:embed="rId9"/>
                    <a:stretch>
                      <a:fillRect/>
                    </a:stretch>
                  </pic:blipFill>
                  <pic:spPr>
                    <a:xfrm>
                      <a:off x="0" y="0"/>
                      <a:ext cx="5849166" cy="4248743"/>
                    </a:xfrm>
                    <a:prstGeom prst="rect">
                      <a:avLst/>
                    </a:prstGeom>
                  </pic:spPr>
                </pic:pic>
              </a:graphicData>
            </a:graphic>
          </wp:inline>
        </w:drawing>
      </w:r>
    </w:p>
    <w:p w14:paraId="52074F38" w14:textId="242D7C97" w:rsidR="00102864" w:rsidRDefault="008561B3">
      <w:r>
        <w:lastRenderedPageBreak/>
        <w:t>b. 5, 4, 2, 1, 0, and repeats with a 74ALS190</w:t>
      </w:r>
    </w:p>
    <w:p w14:paraId="5CF3E3B0" w14:textId="0F63D3E9" w:rsidR="00102864" w:rsidRDefault="00DF74BD">
      <w:r w:rsidRPr="00DF74BD">
        <w:rPr>
          <w:noProof/>
        </w:rPr>
        <w:drawing>
          <wp:inline distT="0" distB="0" distL="0" distR="0" wp14:anchorId="03C54E0A" wp14:editId="5F9BEE33">
            <wp:extent cx="4963218" cy="4801270"/>
            <wp:effectExtent l="0" t="0" r="8890" b="0"/>
            <wp:docPr id="17420017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01769" name="Picture 1" descr="A screenshot of a computer&#10;&#10;Description automatically generated"/>
                    <pic:cNvPicPr/>
                  </pic:nvPicPr>
                  <pic:blipFill>
                    <a:blip r:embed="rId10"/>
                    <a:stretch>
                      <a:fillRect/>
                    </a:stretch>
                  </pic:blipFill>
                  <pic:spPr>
                    <a:xfrm>
                      <a:off x="0" y="0"/>
                      <a:ext cx="4963218" cy="4801270"/>
                    </a:xfrm>
                    <a:prstGeom prst="rect">
                      <a:avLst/>
                    </a:prstGeom>
                  </pic:spPr>
                </pic:pic>
              </a:graphicData>
            </a:graphic>
          </wp:inline>
        </w:drawing>
      </w:r>
    </w:p>
    <w:p w14:paraId="62B224B5" w14:textId="77777777" w:rsidR="00350DA8" w:rsidRDefault="00350DA8"/>
    <w:p w14:paraId="4941AD29" w14:textId="77777777" w:rsidR="00350DA8" w:rsidRDefault="00350DA8"/>
    <w:p w14:paraId="56090714" w14:textId="3DAACFD5" w:rsidR="00073299" w:rsidRDefault="00102864">
      <w:r>
        <w:t xml:space="preserve">13. Design a MOD-100, BCD counter using either two 74HC160 or two 74HC162 chips and any necessary gates. The IC counter chips are to be synchronously cascaded together to produce the BCD count sequence for 0 to 99. The MOD-100 is to have two control inputs, an active-HIGH count </w:t>
      </w:r>
      <w:proofErr w:type="gramStart"/>
      <w:r>
        <w:t>enable</w:t>
      </w:r>
      <w:proofErr w:type="gramEnd"/>
      <w:r>
        <w:t xml:space="preserve"> (EN) and an active-HIGH, synchronous load (LD). Label the counter outputs Q0, Q1, Q2, etc., with Q0 = LSB. Which set of outputs represents the 10s digit?</w:t>
      </w:r>
    </w:p>
    <w:p w14:paraId="6592CAC3" w14:textId="77777777" w:rsidR="00810954" w:rsidRDefault="00810954"/>
    <w:p w14:paraId="122F92D4" w14:textId="77777777" w:rsidR="00810954" w:rsidRDefault="00810954"/>
    <w:p w14:paraId="68B967C1" w14:textId="77777777" w:rsidR="00810954" w:rsidRDefault="00810954"/>
    <w:p w14:paraId="21BA00FC" w14:textId="342938E0" w:rsidR="00810954" w:rsidRDefault="00810954">
      <w:r>
        <w:rPr>
          <w:noProof/>
        </w:rPr>
        <w:lastRenderedPageBreak/>
        <w:drawing>
          <wp:inline distT="0" distB="0" distL="0" distR="0" wp14:anchorId="52BE4565" wp14:editId="30BF8FCB">
            <wp:extent cx="5807075" cy="1801495"/>
            <wp:effectExtent l="0" t="0" r="3175" b="8255"/>
            <wp:docPr id="70656310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63101" name="Picture 1" descr="A white background with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7075" cy="1801495"/>
                    </a:xfrm>
                    <a:prstGeom prst="rect">
                      <a:avLst/>
                    </a:prstGeom>
                    <a:noFill/>
                    <a:ln>
                      <a:noFill/>
                    </a:ln>
                  </pic:spPr>
                </pic:pic>
              </a:graphicData>
            </a:graphic>
          </wp:inline>
        </w:drawing>
      </w:r>
    </w:p>
    <w:p w14:paraId="2089A326" w14:textId="08841B2F" w:rsidR="00102864" w:rsidRDefault="00102864">
      <w:r>
        <w:rPr>
          <w:noProof/>
        </w:rPr>
        <w:drawing>
          <wp:inline distT="0" distB="0" distL="0" distR="0" wp14:anchorId="29EA6784" wp14:editId="62BE680E">
            <wp:extent cx="6029325" cy="2750604"/>
            <wp:effectExtent l="0" t="0" r="0" b="0"/>
            <wp:docPr id="3242476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6733" cy="2753984"/>
                    </a:xfrm>
                    <a:prstGeom prst="rect">
                      <a:avLst/>
                    </a:prstGeom>
                    <a:noFill/>
                    <a:ln>
                      <a:noFill/>
                    </a:ln>
                  </pic:spPr>
                </pic:pic>
              </a:graphicData>
            </a:graphic>
          </wp:inline>
        </w:drawing>
      </w:r>
    </w:p>
    <w:sectPr w:rsidR="001028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60"/>
    <w:rsid w:val="00073299"/>
    <w:rsid w:val="000B7A11"/>
    <w:rsid w:val="00102864"/>
    <w:rsid w:val="00156B7F"/>
    <w:rsid w:val="001973E0"/>
    <w:rsid w:val="00350DA8"/>
    <w:rsid w:val="00350FC9"/>
    <w:rsid w:val="00603960"/>
    <w:rsid w:val="00652A7D"/>
    <w:rsid w:val="00674572"/>
    <w:rsid w:val="007A610D"/>
    <w:rsid w:val="00810954"/>
    <w:rsid w:val="008561B3"/>
    <w:rsid w:val="008716E8"/>
    <w:rsid w:val="008B316F"/>
    <w:rsid w:val="009B744F"/>
    <w:rsid w:val="00B11BC6"/>
    <w:rsid w:val="00DF74BD"/>
    <w:rsid w:val="00EA6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7D40"/>
  <w15:chartTrackingRefBased/>
  <w15:docId w15:val="{FC63FBB9-7FEF-4734-BE9D-41024561A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9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9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9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9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9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9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9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9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9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9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9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9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9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9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9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9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9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960"/>
    <w:rPr>
      <w:rFonts w:eastAsiaTheme="majorEastAsia" w:cstheme="majorBidi"/>
      <w:color w:val="272727" w:themeColor="text1" w:themeTint="D8"/>
    </w:rPr>
  </w:style>
  <w:style w:type="paragraph" w:styleId="Title">
    <w:name w:val="Title"/>
    <w:basedOn w:val="Normal"/>
    <w:next w:val="Normal"/>
    <w:link w:val="TitleChar"/>
    <w:uiPriority w:val="10"/>
    <w:qFormat/>
    <w:rsid w:val="006039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9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9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9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960"/>
    <w:pPr>
      <w:spacing w:before="160"/>
      <w:jc w:val="center"/>
    </w:pPr>
    <w:rPr>
      <w:i/>
      <w:iCs/>
      <w:color w:val="404040" w:themeColor="text1" w:themeTint="BF"/>
    </w:rPr>
  </w:style>
  <w:style w:type="character" w:customStyle="1" w:styleId="QuoteChar">
    <w:name w:val="Quote Char"/>
    <w:basedOn w:val="DefaultParagraphFont"/>
    <w:link w:val="Quote"/>
    <w:uiPriority w:val="29"/>
    <w:rsid w:val="00603960"/>
    <w:rPr>
      <w:i/>
      <w:iCs/>
      <w:color w:val="404040" w:themeColor="text1" w:themeTint="BF"/>
    </w:rPr>
  </w:style>
  <w:style w:type="paragraph" w:styleId="ListParagraph">
    <w:name w:val="List Paragraph"/>
    <w:basedOn w:val="Normal"/>
    <w:uiPriority w:val="34"/>
    <w:qFormat/>
    <w:rsid w:val="00603960"/>
    <w:pPr>
      <w:ind w:left="720"/>
      <w:contextualSpacing/>
    </w:pPr>
  </w:style>
  <w:style w:type="character" w:styleId="IntenseEmphasis">
    <w:name w:val="Intense Emphasis"/>
    <w:basedOn w:val="DefaultParagraphFont"/>
    <w:uiPriority w:val="21"/>
    <w:qFormat/>
    <w:rsid w:val="00603960"/>
    <w:rPr>
      <w:i/>
      <w:iCs/>
      <w:color w:val="0F4761" w:themeColor="accent1" w:themeShade="BF"/>
    </w:rPr>
  </w:style>
  <w:style w:type="paragraph" w:styleId="IntenseQuote">
    <w:name w:val="Intense Quote"/>
    <w:basedOn w:val="Normal"/>
    <w:next w:val="Normal"/>
    <w:link w:val="IntenseQuoteChar"/>
    <w:uiPriority w:val="30"/>
    <w:qFormat/>
    <w:rsid w:val="006039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960"/>
    <w:rPr>
      <w:i/>
      <w:iCs/>
      <w:color w:val="0F4761" w:themeColor="accent1" w:themeShade="BF"/>
    </w:rPr>
  </w:style>
  <w:style w:type="character" w:styleId="IntenseReference">
    <w:name w:val="Intense Reference"/>
    <w:basedOn w:val="DefaultParagraphFont"/>
    <w:uiPriority w:val="32"/>
    <w:qFormat/>
    <w:rsid w:val="006039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1717</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Do Minh</dc:creator>
  <cp:keywords/>
  <dc:description/>
  <cp:lastModifiedBy>Duy Do Minh</cp:lastModifiedBy>
  <cp:revision>11</cp:revision>
  <cp:lastPrinted>2024-06-11T13:12:00Z</cp:lastPrinted>
  <dcterms:created xsi:type="dcterms:W3CDTF">2024-06-08T17:28:00Z</dcterms:created>
  <dcterms:modified xsi:type="dcterms:W3CDTF">2024-06-11T13:14:00Z</dcterms:modified>
</cp:coreProperties>
</file>