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2668C" w14:textId="77777777" w:rsidR="00364BD8" w:rsidRDefault="00364BD8" w:rsidP="00364BD8">
      <w:pPr>
        <w:autoSpaceDE w:val="0"/>
        <w:autoSpaceDN w:val="0"/>
        <w:adjustRightInd w:val="0"/>
        <w:spacing w:before="120" w:after="120" w:line="276" w:lineRule="auto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THE INTERNATIONAL UNIVERSITY (IU) – VIETNAM NATIONAL UNIVERSITY - HCMC</w:t>
      </w:r>
    </w:p>
    <w:p w14:paraId="77A51319" w14:textId="77777777" w:rsidR="00364BD8" w:rsidRDefault="00364BD8" w:rsidP="00364BD8">
      <w:pPr>
        <w:autoSpaceDE w:val="0"/>
        <w:autoSpaceDN w:val="0"/>
        <w:adjustRightInd w:val="0"/>
        <w:spacing w:before="120" w:after="120" w:line="276" w:lineRule="auto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School of Electrical Engineering</w:t>
      </w:r>
    </w:p>
    <w:p w14:paraId="12DAAB3C" w14:textId="77777777" w:rsidR="00364BD8" w:rsidRPr="002D31B3" w:rsidRDefault="00364BD8" w:rsidP="00364BD8">
      <w:pPr>
        <w:autoSpaceDE w:val="0"/>
        <w:autoSpaceDN w:val="0"/>
        <w:adjustRightInd w:val="0"/>
        <w:spacing w:before="120" w:after="120" w:line="276" w:lineRule="auto"/>
        <w:jc w:val="center"/>
        <w:rPr>
          <w:b/>
          <w:bCs/>
          <w:color w:val="000000"/>
        </w:rPr>
      </w:pPr>
    </w:p>
    <w:p w14:paraId="69E7C7BB" w14:textId="77777777" w:rsidR="00364BD8" w:rsidRDefault="00364BD8" w:rsidP="00364BD8">
      <w:pPr>
        <w:autoSpaceDE w:val="0"/>
        <w:autoSpaceDN w:val="0"/>
        <w:adjustRightInd w:val="0"/>
        <w:spacing w:before="120" w:after="12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Introduction to Computer for Engineers</w:t>
      </w:r>
    </w:p>
    <w:p w14:paraId="7BE62DD7" w14:textId="77777777" w:rsidR="00364BD8" w:rsidRDefault="00364BD8" w:rsidP="00364BD8">
      <w:pPr>
        <w:pStyle w:val="Default"/>
      </w:pPr>
      <w:r>
        <w:t xml:space="preserve"> </w:t>
      </w:r>
    </w:p>
    <w:p w14:paraId="48799A4D" w14:textId="77777777" w:rsidR="00364BD8" w:rsidRPr="00C347F1" w:rsidRDefault="00364BD8" w:rsidP="00364BD8">
      <w:pPr>
        <w:pStyle w:val="Default"/>
        <w:numPr>
          <w:ilvl w:val="0"/>
          <w:numId w:val="32"/>
        </w:numPr>
        <w:ind w:left="540"/>
      </w:pPr>
      <w:r w:rsidRPr="00C347F1">
        <w:rPr>
          <w:b/>
          <w:bCs/>
        </w:rPr>
        <w:t xml:space="preserve">Course number and name </w:t>
      </w:r>
    </w:p>
    <w:p w14:paraId="7C2145EC" w14:textId="77777777" w:rsidR="00364BD8" w:rsidRDefault="00364BD8" w:rsidP="00364BD8">
      <w:pPr>
        <w:autoSpaceDE w:val="0"/>
        <w:autoSpaceDN w:val="0"/>
        <w:adjustRightInd w:val="0"/>
        <w:spacing w:before="120" w:after="120" w:line="276" w:lineRule="auto"/>
        <w:ind w:left="360"/>
        <w:jc w:val="both"/>
        <w:rPr>
          <w:bCs/>
          <w:color w:val="000000"/>
          <w:sz w:val="22"/>
        </w:rPr>
      </w:pPr>
      <w:r w:rsidRPr="006561D2">
        <w:rPr>
          <w:bCs/>
          <w:color w:val="000000"/>
          <w:sz w:val="22"/>
        </w:rPr>
        <w:t>EE05</w:t>
      </w:r>
      <w:r>
        <w:rPr>
          <w:bCs/>
          <w:color w:val="000000"/>
          <w:sz w:val="22"/>
        </w:rPr>
        <w:t>0</w:t>
      </w:r>
      <w:r w:rsidRPr="006561D2">
        <w:rPr>
          <w:bCs/>
          <w:color w:val="000000"/>
          <w:sz w:val="22"/>
        </w:rPr>
        <w:t>IU</w:t>
      </w:r>
      <w:r>
        <w:rPr>
          <w:bCs/>
          <w:color w:val="000000"/>
          <w:sz w:val="22"/>
        </w:rPr>
        <w:t xml:space="preserve"> – Introduction to Computer for Engineers</w:t>
      </w:r>
    </w:p>
    <w:p w14:paraId="238479A7" w14:textId="77777777" w:rsidR="00364BD8" w:rsidRDefault="00364BD8" w:rsidP="00364BD8">
      <w:pPr>
        <w:pStyle w:val="Default"/>
      </w:pPr>
      <w:r>
        <w:t xml:space="preserve"> </w:t>
      </w:r>
    </w:p>
    <w:p w14:paraId="2C3BCC84" w14:textId="77777777" w:rsidR="00364BD8" w:rsidRDefault="00364BD8" w:rsidP="00364BD8">
      <w:pPr>
        <w:pStyle w:val="Default"/>
        <w:numPr>
          <w:ilvl w:val="0"/>
          <w:numId w:val="32"/>
        </w:numPr>
        <w:ind w:left="54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Credits and contact hours </w:t>
      </w:r>
    </w:p>
    <w:p w14:paraId="0D21BD6C" w14:textId="77777777" w:rsidR="00364BD8" w:rsidRPr="00115C38" w:rsidRDefault="00364BD8" w:rsidP="00364BD8">
      <w:pPr>
        <w:autoSpaceDE w:val="0"/>
        <w:autoSpaceDN w:val="0"/>
        <w:adjustRightInd w:val="0"/>
        <w:spacing w:after="120"/>
        <w:ind w:firstLine="540"/>
        <w:jc w:val="both"/>
        <w:rPr>
          <w:bCs/>
          <w:color w:val="000000"/>
          <w:sz w:val="22"/>
        </w:rPr>
      </w:pPr>
      <w:r w:rsidRPr="00115C38">
        <w:rPr>
          <w:bCs/>
          <w:color w:val="000000"/>
          <w:sz w:val="22"/>
        </w:rPr>
        <w:t xml:space="preserve">3 credits, </w:t>
      </w:r>
      <w:r>
        <w:rPr>
          <w:color w:val="000000"/>
          <w:sz w:val="22"/>
        </w:rPr>
        <w:t>f</w:t>
      </w:r>
      <w:r w:rsidRPr="00115C38">
        <w:rPr>
          <w:color w:val="000000"/>
          <w:sz w:val="22"/>
        </w:rPr>
        <w:t>our periods (45minutes per period), once per week</w:t>
      </w:r>
    </w:p>
    <w:p w14:paraId="626C8710" w14:textId="77777777" w:rsidR="00364BD8" w:rsidRDefault="00364BD8" w:rsidP="00364BD8">
      <w:pPr>
        <w:pStyle w:val="Default"/>
      </w:pPr>
      <w:r>
        <w:t xml:space="preserve"> </w:t>
      </w:r>
    </w:p>
    <w:p w14:paraId="78865ECE" w14:textId="77777777" w:rsidR="00364BD8" w:rsidRDefault="00364BD8" w:rsidP="00364BD8">
      <w:pPr>
        <w:pStyle w:val="Default"/>
        <w:numPr>
          <w:ilvl w:val="0"/>
          <w:numId w:val="32"/>
        </w:numPr>
        <w:ind w:left="54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Instructor’s or course coordinator’s name </w:t>
      </w:r>
    </w:p>
    <w:p w14:paraId="55EFF78D" w14:textId="3D333702" w:rsidR="00364BD8" w:rsidRPr="006561D2" w:rsidRDefault="00364BD8" w:rsidP="00364BD8">
      <w:pPr>
        <w:autoSpaceDE w:val="0"/>
        <w:autoSpaceDN w:val="0"/>
        <w:adjustRightInd w:val="0"/>
        <w:spacing w:before="120" w:after="120" w:line="276" w:lineRule="auto"/>
        <w:ind w:left="360" w:firstLine="180"/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Dr. </w:t>
      </w:r>
      <w:r w:rsidR="001C3410">
        <w:rPr>
          <w:bCs/>
          <w:color w:val="000000"/>
          <w:sz w:val="22"/>
        </w:rPr>
        <w:t>Ta Quang Hien</w:t>
      </w:r>
    </w:p>
    <w:p w14:paraId="71F8B9A8" w14:textId="77777777" w:rsidR="00364BD8" w:rsidRPr="00AF5F61" w:rsidRDefault="00364BD8" w:rsidP="00364BD8">
      <w:pPr>
        <w:pStyle w:val="Default"/>
        <w:numPr>
          <w:ilvl w:val="0"/>
          <w:numId w:val="32"/>
        </w:numPr>
        <w:spacing w:after="120"/>
        <w:ind w:left="540"/>
        <w:rPr>
          <w:sz w:val="23"/>
          <w:szCs w:val="23"/>
        </w:rPr>
      </w:pPr>
      <w:r w:rsidRPr="00FC2965">
        <w:rPr>
          <w:b/>
          <w:bCs/>
          <w:sz w:val="22"/>
        </w:rPr>
        <w:t>Textbooks and Other Required Materials</w:t>
      </w:r>
      <w:r>
        <w:rPr>
          <w:b/>
          <w:bCs/>
          <w:sz w:val="22"/>
        </w:rPr>
        <w:t>:</w:t>
      </w:r>
      <w:r>
        <w:rPr>
          <w:b/>
          <w:bCs/>
          <w:sz w:val="23"/>
          <w:szCs w:val="23"/>
        </w:rPr>
        <w:t xml:space="preserve"> </w:t>
      </w:r>
    </w:p>
    <w:p w14:paraId="6DF74F46" w14:textId="77777777" w:rsidR="00364BD8" w:rsidRPr="00DA0B30" w:rsidRDefault="00364BD8" w:rsidP="00364BD8">
      <w:pPr>
        <w:autoSpaceDE w:val="0"/>
        <w:autoSpaceDN w:val="0"/>
        <w:adjustRightInd w:val="0"/>
        <w:spacing w:after="120"/>
        <w:ind w:left="360"/>
        <w:jc w:val="both"/>
        <w:rPr>
          <w:bCs/>
          <w:color w:val="000000"/>
          <w:sz w:val="22"/>
        </w:rPr>
      </w:pPr>
      <w:r w:rsidRPr="00CA4155">
        <w:rPr>
          <w:bCs/>
          <w:i/>
          <w:iCs/>
          <w:color w:val="000000"/>
          <w:sz w:val="22"/>
        </w:rPr>
        <w:t>MA</w:t>
      </w:r>
      <w:r>
        <w:rPr>
          <w:bCs/>
          <w:i/>
          <w:iCs/>
          <w:color w:val="000000"/>
          <w:sz w:val="22"/>
        </w:rPr>
        <w:t xml:space="preserve">TLAB Programming for Engineers, </w:t>
      </w:r>
      <w:r w:rsidRPr="00CA4155">
        <w:rPr>
          <w:bCs/>
          <w:iCs/>
          <w:color w:val="000000"/>
          <w:sz w:val="22"/>
        </w:rPr>
        <w:t>Stephen J. Chapman, Thompson Books</w:t>
      </w:r>
    </w:p>
    <w:p w14:paraId="43A92A57" w14:textId="77777777" w:rsidR="00364BD8" w:rsidRPr="00AF5F61" w:rsidRDefault="00364BD8" w:rsidP="00364BD8">
      <w:pPr>
        <w:autoSpaceDE w:val="0"/>
        <w:autoSpaceDN w:val="0"/>
        <w:adjustRightInd w:val="0"/>
        <w:spacing w:after="120"/>
        <w:ind w:left="360"/>
        <w:jc w:val="both"/>
        <w:rPr>
          <w:bCs/>
          <w:iCs/>
          <w:color w:val="000000"/>
          <w:sz w:val="22"/>
        </w:rPr>
      </w:pPr>
      <w:r>
        <w:rPr>
          <w:bCs/>
          <w:iCs/>
          <w:color w:val="000000"/>
          <w:sz w:val="22"/>
        </w:rPr>
        <w:t>Lecture Notes</w:t>
      </w:r>
    </w:p>
    <w:p w14:paraId="4BCA1376" w14:textId="77777777" w:rsidR="00364BD8" w:rsidRDefault="00364BD8" w:rsidP="00364BD8">
      <w:pPr>
        <w:numPr>
          <w:ilvl w:val="0"/>
          <w:numId w:val="33"/>
        </w:numPr>
        <w:autoSpaceDE w:val="0"/>
        <w:autoSpaceDN w:val="0"/>
        <w:adjustRightInd w:val="0"/>
        <w:spacing w:after="120"/>
        <w:jc w:val="both"/>
        <w:rPr>
          <w:b/>
          <w:bCs/>
          <w:color w:val="000000"/>
          <w:sz w:val="22"/>
        </w:rPr>
      </w:pPr>
      <w:r w:rsidRPr="00C470FD">
        <w:rPr>
          <w:b/>
          <w:bCs/>
          <w:color w:val="000000"/>
          <w:sz w:val="22"/>
        </w:rPr>
        <w:t>Other supplemental materials</w:t>
      </w:r>
    </w:p>
    <w:p w14:paraId="22597720" w14:textId="77777777" w:rsidR="00364BD8" w:rsidRPr="00C470FD" w:rsidRDefault="00364BD8" w:rsidP="00364BD8">
      <w:pPr>
        <w:autoSpaceDE w:val="0"/>
        <w:autoSpaceDN w:val="0"/>
        <w:adjustRightInd w:val="0"/>
        <w:spacing w:after="120"/>
        <w:ind w:left="54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None</w:t>
      </w:r>
    </w:p>
    <w:p w14:paraId="5D3BD79F" w14:textId="77777777" w:rsidR="00364BD8" w:rsidRPr="00AF5F61" w:rsidRDefault="00364BD8" w:rsidP="00364BD8">
      <w:pPr>
        <w:pStyle w:val="Default"/>
        <w:numPr>
          <w:ilvl w:val="0"/>
          <w:numId w:val="33"/>
        </w:numPr>
        <w:tabs>
          <w:tab w:val="num" w:pos="450"/>
        </w:tabs>
        <w:spacing w:after="1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Specific course information </w:t>
      </w:r>
    </w:p>
    <w:p w14:paraId="5BCBD629" w14:textId="77777777" w:rsidR="00364BD8" w:rsidRDefault="00364BD8" w:rsidP="00364BD8">
      <w:pPr>
        <w:pStyle w:val="Default"/>
        <w:tabs>
          <w:tab w:val="left" w:pos="90"/>
        </w:tabs>
        <w:spacing w:after="120"/>
        <w:ind w:left="450" w:hanging="270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a. </w:t>
      </w:r>
      <w:r w:rsidRPr="00FA1B6C">
        <w:rPr>
          <w:b/>
          <w:bCs/>
          <w:i/>
          <w:iCs/>
          <w:sz w:val="23"/>
          <w:szCs w:val="23"/>
        </w:rPr>
        <w:t>Brief description of the content of the course (catalog description)</w:t>
      </w:r>
      <w:r>
        <w:rPr>
          <w:i/>
          <w:iCs/>
          <w:sz w:val="23"/>
          <w:szCs w:val="23"/>
        </w:rPr>
        <w:t xml:space="preserve"> </w:t>
      </w:r>
    </w:p>
    <w:p w14:paraId="35E3D636" w14:textId="77777777" w:rsidR="00364BD8" w:rsidRPr="009A0CE7" w:rsidRDefault="00364BD8" w:rsidP="00364BD8">
      <w:pPr>
        <w:tabs>
          <w:tab w:val="left" w:pos="184"/>
          <w:tab w:val="left" w:pos="1440"/>
          <w:tab w:val="left" w:pos="2512"/>
        </w:tabs>
        <w:spacing w:before="120" w:after="120"/>
        <w:ind w:left="360"/>
        <w:jc w:val="both"/>
      </w:pPr>
      <w:r>
        <w:t>This course is an introduction to solving engineering problems through the use of the computer</w:t>
      </w:r>
      <w:r w:rsidRPr="007B7CEE">
        <w:t>.</w:t>
      </w:r>
      <w:r>
        <w:t xml:space="preserve"> It introduces general problem-solving techniques including the concepts of step-wise refinement applied to the development of algorithms. This course will cover elementary programming concepts using the MATLAB programming language and apply those concepts towards the solution of engineering problems.</w:t>
      </w:r>
    </w:p>
    <w:p w14:paraId="009D9E01" w14:textId="77777777" w:rsidR="00364BD8" w:rsidRPr="005D4C2F" w:rsidRDefault="00364BD8" w:rsidP="00364BD8">
      <w:pPr>
        <w:autoSpaceDE w:val="0"/>
        <w:autoSpaceDN w:val="0"/>
        <w:adjustRightInd w:val="0"/>
        <w:spacing w:before="120" w:after="120" w:line="276" w:lineRule="auto"/>
        <w:ind w:left="450" w:hanging="270"/>
        <w:jc w:val="both"/>
        <w:rPr>
          <w:bCs/>
          <w:i/>
          <w:color w:val="000000"/>
          <w:sz w:val="22"/>
        </w:rPr>
      </w:pPr>
      <w:r w:rsidRPr="005D4C2F">
        <w:rPr>
          <w:bCs/>
          <w:i/>
          <w:color w:val="000000"/>
          <w:sz w:val="22"/>
        </w:rPr>
        <w:t xml:space="preserve">b. </w:t>
      </w:r>
      <w:r w:rsidRPr="00FA1B6C">
        <w:rPr>
          <w:b/>
          <w:i/>
          <w:color w:val="000000"/>
          <w:sz w:val="22"/>
        </w:rPr>
        <w:t>Pre-requisite:</w:t>
      </w:r>
      <w:r w:rsidRPr="005D4C2F">
        <w:rPr>
          <w:bCs/>
          <w:i/>
          <w:color w:val="000000"/>
          <w:sz w:val="22"/>
        </w:rPr>
        <w:t xml:space="preserve"> </w:t>
      </w:r>
    </w:p>
    <w:p w14:paraId="39C32B4F" w14:textId="77777777" w:rsidR="00364BD8" w:rsidRPr="008D2945" w:rsidRDefault="00364BD8" w:rsidP="00364BD8">
      <w:pPr>
        <w:autoSpaceDE w:val="0"/>
        <w:autoSpaceDN w:val="0"/>
        <w:adjustRightInd w:val="0"/>
        <w:spacing w:before="120" w:after="120" w:line="276" w:lineRule="auto"/>
        <w:ind w:firstLine="360"/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>None</w:t>
      </w:r>
    </w:p>
    <w:p w14:paraId="0F615038" w14:textId="77777777" w:rsidR="00364BD8" w:rsidRPr="00FA1B6C" w:rsidRDefault="00364BD8" w:rsidP="00364BD8">
      <w:pPr>
        <w:autoSpaceDE w:val="0"/>
        <w:autoSpaceDN w:val="0"/>
        <w:adjustRightInd w:val="0"/>
        <w:spacing w:before="120" w:after="120" w:line="276" w:lineRule="auto"/>
        <w:ind w:left="450" w:hanging="270"/>
        <w:jc w:val="both"/>
        <w:rPr>
          <w:b/>
          <w:i/>
          <w:color w:val="000000"/>
          <w:sz w:val="22"/>
        </w:rPr>
      </w:pPr>
      <w:r w:rsidRPr="00FA1B6C">
        <w:rPr>
          <w:b/>
          <w:i/>
          <w:color w:val="000000"/>
          <w:sz w:val="22"/>
        </w:rPr>
        <w:t xml:space="preserve">Co-requisite: </w:t>
      </w:r>
    </w:p>
    <w:p w14:paraId="234F1D1B" w14:textId="77777777" w:rsidR="00364BD8" w:rsidRDefault="00364BD8" w:rsidP="00364BD8">
      <w:pPr>
        <w:autoSpaceDE w:val="0"/>
        <w:autoSpaceDN w:val="0"/>
        <w:adjustRightInd w:val="0"/>
        <w:spacing w:before="120" w:after="120" w:line="276" w:lineRule="auto"/>
        <w:ind w:firstLine="360"/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>None</w:t>
      </w:r>
    </w:p>
    <w:p w14:paraId="2D1C6775" w14:textId="77777777" w:rsidR="00364BD8" w:rsidRPr="00FA1B6C" w:rsidRDefault="00364BD8" w:rsidP="00364BD8">
      <w:pPr>
        <w:pStyle w:val="Default"/>
        <w:rPr>
          <w:b/>
          <w:sz w:val="23"/>
          <w:szCs w:val="23"/>
        </w:rPr>
      </w:pPr>
      <w:r w:rsidRPr="003F5FEE">
        <w:rPr>
          <w:bCs/>
          <w:sz w:val="22"/>
          <w:szCs w:val="22"/>
        </w:rPr>
        <w:t>c.</w:t>
      </w:r>
      <w:r>
        <w:rPr>
          <w:b/>
          <w:bCs/>
          <w:sz w:val="22"/>
          <w:szCs w:val="22"/>
        </w:rPr>
        <w:t xml:space="preserve"> </w:t>
      </w:r>
      <w:r w:rsidRPr="00FA1B6C">
        <w:rPr>
          <w:b/>
          <w:i/>
          <w:sz w:val="22"/>
          <w:szCs w:val="22"/>
        </w:rPr>
        <w:t>I</w:t>
      </w:r>
      <w:r w:rsidRPr="00FA1B6C">
        <w:rPr>
          <w:b/>
          <w:i/>
          <w:iCs/>
          <w:sz w:val="23"/>
          <w:szCs w:val="23"/>
        </w:rPr>
        <w:t xml:space="preserve">ndicate whether a required, elective, or selected elective (as per Table 5-1) course in the program </w:t>
      </w:r>
    </w:p>
    <w:p w14:paraId="35B9B465" w14:textId="77777777" w:rsidR="00364BD8" w:rsidRPr="00516EC0" w:rsidRDefault="00364BD8" w:rsidP="00364BD8">
      <w:pPr>
        <w:autoSpaceDE w:val="0"/>
        <w:autoSpaceDN w:val="0"/>
        <w:adjustRightInd w:val="0"/>
        <w:spacing w:before="120" w:after="120" w:line="276" w:lineRule="auto"/>
        <w:jc w:val="both"/>
        <w:rPr>
          <w:b/>
          <w:bCs/>
          <w:color w:val="000000"/>
          <w:sz w:val="22"/>
          <w:szCs w:val="22"/>
        </w:rPr>
      </w:pPr>
      <w:r>
        <w:rPr>
          <w:sz w:val="23"/>
          <w:szCs w:val="23"/>
        </w:rPr>
        <w:t xml:space="preserve">      This is a required course.</w:t>
      </w:r>
    </w:p>
    <w:p w14:paraId="304A45B5" w14:textId="77777777" w:rsidR="00364BD8" w:rsidRDefault="00364BD8" w:rsidP="00364BD8">
      <w:pPr>
        <w:pStyle w:val="Default"/>
        <w:numPr>
          <w:ilvl w:val="0"/>
          <w:numId w:val="33"/>
        </w:numPr>
        <w:tabs>
          <w:tab w:val="left" w:pos="360"/>
          <w:tab w:val="num" w:pos="450"/>
        </w:tabs>
        <w:ind w:left="360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Specific goals for the course </w:t>
      </w:r>
    </w:p>
    <w:p w14:paraId="2C610161" w14:textId="77777777" w:rsidR="00364BD8" w:rsidRPr="0038530D" w:rsidRDefault="00364BD8" w:rsidP="00364BD8">
      <w:pPr>
        <w:autoSpaceDE w:val="0"/>
        <w:autoSpaceDN w:val="0"/>
        <w:adjustRightInd w:val="0"/>
        <w:jc w:val="both"/>
        <w:rPr>
          <w:i/>
          <w:color w:val="000000"/>
          <w:sz w:val="22"/>
          <w:szCs w:val="22"/>
        </w:rPr>
      </w:pPr>
      <w:r w:rsidRPr="0038530D">
        <w:rPr>
          <w:i/>
        </w:rPr>
        <w:t xml:space="preserve">a. </w:t>
      </w:r>
      <w:r w:rsidRPr="0038530D">
        <w:rPr>
          <w:i/>
          <w:sz w:val="23"/>
          <w:szCs w:val="23"/>
        </w:rPr>
        <w:t>Upon the successful completion of this course students will be able to:</w:t>
      </w:r>
    </w:p>
    <w:p w14:paraId="207EAACD" w14:textId="77777777" w:rsidR="00364BD8" w:rsidRDefault="00364BD8" w:rsidP="00364BD8">
      <w:pPr>
        <w:numPr>
          <w:ilvl w:val="0"/>
          <w:numId w:val="35"/>
        </w:numPr>
      </w:pPr>
      <w:r>
        <w:t>Understand the basic programming using MATLAB.</w:t>
      </w:r>
    </w:p>
    <w:p w14:paraId="366B35AB" w14:textId="77777777" w:rsidR="00364BD8" w:rsidRDefault="00364BD8" w:rsidP="00364BD8">
      <w:pPr>
        <w:numPr>
          <w:ilvl w:val="0"/>
          <w:numId w:val="35"/>
        </w:numPr>
        <w:spacing w:before="100" w:beforeAutospacing="1" w:after="100" w:afterAutospacing="1"/>
      </w:pPr>
      <w:r>
        <w:t>Understand the fundamental of data types and storage classes in MATLAB.</w:t>
      </w:r>
    </w:p>
    <w:p w14:paraId="49F6A7A1" w14:textId="77777777" w:rsidR="00364BD8" w:rsidRDefault="00364BD8" w:rsidP="00364BD8">
      <w:pPr>
        <w:numPr>
          <w:ilvl w:val="0"/>
          <w:numId w:val="35"/>
        </w:numPr>
        <w:tabs>
          <w:tab w:val="left" w:pos="1080"/>
        </w:tabs>
        <w:spacing w:before="100" w:beforeAutospacing="1" w:after="100" w:afterAutospacing="1"/>
      </w:pPr>
      <w:r>
        <w:t xml:space="preserve">Understand the conditional program execution, program loops, and iteration. </w:t>
      </w:r>
    </w:p>
    <w:p w14:paraId="1689A268" w14:textId="77777777" w:rsidR="00364BD8" w:rsidRDefault="00364BD8" w:rsidP="00364BD8">
      <w:pPr>
        <w:numPr>
          <w:ilvl w:val="0"/>
          <w:numId w:val="35"/>
        </w:numPr>
        <w:spacing w:before="100" w:beforeAutospacing="1" w:after="100" w:afterAutospacing="1"/>
      </w:pPr>
      <w:r>
        <w:t>Design, implement &amp; debug a program that uses MATLAB programming constructs.</w:t>
      </w:r>
    </w:p>
    <w:p w14:paraId="39283E3B" w14:textId="77777777" w:rsidR="00364BD8" w:rsidRDefault="00364BD8" w:rsidP="00364BD8">
      <w:pPr>
        <w:numPr>
          <w:ilvl w:val="0"/>
          <w:numId w:val="35"/>
        </w:numPr>
        <w:spacing w:before="100" w:beforeAutospacing="1" w:after="100" w:afterAutospacing="1"/>
      </w:pPr>
      <w:r>
        <w:t>Apply numerical approximations to calculating integrals, curve fitting and ODE.</w:t>
      </w:r>
    </w:p>
    <w:p w14:paraId="57E83E17" w14:textId="77777777" w:rsidR="00364BD8" w:rsidRDefault="00364BD8" w:rsidP="00364BD8">
      <w:pPr>
        <w:autoSpaceDE w:val="0"/>
        <w:autoSpaceDN w:val="0"/>
        <w:adjustRightInd w:val="0"/>
        <w:spacing w:after="120"/>
        <w:jc w:val="both"/>
        <w:rPr>
          <w:i/>
          <w:sz w:val="23"/>
          <w:szCs w:val="23"/>
        </w:rPr>
      </w:pPr>
      <w:r w:rsidRPr="0038530D">
        <w:rPr>
          <w:i/>
          <w:sz w:val="22"/>
        </w:rPr>
        <w:lastRenderedPageBreak/>
        <w:t xml:space="preserve">b. </w:t>
      </w:r>
      <w:r w:rsidRPr="0038530D">
        <w:rPr>
          <w:i/>
          <w:sz w:val="23"/>
          <w:szCs w:val="23"/>
        </w:rPr>
        <w:t>The relations</w:t>
      </w:r>
      <w:r>
        <w:rPr>
          <w:i/>
          <w:sz w:val="23"/>
          <w:szCs w:val="23"/>
        </w:rPr>
        <w:t>hip between Course Outcomes (1-5</w:t>
      </w:r>
      <w:r w:rsidRPr="0038530D">
        <w:rPr>
          <w:i/>
          <w:sz w:val="23"/>
          <w:szCs w:val="23"/>
        </w:rPr>
        <w:t>) and Student Outcomes (</w:t>
      </w:r>
      <w:r>
        <w:rPr>
          <w:i/>
          <w:sz w:val="23"/>
          <w:szCs w:val="23"/>
        </w:rPr>
        <w:t>1-7</w:t>
      </w:r>
      <w:r w:rsidRPr="0038530D">
        <w:rPr>
          <w:i/>
          <w:sz w:val="23"/>
          <w:szCs w:val="23"/>
        </w:rPr>
        <w:t>) is shown in the following table: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3"/>
        <w:gridCol w:w="1132"/>
        <w:gridCol w:w="720"/>
        <w:gridCol w:w="901"/>
        <w:gridCol w:w="685"/>
        <w:gridCol w:w="1011"/>
        <w:gridCol w:w="1170"/>
        <w:gridCol w:w="1563"/>
      </w:tblGrid>
      <w:tr w:rsidR="00364BD8" w:rsidRPr="007D31A2" w14:paraId="32383FDB" w14:textId="77777777" w:rsidTr="00561DB3">
        <w:trPr>
          <w:jc w:val="center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DE56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both"/>
              <w:rPr>
                <w:sz w:val="22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844E3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  <w:r w:rsidRPr="002D661F">
              <w:rPr>
                <w:b/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7826A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  <w:r w:rsidRPr="002D661F">
              <w:rPr>
                <w:b/>
                <w:sz w:val="22"/>
              </w:rPr>
              <w:t>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3276D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  <w:r w:rsidRPr="002D661F">
              <w:rPr>
                <w:b/>
                <w:sz w:val="22"/>
              </w:rPr>
              <w:t>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5172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  <w:r w:rsidRPr="002D661F">
              <w:rPr>
                <w:b/>
                <w:sz w:val="22"/>
              </w:rPr>
              <w:t>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D5BE1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  <w:r w:rsidRPr="002D661F">
              <w:rPr>
                <w:b/>
                <w:sz w:val="22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A9BEF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  <w:r w:rsidRPr="002D661F">
              <w:rPr>
                <w:b/>
                <w:sz w:val="22"/>
              </w:rPr>
              <w:t>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E776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  <w:r w:rsidRPr="002D661F">
              <w:rPr>
                <w:b/>
                <w:sz w:val="22"/>
              </w:rPr>
              <w:t>7</w:t>
            </w:r>
          </w:p>
        </w:tc>
      </w:tr>
      <w:tr w:rsidR="00364BD8" w:rsidRPr="007D31A2" w14:paraId="57C49312" w14:textId="77777777" w:rsidTr="00561DB3">
        <w:trPr>
          <w:jc w:val="center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91EC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both"/>
              <w:rPr>
                <w:sz w:val="22"/>
              </w:rPr>
            </w:pPr>
            <w:r w:rsidRPr="002D661F">
              <w:rPr>
                <w:sz w:val="22"/>
              </w:rPr>
              <w:t>Course Outcomes No.1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8CAA6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  <w:r w:rsidRPr="003536D5">
              <w:rPr>
                <w:bCs/>
                <w:sz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19D2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26D20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12451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AFA0A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1777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C1528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</w:tr>
      <w:tr w:rsidR="00364BD8" w:rsidRPr="007D31A2" w14:paraId="1CB2E830" w14:textId="77777777" w:rsidTr="00561DB3">
        <w:trPr>
          <w:jc w:val="center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F6FA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both"/>
              <w:rPr>
                <w:sz w:val="22"/>
              </w:rPr>
            </w:pPr>
            <w:r w:rsidRPr="002D661F">
              <w:rPr>
                <w:sz w:val="22"/>
              </w:rPr>
              <w:t>Course Outcomes No.2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19BB3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  <w:r w:rsidRPr="003536D5">
              <w:rPr>
                <w:bCs/>
                <w:sz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F1BC9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9CE4E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C497A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B7736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901FE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3778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</w:tr>
      <w:tr w:rsidR="00364BD8" w:rsidRPr="007D31A2" w14:paraId="43613595" w14:textId="77777777" w:rsidTr="00561DB3">
        <w:trPr>
          <w:jc w:val="center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3B01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both"/>
              <w:rPr>
                <w:sz w:val="22"/>
              </w:rPr>
            </w:pPr>
            <w:r w:rsidRPr="002D661F">
              <w:rPr>
                <w:sz w:val="22"/>
              </w:rPr>
              <w:t>Course Outcomes No.3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E465E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  <w:r w:rsidRPr="003536D5">
              <w:rPr>
                <w:bCs/>
                <w:sz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560C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7D24A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B491C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0840C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6A822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1024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</w:tr>
      <w:tr w:rsidR="00364BD8" w:rsidRPr="007D31A2" w14:paraId="0EBE6CD0" w14:textId="77777777" w:rsidTr="00561DB3">
        <w:trPr>
          <w:jc w:val="center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5C64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both"/>
              <w:rPr>
                <w:sz w:val="22"/>
              </w:rPr>
            </w:pPr>
            <w:r w:rsidRPr="002D661F">
              <w:rPr>
                <w:sz w:val="22"/>
              </w:rPr>
              <w:t>Course Outcomes No.4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211D6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  <w:r w:rsidRPr="003536D5">
              <w:rPr>
                <w:bCs/>
                <w:sz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330B5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08B29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783F4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FC3C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26669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F911A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</w:tr>
      <w:tr w:rsidR="00364BD8" w:rsidRPr="007D31A2" w14:paraId="7CDCDDBD" w14:textId="77777777" w:rsidTr="00561DB3">
        <w:trPr>
          <w:jc w:val="center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1D49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both"/>
              <w:rPr>
                <w:sz w:val="22"/>
              </w:rPr>
            </w:pPr>
            <w:r w:rsidRPr="002D661F">
              <w:rPr>
                <w:sz w:val="22"/>
              </w:rPr>
              <w:t>Course Outcomes No.5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D5C6D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9272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1F8E0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5A4EE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52C88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A30CD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  <w:r w:rsidRPr="003536D5">
              <w:rPr>
                <w:bCs/>
                <w:sz w:val="22"/>
              </w:rPr>
              <w:t>x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F08AD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</w:tr>
      <w:tr w:rsidR="00364BD8" w:rsidRPr="007D31A2" w14:paraId="44672543" w14:textId="77777777" w:rsidTr="00561DB3">
        <w:trPr>
          <w:jc w:val="center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9678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both"/>
              <w:rPr>
                <w:sz w:val="22"/>
              </w:rPr>
            </w:pPr>
            <w:r w:rsidRPr="002D661F">
              <w:rPr>
                <w:sz w:val="22"/>
              </w:rPr>
              <w:t>Total (%)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04859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  <w:r w:rsidRPr="003536D5">
              <w:rPr>
                <w:bCs/>
                <w:sz w:val="22"/>
              </w:rPr>
              <w:t>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42E22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ACA35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C36D6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07293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87282" w14:textId="77777777" w:rsidR="00364BD8" w:rsidRPr="003536D5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Cs/>
                <w:sz w:val="22"/>
              </w:rPr>
            </w:pPr>
            <w:r w:rsidRPr="003536D5">
              <w:rPr>
                <w:bCs/>
                <w:sz w:val="22"/>
              </w:rPr>
              <w:t>20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D976E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</w:tr>
      <w:tr w:rsidR="00364BD8" w:rsidRPr="007D31A2" w14:paraId="5737DD1F" w14:textId="77777777" w:rsidTr="00561DB3">
        <w:trPr>
          <w:jc w:val="center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4E10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both"/>
              <w:rPr>
                <w:sz w:val="22"/>
              </w:rPr>
            </w:pPr>
            <w:r w:rsidRPr="002D661F">
              <w:rPr>
                <w:sz w:val="22"/>
              </w:rPr>
              <w:t>ABET Evidences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83AB" w14:textId="77777777" w:rsidR="00364BD8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</w:pPr>
            <w:r>
              <w:t>3 HW</w:t>
            </w:r>
          </w:p>
          <w:p w14:paraId="23601861" w14:textId="77777777" w:rsidR="00364BD8" w:rsidRPr="0023060C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</w:pPr>
            <w:r>
              <w:t>3 Quizzes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4123D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C6F33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2C47A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6B10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0307D" w14:textId="77777777" w:rsidR="00364BD8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</w:pPr>
            <w:r>
              <w:t>3 Midterms</w:t>
            </w:r>
          </w:p>
          <w:p w14:paraId="1ED0DF90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  <w:r>
              <w:t>3 Finals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D5AF9" w14:textId="77777777" w:rsidR="00364BD8" w:rsidRPr="002D661F" w:rsidRDefault="00364BD8" w:rsidP="00561DB3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</w:rPr>
            </w:pPr>
          </w:p>
        </w:tc>
      </w:tr>
    </w:tbl>
    <w:p w14:paraId="152ABFDD" w14:textId="77777777" w:rsidR="00364BD8" w:rsidRDefault="00364BD8" w:rsidP="00364BD8">
      <w:pPr>
        <w:autoSpaceDE w:val="0"/>
        <w:autoSpaceDN w:val="0"/>
        <w:adjustRightInd w:val="0"/>
        <w:spacing w:after="120"/>
        <w:jc w:val="both"/>
        <w:rPr>
          <w:sz w:val="22"/>
        </w:rPr>
      </w:pPr>
    </w:p>
    <w:p w14:paraId="240F2D58" w14:textId="77777777" w:rsidR="00364BD8" w:rsidRDefault="00364BD8" w:rsidP="00364BD8">
      <w:pPr>
        <w:autoSpaceDE w:val="0"/>
        <w:autoSpaceDN w:val="0"/>
        <w:adjustRightInd w:val="0"/>
        <w:spacing w:after="120"/>
        <w:jc w:val="both"/>
        <w:rPr>
          <w:sz w:val="22"/>
        </w:rPr>
      </w:pPr>
    </w:p>
    <w:p w14:paraId="754B5B50" w14:textId="77777777" w:rsidR="00364BD8" w:rsidRPr="00FC2965" w:rsidRDefault="00364BD8" w:rsidP="00364BD8">
      <w:pPr>
        <w:numPr>
          <w:ilvl w:val="0"/>
          <w:numId w:val="34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120"/>
        <w:ind w:left="360"/>
        <w:jc w:val="both"/>
        <w:rPr>
          <w:b/>
          <w:bCs/>
          <w:color w:val="000000"/>
          <w:sz w:val="22"/>
        </w:rPr>
      </w:pPr>
      <w:r w:rsidRPr="00FC2965">
        <w:rPr>
          <w:b/>
          <w:bCs/>
          <w:color w:val="000000"/>
          <w:sz w:val="22"/>
        </w:rPr>
        <w:t>Lecture Topics:</w:t>
      </w:r>
    </w:p>
    <w:p w14:paraId="66FAFDCD" w14:textId="77777777" w:rsidR="00364BD8" w:rsidRDefault="00364BD8" w:rsidP="00364BD8">
      <w:pPr>
        <w:numPr>
          <w:ilvl w:val="0"/>
          <w:numId w:val="36"/>
        </w:numPr>
      </w:pPr>
      <w:r>
        <w:t>Introduction</w:t>
      </w:r>
    </w:p>
    <w:p w14:paraId="45E7977C" w14:textId="77777777" w:rsidR="00364BD8" w:rsidRDefault="00364BD8" w:rsidP="00364BD8">
      <w:pPr>
        <w:numPr>
          <w:ilvl w:val="0"/>
          <w:numId w:val="36"/>
        </w:numPr>
        <w:spacing w:before="100" w:beforeAutospacing="1"/>
      </w:pPr>
      <w:r>
        <w:t>Basic functions of MATLAB</w:t>
      </w:r>
    </w:p>
    <w:p w14:paraId="60AB4D1B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Matrices and Vectors</w:t>
      </w:r>
    </w:p>
    <w:p w14:paraId="26B9F594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Files and Cell arrays</w:t>
      </w:r>
    </w:p>
    <w:p w14:paraId="470EF067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Mathematical operations with arrays</w:t>
      </w:r>
    </w:p>
    <w:p w14:paraId="23297DC1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Plots and graphs</w:t>
      </w:r>
    </w:p>
    <w:p w14:paraId="09CA22E4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Script and function files</w:t>
      </w:r>
    </w:p>
    <w:p w14:paraId="2AA94D23" w14:textId="77777777" w:rsidR="00364BD8" w:rsidRPr="00CA4155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 w:rsidRPr="00CA4155">
        <w:rPr>
          <w:bCs/>
        </w:rPr>
        <w:t>Logical Operators and Conditional Statements</w:t>
      </w:r>
    </w:p>
    <w:p w14:paraId="3C00F60E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Loops</w:t>
      </w:r>
    </w:p>
    <w:p w14:paraId="0BEC55B9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Strings</w:t>
      </w:r>
    </w:p>
    <w:p w14:paraId="04A15D7F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Curve fitting and interpolation</w:t>
      </w:r>
    </w:p>
    <w:p w14:paraId="3D8C88F5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Numerical Integration</w:t>
      </w:r>
    </w:p>
    <w:p w14:paraId="536F0535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Graphical User Interface (GUI)</w:t>
      </w:r>
    </w:p>
    <w:p w14:paraId="652792CD" w14:textId="77777777" w:rsidR="00364BD8" w:rsidRDefault="00364BD8" w:rsidP="00364BD8">
      <w:pPr>
        <w:numPr>
          <w:ilvl w:val="0"/>
          <w:numId w:val="36"/>
        </w:numPr>
        <w:spacing w:before="100" w:beforeAutospacing="1" w:after="100" w:afterAutospacing="1"/>
      </w:pPr>
      <w:r>
        <w:t>ODE</w:t>
      </w:r>
      <w:bookmarkStart w:id="0" w:name="_GoBack"/>
      <w:bookmarkEnd w:id="0"/>
      <w:r>
        <w:t xml:space="preserve"> </w:t>
      </w:r>
    </w:p>
    <w:p w14:paraId="3A37A66D" w14:textId="317A20C9" w:rsidR="00364BD8" w:rsidRPr="00E64CD3" w:rsidRDefault="00714451" w:rsidP="00364BD8">
      <w:pPr>
        <w:numPr>
          <w:ilvl w:val="0"/>
          <w:numId w:val="36"/>
        </w:numPr>
        <w:spacing w:before="100" w:beforeAutospacing="1" w:after="100" w:afterAutospacing="1"/>
      </w:pPr>
      <w:r>
        <w:t>MATLAB applications to DC Circuit, Signal, Probability and Wireless Communications.</w:t>
      </w:r>
    </w:p>
    <w:p w14:paraId="03F88948" w14:textId="77777777" w:rsidR="00364BD8" w:rsidRPr="003D0E1F" w:rsidRDefault="00364BD8" w:rsidP="00364BD8">
      <w:pPr>
        <w:autoSpaceDE w:val="0"/>
        <w:autoSpaceDN w:val="0"/>
        <w:adjustRightInd w:val="0"/>
        <w:spacing w:before="120"/>
        <w:ind w:left="357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Lecture hours: depends on semester calendar</w:t>
      </w:r>
      <w:r>
        <w:rPr>
          <w:bCs/>
          <w:color w:val="000000"/>
          <w:sz w:val="22"/>
          <w:szCs w:val="22"/>
        </w:rPr>
        <w:tab/>
        <w:t>.</w:t>
      </w:r>
    </w:p>
    <w:p w14:paraId="70B72EEC" w14:textId="77777777" w:rsidR="00364BD8" w:rsidRPr="003D0E1F" w:rsidRDefault="00364BD8" w:rsidP="00364BD8">
      <w:pPr>
        <w:autoSpaceDE w:val="0"/>
        <w:autoSpaceDN w:val="0"/>
        <w:adjustRightInd w:val="0"/>
        <w:ind w:left="357"/>
        <w:rPr>
          <w:bCs/>
          <w:color w:val="000000"/>
          <w:sz w:val="22"/>
          <w:szCs w:val="22"/>
        </w:rPr>
      </w:pPr>
      <w:r w:rsidRPr="003D0E1F">
        <w:rPr>
          <w:bCs/>
          <w:color w:val="000000"/>
          <w:sz w:val="22"/>
          <w:szCs w:val="22"/>
        </w:rPr>
        <w:t>Office hours:</w:t>
      </w:r>
      <w:r>
        <w:rPr>
          <w:bCs/>
          <w:color w:val="000000"/>
          <w:sz w:val="22"/>
          <w:szCs w:val="22"/>
        </w:rPr>
        <w:t xml:space="preserve"> based on detailed semester calendar, or by appointment @ O2.206</w:t>
      </w:r>
    </w:p>
    <w:p w14:paraId="3E901489" w14:textId="77777777" w:rsidR="00364BD8" w:rsidRPr="00A0474E" w:rsidRDefault="00364BD8" w:rsidP="00364BD8">
      <w:pPr>
        <w:autoSpaceDE w:val="0"/>
        <w:autoSpaceDN w:val="0"/>
        <w:adjustRightInd w:val="0"/>
        <w:ind w:left="357"/>
        <w:rPr>
          <w:bCs/>
          <w:color w:val="000000"/>
          <w:sz w:val="22"/>
          <w:szCs w:val="22"/>
        </w:rPr>
      </w:pPr>
      <w:r w:rsidRPr="00A0474E">
        <w:rPr>
          <w:bCs/>
          <w:color w:val="000000"/>
          <w:sz w:val="22"/>
          <w:szCs w:val="22"/>
        </w:rPr>
        <w:t xml:space="preserve">Contact information: </w:t>
      </w:r>
      <w:r>
        <w:rPr>
          <w:bCs/>
          <w:sz w:val="22"/>
          <w:szCs w:val="22"/>
        </w:rPr>
        <w:t>vtphuoc@hcmiu.edu.vn</w:t>
      </w:r>
    </w:p>
    <w:p w14:paraId="3870AEE7" w14:textId="77777777" w:rsidR="00364BD8" w:rsidRDefault="00364BD8" w:rsidP="00364BD8">
      <w:pPr>
        <w:autoSpaceDE w:val="0"/>
        <w:autoSpaceDN w:val="0"/>
        <w:adjustRightInd w:val="0"/>
        <w:spacing w:before="120" w:after="120" w:line="276" w:lineRule="auto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lastRenderedPageBreak/>
        <w:t>Independent Learning Experiences:</w:t>
      </w:r>
    </w:p>
    <w:p w14:paraId="55F2934E" w14:textId="77777777" w:rsidR="00364BD8" w:rsidRDefault="00364BD8" w:rsidP="00364BD8">
      <w:pPr>
        <w:autoSpaceDE w:val="0"/>
        <w:autoSpaceDN w:val="0"/>
        <w:adjustRightInd w:val="0"/>
        <w:spacing w:before="120" w:after="120" w:line="276" w:lineRule="auto"/>
        <w:ind w:firstLine="360"/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>Quizs are given randomly, collected and graded.</w:t>
      </w:r>
    </w:p>
    <w:p w14:paraId="560A0ACD" w14:textId="77777777" w:rsidR="00364BD8" w:rsidRDefault="00364BD8" w:rsidP="00364BD8">
      <w:pPr>
        <w:rPr>
          <w:b/>
          <w:sz w:val="22"/>
          <w:szCs w:val="22"/>
        </w:rPr>
      </w:pPr>
      <w:r>
        <w:rPr>
          <w:b/>
          <w:sz w:val="22"/>
          <w:szCs w:val="22"/>
        </w:rPr>
        <w:t>Course Policies:</w:t>
      </w:r>
      <w:r>
        <w:rPr>
          <w:rFonts w:hint="eastAsia"/>
          <w:b/>
          <w:sz w:val="22"/>
          <w:szCs w:val="22"/>
        </w:rPr>
        <w:t xml:space="preserve"> </w:t>
      </w:r>
    </w:p>
    <w:p w14:paraId="5A4D30CA" w14:textId="77777777" w:rsidR="00364BD8" w:rsidRDefault="00364BD8" w:rsidP="00364BD8">
      <w:pPr>
        <w:ind w:firstLine="360"/>
        <w:rPr>
          <w:sz w:val="22"/>
          <w:szCs w:val="22"/>
        </w:rPr>
      </w:pPr>
      <w:r>
        <w:rPr>
          <w:sz w:val="22"/>
          <w:szCs w:val="22"/>
          <w:u w:val="single"/>
        </w:rPr>
        <w:t>Assignments</w:t>
      </w:r>
      <w:r>
        <w:rPr>
          <w:sz w:val="22"/>
          <w:szCs w:val="22"/>
        </w:rPr>
        <w:t xml:space="preserve">: All assignments </w:t>
      </w:r>
      <w:r>
        <w:rPr>
          <w:rFonts w:hint="eastAsia"/>
          <w:sz w:val="22"/>
          <w:szCs w:val="22"/>
        </w:rPr>
        <w:t xml:space="preserve">need to be submitted on the due date. Otherwise, </w:t>
      </w:r>
      <w:r>
        <w:rPr>
          <w:sz w:val="22"/>
          <w:szCs w:val="22"/>
        </w:rPr>
        <w:t xml:space="preserve">a penalty of </w:t>
      </w:r>
      <w:r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>% per day</w:t>
      </w:r>
      <w:r>
        <w:rPr>
          <w:rFonts w:hint="eastAsia"/>
          <w:sz w:val="22"/>
          <w:szCs w:val="22"/>
        </w:rPr>
        <w:t xml:space="preserve"> can be considered for each assignment</w:t>
      </w:r>
      <w:r>
        <w:rPr>
          <w:sz w:val="22"/>
          <w:szCs w:val="22"/>
        </w:rPr>
        <w:t>.</w:t>
      </w:r>
    </w:p>
    <w:p w14:paraId="5E5598D0" w14:textId="77777777" w:rsidR="00364BD8" w:rsidRDefault="00364BD8" w:rsidP="00364BD8">
      <w:pPr>
        <w:pStyle w:val="Title"/>
        <w:ind w:firstLine="360"/>
        <w:jc w:val="both"/>
        <w:rPr>
          <w:b w:val="0"/>
          <w:sz w:val="22"/>
          <w:szCs w:val="22"/>
        </w:rPr>
      </w:pPr>
      <w:r>
        <w:rPr>
          <w:rFonts w:hint="eastAsia"/>
          <w:b w:val="0"/>
          <w:sz w:val="22"/>
          <w:szCs w:val="22"/>
          <w:u w:val="single"/>
        </w:rPr>
        <w:t>Policy on dishonesty</w:t>
      </w:r>
      <w:r>
        <w:rPr>
          <w:b w:val="0"/>
          <w:sz w:val="22"/>
          <w:szCs w:val="22"/>
        </w:rPr>
        <w:t xml:space="preserve">: </w:t>
      </w:r>
      <w:r>
        <w:rPr>
          <w:rFonts w:hint="eastAsia"/>
          <w:b w:val="0"/>
          <w:sz w:val="22"/>
          <w:szCs w:val="22"/>
        </w:rPr>
        <w:t xml:space="preserve">Students are expected to do their own work at all times. Any evidence of </w:t>
      </w:r>
      <w:r>
        <w:rPr>
          <w:b w:val="0"/>
          <w:sz w:val="22"/>
          <w:szCs w:val="22"/>
        </w:rPr>
        <w:t xml:space="preserve">plagiarism </w:t>
      </w:r>
      <w:r>
        <w:rPr>
          <w:rFonts w:hint="eastAsia"/>
          <w:b w:val="0"/>
          <w:sz w:val="22"/>
          <w:szCs w:val="22"/>
        </w:rPr>
        <w:t>or</w:t>
      </w:r>
      <w:r>
        <w:rPr>
          <w:b w:val="0"/>
          <w:sz w:val="22"/>
          <w:szCs w:val="22"/>
        </w:rPr>
        <w:t xml:space="preserve"> cheating </w:t>
      </w:r>
      <w:r>
        <w:rPr>
          <w:rFonts w:hint="eastAsia"/>
          <w:b w:val="0"/>
          <w:sz w:val="22"/>
          <w:szCs w:val="22"/>
        </w:rPr>
        <w:t xml:space="preserve">will be treated as grounds for failure in the class. </w:t>
      </w:r>
    </w:p>
    <w:p w14:paraId="14D43ED4" w14:textId="77777777" w:rsidR="00364BD8" w:rsidRPr="00314CDE" w:rsidRDefault="00364BD8" w:rsidP="00364BD8">
      <w:pPr>
        <w:autoSpaceDE w:val="0"/>
        <w:autoSpaceDN w:val="0"/>
        <w:adjustRightInd w:val="0"/>
        <w:spacing w:before="120" w:after="120" w:line="276" w:lineRule="auto"/>
        <w:jc w:val="both"/>
        <w:rPr>
          <w:bCs/>
          <w:color w:val="000000"/>
          <w:sz w:val="22"/>
        </w:rPr>
      </w:pPr>
      <w:r w:rsidRPr="009E4893">
        <w:rPr>
          <w:bCs/>
          <w:color w:val="0000CC"/>
          <w:sz w:val="22"/>
        </w:rPr>
        <w:t>Link to download materials:</w:t>
      </w:r>
      <w:r w:rsidRPr="00314CDE">
        <w:rPr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ab/>
      </w:r>
      <w:r w:rsidRPr="0071749E">
        <w:rPr>
          <w:b/>
          <w:bCs/>
          <w:color w:val="0000CC"/>
          <w:sz w:val="22"/>
          <w:u w:val="single"/>
        </w:rPr>
        <w:t>http://blackboard.hcmiu.edu.vn/</w:t>
      </w:r>
      <w:r w:rsidRPr="00314CDE">
        <w:rPr>
          <w:b/>
          <w:bCs/>
          <w:color w:val="000000"/>
          <w:sz w:val="22"/>
        </w:rPr>
        <w:t xml:space="preserve"> </w:t>
      </w:r>
    </w:p>
    <w:p w14:paraId="2D7B07A2" w14:textId="6E1E5D28" w:rsidR="00364BD8" w:rsidRDefault="00364BD8" w:rsidP="00364BD8">
      <w:pPr>
        <w:autoSpaceDE w:val="0"/>
        <w:autoSpaceDN w:val="0"/>
        <w:adjustRightInd w:val="0"/>
        <w:spacing w:before="120" w:after="120" w:line="276" w:lineRule="auto"/>
        <w:jc w:val="both"/>
        <w:rPr>
          <w:bCs/>
          <w:color w:val="000000"/>
          <w:sz w:val="22"/>
        </w:rPr>
      </w:pPr>
      <w:r>
        <w:rPr>
          <w:b/>
          <w:bCs/>
          <w:color w:val="000000"/>
          <w:sz w:val="22"/>
        </w:rPr>
        <w:t>Prepared by:</w:t>
      </w:r>
      <w:r>
        <w:rPr>
          <w:bCs/>
          <w:color w:val="000000"/>
          <w:sz w:val="22"/>
        </w:rPr>
        <w:t xml:space="preserve"> </w:t>
      </w:r>
      <w:r w:rsidR="001C3410">
        <w:rPr>
          <w:bCs/>
          <w:color w:val="000000"/>
          <w:sz w:val="22"/>
        </w:rPr>
        <w:t>Ta Quang Hien</w:t>
      </w:r>
    </w:p>
    <w:p w14:paraId="144A5D23" w14:textId="77777777" w:rsidR="00903F27" w:rsidRPr="00364BD8" w:rsidRDefault="00903F27" w:rsidP="00364BD8"/>
    <w:sectPr w:rsidR="00903F27" w:rsidRPr="00364BD8" w:rsidSect="002D31B3">
      <w:headerReference w:type="default" r:id="rId8"/>
      <w:footerReference w:type="default" r:id="rId9"/>
      <w:pgSz w:w="12240" w:h="15840"/>
      <w:pgMar w:top="1440" w:right="1008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2DC64" w14:textId="77777777" w:rsidR="0070407B" w:rsidRDefault="0070407B">
      <w:r>
        <w:separator/>
      </w:r>
    </w:p>
  </w:endnote>
  <w:endnote w:type="continuationSeparator" w:id="0">
    <w:p w14:paraId="43A31CC7" w14:textId="77777777" w:rsidR="0070407B" w:rsidRDefault="0070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18429" w14:textId="745DA098" w:rsidR="00774193" w:rsidRPr="00730B72" w:rsidRDefault="00774193" w:rsidP="00730B72">
    <w:pPr>
      <w:pStyle w:val="Footer"/>
      <w:jc w:val="center"/>
      <w:rPr>
        <w:i/>
        <w:sz w:val="20"/>
        <w:szCs w:val="20"/>
      </w:rPr>
    </w:pPr>
    <w:r w:rsidRPr="00730B72">
      <w:rPr>
        <w:i/>
        <w:sz w:val="20"/>
        <w:szCs w:val="20"/>
      </w:rPr>
      <w:t xml:space="preserve">Page </w:t>
    </w:r>
    <w:r w:rsidRPr="00730B72">
      <w:rPr>
        <w:i/>
        <w:sz w:val="20"/>
        <w:szCs w:val="20"/>
      </w:rPr>
      <w:fldChar w:fldCharType="begin"/>
    </w:r>
    <w:r w:rsidRPr="00730B72">
      <w:rPr>
        <w:i/>
        <w:sz w:val="20"/>
        <w:szCs w:val="20"/>
      </w:rPr>
      <w:instrText xml:space="preserve"> PAGE </w:instrText>
    </w:r>
    <w:r w:rsidRPr="00730B72">
      <w:rPr>
        <w:i/>
        <w:sz w:val="20"/>
        <w:szCs w:val="20"/>
      </w:rPr>
      <w:fldChar w:fldCharType="separate"/>
    </w:r>
    <w:r w:rsidR="00714451">
      <w:rPr>
        <w:i/>
        <w:noProof/>
        <w:sz w:val="20"/>
        <w:szCs w:val="20"/>
      </w:rPr>
      <w:t>3</w:t>
    </w:r>
    <w:r w:rsidRPr="00730B72">
      <w:rPr>
        <w:i/>
        <w:sz w:val="20"/>
        <w:szCs w:val="20"/>
      </w:rPr>
      <w:fldChar w:fldCharType="end"/>
    </w:r>
    <w:r w:rsidRPr="00730B72">
      <w:rPr>
        <w:i/>
        <w:sz w:val="20"/>
        <w:szCs w:val="20"/>
      </w:rPr>
      <w:t xml:space="preserve"> of </w:t>
    </w:r>
    <w:r w:rsidRPr="00730B72">
      <w:rPr>
        <w:i/>
        <w:sz w:val="20"/>
        <w:szCs w:val="20"/>
      </w:rPr>
      <w:fldChar w:fldCharType="begin"/>
    </w:r>
    <w:r w:rsidRPr="00730B72">
      <w:rPr>
        <w:i/>
        <w:sz w:val="20"/>
        <w:szCs w:val="20"/>
      </w:rPr>
      <w:instrText xml:space="preserve"> NUMPAGES </w:instrText>
    </w:r>
    <w:r w:rsidRPr="00730B72">
      <w:rPr>
        <w:i/>
        <w:sz w:val="20"/>
        <w:szCs w:val="20"/>
      </w:rPr>
      <w:fldChar w:fldCharType="separate"/>
    </w:r>
    <w:r w:rsidR="00714451">
      <w:rPr>
        <w:i/>
        <w:noProof/>
        <w:sz w:val="20"/>
        <w:szCs w:val="20"/>
      </w:rPr>
      <w:t>3</w:t>
    </w:r>
    <w:r w:rsidRPr="00730B72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FF2F6" w14:textId="77777777" w:rsidR="0070407B" w:rsidRDefault="0070407B">
      <w:r>
        <w:separator/>
      </w:r>
    </w:p>
  </w:footnote>
  <w:footnote w:type="continuationSeparator" w:id="0">
    <w:p w14:paraId="07481172" w14:textId="77777777" w:rsidR="0070407B" w:rsidRDefault="00704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73660" w14:textId="3569A8D8" w:rsidR="00774193" w:rsidRPr="00730B72" w:rsidRDefault="007B5735">
    <w:pPr>
      <w:pStyle w:val="Header"/>
      <w:rPr>
        <w:b/>
        <w:sz w:val="20"/>
        <w:szCs w:val="20"/>
      </w:rPr>
    </w:pPr>
    <w:r>
      <w:rPr>
        <w:b/>
        <w:sz w:val="20"/>
        <w:szCs w:val="20"/>
      </w:rPr>
      <w:t>EE0</w:t>
    </w:r>
    <w:r w:rsidR="00A34F4B">
      <w:rPr>
        <w:b/>
        <w:sz w:val="20"/>
        <w:szCs w:val="20"/>
      </w:rPr>
      <w:t>5</w:t>
    </w:r>
    <w:r w:rsidR="002D7253">
      <w:rPr>
        <w:b/>
        <w:sz w:val="20"/>
        <w:szCs w:val="20"/>
      </w:rPr>
      <w:t>6IU</w:t>
    </w:r>
    <w:r w:rsidR="00472036">
      <w:rPr>
        <w:b/>
        <w:sz w:val="20"/>
        <w:szCs w:val="20"/>
      </w:rPr>
      <w:tab/>
      <w:t xml:space="preserve">Introduction to </w:t>
    </w:r>
    <w:r w:rsidR="00A34F4B">
      <w:rPr>
        <w:b/>
        <w:sz w:val="20"/>
        <w:szCs w:val="20"/>
      </w:rPr>
      <w:t>Computer for</w:t>
    </w:r>
    <w:r w:rsidR="00472036">
      <w:rPr>
        <w:b/>
        <w:sz w:val="20"/>
        <w:szCs w:val="20"/>
      </w:rPr>
      <w:t xml:space="preserve"> Engineering</w:t>
    </w:r>
    <w:r w:rsidR="00774193" w:rsidRPr="00730B72">
      <w:rPr>
        <w:b/>
        <w:sz w:val="20"/>
        <w:szCs w:val="20"/>
      </w:rPr>
      <w:t xml:space="preserve"> </w:t>
    </w:r>
    <w:r w:rsidR="00774193" w:rsidRPr="00730B72">
      <w:rPr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C02D86"/>
    <w:multiLevelType w:val="hybridMultilevel"/>
    <w:tmpl w:val="714837EE"/>
    <w:lvl w:ilvl="0" w:tplc="1B26CD9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7D1884"/>
    <w:multiLevelType w:val="hybridMultilevel"/>
    <w:tmpl w:val="6244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653F"/>
    <w:multiLevelType w:val="hybridMultilevel"/>
    <w:tmpl w:val="6C905F60"/>
    <w:lvl w:ilvl="0" w:tplc="3F445FB0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D6D50F5"/>
    <w:multiLevelType w:val="hybridMultilevel"/>
    <w:tmpl w:val="03040D70"/>
    <w:lvl w:ilvl="0" w:tplc="4D4E1C0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70BF"/>
    <w:multiLevelType w:val="hybridMultilevel"/>
    <w:tmpl w:val="B5E0C2C2"/>
    <w:lvl w:ilvl="0" w:tplc="4D4E1C0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3C0A"/>
    <w:multiLevelType w:val="hybridMultilevel"/>
    <w:tmpl w:val="2918C388"/>
    <w:lvl w:ilvl="0" w:tplc="C2C464E6">
      <w:start w:val="1"/>
      <w:numFmt w:val="decimal"/>
      <w:lvlText w:val="%1."/>
      <w:lvlJc w:val="left"/>
      <w:pPr>
        <w:ind w:left="720" w:hanging="360"/>
      </w:pPr>
    </w:lvl>
    <w:lvl w:ilvl="1" w:tplc="6786D7A8">
      <w:start w:val="1"/>
      <w:numFmt w:val="lowerLetter"/>
      <w:lvlText w:val="%2."/>
      <w:lvlJc w:val="left"/>
      <w:pPr>
        <w:ind w:left="1440" w:hanging="360"/>
      </w:pPr>
    </w:lvl>
    <w:lvl w:ilvl="2" w:tplc="BF2C862A">
      <w:start w:val="1"/>
      <w:numFmt w:val="lowerRoman"/>
      <w:lvlText w:val="%3."/>
      <w:lvlJc w:val="right"/>
      <w:pPr>
        <w:ind w:left="2160" w:hanging="180"/>
      </w:pPr>
    </w:lvl>
    <w:lvl w:ilvl="3" w:tplc="6BD40D06">
      <w:start w:val="1"/>
      <w:numFmt w:val="decimal"/>
      <w:lvlText w:val="%4."/>
      <w:lvlJc w:val="left"/>
      <w:pPr>
        <w:ind w:left="2880" w:hanging="360"/>
      </w:pPr>
    </w:lvl>
    <w:lvl w:ilvl="4" w:tplc="F31C2A80">
      <w:start w:val="1"/>
      <w:numFmt w:val="lowerLetter"/>
      <w:lvlText w:val="%5."/>
      <w:lvlJc w:val="left"/>
      <w:pPr>
        <w:ind w:left="3600" w:hanging="360"/>
      </w:pPr>
    </w:lvl>
    <w:lvl w:ilvl="5" w:tplc="E902742A">
      <w:start w:val="1"/>
      <w:numFmt w:val="lowerRoman"/>
      <w:lvlText w:val="%6."/>
      <w:lvlJc w:val="right"/>
      <w:pPr>
        <w:ind w:left="4320" w:hanging="180"/>
      </w:pPr>
    </w:lvl>
    <w:lvl w:ilvl="6" w:tplc="137A9076">
      <w:start w:val="1"/>
      <w:numFmt w:val="decimal"/>
      <w:lvlText w:val="%7."/>
      <w:lvlJc w:val="left"/>
      <w:pPr>
        <w:ind w:left="5040" w:hanging="360"/>
      </w:pPr>
    </w:lvl>
    <w:lvl w:ilvl="7" w:tplc="6DCA371E">
      <w:start w:val="1"/>
      <w:numFmt w:val="lowerLetter"/>
      <w:lvlText w:val="%8."/>
      <w:lvlJc w:val="left"/>
      <w:pPr>
        <w:ind w:left="5760" w:hanging="360"/>
      </w:pPr>
    </w:lvl>
    <w:lvl w:ilvl="8" w:tplc="D034D8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568B3"/>
    <w:multiLevelType w:val="hybridMultilevel"/>
    <w:tmpl w:val="39D654C6"/>
    <w:lvl w:ilvl="0" w:tplc="2BCA297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55369"/>
    <w:multiLevelType w:val="hybridMultilevel"/>
    <w:tmpl w:val="86528250"/>
    <w:lvl w:ilvl="0" w:tplc="0408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3E5CFC"/>
    <w:multiLevelType w:val="hybridMultilevel"/>
    <w:tmpl w:val="167A95D0"/>
    <w:lvl w:ilvl="0" w:tplc="2BCA29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b w:val="0"/>
        <w:sz w:val="22"/>
        <w:szCs w:val="22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FB1266"/>
    <w:multiLevelType w:val="hybridMultilevel"/>
    <w:tmpl w:val="18060470"/>
    <w:lvl w:ilvl="0" w:tplc="0A163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091971"/>
    <w:multiLevelType w:val="hybridMultilevel"/>
    <w:tmpl w:val="B4AA70F8"/>
    <w:lvl w:ilvl="0" w:tplc="D624DE3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0B46E7"/>
    <w:multiLevelType w:val="hybridMultilevel"/>
    <w:tmpl w:val="C0DC2D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8D59C8"/>
    <w:multiLevelType w:val="hybridMultilevel"/>
    <w:tmpl w:val="1BDE8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14CF3"/>
    <w:multiLevelType w:val="hybridMultilevel"/>
    <w:tmpl w:val="9FF4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D7BBC"/>
    <w:multiLevelType w:val="hybridMultilevel"/>
    <w:tmpl w:val="9EC8CD54"/>
    <w:lvl w:ilvl="0" w:tplc="5B3212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F7300"/>
    <w:multiLevelType w:val="hybridMultilevel"/>
    <w:tmpl w:val="2A38E9AC"/>
    <w:lvl w:ilvl="0" w:tplc="4D4E1C0E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A739ED"/>
    <w:multiLevelType w:val="hybridMultilevel"/>
    <w:tmpl w:val="DA7A0432"/>
    <w:lvl w:ilvl="0" w:tplc="2BCA2974">
      <w:start w:val="1"/>
      <w:numFmt w:val="bullet"/>
      <w:lvlText w:val="-"/>
      <w:lvlJc w:val="left"/>
      <w:pPr>
        <w:tabs>
          <w:tab w:val="num" w:pos="1008"/>
        </w:tabs>
        <w:ind w:left="1008" w:hanging="288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C7125"/>
    <w:multiLevelType w:val="hybridMultilevel"/>
    <w:tmpl w:val="6562EF08"/>
    <w:lvl w:ilvl="0" w:tplc="0A163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E508B0"/>
    <w:multiLevelType w:val="multilevel"/>
    <w:tmpl w:val="E8E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A10B3"/>
    <w:multiLevelType w:val="multilevel"/>
    <w:tmpl w:val="B128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6835F7"/>
    <w:multiLevelType w:val="hybridMultilevel"/>
    <w:tmpl w:val="14322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A2DCB"/>
    <w:multiLevelType w:val="hybridMultilevel"/>
    <w:tmpl w:val="92E268AE"/>
    <w:lvl w:ilvl="0" w:tplc="5D948CE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64F5E"/>
    <w:multiLevelType w:val="hybridMultilevel"/>
    <w:tmpl w:val="40BE3558"/>
    <w:lvl w:ilvl="0" w:tplc="BE30B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2C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CA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CE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E8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69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2A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85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EC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E4C8E"/>
    <w:multiLevelType w:val="hybridMultilevel"/>
    <w:tmpl w:val="3DD44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D7C2F"/>
    <w:multiLevelType w:val="hybridMultilevel"/>
    <w:tmpl w:val="C1DE0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6760A3E"/>
    <w:multiLevelType w:val="hybridMultilevel"/>
    <w:tmpl w:val="A3C09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193D6C"/>
    <w:multiLevelType w:val="hybridMultilevel"/>
    <w:tmpl w:val="9B5A3248"/>
    <w:lvl w:ilvl="0" w:tplc="7E88AC7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74200"/>
    <w:multiLevelType w:val="hybridMultilevel"/>
    <w:tmpl w:val="6CE85E2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A24420F"/>
    <w:multiLevelType w:val="hybridMultilevel"/>
    <w:tmpl w:val="D638A0B2"/>
    <w:lvl w:ilvl="0" w:tplc="44CC9EE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EA628F3"/>
    <w:multiLevelType w:val="multilevel"/>
    <w:tmpl w:val="581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A2BCF"/>
    <w:multiLevelType w:val="hybridMultilevel"/>
    <w:tmpl w:val="B4F0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33D9A"/>
    <w:multiLevelType w:val="multilevel"/>
    <w:tmpl w:val="FB2E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37958"/>
    <w:multiLevelType w:val="hybridMultilevel"/>
    <w:tmpl w:val="EE8AEC50"/>
    <w:lvl w:ilvl="0" w:tplc="0A163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542733"/>
    <w:multiLevelType w:val="hybridMultilevel"/>
    <w:tmpl w:val="14789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4E1C0E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842ED"/>
    <w:multiLevelType w:val="hybridMultilevel"/>
    <w:tmpl w:val="8B223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7"/>
  </w:num>
  <w:num w:numId="4">
    <w:abstractNumId w:val="10"/>
  </w:num>
  <w:num w:numId="5">
    <w:abstractNumId w:val="18"/>
  </w:num>
  <w:num w:numId="6">
    <w:abstractNumId w:val="3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8">
    <w:abstractNumId w:val="7"/>
  </w:num>
  <w:num w:numId="9">
    <w:abstractNumId w:val="19"/>
  </w:num>
  <w:num w:numId="10">
    <w:abstractNumId w:val="30"/>
  </w:num>
  <w:num w:numId="11">
    <w:abstractNumId w:val="22"/>
  </w:num>
  <w:num w:numId="12">
    <w:abstractNumId w:val="32"/>
  </w:num>
  <w:num w:numId="13">
    <w:abstractNumId w:val="14"/>
  </w:num>
  <w:num w:numId="14">
    <w:abstractNumId w:val="27"/>
  </w:num>
  <w:num w:numId="15">
    <w:abstractNumId w:val="26"/>
  </w:num>
  <w:num w:numId="16">
    <w:abstractNumId w:val="25"/>
  </w:num>
  <w:num w:numId="17">
    <w:abstractNumId w:val="28"/>
  </w:num>
  <w:num w:numId="18">
    <w:abstractNumId w:val="12"/>
  </w:num>
  <w:num w:numId="19">
    <w:abstractNumId w:val="8"/>
  </w:num>
  <w:num w:numId="20">
    <w:abstractNumId w:val="15"/>
  </w:num>
  <w:num w:numId="21">
    <w:abstractNumId w:val="29"/>
  </w:num>
  <w:num w:numId="22">
    <w:abstractNumId w:val="5"/>
  </w:num>
  <w:num w:numId="23">
    <w:abstractNumId w:val="34"/>
  </w:num>
  <w:num w:numId="24">
    <w:abstractNumId w:val="31"/>
  </w:num>
  <w:num w:numId="25">
    <w:abstractNumId w:val="21"/>
  </w:num>
  <w:num w:numId="26">
    <w:abstractNumId w:val="35"/>
  </w:num>
  <w:num w:numId="27">
    <w:abstractNumId w:val="2"/>
  </w:num>
  <w:num w:numId="28">
    <w:abstractNumId w:val="16"/>
  </w:num>
  <w:num w:numId="29">
    <w:abstractNumId w:val="4"/>
  </w:num>
  <w:num w:numId="30">
    <w:abstractNumId w:val="13"/>
  </w:num>
  <w:num w:numId="31">
    <w:abstractNumId w:val="24"/>
  </w:num>
  <w:num w:numId="32">
    <w:abstractNumId w:val="1"/>
  </w:num>
  <w:num w:numId="33">
    <w:abstractNumId w:val="3"/>
  </w:num>
  <w:num w:numId="34">
    <w:abstractNumId w:val="11"/>
  </w:num>
  <w:num w:numId="35">
    <w:abstractNumId w:val="20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72"/>
    <w:rsid w:val="00044570"/>
    <w:rsid w:val="000550E6"/>
    <w:rsid w:val="00077123"/>
    <w:rsid w:val="000B3002"/>
    <w:rsid w:val="000B38F0"/>
    <w:rsid w:val="000C5288"/>
    <w:rsid w:val="000C6F6E"/>
    <w:rsid w:val="000D3957"/>
    <w:rsid w:val="000F0BA5"/>
    <w:rsid w:val="001026DC"/>
    <w:rsid w:val="0011480A"/>
    <w:rsid w:val="001171C6"/>
    <w:rsid w:val="001245B2"/>
    <w:rsid w:val="00127781"/>
    <w:rsid w:val="001324DD"/>
    <w:rsid w:val="001376E4"/>
    <w:rsid w:val="00137B7F"/>
    <w:rsid w:val="001553B5"/>
    <w:rsid w:val="00180484"/>
    <w:rsid w:val="00181FC7"/>
    <w:rsid w:val="00187E77"/>
    <w:rsid w:val="001C3410"/>
    <w:rsid w:val="001C6880"/>
    <w:rsid w:val="001D2D10"/>
    <w:rsid w:val="001E5804"/>
    <w:rsid w:val="001F3706"/>
    <w:rsid w:val="001F569E"/>
    <w:rsid w:val="002358B6"/>
    <w:rsid w:val="00236480"/>
    <w:rsid w:val="0025107F"/>
    <w:rsid w:val="00251372"/>
    <w:rsid w:val="00252E4D"/>
    <w:rsid w:val="00256200"/>
    <w:rsid w:val="00262126"/>
    <w:rsid w:val="00277A13"/>
    <w:rsid w:val="0028670B"/>
    <w:rsid w:val="002B2D64"/>
    <w:rsid w:val="002D31B3"/>
    <w:rsid w:val="002D6D07"/>
    <w:rsid w:val="002D7253"/>
    <w:rsid w:val="003018D5"/>
    <w:rsid w:val="00303952"/>
    <w:rsid w:val="003102DF"/>
    <w:rsid w:val="0032016E"/>
    <w:rsid w:val="0032181C"/>
    <w:rsid w:val="00355B0E"/>
    <w:rsid w:val="00356DE1"/>
    <w:rsid w:val="00362632"/>
    <w:rsid w:val="00364BD8"/>
    <w:rsid w:val="00367568"/>
    <w:rsid w:val="00397747"/>
    <w:rsid w:val="003A042A"/>
    <w:rsid w:val="003A4C6A"/>
    <w:rsid w:val="003C16C1"/>
    <w:rsid w:val="003C6DEB"/>
    <w:rsid w:val="003D1FA8"/>
    <w:rsid w:val="003E421D"/>
    <w:rsid w:val="003E5296"/>
    <w:rsid w:val="003F3DCE"/>
    <w:rsid w:val="0040005B"/>
    <w:rsid w:val="004225E3"/>
    <w:rsid w:val="00422668"/>
    <w:rsid w:val="004525B7"/>
    <w:rsid w:val="00453F66"/>
    <w:rsid w:val="00463C2A"/>
    <w:rsid w:val="0046421F"/>
    <w:rsid w:val="00472036"/>
    <w:rsid w:val="00486FB5"/>
    <w:rsid w:val="004A3AD6"/>
    <w:rsid w:val="004D031F"/>
    <w:rsid w:val="004E0538"/>
    <w:rsid w:val="00506B42"/>
    <w:rsid w:val="00512F0C"/>
    <w:rsid w:val="0054681D"/>
    <w:rsid w:val="00565C34"/>
    <w:rsid w:val="005B71D7"/>
    <w:rsid w:val="005E299B"/>
    <w:rsid w:val="00600ADE"/>
    <w:rsid w:val="00601B1E"/>
    <w:rsid w:val="006041D3"/>
    <w:rsid w:val="006232FD"/>
    <w:rsid w:val="00674C0C"/>
    <w:rsid w:val="00684B60"/>
    <w:rsid w:val="006B1BAA"/>
    <w:rsid w:val="006D7F21"/>
    <w:rsid w:val="006E3533"/>
    <w:rsid w:val="0070407B"/>
    <w:rsid w:val="00714451"/>
    <w:rsid w:val="007161FB"/>
    <w:rsid w:val="00730B72"/>
    <w:rsid w:val="00744AFF"/>
    <w:rsid w:val="007524AA"/>
    <w:rsid w:val="00774193"/>
    <w:rsid w:val="007943B5"/>
    <w:rsid w:val="007B5735"/>
    <w:rsid w:val="007C4C09"/>
    <w:rsid w:val="007D7938"/>
    <w:rsid w:val="007E1145"/>
    <w:rsid w:val="007E3CC4"/>
    <w:rsid w:val="007F0F15"/>
    <w:rsid w:val="00801B1E"/>
    <w:rsid w:val="008243F6"/>
    <w:rsid w:val="008333A8"/>
    <w:rsid w:val="008344D7"/>
    <w:rsid w:val="008369A5"/>
    <w:rsid w:val="00842343"/>
    <w:rsid w:val="00875AFF"/>
    <w:rsid w:val="00895A88"/>
    <w:rsid w:val="00897D46"/>
    <w:rsid w:val="008B6668"/>
    <w:rsid w:val="008C159E"/>
    <w:rsid w:val="008C1C7B"/>
    <w:rsid w:val="008C7BF2"/>
    <w:rsid w:val="008E09AD"/>
    <w:rsid w:val="00903F27"/>
    <w:rsid w:val="009316C3"/>
    <w:rsid w:val="009767C7"/>
    <w:rsid w:val="009E19CD"/>
    <w:rsid w:val="009E5257"/>
    <w:rsid w:val="009F04F5"/>
    <w:rsid w:val="00A11EE9"/>
    <w:rsid w:val="00A13FB1"/>
    <w:rsid w:val="00A22363"/>
    <w:rsid w:val="00A2637D"/>
    <w:rsid w:val="00A31467"/>
    <w:rsid w:val="00A34F4B"/>
    <w:rsid w:val="00A81B72"/>
    <w:rsid w:val="00A95EB8"/>
    <w:rsid w:val="00AC3DE5"/>
    <w:rsid w:val="00AD0DE2"/>
    <w:rsid w:val="00AD12B0"/>
    <w:rsid w:val="00AE59AB"/>
    <w:rsid w:val="00AF373D"/>
    <w:rsid w:val="00B30F90"/>
    <w:rsid w:val="00B3729A"/>
    <w:rsid w:val="00B44F9E"/>
    <w:rsid w:val="00B47389"/>
    <w:rsid w:val="00B50579"/>
    <w:rsid w:val="00B63345"/>
    <w:rsid w:val="00B957DA"/>
    <w:rsid w:val="00BC5DB4"/>
    <w:rsid w:val="00BE345F"/>
    <w:rsid w:val="00BF7089"/>
    <w:rsid w:val="00C470FD"/>
    <w:rsid w:val="00C93953"/>
    <w:rsid w:val="00CA37AC"/>
    <w:rsid w:val="00CC4AA1"/>
    <w:rsid w:val="00CF0D3E"/>
    <w:rsid w:val="00D129D7"/>
    <w:rsid w:val="00D24319"/>
    <w:rsid w:val="00D31E67"/>
    <w:rsid w:val="00D357ED"/>
    <w:rsid w:val="00D90C44"/>
    <w:rsid w:val="00D952C1"/>
    <w:rsid w:val="00D97975"/>
    <w:rsid w:val="00DB0909"/>
    <w:rsid w:val="00DB3FB0"/>
    <w:rsid w:val="00DD2D8E"/>
    <w:rsid w:val="00DF73AE"/>
    <w:rsid w:val="00E075E8"/>
    <w:rsid w:val="00E213E8"/>
    <w:rsid w:val="00E30134"/>
    <w:rsid w:val="00E414FD"/>
    <w:rsid w:val="00E470A1"/>
    <w:rsid w:val="00E5090E"/>
    <w:rsid w:val="00E528BA"/>
    <w:rsid w:val="00E63237"/>
    <w:rsid w:val="00E63AA3"/>
    <w:rsid w:val="00E64CD3"/>
    <w:rsid w:val="00E80DD9"/>
    <w:rsid w:val="00E82318"/>
    <w:rsid w:val="00E915EF"/>
    <w:rsid w:val="00E9229A"/>
    <w:rsid w:val="00EC2E3A"/>
    <w:rsid w:val="00ED2BDB"/>
    <w:rsid w:val="00EE3529"/>
    <w:rsid w:val="00EF076F"/>
    <w:rsid w:val="00F0079B"/>
    <w:rsid w:val="00F34FF4"/>
    <w:rsid w:val="00F41A29"/>
    <w:rsid w:val="00F57AB5"/>
    <w:rsid w:val="00F60753"/>
    <w:rsid w:val="00F805F1"/>
    <w:rsid w:val="00F82439"/>
    <w:rsid w:val="00F94EE6"/>
    <w:rsid w:val="00FA00A1"/>
    <w:rsid w:val="00FA57DE"/>
    <w:rsid w:val="00FC1A94"/>
    <w:rsid w:val="00FC2965"/>
    <w:rsid w:val="00FD2B7F"/>
    <w:rsid w:val="032883E9"/>
    <w:rsid w:val="06598EFB"/>
    <w:rsid w:val="2C3F8A6E"/>
    <w:rsid w:val="56E7EC9A"/>
    <w:rsid w:val="58806977"/>
    <w:rsid w:val="7BB5D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06977"/>
  <w15:chartTrackingRefBased/>
  <w15:docId w15:val="{F7E154ED-DDA4-4F4B-B6C5-E0E31AD2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0B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0B72"/>
    <w:pPr>
      <w:tabs>
        <w:tab w:val="center" w:pos="4320"/>
        <w:tab w:val="right" w:pos="8640"/>
      </w:tabs>
    </w:pPr>
  </w:style>
  <w:style w:type="character" w:styleId="Hyperlink">
    <w:name w:val="Hyperlink"/>
    <w:rsid w:val="00367568"/>
    <w:rPr>
      <w:color w:val="0000FF"/>
      <w:u w:val="single"/>
    </w:rPr>
  </w:style>
  <w:style w:type="paragraph" w:styleId="BodyText2">
    <w:name w:val="Body Text 2"/>
    <w:basedOn w:val="Normal"/>
    <w:link w:val="BodyText2Char"/>
    <w:rsid w:val="00E63237"/>
    <w:rPr>
      <w:sz w:val="20"/>
      <w:szCs w:val="22"/>
    </w:rPr>
  </w:style>
  <w:style w:type="character" w:customStyle="1" w:styleId="BodyText2Char">
    <w:name w:val="Body Text 2 Char"/>
    <w:link w:val="BodyText2"/>
    <w:rsid w:val="00E63237"/>
    <w:rPr>
      <w:szCs w:val="22"/>
    </w:rPr>
  </w:style>
  <w:style w:type="table" w:styleId="TableGrid">
    <w:name w:val="Table Grid"/>
    <w:basedOn w:val="TableNormal"/>
    <w:rsid w:val="00262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3CC4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paragraph" w:styleId="Title">
    <w:name w:val="Title"/>
    <w:basedOn w:val="Normal"/>
    <w:link w:val="TitleChar"/>
    <w:qFormat/>
    <w:rsid w:val="00903F27"/>
    <w:pPr>
      <w:widowControl w:val="0"/>
      <w:wordWrap w:val="0"/>
      <w:jc w:val="center"/>
    </w:pPr>
    <w:rPr>
      <w:rFonts w:eastAsia="BatangChe"/>
      <w:b/>
      <w:kern w:val="2"/>
      <w:szCs w:val="20"/>
      <w:lang w:eastAsia="ko-KR"/>
    </w:rPr>
  </w:style>
  <w:style w:type="character" w:customStyle="1" w:styleId="TitleChar">
    <w:name w:val="Title Char"/>
    <w:link w:val="Title"/>
    <w:rsid w:val="00903F27"/>
    <w:rPr>
      <w:rFonts w:eastAsia="BatangChe"/>
      <w:b/>
      <w:kern w:val="2"/>
      <w:sz w:val="24"/>
      <w:lang w:eastAsia="ko-KR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137B7F"/>
  </w:style>
  <w:style w:type="character" w:customStyle="1" w:styleId="eop">
    <w:name w:val="eop"/>
    <w:basedOn w:val="DefaultParagraphFont"/>
    <w:rsid w:val="00137B7F"/>
  </w:style>
  <w:style w:type="character" w:customStyle="1" w:styleId="ListParagraphChar">
    <w:name w:val="List Paragraph Char"/>
    <w:basedOn w:val="DefaultParagraphFont"/>
    <w:link w:val="ListParagraph"/>
    <w:locked/>
    <w:rsid w:val="00EF076F"/>
    <w:rPr>
      <w:sz w:val="24"/>
      <w:szCs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9BC44-2640-41EB-B768-317E7F73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INTERNATIONAL UNIVERSITY (IU) – VIETNAM NATIONAL UNIVERSITY - HCMC</vt:lpstr>
    </vt:vector>
  </TitlesOfParts>
  <Company>IU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INTERNATIONAL UNIVERSITY (IU) – VIETNAM NATIONAL UNIVERSITY - HCMC</dc:title>
  <dc:subject/>
  <dc:creator>EE</dc:creator>
  <cp:keywords/>
  <cp:lastModifiedBy>Admin</cp:lastModifiedBy>
  <cp:revision>5</cp:revision>
  <cp:lastPrinted>2019-06-28T06:34:00Z</cp:lastPrinted>
  <dcterms:created xsi:type="dcterms:W3CDTF">2020-12-06T16:08:00Z</dcterms:created>
  <dcterms:modified xsi:type="dcterms:W3CDTF">2021-08-08T23:42:00Z</dcterms:modified>
</cp:coreProperties>
</file>