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rPr>
      </w:pPr>
      <w:r w:rsidDel="00000000" w:rsidR="00000000" w:rsidRPr="00000000">
        <w:rPr>
          <w:rFonts w:ascii="Arial Unicode MS" w:cs="Arial Unicode MS" w:eastAsia="Arial Unicode MS" w:hAnsi="Arial Unicode MS"/>
          <w:b w:val="1"/>
          <w:color w:val="ff0000"/>
          <w:rtl w:val="0"/>
        </w:rPr>
        <w:t xml:space="preserve">! → MUST HAVE YEARS PERIOD, DATA DETAILS, PARAPHRASE</w:t>
      </w:r>
    </w:p>
    <w:p w:rsidR="00000000" w:rsidDel="00000000" w:rsidP="00000000" w:rsidRDefault="00000000" w:rsidRPr="00000000" w14:paraId="00000002">
      <w:pPr>
        <w:rPr>
          <w:b w:val="1"/>
          <w:color w:val="ff000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color w:val="ff0000"/>
          <w:rtl w:val="0"/>
        </w:rPr>
        <w:t xml:space="preserve">! → </w:t>
      </w:r>
      <w:r w:rsidDel="00000000" w:rsidR="00000000" w:rsidRPr="00000000">
        <w:rPr>
          <w:b w:val="1"/>
          <w:rtl w:val="0"/>
        </w:rPr>
        <w:t xml:space="preserve">an 8-year period from 2010 to 2017</w:t>
      </w:r>
    </w:p>
    <w:p w:rsidR="00000000" w:rsidDel="00000000" w:rsidP="00000000" w:rsidRDefault="00000000" w:rsidRPr="00000000" w14:paraId="00000004">
      <w:pPr>
        <w:rPr>
          <w:b w:val="1"/>
          <w:color w:val="ff0000"/>
        </w:rPr>
      </w:pPr>
      <w:r w:rsidDel="00000000" w:rsidR="00000000" w:rsidRPr="00000000">
        <w:rPr>
          <w:rFonts w:ascii="Arial Unicode MS" w:cs="Arial Unicode MS" w:eastAsia="Arial Unicode MS" w:hAnsi="Arial Unicode MS"/>
          <w:b w:val="1"/>
          <w:color w:val="ff0000"/>
          <w:rtl w:val="0"/>
        </w:rPr>
        <w:t xml:space="preserve">! → specific = particular</w:t>
      </w:r>
    </w:p>
    <w:p w:rsidR="00000000" w:rsidDel="00000000" w:rsidP="00000000" w:rsidRDefault="00000000" w:rsidRPr="00000000" w14:paraId="00000005">
      <w:pPr>
        <w:rPr>
          <w:b w:val="1"/>
          <w:color w:val="ff0000"/>
        </w:rPr>
      </w:pPr>
      <w:r w:rsidDel="00000000" w:rsidR="00000000" w:rsidRPr="00000000">
        <w:rPr>
          <w:rFonts w:ascii="Arial Unicode MS" w:cs="Arial Unicode MS" w:eastAsia="Arial Unicode MS" w:hAnsi="Arial Unicode MS"/>
          <w:b w:val="1"/>
          <w:color w:val="ff0000"/>
          <w:rtl w:val="0"/>
        </w:rPr>
        <w:t xml:space="preserve">! → there was a significant rise in total from 1 million visitors to more than 2.5 million visitors between 2010 and 2015</w:t>
      </w:r>
    </w:p>
    <w:p w:rsidR="00000000" w:rsidDel="00000000" w:rsidP="00000000" w:rsidRDefault="00000000" w:rsidRPr="00000000" w14:paraId="00000006">
      <w:pPr>
        <w:rPr>
          <w:b w:val="1"/>
          <w:color w:val="ff0000"/>
        </w:rPr>
      </w:pPr>
      <w:r w:rsidDel="00000000" w:rsidR="00000000" w:rsidRPr="00000000">
        <w:rPr>
          <w:rFonts w:ascii="Arial Unicode MS" w:cs="Arial Unicode MS" w:eastAsia="Arial Unicode MS" w:hAnsi="Arial Unicode MS"/>
          <w:b w:val="1"/>
          <w:color w:val="ff0000"/>
          <w:rtl w:val="0"/>
        </w:rPr>
        <w:t xml:space="preserve">! → people who paid a visit on cruise ships and on island remained unchanged at around 2.7 million visitors </w:t>
      </w:r>
    </w:p>
    <w:p w:rsidR="00000000" w:rsidDel="00000000" w:rsidP="00000000" w:rsidRDefault="00000000" w:rsidRPr="00000000" w14:paraId="00000007">
      <w:pPr>
        <w:rPr>
          <w:b w:val="1"/>
          <w:color w:val="ff0000"/>
        </w:rPr>
      </w:pPr>
      <w:r w:rsidDel="00000000" w:rsidR="00000000" w:rsidRPr="00000000">
        <w:rPr>
          <w:rFonts w:ascii="Arial Unicode MS" w:cs="Arial Unicode MS" w:eastAsia="Arial Unicode MS" w:hAnsi="Arial Unicode MS"/>
          <w:b w:val="1"/>
          <w:color w:val="ff0000"/>
          <w:rtl w:val="0"/>
        </w:rPr>
        <w:t xml:space="preserve">! → the number of tourists continued to climb significantly from 2.7 million visitors to 3.5 million visitors between 2016 and 2016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b w:val="1"/>
          <w:color w:val="ff0000"/>
          <w:rtl w:val="0"/>
        </w:rPr>
        <w:t xml:space="preserve">! → </w:t>
      </w:r>
      <w:r w:rsidDel="00000000" w:rsidR="00000000" w:rsidRPr="00000000">
        <w:rPr>
          <w:rtl w:val="0"/>
        </w:rPr>
        <w:t xml:space="preserve">3 times as much as </w:t>
      </w:r>
    </w:p>
    <w:p w:rsidR="00000000" w:rsidDel="00000000" w:rsidP="00000000" w:rsidRDefault="00000000" w:rsidRPr="00000000" w14:paraId="00000009">
      <w:pPr>
        <w:rPr>
          <w:b w:val="1"/>
          <w:color w:val="ff0000"/>
        </w:rPr>
      </w:pPr>
      <w:r w:rsidDel="00000000" w:rsidR="00000000" w:rsidRPr="00000000">
        <w:rPr>
          <w:rFonts w:ascii="Arial Unicode MS" w:cs="Arial Unicode MS" w:eastAsia="Arial Unicode MS" w:hAnsi="Arial Unicode MS"/>
          <w:b w:val="1"/>
          <w:color w:val="ff0000"/>
          <w:rtl w:val="0"/>
        </w:rPr>
        <w:t xml:space="preserve">! → there was a noticeable increase in the number of….</w:t>
      </w:r>
    </w:p>
    <w:p w:rsidR="00000000" w:rsidDel="00000000" w:rsidP="00000000" w:rsidRDefault="00000000" w:rsidRPr="00000000" w14:paraId="0000000A">
      <w:pPr>
        <w:rPr>
          <w:b w:val="1"/>
          <w:color w:val="ff0000"/>
        </w:rPr>
      </w:pPr>
      <w:r w:rsidDel="00000000" w:rsidR="00000000" w:rsidRPr="00000000">
        <w:rPr>
          <w:rFonts w:ascii="Arial Unicode MS" w:cs="Arial Unicode MS" w:eastAsia="Arial Unicode MS" w:hAnsi="Arial Unicode MS"/>
          <w:b w:val="1"/>
          <w:color w:val="ff0000"/>
          <w:rtl w:val="0"/>
        </w:rPr>
        <w:t xml:space="preserve">! → S + fluctuated + O</w:t>
      </w:r>
    </w:p>
    <w:p w:rsidR="00000000" w:rsidDel="00000000" w:rsidP="00000000" w:rsidRDefault="00000000" w:rsidRPr="00000000" w14:paraId="0000000B">
      <w:pPr>
        <w:rPr>
          <w:b w:val="1"/>
          <w:color w:val="ff0000"/>
        </w:rPr>
      </w:pPr>
      <w:r w:rsidDel="00000000" w:rsidR="00000000" w:rsidRPr="00000000">
        <w:rPr>
          <w:rtl w:val="0"/>
        </w:rPr>
      </w:r>
    </w:p>
    <w:p w:rsidR="00000000" w:rsidDel="00000000" w:rsidP="00000000" w:rsidRDefault="00000000" w:rsidRPr="00000000" w14:paraId="0000000C">
      <w:pPr>
        <w:rPr>
          <w:b w:val="1"/>
          <w:color w:val="ff000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TASK 1</w:t>
      </w:r>
    </w:p>
    <w:p w:rsidR="00000000" w:rsidDel="00000000" w:rsidP="00000000" w:rsidRDefault="00000000" w:rsidRPr="00000000" w14:paraId="0000000E">
      <w:pPr>
        <w:rPr/>
      </w:pPr>
      <w:r w:rsidDel="00000000" w:rsidR="00000000" w:rsidRPr="00000000">
        <w:rPr>
          <w:rtl w:val="0"/>
        </w:rPr>
        <w:t xml:space="preserve">The line graph illustrates the number of travellers visiting a specific Caribbean island from 2010 to 2017.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Overall, it is noticeable that people paying a visit on cruise ships and on island dramatically increased an 8-year period from 2010 to 2017</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 can be seen that there was a significant rise in total from 1 million visitors to more than 2.5 million visitors between 2010 and 2015. However, from 2015 to 2016, people who paid a visit on cruise ships and on island remained unchanged at around 2.7 million visitors. In addition, the number of tourists continued to climb significantly from 2.7 million visitors to 3.5 million visitors </w:t>
      </w:r>
    </w:p>
    <w:p w:rsidR="00000000" w:rsidDel="00000000" w:rsidP="00000000" w:rsidRDefault="00000000" w:rsidRPr="00000000" w14:paraId="00000013">
      <w:pPr>
        <w:rPr/>
      </w:pPr>
      <w:r w:rsidDel="00000000" w:rsidR="00000000" w:rsidRPr="00000000">
        <w:rPr>
          <w:rtl w:val="0"/>
        </w:rPr>
        <w:t xml:space="preserve">between 2016 and 2017.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is clear that in 2010, the number of tourists staying on island was 3 times as much as people staying on cruise ships. Additionally, from 2010 to 2013, there was a noticeable increase in the number of visitors paying a visit on island from 0.7 million visitors to 1.5 million visitors. Nevertheless, the number of visitors staying on cruise ships fluctuated.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TASK 2</w:t>
      </w:r>
    </w:p>
    <w:p w:rsidR="00000000" w:rsidDel="00000000" w:rsidP="00000000" w:rsidRDefault="00000000" w:rsidRPr="00000000" w14:paraId="00000018">
      <w:pPr>
        <w:rPr>
          <w:b w:val="1"/>
          <w:color w:val="ff0000"/>
        </w:rPr>
      </w:pPr>
      <w:r w:rsidDel="00000000" w:rsidR="00000000" w:rsidRPr="00000000">
        <w:rPr>
          <w:rFonts w:ascii="Arial Unicode MS" w:cs="Arial Unicode MS" w:eastAsia="Arial Unicode MS" w:hAnsi="Arial Unicode MS"/>
          <w:b w:val="1"/>
          <w:color w:val="ff0000"/>
          <w:rtl w:val="0"/>
        </w:rPr>
        <w:t xml:space="preserve">! →</w:t>
      </w:r>
    </w:p>
    <w:p w:rsidR="00000000" w:rsidDel="00000000" w:rsidP="00000000" w:rsidRDefault="00000000" w:rsidRPr="00000000" w14:paraId="00000019">
      <w:pPr>
        <w:rPr>
          <w:b w:val="1"/>
          <w:color w:val="ff0000"/>
        </w:rPr>
      </w:pPr>
      <w:r w:rsidDel="00000000" w:rsidR="00000000" w:rsidRPr="00000000">
        <w:rPr>
          <w:rFonts w:ascii="Arial Unicode MS" w:cs="Arial Unicode MS" w:eastAsia="Arial Unicode MS" w:hAnsi="Arial Unicode MS"/>
          <w:b w:val="1"/>
          <w:color w:val="ff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A">
      <w:pPr>
        <w:rPr>
          <w:b w:val="1"/>
          <w:color w:val="ff0000"/>
        </w:rPr>
      </w:pPr>
      <w:r w:rsidDel="00000000" w:rsidR="00000000" w:rsidRPr="00000000">
        <w:rPr>
          <w:rFonts w:ascii="Arial Unicode MS" w:cs="Arial Unicode MS" w:eastAsia="Arial Unicode MS" w:hAnsi="Arial Unicode MS"/>
          <w:b w:val="1"/>
          <w:color w:val="ff0000"/>
          <w:rtl w:val="0"/>
        </w:rPr>
        <w:t xml:space="preserve">! → </w:t>
      </w:r>
      <w:r w:rsidDel="00000000" w:rsidR="00000000" w:rsidRPr="00000000">
        <w:rPr>
          <w:i w:val="1"/>
          <w:rtl w:val="0"/>
        </w:rPr>
        <w:t xml:space="preserve">(should mention some ideas about books)</w:t>
      </w:r>
      <w:r w:rsidDel="00000000" w:rsidR="00000000" w:rsidRPr="00000000">
        <w:rPr>
          <w:rtl w:val="0"/>
        </w:rPr>
      </w:r>
    </w:p>
    <w:p w:rsidR="00000000" w:rsidDel="00000000" w:rsidP="00000000" w:rsidRDefault="00000000" w:rsidRPr="00000000" w14:paraId="0000001B">
      <w:pPr>
        <w:rPr>
          <w:b w:val="1"/>
          <w:color w:val="ff0000"/>
        </w:rPr>
      </w:pPr>
      <w:r w:rsidDel="00000000" w:rsidR="00000000" w:rsidRPr="00000000">
        <w:rPr>
          <w:rFonts w:ascii="Arial Unicode MS" w:cs="Arial Unicode MS" w:eastAsia="Arial Unicode MS" w:hAnsi="Arial Unicode MS"/>
          <w:b w:val="1"/>
          <w:color w:val="ff0000"/>
          <w:rtl w:val="0"/>
        </w:rPr>
        <w:t xml:space="preserve">! → </w:t>
      </w:r>
      <w:r w:rsidDel="00000000" w:rsidR="00000000" w:rsidRPr="00000000">
        <w:rPr>
          <w:rtl w:val="0"/>
        </w:rPr>
        <w:t xml:space="preserve">totally agree</w:t>
      </w:r>
      <w:r w:rsidDel="00000000" w:rsidR="00000000" w:rsidRPr="00000000">
        <w:rPr>
          <w:rtl w:val="0"/>
        </w:rPr>
      </w:r>
    </w:p>
    <w:p w:rsidR="00000000" w:rsidDel="00000000" w:rsidP="00000000" w:rsidRDefault="00000000" w:rsidRPr="00000000" w14:paraId="0000001C">
      <w:pPr>
        <w:rPr>
          <w:b w:val="1"/>
          <w:color w:val="ff0000"/>
        </w:rPr>
      </w:pPr>
      <w:r w:rsidDel="00000000" w:rsidR="00000000" w:rsidRPr="00000000">
        <w:rPr>
          <w:rFonts w:ascii="Arial Unicode MS" w:cs="Arial Unicode MS" w:eastAsia="Arial Unicode MS" w:hAnsi="Arial Unicode MS"/>
          <w:b w:val="1"/>
          <w:color w:val="ff0000"/>
          <w:rtl w:val="0"/>
        </w:rPr>
        <w:t xml:space="preserve">! → </w:t>
      </w:r>
      <w:r w:rsidDel="00000000" w:rsidR="00000000" w:rsidRPr="00000000">
        <w:rPr>
          <w:rtl w:val="0"/>
        </w:rPr>
        <w:t xml:space="preserve">On the one hand / On the other hand </w:t>
      </w: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rFonts w:ascii="Arial Unicode MS" w:cs="Arial Unicode MS" w:eastAsia="Arial Unicode MS" w:hAnsi="Arial Unicode MS"/>
          <w:b w:val="1"/>
          <w:color w:val="ff0000"/>
          <w:rtl w:val="0"/>
        </w:rPr>
        <w:t xml:space="preserve">! → should write many more 250 words </w:t>
      </w:r>
    </w:p>
    <w:p w:rsidR="00000000" w:rsidDel="00000000" w:rsidP="00000000" w:rsidRDefault="00000000" w:rsidRPr="00000000" w14:paraId="0000001E">
      <w:pPr>
        <w:rPr>
          <w:b w:val="1"/>
          <w:color w:val="ff0000"/>
        </w:rPr>
      </w:pPr>
      <w:r w:rsidDel="00000000" w:rsidR="00000000" w:rsidRPr="00000000">
        <w:rPr>
          <w:rFonts w:ascii="Arial Unicode MS" w:cs="Arial Unicode MS" w:eastAsia="Arial Unicode MS" w:hAnsi="Arial Unicode MS"/>
          <w:b w:val="1"/>
          <w:color w:val="ff0000"/>
          <w:rtl w:val="0"/>
        </w:rPr>
        <w:t xml:space="preserve">! → be careful with spelling, tense and idea</w:t>
      </w:r>
    </w:p>
    <w:p w:rsidR="00000000" w:rsidDel="00000000" w:rsidP="00000000" w:rsidRDefault="00000000" w:rsidRPr="00000000" w14:paraId="0000001F">
      <w:pPr>
        <w:rPr>
          <w:b w:val="1"/>
          <w:color w:val="ff0000"/>
        </w:rPr>
      </w:pPr>
      <w:r w:rsidDel="00000000" w:rsidR="00000000" w:rsidRPr="00000000">
        <w:rPr>
          <w:rFonts w:ascii="Arial Unicode MS" w:cs="Arial Unicode MS" w:eastAsia="Arial Unicode MS" w:hAnsi="Arial Unicode MS"/>
          <w:b w:val="1"/>
          <w:color w:val="ff0000"/>
          <w:rtl w:val="0"/>
        </w:rPr>
        <w:t xml:space="preserve">! → </w:t>
      </w:r>
    </w:p>
    <w:p w:rsidR="00000000" w:rsidDel="00000000" w:rsidP="00000000" w:rsidRDefault="00000000" w:rsidRPr="00000000" w14:paraId="00000020">
      <w:pPr>
        <w:rPr>
          <w:b w:val="1"/>
          <w:color w:val="ff0000"/>
        </w:rPr>
      </w:pPr>
      <w:r w:rsidDel="00000000" w:rsidR="00000000" w:rsidRPr="00000000">
        <w:rPr>
          <w:rFonts w:ascii="Arial Unicode MS" w:cs="Arial Unicode MS" w:eastAsia="Arial Unicode MS" w:hAnsi="Arial Unicode MS"/>
          <w:b w:val="1"/>
          <w:color w:val="ff0000"/>
          <w:rtl w:val="0"/>
        </w:rPr>
        <w:t xml:space="preserve">! → </w:t>
      </w:r>
    </w:p>
    <w:p w:rsidR="00000000" w:rsidDel="00000000" w:rsidP="00000000" w:rsidRDefault="00000000" w:rsidRPr="00000000" w14:paraId="00000021">
      <w:pPr>
        <w:rPr>
          <w:b w:val="1"/>
          <w:color w:val="ff0000"/>
        </w:rPr>
      </w:pPr>
      <w:r w:rsidDel="00000000" w:rsidR="00000000" w:rsidRPr="00000000">
        <w:rPr>
          <w:rFonts w:ascii="Arial Unicode MS" w:cs="Arial Unicode MS" w:eastAsia="Arial Unicode MS" w:hAnsi="Arial Unicode MS"/>
          <w:b w:val="1"/>
          <w:color w:val="ff0000"/>
          <w:rtl w:val="0"/>
        </w:rPr>
        <w:t xml:space="preserve">! → </w:t>
      </w:r>
    </w:p>
    <w:p w:rsidR="00000000" w:rsidDel="00000000" w:rsidP="00000000" w:rsidRDefault="00000000" w:rsidRPr="00000000" w14:paraId="00000022">
      <w:pPr>
        <w:rPr>
          <w:b w:val="1"/>
          <w:color w:val="ff0000"/>
        </w:rPr>
      </w:pPr>
      <w:r w:rsidDel="00000000" w:rsidR="00000000" w:rsidRPr="00000000">
        <w:rPr>
          <w:rFonts w:ascii="Arial Unicode MS" w:cs="Arial Unicode MS" w:eastAsia="Arial Unicode MS" w:hAnsi="Arial Unicode MS"/>
          <w:b w:val="1"/>
          <w:color w:val="ff0000"/>
          <w:rtl w:val="0"/>
        </w:rPr>
        <w:t xml:space="preserve">! → </w:t>
      </w:r>
    </w:p>
    <w:p w:rsidR="00000000" w:rsidDel="00000000" w:rsidP="00000000" w:rsidRDefault="00000000" w:rsidRPr="00000000" w14:paraId="00000023">
      <w:pPr>
        <w:rPr>
          <w:b w:val="1"/>
          <w:color w:val="ff000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Nowadays, people tend to read more newspapers or books and that is the reason why numerous individuals want to read everything online without paying. From my perspective, I totally agree that people do not need to buy printed newspapers or books.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(should mention some ideas about books)</w:t>
      </w:r>
    </w:p>
    <w:p w:rsidR="00000000" w:rsidDel="00000000" w:rsidP="00000000" w:rsidRDefault="00000000" w:rsidRPr="00000000" w14:paraId="00000028">
      <w:pPr>
        <w:rPr/>
      </w:pPr>
      <w:r w:rsidDel="00000000" w:rsidR="00000000" w:rsidRPr="00000000">
        <w:rPr>
          <w:rtl w:val="0"/>
        </w:rPr>
        <w:t xml:space="preserve">On the one hand, people loving reading physical newspaper mostly were the elderly. They did not want to interact with new technology devices and somehow they were interested in buying newspapers in a particular place. In addition, some people thought that reading newspapers or books online was copyright and it should be banned. For instance, although people in recent years were able to read newspapers or books for free, the number of people thought it was not respectful.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the other hand, people who read newspapers or books online had its benefits. Firstly, not only it was less money consumption, but also it could approach to many more people easily. Plus, the information could be sooner and it was in more details. Secondly, it contributed to environmental conservation. Many factories did not have to print any newspapers or books and individuals reading printed newspapers or books did not need to consider where to throw away after finishing reading.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conclusion, there are many pros and cons between reading newspapers or books online and offline. I think that people should read newspapers or books online and remove printed newspapers.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