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3B05" w14:textId="77777777" w:rsidR="00FD6A90" w:rsidRPr="00FD6A90" w:rsidRDefault="00FD6A90" w:rsidP="006035A2">
      <w:pPr>
        <w:pStyle w:val="Heading1"/>
      </w:pPr>
      <w:bookmarkStart w:id="0" w:name="_Toc43257590"/>
      <w:r w:rsidRPr="00FD6A90">
        <w:rPr>
          <w:lang w:val="en-US"/>
        </w:rPr>
        <w:t>Kinematics</w:t>
      </w:r>
    </w:p>
    <w:p w14:paraId="3344E238" w14:textId="77777777" w:rsidR="00FD6A90" w:rsidRPr="00FD6A90" w:rsidRDefault="00FD6A90" w:rsidP="006035A2">
      <w:pPr>
        <w:pStyle w:val="Heading2"/>
        <w:rPr>
          <w:lang w:val="en-US"/>
        </w:rPr>
      </w:pPr>
      <w:r w:rsidRPr="00FD6A90">
        <w:rPr>
          <w:lang w:val="en-US"/>
        </w:rPr>
        <w:t>Linear Motion</w:t>
      </w:r>
    </w:p>
    <w:p w14:paraId="74A7490B" w14:textId="77777777" w:rsidR="00FD6A90" w:rsidRPr="00FD6A90" w:rsidRDefault="00FD6A90" w:rsidP="00B27A83">
      <w:pPr>
        <w:spacing w:after="80"/>
        <w:rPr>
          <w:lang w:val="en-US"/>
        </w:rPr>
      </w:pPr>
      <w:r w:rsidRPr="00FD6A90">
        <w:rPr>
          <w:lang w:val="en-US"/>
        </w:rPr>
        <w:t>There are three types of linear motion which are classified by its acceleration.</w:t>
      </w:r>
    </w:p>
    <w:tbl>
      <w:tblPr>
        <w:tblStyle w:val="TableGrid"/>
        <w:tblW w:w="0" w:type="auto"/>
        <w:tblInd w:w="691"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4A0" w:firstRow="1" w:lastRow="0" w:firstColumn="1" w:lastColumn="0" w:noHBand="0" w:noVBand="1"/>
      </w:tblPr>
      <w:tblGrid>
        <w:gridCol w:w="1938"/>
        <w:gridCol w:w="5489"/>
        <w:gridCol w:w="1123"/>
      </w:tblGrid>
      <w:tr w:rsidR="00FD6A90" w:rsidRPr="006A7972" w14:paraId="7BE44587" w14:textId="77777777" w:rsidTr="00FD6A90">
        <w:trPr>
          <w:trHeight w:val="432"/>
        </w:trPr>
        <w:tc>
          <w:tcPr>
            <w:tcW w:w="1938" w:type="dxa"/>
            <w:tcBorders>
              <w:bottom w:val="single" w:sz="2" w:space="0" w:color="auto"/>
            </w:tcBorders>
            <w:vAlign w:val="center"/>
          </w:tcPr>
          <w:p w14:paraId="50AA2EDF" w14:textId="77777777" w:rsidR="00FD6A90" w:rsidRPr="006A7972" w:rsidRDefault="00FD6A90" w:rsidP="0007280F">
            <w:pPr>
              <w:pStyle w:val="Table0"/>
              <w:jc w:val="center"/>
              <w:rPr>
                <w:szCs w:val="24"/>
              </w:rPr>
            </w:pPr>
            <w:r w:rsidRPr="006A7972">
              <w:rPr>
                <w:szCs w:val="24"/>
              </w:rPr>
              <w:t>Type of motion</w:t>
            </w:r>
          </w:p>
        </w:tc>
        <w:tc>
          <w:tcPr>
            <w:tcW w:w="5489" w:type="dxa"/>
            <w:tcBorders>
              <w:top w:val="single" w:sz="8" w:space="0" w:color="auto"/>
              <w:bottom w:val="single" w:sz="2" w:space="0" w:color="auto"/>
              <w:right w:val="nil"/>
            </w:tcBorders>
            <w:vAlign w:val="center"/>
          </w:tcPr>
          <w:p w14:paraId="2BD4EEDD" w14:textId="77777777" w:rsidR="00FD6A90" w:rsidRPr="006A7972" w:rsidRDefault="00FD6A90" w:rsidP="0007280F">
            <w:pPr>
              <w:pStyle w:val="Table0"/>
              <w:jc w:val="center"/>
              <w:rPr>
                <w:szCs w:val="24"/>
              </w:rPr>
            </w:pPr>
            <w:r w:rsidRPr="006A7972">
              <w:rPr>
                <w:szCs w:val="24"/>
              </w:rPr>
              <w:t>Formulas</w:t>
            </w:r>
          </w:p>
        </w:tc>
        <w:tc>
          <w:tcPr>
            <w:tcW w:w="1123" w:type="dxa"/>
            <w:tcBorders>
              <w:top w:val="single" w:sz="8" w:space="0" w:color="auto"/>
              <w:left w:val="nil"/>
              <w:bottom w:val="single" w:sz="2" w:space="0" w:color="auto"/>
            </w:tcBorders>
            <w:vAlign w:val="center"/>
          </w:tcPr>
          <w:p w14:paraId="22DC6390" w14:textId="77777777" w:rsidR="00FD6A90" w:rsidRPr="006A7972" w:rsidRDefault="00FD6A90" w:rsidP="006035A2">
            <w:pPr>
              <w:pStyle w:val="Table1"/>
              <w:rPr>
                <w:szCs w:val="24"/>
              </w:rPr>
            </w:pPr>
          </w:p>
        </w:tc>
      </w:tr>
      <w:tr w:rsidR="00FD6A90" w:rsidRPr="006A7972" w14:paraId="074C5DA3" w14:textId="77777777" w:rsidTr="00FD6A90">
        <w:trPr>
          <w:trHeight w:val="720"/>
        </w:trPr>
        <w:tc>
          <w:tcPr>
            <w:tcW w:w="1938" w:type="dxa"/>
            <w:tcBorders>
              <w:top w:val="single" w:sz="2" w:space="0" w:color="auto"/>
              <w:bottom w:val="single" w:sz="2" w:space="0" w:color="auto"/>
            </w:tcBorders>
            <w:vAlign w:val="center"/>
          </w:tcPr>
          <w:p w14:paraId="7F4C5169" w14:textId="77777777" w:rsidR="00FD6A90" w:rsidRPr="006A7972" w:rsidRDefault="00FD6A90" w:rsidP="006035A2">
            <w:pPr>
              <w:pStyle w:val="Table2"/>
              <w:rPr>
                <w:szCs w:val="24"/>
              </w:rPr>
            </w:pPr>
            <w:r w:rsidRPr="006A7972">
              <w:rPr>
                <w:szCs w:val="24"/>
              </w:rPr>
              <w:t>Uniform motion</w:t>
            </w:r>
          </w:p>
          <w:p w14:paraId="2DDC35A3" w14:textId="77777777" w:rsidR="00FD6A90" w:rsidRPr="006A7972" w:rsidRDefault="00FD6A90" w:rsidP="006035A2">
            <w:pPr>
              <w:pStyle w:val="Table2"/>
              <w:rPr>
                <w:szCs w:val="24"/>
              </w:rPr>
            </w:pPr>
            <m:oMathPara>
              <m:oMath>
                <m:r>
                  <w:rPr>
                    <w:rFonts w:ascii="Cambria Math" w:hAnsi="Cambria Math"/>
                    <w:szCs w:val="24"/>
                  </w:rPr>
                  <m:t>a=0</m:t>
                </m:r>
              </m:oMath>
            </m:oMathPara>
          </w:p>
        </w:tc>
        <w:tc>
          <w:tcPr>
            <w:tcW w:w="5489" w:type="dxa"/>
            <w:tcBorders>
              <w:top w:val="single" w:sz="2" w:space="0" w:color="auto"/>
              <w:bottom w:val="single" w:sz="2" w:space="0" w:color="auto"/>
              <w:right w:val="nil"/>
            </w:tcBorders>
            <w:vAlign w:val="center"/>
          </w:tcPr>
          <w:p w14:paraId="740277DE" w14:textId="77777777" w:rsidR="00FD6A90" w:rsidRPr="006A7972" w:rsidRDefault="00FD6A90" w:rsidP="006035A2">
            <w:pPr>
              <w:pStyle w:val="Table1"/>
              <w:rPr>
                <w:szCs w:val="24"/>
              </w:rPr>
            </w:pPr>
            <m:oMathPara>
              <m:oMath>
                <m:r>
                  <w:rPr>
                    <w:rFonts w:ascii="Cambria Math" w:hAnsi="Cambria Math"/>
                    <w:szCs w:val="24"/>
                  </w:rPr>
                  <m:t>s=vt</m:t>
                </m:r>
              </m:oMath>
            </m:oMathPara>
          </w:p>
        </w:tc>
        <w:tc>
          <w:tcPr>
            <w:tcW w:w="1123" w:type="dxa"/>
            <w:tcBorders>
              <w:top w:val="single" w:sz="2" w:space="0" w:color="auto"/>
              <w:left w:val="nil"/>
              <w:bottom w:val="single" w:sz="2" w:space="0" w:color="auto"/>
            </w:tcBorders>
            <w:vAlign w:val="center"/>
          </w:tcPr>
          <w:p w14:paraId="1DBD6EB2" w14:textId="77777777" w:rsidR="00FD6A90" w:rsidRPr="006A7972" w:rsidRDefault="00113327" w:rsidP="00814CB7">
            <w:pPr>
              <w:pStyle w:val="Table3"/>
              <w:rPr>
                <w:szCs w:val="24"/>
              </w:rPr>
            </w:pPr>
            <m:oMathPara>
              <m:oMathParaPr>
                <m:jc m:val="right"/>
              </m:oMathParaPr>
              <m:oMath>
                <m:d>
                  <m:dPr>
                    <m:ctrlPr>
                      <w:rPr>
                        <w:rFonts w:ascii="Cambria Math" w:hAnsi="Cambria Math"/>
                        <w:i/>
                        <w:szCs w:val="24"/>
                      </w:rPr>
                    </m:ctrlPr>
                  </m:dPr>
                  <m:e>
                    <m:r>
                      <m:rPr>
                        <m:sty m:val="p"/>
                      </m:rPr>
                      <w:rPr>
                        <w:rFonts w:ascii="Cambria Math" w:hAnsi="Cambria Math"/>
                        <w:szCs w:val="24"/>
                      </w:rPr>
                      <m:t>m</m:t>
                    </m:r>
                    <m:ctrlPr>
                      <w:rPr>
                        <w:rFonts w:ascii="Cambria Math" w:hAnsi="Cambria Math"/>
                        <w:szCs w:val="24"/>
                      </w:rPr>
                    </m:ctrlPr>
                  </m:e>
                </m:d>
              </m:oMath>
            </m:oMathPara>
          </w:p>
        </w:tc>
      </w:tr>
      <w:tr w:rsidR="00FD6A90" w:rsidRPr="006A7972" w14:paraId="26B446FB" w14:textId="77777777" w:rsidTr="00FD6A90">
        <w:trPr>
          <w:trHeight w:val="720"/>
        </w:trPr>
        <w:tc>
          <w:tcPr>
            <w:tcW w:w="1938" w:type="dxa"/>
            <w:vMerge w:val="restart"/>
            <w:tcBorders>
              <w:top w:val="single" w:sz="2" w:space="0" w:color="auto"/>
            </w:tcBorders>
            <w:vAlign w:val="center"/>
          </w:tcPr>
          <w:p w14:paraId="17B0E7D2" w14:textId="77777777" w:rsidR="00FD6A90" w:rsidRPr="006A7972" w:rsidRDefault="00FD6A90" w:rsidP="006035A2">
            <w:pPr>
              <w:pStyle w:val="Table2"/>
              <w:rPr>
                <w:szCs w:val="24"/>
              </w:rPr>
            </w:pPr>
            <w:r w:rsidRPr="006A7972">
              <w:rPr>
                <w:szCs w:val="24"/>
              </w:rPr>
              <w:t>Uniform acceleration</w:t>
            </w:r>
          </w:p>
          <w:p w14:paraId="78BA2034" w14:textId="77777777" w:rsidR="00FD6A90" w:rsidRPr="006A7972" w:rsidRDefault="00FD6A90" w:rsidP="006035A2">
            <w:pPr>
              <w:pStyle w:val="Table2"/>
              <w:rPr>
                <w:szCs w:val="24"/>
              </w:rPr>
            </w:pPr>
            <m:oMathPara>
              <m:oMath>
                <m:r>
                  <w:rPr>
                    <w:rFonts w:ascii="Cambria Math" w:hAnsi="Cambria Math"/>
                    <w:szCs w:val="24"/>
                  </w:rPr>
                  <m:t>a=</m:t>
                </m:r>
                <m:r>
                  <m:rPr>
                    <m:sty m:val="p"/>
                  </m:rPr>
                  <w:rPr>
                    <w:rFonts w:ascii="Cambria Math" w:hAnsi="Cambria Math"/>
                    <w:szCs w:val="24"/>
                  </w:rPr>
                  <m:t>const</m:t>
                </m:r>
              </m:oMath>
            </m:oMathPara>
          </w:p>
        </w:tc>
        <w:tc>
          <w:tcPr>
            <w:tcW w:w="5489" w:type="dxa"/>
            <w:tcBorders>
              <w:top w:val="single" w:sz="2" w:space="0" w:color="auto"/>
              <w:bottom w:val="nil"/>
              <w:right w:val="nil"/>
            </w:tcBorders>
            <w:vAlign w:val="center"/>
          </w:tcPr>
          <w:p w14:paraId="17725E95" w14:textId="77777777" w:rsidR="00FD6A90" w:rsidRPr="006A7972" w:rsidRDefault="00FD6A90" w:rsidP="006035A2">
            <w:pPr>
              <w:pStyle w:val="Table1"/>
              <w:rPr>
                <w:rFonts w:ascii="Cambria Math" w:hAnsi="Cambria Math"/>
                <w:szCs w:val="24"/>
                <w:oMath/>
              </w:rPr>
            </w:pPr>
            <m:oMathPara>
              <m:oMath>
                <m:r>
                  <w:rPr>
                    <w:rFonts w:ascii="Cambria Math" w:hAnsi="Cambria Math"/>
                    <w:szCs w:val="24"/>
                  </w:rPr>
                  <m:t>a=</m:t>
                </m:r>
                <m:f>
                  <m:fPr>
                    <m:ctrlPr>
                      <w:rPr>
                        <w:rFonts w:ascii="Cambria Math" w:hAnsi="Cambria Math"/>
                        <w:i/>
                        <w:szCs w:val="24"/>
                      </w:rPr>
                    </m:ctrlPr>
                  </m:fPr>
                  <m:num>
                    <m:r>
                      <w:rPr>
                        <w:rFonts w:ascii="Cambria Math" w:hAnsi="Cambria Math"/>
                        <w:szCs w:val="24"/>
                      </w:rPr>
                      <m:t>∆v</m:t>
                    </m:r>
                  </m:num>
                  <m:den>
                    <m:r>
                      <w:rPr>
                        <w:rFonts w:ascii="Cambria Math" w:hAnsi="Cambria Math"/>
                        <w:szCs w:val="24"/>
                      </w:rPr>
                      <m:t>∆t</m:t>
                    </m:r>
                  </m:den>
                </m:f>
              </m:oMath>
            </m:oMathPara>
          </w:p>
        </w:tc>
        <w:tc>
          <w:tcPr>
            <w:tcW w:w="1123" w:type="dxa"/>
            <w:tcBorders>
              <w:top w:val="single" w:sz="2" w:space="0" w:color="auto"/>
              <w:left w:val="nil"/>
              <w:bottom w:val="nil"/>
            </w:tcBorders>
            <w:vAlign w:val="center"/>
          </w:tcPr>
          <w:p w14:paraId="19A33EFE" w14:textId="77777777" w:rsidR="00FD6A90" w:rsidRPr="006A7972" w:rsidRDefault="00113327" w:rsidP="006035A2">
            <w:pPr>
              <w:pStyle w:val="Table1"/>
              <w:rPr>
                <w:szCs w:val="24"/>
              </w:rPr>
            </w:pPr>
            <m:oMathPara>
              <m:oMathParaPr>
                <m:jc m:val="right"/>
              </m:oMathParaPr>
              <m:oMath>
                <m:d>
                  <m:dPr>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m</m:t>
                        </m:r>
                      </m:num>
                      <m:den>
                        <m:sSup>
                          <m:sSupPr>
                            <m:ctrlPr>
                              <w:rPr>
                                <w:rFonts w:ascii="Cambria Math" w:hAnsi="Cambria Math"/>
                                <w:szCs w:val="24"/>
                              </w:rPr>
                            </m:ctrlPr>
                          </m:sSupPr>
                          <m:e>
                            <m:r>
                              <m:rPr>
                                <m:sty m:val="p"/>
                              </m:rPr>
                              <w:rPr>
                                <w:rFonts w:ascii="Cambria Math" w:hAnsi="Cambria Math"/>
                                <w:szCs w:val="24"/>
                              </w:rPr>
                              <m:t>s</m:t>
                            </m:r>
                          </m:e>
                          <m:sup>
                            <m:r>
                              <m:rPr>
                                <m:sty m:val="p"/>
                              </m:rPr>
                              <w:rPr>
                                <w:rFonts w:ascii="Cambria Math" w:hAnsi="Cambria Math"/>
                                <w:szCs w:val="24"/>
                              </w:rPr>
                              <m:t>2</m:t>
                            </m:r>
                          </m:sup>
                        </m:sSup>
                      </m:den>
                    </m:f>
                  </m:e>
                </m:d>
              </m:oMath>
            </m:oMathPara>
          </w:p>
        </w:tc>
      </w:tr>
      <w:tr w:rsidR="00FD6A90" w:rsidRPr="006A7972" w14:paraId="65F1A3CB" w14:textId="77777777" w:rsidTr="00FD6A90">
        <w:trPr>
          <w:trHeight w:val="720"/>
        </w:trPr>
        <w:tc>
          <w:tcPr>
            <w:tcW w:w="1938" w:type="dxa"/>
            <w:vMerge/>
            <w:vAlign w:val="center"/>
          </w:tcPr>
          <w:p w14:paraId="6D13C134" w14:textId="77777777" w:rsidR="00FD6A90" w:rsidRPr="006A7972" w:rsidRDefault="00FD6A90" w:rsidP="006035A2">
            <w:pPr>
              <w:pStyle w:val="Table2"/>
              <w:rPr>
                <w:szCs w:val="24"/>
              </w:rPr>
            </w:pPr>
          </w:p>
        </w:tc>
        <w:tc>
          <w:tcPr>
            <w:tcW w:w="5489" w:type="dxa"/>
            <w:tcBorders>
              <w:top w:val="nil"/>
              <w:bottom w:val="nil"/>
              <w:right w:val="nil"/>
            </w:tcBorders>
            <w:vAlign w:val="center"/>
          </w:tcPr>
          <w:p w14:paraId="29E7E6AC" w14:textId="77777777" w:rsidR="00FD6A90" w:rsidRPr="006A7972" w:rsidRDefault="00FD6A90" w:rsidP="006035A2">
            <w:pPr>
              <w:pStyle w:val="Table1"/>
              <w:rPr>
                <w:rFonts w:ascii="Cambria Math" w:hAnsi="Cambria Math"/>
                <w:szCs w:val="24"/>
                <w:oMath/>
              </w:rPr>
            </w:pPr>
            <m:oMathPara>
              <m:oMath>
                <m:r>
                  <w:rPr>
                    <w:rFonts w:ascii="Cambria Math" w:hAnsi="Cambria Math"/>
                    <w:szCs w:val="24"/>
                  </w:rPr>
                  <m:t>v=</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0</m:t>
                    </m:r>
                  </m:sub>
                </m:sSub>
                <m:r>
                  <w:rPr>
                    <w:rFonts w:ascii="Cambria Math" w:hAnsi="Cambria Math"/>
                    <w:szCs w:val="24"/>
                  </w:rPr>
                  <m:t>+at</m:t>
                </m:r>
              </m:oMath>
            </m:oMathPara>
          </w:p>
        </w:tc>
        <w:tc>
          <w:tcPr>
            <w:tcW w:w="1123" w:type="dxa"/>
            <w:tcBorders>
              <w:top w:val="nil"/>
              <w:left w:val="nil"/>
              <w:bottom w:val="nil"/>
            </w:tcBorders>
            <w:vAlign w:val="center"/>
          </w:tcPr>
          <w:p w14:paraId="408914D9" w14:textId="77777777" w:rsidR="00FD6A90" w:rsidRPr="006A7972" w:rsidRDefault="00113327" w:rsidP="006035A2">
            <w:pPr>
              <w:pStyle w:val="Table1"/>
              <w:rPr>
                <w:szCs w:val="24"/>
              </w:rPr>
            </w:pPr>
            <m:oMathPara>
              <m:oMathParaPr>
                <m:jc m:val="right"/>
              </m:oMathParaPr>
              <m:oMath>
                <m:d>
                  <m:dPr>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m</m:t>
                        </m:r>
                      </m:num>
                      <m:den>
                        <m:r>
                          <m:rPr>
                            <m:sty m:val="p"/>
                          </m:rPr>
                          <w:rPr>
                            <w:rFonts w:ascii="Cambria Math" w:hAnsi="Cambria Math"/>
                            <w:szCs w:val="24"/>
                          </w:rPr>
                          <m:t>s</m:t>
                        </m:r>
                      </m:den>
                    </m:f>
                  </m:e>
                </m:d>
              </m:oMath>
            </m:oMathPara>
          </w:p>
        </w:tc>
      </w:tr>
      <w:tr w:rsidR="00FD6A90" w:rsidRPr="006A7972" w14:paraId="41FA06A8" w14:textId="77777777" w:rsidTr="00FD6A90">
        <w:trPr>
          <w:trHeight w:val="720"/>
        </w:trPr>
        <w:tc>
          <w:tcPr>
            <w:tcW w:w="1938" w:type="dxa"/>
            <w:vMerge/>
            <w:vAlign w:val="center"/>
          </w:tcPr>
          <w:p w14:paraId="02259038" w14:textId="77777777" w:rsidR="00FD6A90" w:rsidRPr="006A7972" w:rsidRDefault="00FD6A90" w:rsidP="006035A2">
            <w:pPr>
              <w:pStyle w:val="Table2"/>
              <w:rPr>
                <w:szCs w:val="24"/>
              </w:rPr>
            </w:pPr>
          </w:p>
        </w:tc>
        <w:tc>
          <w:tcPr>
            <w:tcW w:w="5489" w:type="dxa"/>
            <w:tcBorders>
              <w:top w:val="nil"/>
              <w:bottom w:val="nil"/>
              <w:right w:val="nil"/>
            </w:tcBorders>
            <w:vAlign w:val="center"/>
          </w:tcPr>
          <w:p w14:paraId="761A7647" w14:textId="77777777" w:rsidR="00FD6A90" w:rsidRPr="006A7972" w:rsidRDefault="0008036F" w:rsidP="0008036F">
            <w:pPr>
              <w:pStyle w:val="Table1"/>
              <w:rPr>
                <w:rFonts w:ascii="Cambria Math" w:hAnsi="Cambria Math"/>
                <w:szCs w:val="24"/>
                <w:oMath/>
              </w:rPr>
            </w:pPr>
            <m:oMathPara>
              <m:oMath>
                <m:r>
                  <w:rPr>
                    <w:rFonts w:ascii="Cambria Math" w:hAnsi="Cambria Math"/>
                    <w:szCs w:val="24"/>
                  </w:rPr>
                  <m:t>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0</m:t>
                    </m:r>
                  </m:sub>
                </m:sSub>
                <m:r>
                  <w:rPr>
                    <w:rFonts w:ascii="Cambria Math" w:hAnsi="Cambria Math"/>
                    <w:szCs w:val="24"/>
                  </w:rPr>
                  <m:t>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a</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oMath>
            </m:oMathPara>
          </w:p>
        </w:tc>
        <w:tc>
          <w:tcPr>
            <w:tcW w:w="1123" w:type="dxa"/>
            <w:tcBorders>
              <w:top w:val="nil"/>
              <w:left w:val="nil"/>
              <w:bottom w:val="nil"/>
            </w:tcBorders>
            <w:vAlign w:val="center"/>
          </w:tcPr>
          <w:p w14:paraId="70387C00" w14:textId="77777777" w:rsidR="00FD6A90" w:rsidRPr="006A7972" w:rsidRDefault="00113327" w:rsidP="006035A2">
            <w:pPr>
              <w:pStyle w:val="Table1"/>
              <w:rPr>
                <w:szCs w:val="24"/>
              </w:rPr>
            </w:pPr>
            <m:oMathPara>
              <m:oMathParaPr>
                <m:jc m:val="right"/>
              </m:oMathParaPr>
              <m:oMath>
                <m:d>
                  <m:dPr>
                    <m:ctrlPr>
                      <w:rPr>
                        <w:rFonts w:ascii="Cambria Math" w:hAnsi="Cambria Math"/>
                        <w:szCs w:val="24"/>
                      </w:rPr>
                    </m:ctrlPr>
                  </m:dPr>
                  <m:e>
                    <m:r>
                      <m:rPr>
                        <m:sty m:val="p"/>
                      </m:rPr>
                      <w:rPr>
                        <w:rFonts w:ascii="Cambria Math" w:hAnsi="Cambria Math"/>
                        <w:szCs w:val="24"/>
                      </w:rPr>
                      <m:t>m</m:t>
                    </m:r>
                  </m:e>
                </m:d>
              </m:oMath>
            </m:oMathPara>
          </w:p>
        </w:tc>
      </w:tr>
      <w:tr w:rsidR="00FD6A90" w:rsidRPr="006A7972" w14:paraId="31AF4020" w14:textId="77777777" w:rsidTr="00FD6A90">
        <w:trPr>
          <w:trHeight w:val="720"/>
        </w:trPr>
        <w:tc>
          <w:tcPr>
            <w:tcW w:w="1938" w:type="dxa"/>
            <w:vMerge/>
            <w:tcBorders>
              <w:bottom w:val="single" w:sz="2" w:space="0" w:color="auto"/>
            </w:tcBorders>
            <w:vAlign w:val="center"/>
          </w:tcPr>
          <w:p w14:paraId="2FDE4235" w14:textId="77777777" w:rsidR="00FD6A90" w:rsidRPr="006A7972" w:rsidRDefault="00FD6A90" w:rsidP="006035A2">
            <w:pPr>
              <w:pStyle w:val="Table2"/>
              <w:rPr>
                <w:szCs w:val="24"/>
              </w:rPr>
            </w:pPr>
          </w:p>
        </w:tc>
        <w:tc>
          <w:tcPr>
            <w:tcW w:w="5489" w:type="dxa"/>
            <w:tcBorders>
              <w:top w:val="nil"/>
              <w:bottom w:val="single" w:sz="2" w:space="0" w:color="auto"/>
              <w:right w:val="nil"/>
            </w:tcBorders>
            <w:vAlign w:val="center"/>
          </w:tcPr>
          <w:p w14:paraId="7C9EC9A9" w14:textId="77777777" w:rsidR="00FD6A90" w:rsidRPr="006A7972" w:rsidRDefault="00113327" w:rsidP="0008036F">
            <w:pPr>
              <w:pStyle w:val="Table1"/>
              <w:rPr>
                <w:szCs w:val="24"/>
              </w:rPr>
            </w:pPr>
            <m:oMathPara>
              <m:oMath>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r>
                      <w:rPr>
                        <w:rFonts w:ascii="Cambria Math" w:hAnsi="Cambria Math"/>
                        <w:szCs w:val="24"/>
                      </w:rPr>
                      <m:t>2</m:t>
                    </m:r>
                  </m:sup>
                </m:sSubSup>
                <m:r>
                  <w:rPr>
                    <w:rFonts w:ascii="Cambria Math" w:hAnsi="Cambria Math"/>
                    <w:szCs w:val="24"/>
                  </w:rPr>
                  <m:t>=2a</m:t>
                </m:r>
                <m:d>
                  <m:dPr>
                    <m:ctrlPr>
                      <w:rPr>
                        <w:rFonts w:ascii="Cambria Math" w:hAnsi="Cambria Math"/>
                        <w:i/>
                        <w:szCs w:val="24"/>
                      </w:rPr>
                    </m:ctrlPr>
                  </m:dPr>
                  <m:e>
                    <m:r>
                      <w:rPr>
                        <w:rFonts w:ascii="Cambria Math" w:hAnsi="Cambria Math"/>
                        <w:szCs w:val="24"/>
                      </w:rPr>
                      <m:t>∆x</m:t>
                    </m:r>
                  </m:e>
                </m:d>
              </m:oMath>
            </m:oMathPara>
          </w:p>
        </w:tc>
        <w:tc>
          <w:tcPr>
            <w:tcW w:w="1123" w:type="dxa"/>
            <w:tcBorders>
              <w:top w:val="nil"/>
              <w:left w:val="nil"/>
              <w:bottom w:val="single" w:sz="2" w:space="0" w:color="auto"/>
            </w:tcBorders>
            <w:vAlign w:val="center"/>
          </w:tcPr>
          <w:p w14:paraId="72AB5380" w14:textId="77777777" w:rsidR="00FD6A90" w:rsidRPr="006A7972" w:rsidRDefault="00FD6A90" w:rsidP="006035A2">
            <w:pPr>
              <w:pStyle w:val="Table1"/>
              <w:rPr>
                <w:szCs w:val="24"/>
              </w:rPr>
            </w:pPr>
          </w:p>
        </w:tc>
      </w:tr>
      <w:tr w:rsidR="00FD6A90" w:rsidRPr="006A7972" w14:paraId="278C0EF6" w14:textId="77777777" w:rsidTr="00FD6A90">
        <w:trPr>
          <w:trHeight w:val="720"/>
        </w:trPr>
        <w:tc>
          <w:tcPr>
            <w:tcW w:w="1938" w:type="dxa"/>
            <w:vMerge w:val="restart"/>
            <w:tcBorders>
              <w:top w:val="single" w:sz="2" w:space="0" w:color="auto"/>
            </w:tcBorders>
            <w:vAlign w:val="center"/>
          </w:tcPr>
          <w:p w14:paraId="2B3BD163" w14:textId="77777777" w:rsidR="00FD6A90" w:rsidRPr="006A7972" w:rsidRDefault="00FD6A90" w:rsidP="006035A2">
            <w:pPr>
              <w:pStyle w:val="Table2"/>
              <w:rPr>
                <w:szCs w:val="24"/>
              </w:rPr>
            </w:pPr>
            <w:r w:rsidRPr="006A7972">
              <w:rPr>
                <w:szCs w:val="24"/>
              </w:rPr>
              <w:t>Varying with time</w:t>
            </w:r>
          </w:p>
          <w:p w14:paraId="30DC7A90" w14:textId="77777777" w:rsidR="00FD6A90" w:rsidRPr="006A7972" w:rsidRDefault="00FD6A90" w:rsidP="006035A2">
            <w:pPr>
              <w:pStyle w:val="Table2"/>
              <w:rPr>
                <w:szCs w:val="24"/>
              </w:rPr>
            </w:pPr>
            <m:oMathPara>
              <m:oMath>
                <m:r>
                  <w:rPr>
                    <w:rFonts w:ascii="Cambria Math" w:hAnsi="Cambria Math"/>
                    <w:szCs w:val="24"/>
                  </w:rPr>
                  <m:t>a=a</m:t>
                </m:r>
                <m:d>
                  <m:dPr>
                    <m:ctrlPr>
                      <w:rPr>
                        <w:rFonts w:ascii="Cambria Math" w:hAnsi="Cambria Math"/>
                        <w:i/>
                        <w:szCs w:val="24"/>
                      </w:rPr>
                    </m:ctrlPr>
                  </m:dPr>
                  <m:e>
                    <m:r>
                      <w:rPr>
                        <w:rFonts w:ascii="Cambria Math" w:hAnsi="Cambria Math"/>
                        <w:szCs w:val="24"/>
                      </w:rPr>
                      <m:t>t</m:t>
                    </m:r>
                  </m:e>
                </m:d>
              </m:oMath>
            </m:oMathPara>
          </w:p>
        </w:tc>
        <w:tc>
          <w:tcPr>
            <w:tcW w:w="5489" w:type="dxa"/>
            <w:tcBorders>
              <w:top w:val="single" w:sz="2" w:space="0" w:color="auto"/>
              <w:bottom w:val="nil"/>
              <w:right w:val="nil"/>
            </w:tcBorders>
            <w:vAlign w:val="center"/>
          </w:tcPr>
          <w:p w14:paraId="1556B79D" w14:textId="77777777" w:rsidR="00FD6A90" w:rsidRPr="006A7972" w:rsidRDefault="00FD6A90" w:rsidP="006035A2">
            <w:pPr>
              <w:pStyle w:val="Table1"/>
              <w:rPr>
                <w:szCs w:val="24"/>
              </w:rPr>
            </w:pPr>
            <m:oMathPara>
              <m:oMath>
                <m:r>
                  <w:rPr>
                    <w:rFonts w:ascii="Cambria Math" w:hAnsi="Cambria Math"/>
                    <w:szCs w:val="24"/>
                  </w:rPr>
                  <m:t>a</m:t>
                </m:r>
                <m:d>
                  <m:dPr>
                    <m:ctrlPr>
                      <w:rPr>
                        <w:rFonts w:ascii="Cambria Math" w:hAnsi="Cambria Math"/>
                        <w:i/>
                        <w:szCs w:val="24"/>
                      </w:rPr>
                    </m:ctrlPr>
                  </m:dPr>
                  <m:e>
                    <m:r>
                      <w:rPr>
                        <w:rFonts w:ascii="Cambria Math" w:hAnsi="Cambria Math"/>
                        <w:szCs w:val="24"/>
                      </w:rPr>
                      <m:t>t</m:t>
                    </m:r>
                  </m:e>
                </m:d>
                <m:r>
                  <w:rPr>
                    <w:rFonts w:ascii="Cambria Math" w:hAnsi="Cambria Math"/>
                    <w:szCs w:val="24"/>
                  </w:rPr>
                  <m:t>=</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t</m:t>
                    </m:r>
                  </m:e>
                </m:d>
              </m:oMath>
            </m:oMathPara>
          </w:p>
        </w:tc>
        <w:tc>
          <w:tcPr>
            <w:tcW w:w="1123" w:type="dxa"/>
            <w:tcBorders>
              <w:top w:val="single" w:sz="2" w:space="0" w:color="auto"/>
              <w:left w:val="nil"/>
              <w:bottom w:val="nil"/>
            </w:tcBorders>
            <w:vAlign w:val="center"/>
          </w:tcPr>
          <w:p w14:paraId="3ACEB895" w14:textId="77777777" w:rsidR="00FD6A90" w:rsidRPr="006A7972" w:rsidRDefault="00113327" w:rsidP="006035A2">
            <w:pPr>
              <w:pStyle w:val="Table1"/>
              <w:rPr>
                <w:szCs w:val="24"/>
              </w:rPr>
            </w:pPr>
            <m:oMathPara>
              <m:oMathParaPr>
                <m:jc m:val="right"/>
              </m:oMathParaPr>
              <m:oMath>
                <m:d>
                  <m:dPr>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m</m:t>
                        </m:r>
                      </m:num>
                      <m:den>
                        <m:sSup>
                          <m:sSupPr>
                            <m:ctrlPr>
                              <w:rPr>
                                <w:rFonts w:ascii="Cambria Math" w:hAnsi="Cambria Math"/>
                                <w:szCs w:val="24"/>
                              </w:rPr>
                            </m:ctrlPr>
                          </m:sSupPr>
                          <m:e>
                            <m:r>
                              <m:rPr>
                                <m:sty m:val="p"/>
                              </m:rPr>
                              <w:rPr>
                                <w:rFonts w:ascii="Cambria Math" w:hAnsi="Cambria Math"/>
                                <w:szCs w:val="24"/>
                              </w:rPr>
                              <m:t>s</m:t>
                            </m:r>
                          </m:e>
                          <m:sup>
                            <m:r>
                              <m:rPr>
                                <m:sty m:val="p"/>
                              </m:rPr>
                              <w:rPr>
                                <w:rFonts w:ascii="Cambria Math" w:hAnsi="Cambria Math"/>
                                <w:szCs w:val="24"/>
                              </w:rPr>
                              <m:t>2</m:t>
                            </m:r>
                          </m:sup>
                        </m:sSup>
                      </m:den>
                    </m:f>
                  </m:e>
                </m:d>
              </m:oMath>
            </m:oMathPara>
          </w:p>
        </w:tc>
      </w:tr>
      <w:tr w:rsidR="00FD6A90" w:rsidRPr="006A7972" w14:paraId="5670EA72" w14:textId="77777777" w:rsidTr="00FD6A90">
        <w:trPr>
          <w:trHeight w:val="720"/>
        </w:trPr>
        <w:tc>
          <w:tcPr>
            <w:tcW w:w="1938" w:type="dxa"/>
            <w:vMerge/>
            <w:vAlign w:val="center"/>
          </w:tcPr>
          <w:p w14:paraId="4326BD3F" w14:textId="77777777" w:rsidR="00FD6A90" w:rsidRPr="006A7972" w:rsidRDefault="00FD6A90" w:rsidP="006035A2">
            <w:pPr>
              <w:pStyle w:val="Table1"/>
              <w:rPr>
                <w:szCs w:val="24"/>
              </w:rPr>
            </w:pPr>
          </w:p>
        </w:tc>
        <w:tc>
          <w:tcPr>
            <w:tcW w:w="5489" w:type="dxa"/>
            <w:tcBorders>
              <w:top w:val="nil"/>
              <w:bottom w:val="nil"/>
              <w:right w:val="nil"/>
            </w:tcBorders>
            <w:vAlign w:val="center"/>
          </w:tcPr>
          <w:p w14:paraId="4036F779" w14:textId="77777777" w:rsidR="00FD6A90" w:rsidRPr="006A7972" w:rsidRDefault="00FD6A90" w:rsidP="006035A2">
            <w:pPr>
              <w:pStyle w:val="Table1"/>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t</m:t>
                    </m:r>
                  </m:e>
                </m:d>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t</m:t>
                    </m:r>
                  </m:sup>
                  <m:e>
                    <m:r>
                      <w:rPr>
                        <w:rFonts w:ascii="Cambria Math" w:hAnsi="Cambria Math"/>
                        <w:szCs w:val="24"/>
                      </w:rPr>
                      <m:t>adτ</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0</m:t>
                    </m:r>
                  </m:sub>
                </m:sSub>
              </m:oMath>
            </m:oMathPara>
          </w:p>
        </w:tc>
        <w:tc>
          <w:tcPr>
            <w:tcW w:w="1123" w:type="dxa"/>
            <w:tcBorders>
              <w:top w:val="nil"/>
              <w:left w:val="nil"/>
              <w:bottom w:val="nil"/>
            </w:tcBorders>
            <w:vAlign w:val="center"/>
          </w:tcPr>
          <w:p w14:paraId="17C0B1C7" w14:textId="77777777" w:rsidR="00FD6A90" w:rsidRPr="006A7972" w:rsidRDefault="00113327" w:rsidP="006035A2">
            <w:pPr>
              <w:pStyle w:val="Table1"/>
              <w:rPr>
                <w:szCs w:val="24"/>
              </w:rPr>
            </w:pPr>
            <m:oMathPara>
              <m:oMathParaPr>
                <m:jc m:val="right"/>
              </m:oMathParaPr>
              <m:oMath>
                <m:d>
                  <m:dPr>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m</m:t>
                        </m:r>
                      </m:num>
                      <m:den>
                        <m:r>
                          <m:rPr>
                            <m:sty m:val="p"/>
                          </m:rPr>
                          <w:rPr>
                            <w:rFonts w:ascii="Cambria Math" w:hAnsi="Cambria Math"/>
                            <w:szCs w:val="24"/>
                          </w:rPr>
                          <m:t>s</m:t>
                        </m:r>
                      </m:den>
                    </m:f>
                  </m:e>
                </m:d>
              </m:oMath>
            </m:oMathPara>
          </w:p>
        </w:tc>
      </w:tr>
      <w:tr w:rsidR="00FD6A90" w:rsidRPr="006A7972" w14:paraId="78E77D21" w14:textId="77777777" w:rsidTr="00FD6A90">
        <w:trPr>
          <w:trHeight w:val="720"/>
        </w:trPr>
        <w:tc>
          <w:tcPr>
            <w:tcW w:w="1938" w:type="dxa"/>
            <w:vMerge/>
            <w:vAlign w:val="center"/>
          </w:tcPr>
          <w:p w14:paraId="44DEF85F" w14:textId="77777777" w:rsidR="00FD6A90" w:rsidRPr="006A7972" w:rsidRDefault="00FD6A90" w:rsidP="006035A2">
            <w:pPr>
              <w:pStyle w:val="Table1"/>
              <w:rPr>
                <w:szCs w:val="24"/>
              </w:rPr>
            </w:pPr>
          </w:p>
        </w:tc>
        <w:tc>
          <w:tcPr>
            <w:tcW w:w="5489" w:type="dxa"/>
            <w:tcBorders>
              <w:top w:val="nil"/>
              <w:bottom w:val="nil"/>
              <w:right w:val="nil"/>
            </w:tcBorders>
            <w:vAlign w:val="center"/>
          </w:tcPr>
          <w:p w14:paraId="38EB3000" w14:textId="77777777" w:rsidR="00FD6A90" w:rsidRPr="006A7972" w:rsidRDefault="00FD6A90" w:rsidP="006035A2">
            <w:pPr>
              <w:pStyle w:val="Table1"/>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t</m:t>
                    </m:r>
                  </m:e>
                </m:d>
                <m:r>
                  <w:rPr>
                    <w:rFonts w:ascii="Cambria Math" w:hAnsi="Cambria Math"/>
                    <w:szCs w:val="24"/>
                  </w:rPr>
                  <m:t>=</m:t>
                </m:r>
                <m:sSup>
                  <m:sSupPr>
                    <m:ctrlPr>
                      <w:rPr>
                        <w:rFonts w:ascii="Cambria Math" w:hAnsi="Cambria Math"/>
                        <w:i/>
                        <w:szCs w:val="24"/>
                      </w:rPr>
                    </m:ctrlPr>
                  </m:sSupPr>
                  <m:e>
                    <m:r>
                      <w:rPr>
                        <w:rFonts w:ascii="Cambria Math" w:hAnsi="Cambria Math"/>
                        <w:szCs w:val="24"/>
                      </w:rPr>
                      <m:t>s</m:t>
                    </m:r>
                  </m:e>
                  <m:sup>
                    <m:r>
                      <w:rPr>
                        <w:rFonts w:ascii="Cambria Math" w:hAnsi="Cambria Math"/>
                        <w:szCs w:val="24"/>
                      </w:rPr>
                      <m:t>'</m:t>
                    </m:r>
                  </m:sup>
                </m:sSup>
                <m:d>
                  <m:dPr>
                    <m:ctrlPr>
                      <w:rPr>
                        <w:rFonts w:ascii="Cambria Math" w:hAnsi="Cambria Math"/>
                        <w:i/>
                        <w:szCs w:val="24"/>
                      </w:rPr>
                    </m:ctrlPr>
                  </m:dPr>
                  <m:e>
                    <m:r>
                      <w:rPr>
                        <w:rFonts w:ascii="Cambria Math" w:hAnsi="Cambria Math"/>
                        <w:szCs w:val="24"/>
                      </w:rPr>
                      <m:t>t</m:t>
                    </m:r>
                  </m:e>
                </m:d>
              </m:oMath>
            </m:oMathPara>
          </w:p>
        </w:tc>
        <w:tc>
          <w:tcPr>
            <w:tcW w:w="1123" w:type="dxa"/>
            <w:tcBorders>
              <w:top w:val="nil"/>
              <w:left w:val="nil"/>
              <w:bottom w:val="nil"/>
            </w:tcBorders>
            <w:vAlign w:val="center"/>
          </w:tcPr>
          <w:p w14:paraId="319D4186" w14:textId="77777777" w:rsidR="00FD6A90" w:rsidRPr="006A7972" w:rsidRDefault="00113327" w:rsidP="006035A2">
            <w:pPr>
              <w:pStyle w:val="Table1"/>
              <w:rPr>
                <w:szCs w:val="24"/>
              </w:rPr>
            </w:pPr>
            <m:oMathPara>
              <m:oMathParaPr>
                <m:jc m:val="right"/>
              </m:oMathParaPr>
              <m:oMath>
                <m:d>
                  <m:dPr>
                    <m:ctrlPr>
                      <w:rPr>
                        <w:rFonts w:ascii="Cambria Math" w:hAnsi="Cambria Math"/>
                        <w:szCs w:val="24"/>
                      </w:rPr>
                    </m:ctrlPr>
                  </m:dPr>
                  <m:e>
                    <m:f>
                      <m:fPr>
                        <m:type m:val="lin"/>
                        <m:ctrlPr>
                          <w:rPr>
                            <w:rFonts w:ascii="Cambria Math" w:hAnsi="Cambria Math"/>
                            <w:szCs w:val="24"/>
                          </w:rPr>
                        </m:ctrlPr>
                      </m:fPr>
                      <m:num>
                        <m:r>
                          <m:rPr>
                            <m:sty m:val="p"/>
                          </m:rPr>
                          <w:rPr>
                            <w:rFonts w:ascii="Cambria Math" w:hAnsi="Cambria Math"/>
                            <w:szCs w:val="24"/>
                          </w:rPr>
                          <m:t>m</m:t>
                        </m:r>
                      </m:num>
                      <m:den>
                        <m:r>
                          <m:rPr>
                            <m:sty m:val="p"/>
                          </m:rPr>
                          <w:rPr>
                            <w:rFonts w:ascii="Cambria Math" w:hAnsi="Cambria Math"/>
                            <w:szCs w:val="24"/>
                          </w:rPr>
                          <m:t>s</m:t>
                        </m:r>
                      </m:den>
                    </m:f>
                  </m:e>
                </m:d>
              </m:oMath>
            </m:oMathPara>
          </w:p>
        </w:tc>
      </w:tr>
      <w:tr w:rsidR="00FD6A90" w:rsidRPr="006A7972" w14:paraId="0D8B0638" w14:textId="77777777" w:rsidTr="00FD6A90">
        <w:trPr>
          <w:trHeight w:val="720"/>
        </w:trPr>
        <w:tc>
          <w:tcPr>
            <w:tcW w:w="1938" w:type="dxa"/>
            <w:vMerge/>
            <w:vAlign w:val="center"/>
          </w:tcPr>
          <w:p w14:paraId="63B857D1" w14:textId="77777777" w:rsidR="00FD6A90" w:rsidRPr="006A7972" w:rsidRDefault="00FD6A90" w:rsidP="006035A2">
            <w:pPr>
              <w:pStyle w:val="Table1"/>
              <w:rPr>
                <w:szCs w:val="24"/>
              </w:rPr>
            </w:pPr>
          </w:p>
        </w:tc>
        <w:tc>
          <w:tcPr>
            <w:tcW w:w="5489" w:type="dxa"/>
            <w:tcBorders>
              <w:top w:val="nil"/>
              <w:bottom w:val="single" w:sz="8" w:space="0" w:color="auto"/>
              <w:right w:val="nil"/>
            </w:tcBorders>
            <w:vAlign w:val="center"/>
          </w:tcPr>
          <w:p w14:paraId="320DDE71" w14:textId="77777777" w:rsidR="00FD6A90" w:rsidRPr="006A7972" w:rsidRDefault="00FD6A90" w:rsidP="006035A2">
            <w:pPr>
              <w:pStyle w:val="Table1"/>
              <w:rPr>
                <w:szCs w:val="24"/>
              </w:rPr>
            </w:pPr>
            <m:oMathPara>
              <m:oMath>
                <m:r>
                  <w:rPr>
                    <w:rFonts w:ascii="Cambria Math" w:hAnsi="Cambria Math"/>
                    <w:szCs w:val="24"/>
                  </w:rPr>
                  <m:t>→s</m:t>
                </m:r>
                <m:d>
                  <m:dPr>
                    <m:ctrlPr>
                      <w:rPr>
                        <w:rFonts w:ascii="Cambria Math" w:hAnsi="Cambria Math"/>
                        <w:i/>
                        <w:szCs w:val="24"/>
                      </w:rPr>
                    </m:ctrlPr>
                  </m:dPr>
                  <m:e>
                    <m:r>
                      <w:rPr>
                        <w:rFonts w:ascii="Cambria Math" w:hAnsi="Cambria Math"/>
                        <w:szCs w:val="24"/>
                      </w:rPr>
                      <m:t>t</m:t>
                    </m:r>
                  </m:e>
                </m:d>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t</m:t>
                    </m:r>
                  </m:sup>
                  <m:e>
                    <m:r>
                      <w:rPr>
                        <w:rFonts w:ascii="Cambria Math" w:hAnsi="Cambria Math"/>
                        <w:szCs w:val="24"/>
                      </w:rPr>
                      <m:t>vdτ</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23" w:type="dxa"/>
            <w:tcBorders>
              <w:top w:val="nil"/>
              <w:left w:val="nil"/>
              <w:bottom w:val="single" w:sz="8" w:space="0" w:color="auto"/>
            </w:tcBorders>
            <w:vAlign w:val="center"/>
          </w:tcPr>
          <w:p w14:paraId="591B7602" w14:textId="77777777" w:rsidR="00FD6A90" w:rsidRPr="006A7972" w:rsidRDefault="00113327" w:rsidP="006035A2">
            <w:pPr>
              <w:pStyle w:val="Table1"/>
              <w:rPr>
                <w:szCs w:val="24"/>
              </w:rPr>
            </w:pPr>
            <m:oMathPara>
              <m:oMathParaPr>
                <m:jc m:val="right"/>
              </m:oMathParaPr>
              <m:oMath>
                <m:d>
                  <m:dPr>
                    <m:ctrlPr>
                      <w:rPr>
                        <w:rFonts w:ascii="Cambria Math" w:hAnsi="Cambria Math"/>
                        <w:szCs w:val="24"/>
                      </w:rPr>
                    </m:ctrlPr>
                  </m:dPr>
                  <m:e>
                    <m:r>
                      <m:rPr>
                        <m:sty m:val="p"/>
                      </m:rPr>
                      <w:rPr>
                        <w:rFonts w:ascii="Cambria Math" w:hAnsi="Cambria Math"/>
                        <w:szCs w:val="24"/>
                      </w:rPr>
                      <m:t>m</m:t>
                    </m:r>
                  </m:e>
                </m:d>
              </m:oMath>
            </m:oMathPara>
          </w:p>
        </w:tc>
      </w:tr>
    </w:tbl>
    <w:p w14:paraId="297A3D81" w14:textId="77777777" w:rsidR="00FD6A90" w:rsidRPr="00FD6A90" w:rsidRDefault="00FD6A90" w:rsidP="0007280F">
      <w:pPr>
        <w:pStyle w:val="Heading2"/>
        <w:rPr>
          <w:lang w:val="en-US"/>
        </w:rPr>
      </w:pPr>
      <w:r w:rsidRPr="00FD6A90">
        <w:rPr>
          <w:lang w:val="en-US"/>
        </w:rPr>
        <w:t>Motion Along a Curved Path</w:t>
      </w:r>
    </w:p>
    <w:p w14:paraId="51964951" w14:textId="77777777" w:rsidR="00FD6A90" w:rsidRPr="00FD6A90" w:rsidRDefault="00FD6A90" w:rsidP="006A7972">
      <w:pPr>
        <w:jc w:val="center"/>
        <w:rPr>
          <w:lang w:val="en-US"/>
        </w:rPr>
      </w:pPr>
      <w:r w:rsidRPr="00FD6A90">
        <w:rPr>
          <w:noProof/>
          <w:lang w:val="en-US"/>
        </w:rPr>
        <w:drawing>
          <wp:inline distT="0" distB="0" distL="0" distR="0" wp14:anchorId="0A1C397F" wp14:editId="77D67987">
            <wp:extent cx="2337190" cy="1293962"/>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342" cy="1313423"/>
                    </a:xfrm>
                    <a:prstGeom prst="rect">
                      <a:avLst/>
                    </a:prstGeom>
                    <a:noFill/>
                    <a:ln>
                      <a:noFill/>
                    </a:ln>
                  </pic:spPr>
                </pic:pic>
              </a:graphicData>
            </a:graphic>
          </wp:inline>
        </w:drawing>
      </w:r>
    </w:p>
    <w:p w14:paraId="0D877EE5" w14:textId="77777777" w:rsidR="00FD6A90" w:rsidRPr="00FD6A90" w:rsidRDefault="00113327" w:rsidP="00FD6A90">
      <w:pPr>
        <w:rPr>
          <w:lang w:val="en-US"/>
        </w:rPr>
      </w:pPr>
      <m:oMathPara>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a</m:t>
                  </m:r>
                </m:e>
              </m:acc>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a</m:t>
                  </m:r>
                </m:e>
              </m:acc>
            </m:e>
            <m:sub>
              <m:r>
                <w:rPr>
                  <w:rFonts w:ascii="Cambria Math" w:hAnsi="Cambria Math"/>
                  <w:lang w:val="en-US"/>
                </w:rPr>
                <m:t>T</m:t>
              </m:r>
            </m:sub>
          </m:sSub>
        </m:oMath>
      </m:oMathPara>
    </w:p>
    <w:p w14:paraId="221BE232" w14:textId="77777777" w:rsidR="00FD6A90" w:rsidRPr="00FD6A90" w:rsidRDefault="00FD6A90" w:rsidP="00FD6A90">
      <w:pPr>
        <w:rPr>
          <w:lang w:val="en-US"/>
        </w:rPr>
      </w:pPr>
      <w:r w:rsidRPr="00FD6A90">
        <w:rPr>
          <w:lang w:val="en-US"/>
        </w:rPr>
        <w:t>Where</w:t>
      </w:r>
    </w:p>
    <w:tbl>
      <w:tblPr>
        <w:tblStyle w:val="TableGrid"/>
        <w:tblW w:w="0" w:type="auto"/>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7"/>
        <w:gridCol w:w="270"/>
        <w:gridCol w:w="4799"/>
      </w:tblGrid>
      <w:tr w:rsidR="00FD6A90" w:rsidRPr="00FD6A90" w14:paraId="7BB7BB51" w14:textId="77777777" w:rsidTr="00FD6A90">
        <w:trPr>
          <w:trHeight w:val="576"/>
        </w:trPr>
        <w:tc>
          <w:tcPr>
            <w:tcW w:w="2117" w:type="dxa"/>
            <w:vAlign w:val="center"/>
          </w:tcPr>
          <w:p w14:paraId="22C16B30" w14:textId="77777777" w:rsidR="00FD6A90" w:rsidRPr="00967AA6" w:rsidRDefault="00967AA6" w:rsidP="00967AA6">
            <w:pPr>
              <w:spacing w:line="276" w:lineRule="auto"/>
              <w:ind w:left="29" w:firstLine="0"/>
              <w:rPr>
                <w:lang w:val="en-US"/>
              </w:rPr>
            </w:pPr>
            <m:oMathPara>
              <m:oMathParaPr>
                <m:jc m:val="left"/>
              </m:oMathParaPr>
              <m:oMath>
                <m:r>
                  <w:rPr>
                    <w:rFonts w:ascii="Cambria Math" w:hAnsi="Cambria Math"/>
                    <w:lang w:val="en-US"/>
                  </w:rPr>
                  <m:t>⦁  a=</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T</m:t>
                        </m:r>
                      </m:sub>
                      <m:sup>
                        <m:r>
                          <w:rPr>
                            <w:rFonts w:ascii="Cambria Math" w:hAnsi="Cambria Math"/>
                            <w:lang w:val="en-US"/>
                          </w:rPr>
                          <m:t>2</m:t>
                        </m:r>
                      </m:sup>
                    </m:sSubSup>
                  </m:e>
                </m:rad>
              </m:oMath>
            </m:oMathPara>
          </w:p>
        </w:tc>
        <w:tc>
          <w:tcPr>
            <w:tcW w:w="270" w:type="dxa"/>
            <w:vAlign w:val="center"/>
          </w:tcPr>
          <w:p w14:paraId="7139CDCD" w14:textId="77777777" w:rsidR="00FD6A90" w:rsidRPr="00FD6A90" w:rsidRDefault="00FD6A90" w:rsidP="003E5DBF">
            <w:pPr>
              <w:pStyle w:val="Table2"/>
            </w:pPr>
            <w:r w:rsidRPr="00FD6A90">
              <w:t>:</w:t>
            </w:r>
          </w:p>
        </w:tc>
        <w:tc>
          <w:tcPr>
            <w:tcW w:w="4799" w:type="dxa"/>
            <w:vAlign w:val="center"/>
          </w:tcPr>
          <w:p w14:paraId="5199289C" w14:textId="77777777" w:rsidR="00FD6A90" w:rsidRPr="00FD6A90" w:rsidRDefault="00FD6A90" w:rsidP="006A7972">
            <w:pPr>
              <w:spacing w:line="276" w:lineRule="auto"/>
              <w:ind w:firstLine="0"/>
              <w:rPr>
                <w:lang w:val="en-US"/>
              </w:rPr>
            </w:pPr>
            <w:r w:rsidRPr="00FD6A90">
              <w:rPr>
                <w:lang w:val="en-US"/>
              </w:rPr>
              <w:t xml:space="preserve">Acceleration (Gia tốc tổng hợp) </w:t>
            </w:r>
          </w:p>
        </w:tc>
      </w:tr>
      <w:tr w:rsidR="00FD6A90" w:rsidRPr="00FD6A90" w14:paraId="4AB8E128" w14:textId="77777777" w:rsidTr="00FD6A90">
        <w:trPr>
          <w:trHeight w:val="576"/>
        </w:trPr>
        <w:tc>
          <w:tcPr>
            <w:tcW w:w="2117" w:type="dxa"/>
            <w:vAlign w:val="center"/>
          </w:tcPr>
          <w:p w14:paraId="5299F9AD" w14:textId="77777777" w:rsidR="00FD6A90" w:rsidRPr="00967AA6" w:rsidRDefault="00967AA6" w:rsidP="00967AA6">
            <w:pPr>
              <w:spacing w:line="276" w:lineRule="auto"/>
              <w:ind w:left="29" w:firstLine="0"/>
              <w:rPr>
                <w:lang w:val="en-US"/>
              </w:rPr>
            </w:pPr>
            <m:oMathPara>
              <m:oMathParaPr>
                <m:jc m:val="left"/>
              </m:oMathParaPr>
              <m:oMath>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R</m:t>
                    </m:r>
                  </m:den>
                </m:f>
              </m:oMath>
            </m:oMathPara>
          </w:p>
        </w:tc>
        <w:tc>
          <w:tcPr>
            <w:tcW w:w="270" w:type="dxa"/>
            <w:vAlign w:val="center"/>
          </w:tcPr>
          <w:p w14:paraId="780C475F" w14:textId="77777777" w:rsidR="00FD6A90" w:rsidRPr="00FD6A90" w:rsidRDefault="00FD6A90" w:rsidP="003E5DBF">
            <w:pPr>
              <w:pStyle w:val="Table2"/>
            </w:pPr>
            <w:r w:rsidRPr="00FD6A90">
              <w:t>:</w:t>
            </w:r>
          </w:p>
        </w:tc>
        <w:tc>
          <w:tcPr>
            <w:tcW w:w="4799" w:type="dxa"/>
            <w:vAlign w:val="center"/>
          </w:tcPr>
          <w:p w14:paraId="0A1B0C70" w14:textId="77777777" w:rsidR="00FD6A90" w:rsidRPr="00FD6A90" w:rsidRDefault="00FD6A90" w:rsidP="006A7972">
            <w:pPr>
              <w:spacing w:line="276" w:lineRule="auto"/>
              <w:ind w:firstLine="0"/>
              <w:rPr>
                <w:lang w:val="en-US"/>
              </w:rPr>
            </w:pPr>
            <w:r w:rsidRPr="00FD6A90">
              <w:rPr>
                <w:lang w:val="en-US"/>
              </w:rPr>
              <w:t>Radical acceleration (Gia tốc pháp tuyến)</w:t>
            </w:r>
          </w:p>
        </w:tc>
      </w:tr>
      <w:tr w:rsidR="00FD6A90" w:rsidRPr="00FD6A90" w14:paraId="25DAA345" w14:textId="77777777" w:rsidTr="00FD6A90">
        <w:trPr>
          <w:trHeight w:val="576"/>
        </w:trPr>
        <w:tc>
          <w:tcPr>
            <w:tcW w:w="2117" w:type="dxa"/>
            <w:vAlign w:val="center"/>
          </w:tcPr>
          <w:p w14:paraId="31A28569" w14:textId="77777777" w:rsidR="00FD6A90" w:rsidRPr="00967AA6" w:rsidRDefault="00967AA6" w:rsidP="00967AA6">
            <w:pPr>
              <w:spacing w:line="276" w:lineRule="auto"/>
              <w:ind w:left="29" w:firstLine="0"/>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num>
                  <m:den>
                    <m:r>
                      <w:rPr>
                        <w:rFonts w:ascii="Cambria Math" w:hAnsi="Cambria Math"/>
                        <w:lang w:val="en-US"/>
                      </w:rPr>
                      <m:t>dt</m:t>
                    </m:r>
                  </m:den>
                </m:f>
              </m:oMath>
            </m:oMathPara>
          </w:p>
        </w:tc>
        <w:tc>
          <w:tcPr>
            <w:tcW w:w="270" w:type="dxa"/>
            <w:vAlign w:val="center"/>
          </w:tcPr>
          <w:p w14:paraId="42E4EABB" w14:textId="77777777" w:rsidR="00FD6A90" w:rsidRPr="00FD6A90" w:rsidRDefault="00FD6A90" w:rsidP="003E5DBF">
            <w:pPr>
              <w:pStyle w:val="Table2"/>
            </w:pPr>
            <w:r w:rsidRPr="00FD6A90">
              <w:t>:</w:t>
            </w:r>
          </w:p>
        </w:tc>
        <w:tc>
          <w:tcPr>
            <w:tcW w:w="4799" w:type="dxa"/>
            <w:vAlign w:val="center"/>
          </w:tcPr>
          <w:p w14:paraId="630DDCC0" w14:textId="77777777" w:rsidR="00FD6A90" w:rsidRPr="00FD6A90" w:rsidRDefault="00FD6A90" w:rsidP="006A7972">
            <w:pPr>
              <w:spacing w:line="276" w:lineRule="auto"/>
              <w:ind w:firstLine="0"/>
              <w:rPr>
                <w:lang w:val="en-US"/>
              </w:rPr>
            </w:pPr>
            <w:r w:rsidRPr="00FD6A90">
              <w:rPr>
                <w:lang w:val="en-US"/>
              </w:rPr>
              <w:t>Tangential acceleration (Gia tốc tiếp tuyến)</w:t>
            </w:r>
          </w:p>
        </w:tc>
      </w:tr>
    </w:tbl>
    <w:p w14:paraId="4FB648A9" w14:textId="77777777" w:rsidR="00FD6A90" w:rsidRPr="00FD6A90" w:rsidRDefault="00FD6A90" w:rsidP="0007280F">
      <w:pPr>
        <w:pStyle w:val="Heading2"/>
        <w:spacing w:line="360" w:lineRule="auto"/>
        <w:rPr>
          <w:lang w:val="en-US"/>
        </w:rPr>
      </w:pPr>
      <w:r w:rsidRPr="00FD6A90">
        <w:rPr>
          <w:lang w:val="en-US"/>
        </w:rPr>
        <w:lastRenderedPageBreak/>
        <w:t>Throwing Object Problem</w:t>
      </w:r>
    </w:p>
    <w:tbl>
      <w:tblPr>
        <w:tblStyle w:val="TableGrid"/>
        <w:tblW w:w="0" w:type="auto"/>
        <w:tblInd w:w="691" w:type="dxa"/>
        <w:tblBorders>
          <w:top w:val="single" w:sz="8" w:space="0" w:color="auto"/>
          <w:left w:val="single" w:sz="8" w:space="0" w:color="auto"/>
          <w:bottom w:val="single" w:sz="8" w:space="0" w:color="auto"/>
          <w:right w:val="single" w:sz="8" w:space="0" w:color="auto"/>
          <w:insideH w:val="none" w:sz="0" w:space="0" w:color="auto"/>
          <w:insideV w:val="single" w:sz="2" w:space="0" w:color="auto"/>
        </w:tblBorders>
        <w:tblLayout w:type="fixed"/>
        <w:tblLook w:val="04A0" w:firstRow="1" w:lastRow="0" w:firstColumn="1" w:lastColumn="0" w:noHBand="0" w:noVBand="1"/>
      </w:tblPr>
      <w:tblGrid>
        <w:gridCol w:w="3600"/>
        <w:gridCol w:w="4824"/>
      </w:tblGrid>
      <w:tr w:rsidR="00FD6A90" w:rsidRPr="00FD6A90" w14:paraId="36A58ACD" w14:textId="77777777" w:rsidTr="00FD6A90">
        <w:tc>
          <w:tcPr>
            <w:tcW w:w="3600" w:type="dxa"/>
          </w:tcPr>
          <w:p w14:paraId="1F0E56E2" w14:textId="77777777" w:rsidR="00FD6A90" w:rsidRPr="00FD6A90" w:rsidRDefault="00FD6A90" w:rsidP="0007280F">
            <w:pPr>
              <w:pStyle w:val="Table0"/>
              <w:jc w:val="center"/>
            </w:pPr>
            <w:r w:rsidRPr="00FD6A90">
              <w:t>Throw vertically</w:t>
            </w:r>
          </w:p>
          <w:p w14:paraId="0427EDA1" w14:textId="77777777" w:rsidR="00FD6A90" w:rsidRPr="00FD6A90" w:rsidRDefault="00FD6A90" w:rsidP="0007280F">
            <w:pPr>
              <w:pStyle w:val="Table2"/>
            </w:pPr>
            <w:r w:rsidRPr="00FD6A90">
              <w:rPr>
                <w:noProof/>
              </w:rPr>
              <w:drawing>
                <wp:inline distT="0" distB="0" distL="0" distR="0" wp14:anchorId="7A011950" wp14:editId="17351A36">
                  <wp:extent cx="1605735" cy="1638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6575" cy="1639463"/>
                          </a:xfrm>
                          <a:prstGeom prst="rect">
                            <a:avLst/>
                          </a:prstGeom>
                          <a:noFill/>
                          <a:ln>
                            <a:noFill/>
                          </a:ln>
                        </pic:spPr>
                      </pic:pic>
                    </a:graphicData>
                  </a:graphic>
                </wp:inline>
              </w:drawing>
            </w:r>
          </w:p>
        </w:tc>
        <w:tc>
          <w:tcPr>
            <w:tcW w:w="4824" w:type="dxa"/>
          </w:tcPr>
          <w:p w14:paraId="0AD3DE95" w14:textId="77777777" w:rsidR="00FD6A90" w:rsidRPr="00FD6A90" w:rsidRDefault="00FD6A90" w:rsidP="0007280F">
            <w:pPr>
              <w:pStyle w:val="Table0"/>
              <w:jc w:val="center"/>
            </w:pPr>
            <w:r w:rsidRPr="00FD6A90">
              <w:t>Throw horizontally</w:t>
            </w:r>
          </w:p>
          <w:p w14:paraId="7D0EAA3B" w14:textId="77777777" w:rsidR="00FD6A90" w:rsidRPr="00FD6A90" w:rsidRDefault="00FD6A90" w:rsidP="0007280F">
            <w:pPr>
              <w:pStyle w:val="Table2"/>
            </w:pPr>
            <w:r w:rsidRPr="00FD6A90">
              <w:rPr>
                <w:noProof/>
              </w:rPr>
              <w:drawing>
                <wp:inline distT="0" distB="0" distL="0" distR="0" wp14:anchorId="6B3B3EBD" wp14:editId="5AE2D08B">
                  <wp:extent cx="2784015" cy="14776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5984" cy="1489331"/>
                          </a:xfrm>
                          <a:prstGeom prst="rect">
                            <a:avLst/>
                          </a:prstGeom>
                          <a:noFill/>
                          <a:ln>
                            <a:noFill/>
                          </a:ln>
                        </pic:spPr>
                      </pic:pic>
                    </a:graphicData>
                  </a:graphic>
                </wp:inline>
              </w:drawing>
            </w:r>
          </w:p>
        </w:tc>
      </w:tr>
      <w:tr w:rsidR="00FD6A90" w:rsidRPr="00FD6A90" w14:paraId="6E09F586" w14:textId="77777777" w:rsidTr="0007280F">
        <w:trPr>
          <w:trHeight w:val="648"/>
        </w:trPr>
        <w:tc>
          <w:tcPr>
            <w:tcW w:w="3600" w:type="dxa"/>
            <w:vAlign w:val="center"/>
          </w:tcPr>
          <w:p w14:paraId="07CAAD92" w14:textId="77777777" w:rsidR="00FD6A90" w:rsidRPr="006A7972" w:rsidRDefault="00113327" w:rsidP="0007280F">
            <w:pPr>
              <w:pStyle w:val="Table2"/>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01</m:t>
                    </m:r>
                  </m:sub>
                </m:sSub>
                <m:r>
                  <w:rPr>
                    <w:rFonts w:ascii="Cambria Math" w:hAnsi="Cambria Math"/>
                    <w:szCs w:val="24"/>
                  </w:rPr>
                  <m:t>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g</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oMath>
            </m:oMathPara>
          </w:p>
        </w:tc>
        <w:tc>
          <w:tcPr>
            <w:tcW w:w="4824" w:type="dxa"/>
            <w:vAlign w:val="center"/>
          </w:tcPr>
          <w:p w14:paraId="05717E61" w14:textId="77777777" w:rsidR="00FD6A90" w:rsidRPr="006A7972" w:rsidRDefault="00113327" w:rsidP="0007280F">
            <w:pPr>
              <w:pStyle w:val="Table2"/>
              <w:rPr>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y</m:t>
                    </m:r>
                  </m:sub>
                </m:sSub>
                <m:r>
                  <w:rPr>
                    <w:rFonts w:ascii="Cambria Math" w:hAnsi="Cambria Math"/>
                    <w:szCs w:val="24"/>
                  </w:rPr>
                  <m:t>=gt</m:t>
                </m:r>
              </m:oMath>
            </m:oMathPara>
          </w:p>
        </w:tc>
      </w:tr>
      <w:tr w:rsidR="00FD6A90" w:rsidRPr="00FD6A90" w14:paraId="5AE1DD3A" w14:textId="77777777" w:rsidTr="0007280F">
        <w:trPr>
          <w:trHeight w:val="648"/>
        </w:trPr>
        <w:tc>
          <w:tcPr>
            <w:tcW w:w="3600" w:type="dxa"/>
            <w:vAlign w:val="center"/>
          </w:tcPr>
          <w:p w14:paraId="0F1D0EEB" w14:textId="77777777" w:rsidR="00FD6A90" w:rsidRPr="006A7972" w:rsidRDefault="00113327" w:rsidP="0007280F">
            <w:pPr>
              <w:pStyle w:val="Table2"/>
              <w:rPr>
                <w:szCs w:val="24"/>
              </w:rPr>
            </w:pPr>
            <m:oMathPara>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02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02</m:t>
                    </m:r>
                  </m:sub>
                </m:sSub>
                <m:r>
                  <w:rPr>
                    <w:rFonts w:ascii="Cambria Math" w:hAnsi="Cambria Math"/>
                    <w:szCs w:val="24"/>
                  </w:rPr>
                  <m:t>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g</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oMath>
            </m:oMathPara>
          </w:p>
        </w:tc>
        <w:tc>
          <w:tcPr>
            <w:tcW w:w="4824" w:type="dxa"/>
            <w:vAlign w:val="center"/>
          </w:tcPr>
          <w:p w14:paraId="68D1FCF3" w14:textId="77777777" w:rsidR="00FD6A90" w:rsidRPr="006A7972" w:rsidRDefault="00FD6A90" w:rsidP="0007280F">
            <w:pPr>
              <w:pStyle w:val="Table2"/>
              <w:rPr>
                <w:szCs w:val="24"/>
              </w:rPr>
            </w:pPr>
            <m:oMathPara>
              <m:oMath>
                <m:r>
                  <w:rPr>
                    <w:rFonts w:ascii="Cambria Math" w:hAnsi="Cambria Math"/>
                    <w:szCs w:val="24"/>
                  </w:rPr>
                  <m:t>x=</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0</m:t>
                    </m:r>
                  </m:sub>
                </m:sSub>
                <m:r>
                  <w:rPr>
                    <w:rFonts w:ascii="Cambria Math" w:hAnsi="Cambria Math"/>
                    <w:szCs w:val="24"/>
                  </w:rPr>
                  <m:t>t         y=</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g</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oMath>
            </m:oMathPara>
          </w:p>
        </w:tc>
      </w:tr>
    </w:tbl>
    <w:p w14:paraId="25F0E9F1" w14:textId="77777777" w:rsidR="00FD6A90" w:rsidRPr="00FD6A90" w:rsidRDefault="00FD6A90" w:rsidP="00FD6A90">
      <w:pPr>
        <w:numPr>
          <w:ilvl w:val="1"/>
          <w:numId w:val="1"/>
        </w:numPr>
        <w:rPr>
          <w:b/>
          <w:bCs/>
          <w:lang w:val="en-US"/>
        </w:rPr>
      </w:pPr>
      <w:r w:rsidRPr="00FD6A90">
        <w:rPr>
          <w:b/>
          <w:bCs/>
          <w:lang w:val="en-US"/>
        </w:rPr>
        <w:t>Projectile Motion</w:t>
      </w:r>
    </w:p>
    <w:tbl>
      <w:tblPr>
        <w:tblStyle w:val="TableGrid"/>
        <w:tblW w:w="0" w:type="auto"/>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5"/>
        <w:gridCol w:w="4205"/>
      </w:tblGrid>
      <w:tr w:rsidR="00FD6A90" w:rsidRPr="00FD6A90" w14:paraId="39128FAC" w14:textId="77777777" w:rsidTr="00FD6A90">
        <w:tc>
          <w:tcPr>
            <w:tcW w:w="8410" w:type="dxa"/>
            <w:gridSpan w:val="2"/>
            <w:vAlign w:val="center"/>
          </w:tcPr>
          <w:p w14:paraId="264B7D4C" w14:textId="77777777" w:rsidR="00FD6A90" w:rsidRPr="00FD6A90" w:rsidRDefault="00FD6A90" w:rsidP="006A7972">
            <w:pPr>
              <w:spacing w:line="276" w:lineRule="auto"/>
              <w:ind w:firstLine="0"/>
              <w:jc w:val="center"/>
              <w:rPr>
                <w:lang w:val="en-US"/>
              </w:rPr>
            </w:pPr>
            <w:r w:rsidRPr="00FD6A90">
              <w:rPr>
                <w:noProof/>
                <w:lang w:val="en-US"/>
              </w:rPr>
              <w:drawing>
                <wp:inline distT="0" distB="0" distL="0" distR="0" wp14:anchorId="4A675650" wp14:editId="79671187">
                  <wp:extent cx="4305388"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9099" cy="2135439"/>
                          </a:xfrm>
                          <a:prstGeom prst="rect">
                            <a:avLst/>
                          </a:prstGeom>
                          <a:noFill/>
                          <a:ln>
                            <a:noFill/>
                          </a:ln>
                        </pic:spPr>
                      </pic:pic>
                    </a:graphicData>
                  </a:graphic>
                </wp:inline>
              </w:drawing>
            </w:r>
          </w:p>
        </w:tc>
      </w:tr>
      <w:tr w:rsidR="00FD6A90" w:rsidRPr="00FD6A90" w14:paraId="2FBE1635" w14:textId="77777777" w:rsidTr="00FD6A90">
        <w:trPr>
          <w:trHeight w:val="432"/>
        </w:trPr>
        <w:tc>
          <w:tcPr>
            <w:tcW w:w="4205" w:type="dxa"/>
            <w:vAlign w:val="center"/>
          </w:tcPr>
          <w:p w14:paraId="181E82C4" w14:textId="77777777" w:rsidR="00FD6A90" w:rsidRPr="00FD6A90" w:rsidRDefault="00113327" w:rsidP="00FD6A90">
            <w:pPr>
              <w:spacing w:line="276"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r>
                  <w:rPr>
                    <w:rFonts w:ascii="Cambria Math" w:hAnsi="Cambria Math"/>
                    <w:lang w:val="en-US"/>
                  </w:rPr>
                  <m:t>;</m:t>
                </m:r>
              </m:oMath>
            </m:oMathPara>
          </w:p>
        </w:tc>
        <w:tc>
          <w:tcPr>
            <w:tcW w:w="4205" w:type="dxa"/>
            <w:vAlign w:val="center"/>
          </w:tcPr>
          <w:p w14:paraId="658B6567" w14:textId="77777777" w:rsidR="00FD6A90" w:rsidRPr="00FD6A90" w:rsidRDefault="00113327" w:rsidP="00FD6A90">
            <w:pPr>
              <w:spacing w:line="276" w:lineRule="auto"/>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0y</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θ</m:t>
                    </m:r>
                  </m:e>
                </m:func>
                <m:r>
                  <w:rPr>
                    <w:rFonts w:ascii="Cambria Math" w:hAnsi="Cambria Math"/>
                    <w:lang w:val="en-US"/>
                  </w:rPr>
                  <m:t>-gt</m:t>
                </m:r>
              </m:oMath>
            </m:oMathPara>
          </w:p>
        </w:tc>
      </w:tr>
      <w:tr w:rsidR="00FD6A90" w:rsidRPr="00FD6A90" w14:paraId="5AFD8A85" w14:textId="77777777" w:rsidTr="00FD6A90">
        <w:trPr>
          <w:trHeight w:val="720"/>
        </w:trPr>
        <w:tc>
          <w:tcPr>
            <w:tcW w:w="4205" w:type="dxa"/>
            <w:vAlign w:val="center"/>
          </w:tcPr>
          <w:p w14:paraId="2A66B769" w14:textId="77777777" w:rsidR="00FD6A90" w:rsidRPr="00FD6A90" w:rsidRDefault="00FD6A90" w:rsidP="00FD6A90">
            <w:pPr>
              <w:spacing w:line="276" w:lineRule="auto"/>
              <w:rPr>
                <w:lang w:val="en-US"/>
              </w:rPr>
            </w:pPr>
            <m:oMathPara>
              <m:oMathParaPr>
                <m:jc m:val="left"/>
              </m:oMathParaP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r>
                  <w:rPr>
                    <w:rFonts w:ascii="Cambria Math" w:hAnsi="Cambria Math"/>
                    <w:lang w:val="en-US"/>
                  </w:rPr>
                  <m:t>t;</m:t>
                </m:r>
              </m:oMath>
            </m:oMathPara>
          </w:p>
        </w:tc>
        <w:tc>
          <w:tcPr>
            <w:tcW w:w="4205" w:type="dxa"/>
            <w:vAlign w:val="center"/>
          </w:tcPr>
          <w:p w14:paraId="41970DE9" w14:textId="77777777" w:rsidR="00FD6A90" w:rsidRPr="00FD6A90" w:rsidRDefault="00FD6A90" w:rsidP="00FD6A90">
            <w:pPr>
              <w:spacing w:line="276" w:lineRule="auto"/>
              <w:rPr>
                <w:lang w:val="en-US"/>
              </w:rPr>
            </w:pPr>
            <m:oMathPara>
              <m:oMathParaPr>
                <m:jc m:val="left"/>
              </m:oMathParaPr>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0y</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g</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θ</m:t>
                    </m:r>
                  </m:e>
                </m:func>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g</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m:oMathPara>
          </w:p>
        </w:tc>
      </w:tr>
    </w:tbl>
    <w:p w14:paraId="4BB7F937" w14:textId="77777777" w:rsidR="00FD6A90" w:rsidRDefault="00FD6A90" w:rsidP="00FD6A90">
      <w:pPr>
        <w:rPr>
          <w:lang w:val="en-US"/>
        </w:rPr>
      </w:pPr>
      <w:r w:rsidRPr="00FD6A90">
        <w:rPr>
          <w:lang w:val="en-US"/>
        </w:rPr>
        <w:t xml:space="preserve">Horizontal range </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6A7972" w:rsidRPr="003B481D" w14:paraId="3DFF6A44" w14:textId="77777777" w:rsidTr="00983BF9">
        <w:trPr>
          <w:trHeight w:val="720"/>
        </w:trPr>
        <w:tc>
          <w:tcPr>
            <w:tcW w:w="1080" w:type="dxa"/>
            <w:vAlign w:val="center"/>
          </w:tcPr>
          <w:p w14:paraId="6BE09835" w14:textId="77777777" w:rsidR="006A7972" w:rsidRPr="003B481D" w:rsidRDefault="006A7972" w:rsidP="00983BF9">
            <w:pPr>
              <w:pStyle w:val="EQ1"/>
              <w:jc w:val="center"/>
            </w:pPr>
          </w:p>
        </w:tc>
        <w:tc>
          <w:tcPr>
            <w:tcW w:w="6408" w:type="dxa"/>
            <w:vAlign w:val="center"/>
          </w:tcPr>
          <w:p w14:paraId="223C124E" w14:textId="77777777" w:rsidR="006A7972" w:rsidRPr="003B481D" w:rsidRDefault="006A7972" w:rsidP="00983BF9">
            <w:pPr>
              <w:pStyle w:val="EQ1"/>
              <w:jc w:val="center"/>
            </w:pPr>
            <m:oMathPara>
              <m:oMath>
                <m:r>
                  <w:rPr>
                    <w:rFonts w:ascii="Cambria Math" w:hAnsi="Cambria Math"/>
                  </w:rPr>
                  <m:t>R=</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num>
                  <m:den>
                    <m:r>
                      <w:rPr>
                        <w:rFonts w:ascii="Cambria Math" w:hAnsi="Cambria Math"/>
                      </w:rPr>
                      <m:t>g</m:t>
                    </m:r>
                  </m:den>
                </m:f>
              </m:oMath>
            </m:oMathPara>
          </w:p>
        </w:tc>
        <w:tc>
          <w:tcPr>
            <w:tcW w:w="1080" w:type="dxa"/>
            <w:vAlign w:val="center"/>
          </w:tcPr>
          <w:p w14:paraId="75970749" w14:textId="77777777" w:rsidR="006A7972"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m</m:t>
                    </m:r>
                  </m:e>
                </m:d>
              </m:oMath>
            </m:oMathPara>
          </w:p>
        </w:tc>
      </w:tr>
    </w:tbl>
    <w:p w14:paraId="0A9C782A" w14:textId="77777777" w:rsidR="00FD6A90" w:rsidRDefault="00FD6A90" w:rsidP="00FD6A90">
      <w:pPr>
        <w:rPr>
          <w:lang w:val="en-US"/>
        </w:rPr>
      </w:pPr>
      <w:r w:rsidRPr="00FD6A90">
        <w:rPr>
          <w:lang w:val="en-US"/>
        </w:rPr>
        <w:t>Maximum Height</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A9700B" w:rsidRPr="003B481D" w14:paraId="1AAA24D0" w14:textId="77777777" w:rsidTr="00983BF9">
        <w:trPr>
          <w:trHeight w:val="720"/>
        </w:trPr>
        <w:tc>
          <w:tcPr>
            <w:tcW w:w="1080" w:type="dxa"/>
            <w:vAlign w:val="center"/>
          </w:tcPr>
          <w:p w14:paraId="2FBAA559" w14:textId="77777777" w:rsidR="00A9700B" w:rsidRPr="003B481D" w:rsidRDefault="00A9700B" w:rsidP="00983BF9">
            <w:pPr>
              <w:pStyle w:val="EQ1"/>
              <w:jc w:val="center"/>
            </w:pPr>
          </w:p>
        </w:tc>
        <w:tc>
          <w:tcPr>
            <w:tcW w:w="6408" w:type="dxa"/>
            <w:vAlign w:val="center"/>
          </w:tcPr>
          <w:p w14:paraId="266602C1" w14:textId="77777777" w:rsidR="00A9700B" w:rsidRPr="003B481D" w:rsidRDefault="00A9700B" w:rsidP="00983BF9">
            <w:pPr>
              <w:pStyle w:val="EQ1"/>
              <w:jc w:val="center"/>
            </w:pPr>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num>
                  <m:den>
                    <m:r>
                      <w:rPr>
                        <w:rFonts w:ascii="Cambria Math" w:hAnsi="Cambria Math"/>
                      </w:rPr>
                      <m:t>2g</m:t>
                    </m:r>
                  </m:den>
                </m:f>
              </m:oMath>
            </m:oMathPara>
          </w:p>
        </w:tc>
        <w:tc>
          <w:tcPr>
            <w:tcW w:w="1080" w:type="dxa"/>
            <w:vAlign w:val="center"/>
          </w:tcPr>
          <w:p w14:paraId="32845B2A" w14:textId="77777777" w:rsidR="00A9700B"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m</m:t>
                    </m:r>
                  </m:e>
                </m:d>
              </m:oMath>
            </m:oMathPara>
          </w:p>
        </w:tc>
      </w:tr>
    </w:tbl>
    <w:p w14:paraId="0C530F24" w14:textId="77777777" w:rsidR="00FD6A90" w:rsidRDefault="00FD6A90" w:rsidP="00FD6A90">
      <w:pPr>
        <w:rPr>
          <w:lang w:val="en-US"/>
        </w:rPr>
      </w:pPr>
      <w:r w:rsidRPr="00FD6A90">
        <w:rPr>
          <w:lang w:val="en-US"/>
        </w:rPr>
        <w:t>Time to reach maximum height</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A9700B" w:rsidRPr="003B481D" w14:paraId="1BB13B3D" w14:textId="77777777" w:rsidTr="00983BF9">
        <w:trPr>
          <w:trHeight w:val="720"/>
        </w:trPr>
        <w:tc>
          <w:tcPr>
            <w:tcW w:w="1080" w:type="dxa"/>
            <w:vAlign w:val="center"/>
          </w:tcPr>
          <w:p w14:paraId="697887CE" w14:textId="77777777" w:rsidR="00A9700B" w:rsidRPr="003B481D" w:rsidRDefault="00A9700B" w:rsidP="00983BF9">
            <w:pPr>
              <w:pStyle w:val="EQ1"/>
              <w:jc w:val="center"/>
            </w:pPr>
          </w:p>
        </w:tc>
        <w:tc>
          <w:tcPr>
            <w:tcW w:w="6408" w:type="dxa"/>
            <w:vAlign w:val="center"/>
          </w:tcPr>
          <w:p w14:paraId="4FFEDEB9" w14:textId="77777777" w:rsidR="00A9700B" w:rsidRPr="003B481D" w:rsidRDefault="00A9700B" w:rsidP="00983BF9">
            <w:pPr>
              <w:pStyle w:val="EQ1"/>
              <w:jc w:val="cente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g</m:t>
                    </m:r>
                  </m:den>
                </m:f>
              </m:oMath>
            </m:oMathPara>
          </w:p>
        </w:tc>
        <w:tc>
          <w:tcPr>
            <w:tcW w:w="1080" w:type="dxa"/>
            <w:vAlign w:val="center"/>
          </w:tcPr>
          <w:p w14:paraId="7FB346D4" w14:textId="77777777" w:rsidR="00A9700B"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s</m:t>
                    </m:r>
                  </m:e>
                </m:d>
              </m:oMath>
            </m:oMathPara>
          </w:p>
        </w:tc>
      </w:tr>
    </w:tbl>
    <w:p w14:paraId="793A4F53" w14:textId="77777777" w:rsidR="00A9700B" w:rsidRDefault="00A9700B" w:rsidP="00FD6A90">
      <w:pPr>
        <w:rPr>
          <w:lang w:val="en-US"/>
        </w:rPr>
      </w:pPr>
    </w:p>
    <w:p w14:paraId="4D021DE2" w14:textId="77777777" w:rsidR="00A9700B" w:rsidRDefault="00A9700B">
      <w:pPr>
        <w:spacing w:before="0" w:after="200"/>
        <w:ind w:firstLine="0"/>
        <w:contextualSpacing w:val="0"/>
        <w:jc w:val="left"/>
        <w:rPr>
          <w:b/>
          <w:bCs/>
          <w:lang w:val="en-US"/>
        </w:rPr>
      </w:pPr>
      <w:r>
        <w:rPr>
          <w:b/>
          <w:bCs/>
          <w:lang w:val="en-US"/>
        </w:rPr>
        <w:br w:type="page"/>
      </w:r>
    </w:p>
    <w:p w14:paraId="65415552" w14:textId="77777777" w:rsidR="00FD6A90" w:rsidRPr="00FD6A90" w:rsidRDefault="00FD6A90" w:rsidP="00A9700B">
      <w:pPr>
        <w:pStyle w:val="Heading1"/>
        <w:rPr>
          <w:lang w:val="en-US"/>
        </w:rPr>
      </w:pPr>
      <w:r w:rsidRPr="00FD6A90">
        <w:rPr>
          <w:lang w:val="en-US"/>
        </w:rPr>
        <w:lastRenderedPageBreak/>
        <w:t>Laws of Motion</w:t>
      </w:r>
    </w:p>
    <w:p w14:paraId="16730C0D" w14:textId="77777777" w:rsidR="00FD6A90" w:rsidRDefault="00FD6A90" w:rsidP="00A9700B">
      <w:pPr>
        <w:pStyle w:val="Heading2"/>
        <w:rPr>
          <w:lang w:val="en-US"/>
        </w:rPr>
      </w:pPr>
      <w:r w:rsidRPr="00FD6A90">
        <w:t>Newton’s Second Law</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983BF9" w:rsidRPr="003B481D" w14:paraId="47EB26AB" w14:textId="77777777" w:rsidTr="00983BF9">
        <w:trPr>
          <w:trHeight w:val="720"/>
        </w:trPr>
        <w:tc>
          <w:tcPr>
            <w:tcW w:w="1080" w:type="dxa"/>
            <w:vAlign w:val="center"/>
          </w:tcPr>
          <w:p w14:paraId="56A1F95B" w14:textId="77777777" w:rsidR="00983BF9" w:rsidRPr="003B481D" w:rsidRDefault="00983BF9" w:rsidP="00983BF9">
            <w:pPr>
              <w:pStyle w:val="EQ1"/>
              <w:jc w:val="center"/>
            </w:pPr>
          </w:p>
        </w:tc>
        <w:tc>
          <w:tcPr>
            <w:tcW w:w="6408" w:type="dxa"/>
            <w:vAlign w:val="center"/>
          </w:tcPr>
          <w:p w14:paraId="1EE7FF76" w14:textId="77777777" w:rsidR="00983BF9" w:rsidRPr="003B481D" w:rsidRDefault="00113327" w:rsidP="00983BF9">
            <w:pPr>
              <w:pStyle w:val="EQ1"/>
              <w:jc w:val="center"/>
            </w:pPr>
            <m:oMathPara>
              <m:oMath>
                <m:nary>
                  <m:naryPr>
                    <m:chr m:val="∑"/>
                    <m:limLoc m:val="undOvr"/>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F</m:t>
                        </m:r>
                      </m:e>
                    </m:acc>
                  </m:e>
                </m:nary>
                <m:r>
                  <w:rPr>
                    <w:rFonts w:ascii="Cambria Math" w:hAnsi="Cambria Math"/>
                  </w:rPr>
                  <m:t>=m</m:t>
                </m:r>
                <m:acc>
                  <m:accPr>
                    <m:chr m:val="⃗"/>
                    <m:ctrlPr>
                      <w:rPr>
                        <w:rFonts w:ascii="Cambria Math" w:hAnsi="Cambria Math"/>
                        <w:i/>
                      </w:rPr>
                    </m:ctrlPr>
                  </m:accPr>
                  <m:e>
                    <m:r>
                      <w:rPr>
                        <w:rFonts w:ascii="Cambria Math" w:hAnsi="Cambria Math"/>
                      </w:rPr>
                      <m:t>a</m:t>
                    </m:r>
                  </m:e>
                </m:acc>
              </m:oMath>
            </m:oMathPara>
          </w:p>
        </w:tc>
        <w:tc>
          <w:tcPr>
            <w:tcW w:w="1080" w:type="dxa"/>
            <w:vAlign w:val="center"/>
          </w:tcPr>
          <w:p w14:paraId="45401ED2" w14:textId="77777777" w:rsidR="00983BF9" w:rsidRPr="006A7972" w:rsidRDefault="00983BF9" w:rsidP="00983BF9">
            <w:pPr>
              <w:pStyle w:val="EQ1"/>
              <w:jc w:val="center"/>
            </w:pPr>
          </w:p>
        </w:tc>
      </w:tr>
      <w:tr w:rsidR="00983BF9" w:rsidRPr="003B481D" w14:paraId="1F2E63AA" w14:textId="77777777" w:rsidTr="00983BF9">
        <w:trPr>
          <w:trHeight w:val="720"/>
        </w:trPr>
        <w:tc>
          <w:tcPr>
            <w:tcW w:w="1080" w:type="dxa"/>
            <w:vAlign w:val="center"/>
          </w:tcPr>
          <w:p w14:paraId="233759CC" w14:textId="77777777" w:rsidR="00983BF9" w:rsidRPr="003B481D" w:rsidRDefault="00983BF9" w:rsidP="00983BF9">
            <w:pPr>
              <w:pStyle w:val="EQ1"/>
              <w:jc w:val="center"/>
            </w:pPr>
          </w:p>
        </w:tc>
        <w:tc>
          <w:tcPr>
            <w:tcW w:w="6408" w:type="dxa"/>
            <w:vAlign w:val="center"/>
          </w:tcPr>
          <w:p w14:paraId="1D7C9B43" w14:textId="77777777" w:rsidR="00983BF9" w:rsidRPr="003B481D" w:rsidRDefault="00113327" w:rsidP="00983BF9">
            <w:pPr>
              <w:pStyle w:val="EQ1"/>
              <w:jc w:val="center"/>
            </w:pPr>
            <m:oMathPara>
              <m:oMath>
                <m:m>
                  <m:mPr>
                    <m:mcs>
                      <m:mc>
                        <m:mcPr>
                          <m:count m:val="1"/>
                          <m:mcJc m:val="center"/>
                        </m:mcPr>
                      </m:mc>
                    </m:mcs>
                    <m:ctrlPr>
                      <w:rPr>
                        <w:rFonts w:ascii="Cambria Math" w:hAnsi="Cambria Math"/>
                        <w:i/>
                      </w:rPr>
                    </m:ctrlPr>
                  </m:mPr>
                  <m:mr>
                    <m:e>
                      <m:r>
                        <w:rPr>
                          <w:rFonts w:ascii="Cambria Math" w:hAnsi="Cambria Math"/>
                        </w:rPr>
                        <m:t xml:space="preserve">Ox: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sub>
                          </m:sSub>
                        </m:e>
                      </m:nary>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e>
                  </m:mr>
                  <m:mr>
                    <m:e>
                      <m:r>
                        <w:rPr>
                          <w:rFonts w:ascii="Cambria Math" w:hAnsi="Cambria Math"/>
                        </w:rPr>
                        <m:t xml:space="preserve">Oy: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y</m:t>
                              </m:r>
                            </m:sub>
                          </m:sSub>
                        </m:e>
                      </m:nary>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y</m:t>
                          </m:r>
                        </m:sub>
                      </m:sSub>
                    </m:e>
                  </m:mr>
                </m:m>
              </m:oMath>
            </m:oMathPara>
          </w:p>
        </w:tc>
        <w:tc>
          <w:tcPr>
            <w:tcW w:w="1080" w:type="dxa"/>
            <w:vAlign w:val="center"/>
          </w:tcPr>
          <w:p w14:paraId="505D1D00" w14:textId="77777777" w:rsidR="00983BF9" w:rsidRPr="006A7972" w:rsidRDefault="00983BF9" w:rsidP="00983BF9">
            <w:pPr>
              <w:pStyle w:val="EQ1"/>
              <w:jc w:val="center"/>
            </w:pPr>
          </w:p>
        </w:tc>
      </w:tr>
    </w:tbl>
    <w:p w14:paraId="51B2425B" w14:textId="77777777" w:rsidR="00FD6A90" w:rsidRPr="00FD6A90" w:rsidRDefault="00FD6A90" w:rsidP="00A9700B">
      <w:pPr>
        <w:pStyle w:val="Heading2"/>
        <w:rPr>
          <w:lang w:val="en-US"/>
        </w:rPr>
      </w:pPr>
      <w:r w:rsidRPr="00FD6A90">
        <w:rPr>
          <w:lang w:val="en-US"/>
        </w:rPr>
        <w:t>Sketch and Analyze a Problem</w:t>
      </w:r>
    </w:p>
    <w:p w14:paraId="3EA86F7B" w14:textId="77777777" w:rsidR="00FD6A90" w:rsidRDefault="00FD6A90" w:rsidP="00FD6A90">
      <w:pPr>
        <w:rPr>
          <w:lang w:val="en-US"/>
        </w:rPr>
      </w:pPr>
      <w:r w:rsidRPr="00FD6A90">
        <w:rPr>
          <w:lang w:val="en-US"/>
        </w:rPr>
        <w:t>Nguyên tắc vẽ hình, phân tích lực:</w:t>
      </w:r>
    </w:p>
    <w:p w14:paraId="5EC99407" w14:textId="77777777" w:rsidR="00A9700B" w:rsidRDefault="00C05995" w:rsidP="00C05995">
      <w:pPr>
        <w:pStyle w:val="Listnum1"/>
      </w:pPr>
      <w:r w:rsidRPr="00FD6A90">
        <w:t>Trước khi vẽ hình ghi câu “Let the positive direction and system coordinates as the following figure”.</w:t>
      </w:r>
    </w:p>
    <w:p w14:paraId="7640C248" w14:textId="77777777" w:rsidR="007151C8" w:rsidRDefault="007151C8" w:rsidP="00C05995">
      <w:pPr>
        <w:pStyle w:val="Listnum1"/>
      </w:pPr>
      <w:r w:rsidRPr="00FD6A90">
        <w:t xml:space="preserve">Vẽ </w:t>
      </w:r>
      <m:oMath>
        <m:acc>
          <m:accPr>
            <m:chr m:val="⃗"/>
            <m:ctrlPr>
              <w:rPr>
                <w:rFonts w:ascii="Cambria Math" w:hAnsi="Cambria Math"/>
                <w:i/>
              </w:rPr>
            </m:ctrlPr>
          </m:accPr>
          <m:e>
            <m:r>
              <w:rPr>
                <w:rFonts w:ascii="Cambria Math" w:hAnsi="Cambria Math"/>
              </w:rPr>
              <m:t>P</m:t>
            </m:r>
          </m:e>
        </m:acc>
      </m:oMath>
      <w:r w:rsidRPr="00FD6A90">
        <w:t xml:space="preserve">, </w:t>
      </w:r>
      <m:oMath>
        <m:r>
          <w:rPr>
            <w:rFonts w:ascii="Cambria Math" w:hAnsi="Cambria Math"/>
          </w:rPr>
          <m:t>P=mg</m:t>
        </m:r>
      </m:oMath>
      <w:r w:rsidRPr="00FD6A90">
        <w:t xml:space="preserve">, hướng xuống mặt đất, </w:t>
      </w:r>
      <m:oMath>
        <m:acc>
          <m:accPr>
            <m:chr m:val="⃗"/>
            <m:ctrlPr>
              <w:rPr>
                <w:rFonts w:ascii="Cambria Math" w:hAnsi="Cambria Math"/>
                <w:i/>
              </w:rPr>
            </m:ctrlPr>
          </m:accPr>
          <m:e>
            <m:r>
              <w:rPr>
                <w:rFonts w:ascii="Cambria Math" w:hAnsi="Cambria Math"/>
              </w:rPr>
              <m:t>N</m:t>
            </m:r>
          </m:e>
        </m:acc>
      </m:oMath>
      <w:r w:rsidRPr="00FD6A90">
        <w:t xml:space="preserve"> vuông góc mặt phẳng tiếp xúc.</w:t>
      </w:r>
    </w:p>
    <w:p w14:paraId="2D6A3A05" w14:textId="77777777" w:rsidR="007151C8" w:rsidRDefault="007151C8" w:rsidP="00C05995">
      <w:pPr>
        <w:pStyle w:val="Listnum1"/>
      </w:pPr>
      <w:r w:rsidRPr="00FD6A90">
        <w:t xml:space="preserve">Vẽ </w:t>
      </w:r>
      <m:oMath>
        <m:acc>
          <m:accPr>
            <m:chr m:val="⃗"/>
            <m:ctrlPr>
              <w:rPr>
                <w:rFonts w:ascii="Cambria Math" w:hAnsi="Cambria Math"/>
                <w:i/>
              </w:rPr>
            </m:ctrlPr>
          </m:accPr>
          <m:e>
            <m:r>
              <w:rPr>
                <w:rFonts w:ascii="Cambria Math" w:hAnsi="Cambria Math"/>
              </w:rPr>
              <m:t>F</m:t>
            </m:r>
          </m:e>
        </m:acc>
      </m:oMath>
      <w:r w:rsidRPr="00FD6A90">
        <w:t xml:space="preserve"> theo hướng đề bài cho trước.</w:t>
      </w:r>
    </w:p>
    <w:p w14:paraId="5F40A104" w14:textId="77777777" w:rsidR="007151C8" w:rsidRDefault="007151C8" w:rsidP="00C05995">
      <w:pPr>
        <w:pStyle w:val="Listnum1"/>
      </w:pPr>
      <w:r w:rsidRPr="00FD6A90">
        <w:t xml:space="preserve">Vẽ </w:t>
      </w:r>
      <m:oMath>
        <m:acc>
          <m:accPr>
            <m:chr m:val="⃗"/>
            <m:ctrlPr>
              <w:rPr>
                <w:rFonts w:ascii="Cambria Math" w:hAnsi="Cambria Math"/>
                <w:i/>
              </w:rPr>
            </m:ctrlPr>
          </m:accPr>
          <m:e>
            <m:r>
              <w:rPr>
                <w:rFonts w:ascii="Cambria Math" w:hAnsi="Cambria Math"/>
              </w:rPr>
              <m:t>f</m:t>
            </m:r>
          </m:e>
        </m:acc>
      </m:oMath>
      <w:r w:rsidRPr="00FD6A90">
        <w:t xml:space="preserve">, </w:t>
      </w:r>
      <m:oMath>
        <m:r>
          <w:rPr>
            <w:rFonts w:ascii="Cambria Math" w:hAnsi="Cambria Math"/>
          </w:rPr>
          <m:t>f=μN</m:t>
        </m:r>
      </m:oMath>
      <w:r w:rsidRPr="00FD6A90">
        <w:t>, ngược chiều chuyển động (nếu có).</w:t>
      </w:r>
    </w:p>
    <w:p w14:paraId="4D6DF011" w14:textId="77777777" w:rsidR="007151C8" w:rsidRDefault="007151C8" w:rsidP="00C05995">
      <w:pPr>
        <w:pStyle w:val="Listnum1"/>
      </w:pPr>
      <w:r w:rsidRPr="00FD6A90">
        <w:t xml:space="preserve">Chọn hệ tọa độ </w:t>
      </w:r>
      <m:oMath>
        <m:r>
          <w:rPr>
            <w:rFonts w:ascii="Cambria Math" w:hAnsi="Cambria Math"/>
          </w:rPr>
          <m:t>Oxy</m:t>
        </m:r>
      </m:oMath>
      <w:r w:rsidRPr="00FD6A90">
        <w:t xml:space="preserve"> sao cho </w:t>
      </w:r>
      <m:oMath>
        <m:r>
          <w:rPr>
            <w:rFonts w:ascii="Cambria Math" w:hAnsi="Cambria Math"/>
          </w:rPr>
          <m:t>Ox</m:t>
        </m:r>
      </m:oMath>
      <w:r w:rsidRPr="00FD6A90">
        <w:t xml:space="preserve"> cùng chiều với chuyển động (để có </w:t>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=0</m:t>
        </m:r>
      </m:oMath>
      <w:r w:rsidRPr="00FD6A90">
        <w:t>).</w:t>
      </w:r>
    </w:p>
    <w:p w14:paraId="0D9F9F4F" w14:textId="77777777" w:rsidR="007151C8" w:rsidRDefault="007151C8" w:rsidP="00C05995">
      <w:pPr>
        <w:pStyle w:val="Listnum1"/>
      </w:pPr>
      <w:r w:rsidRPr="00FD6A90">
        <w:t xml:space="preserve">Vẽ lực phân tích của các lực không song song với </w:t>
      </w:r>
      <m:oMath>
        <m:r>
          <w:rPr>
            <w:rFonts w:ascii="Cambria Math" w:hAnsi="Cambria Math"/>
          </w:rPr>
          <m:t>Ox</m:t>
        </m:r>
      </m:oMath>
      <w:r w:rsidRPr="00FD6A90">
        <w:t xml:space="preserve"> và </w:t>
      </w:r>
      <m:oMath>
        <m:r>
          <w:rPr>
            <w:rFonts w:ascii="Cambria Math" w:hAnsi="Cambria Math"/>
          </w:rPr>
          <m:t>Oy</m:t>
        </m:r>
      </m:oMath>
      <w:r w:rsidRPr="00FD6A90">
        <w:t>.</w:t>
      </w:r>
    </w:p>
    <w:p w14:paraId="3FAF5917" w14:textId="77777777" w:rsidR="007151C8" w:rsidRDefault="007151C8" w:rsidP="00C05995">
      <w:pPr>
        <w:pStyle w:val="Listnum1"/>
      </w:pPr>
      <w:r w:rsidRPr="00FD6A90">
        <w:t xml:space="preserve">Nếu có ma sát thì chiếu lực xuống trục </w:t>
      </w:r>
      <m:oMath>
        <m:r>
          <w:rPr>
            <w:rFonts w:ascii="Cambria Math" w:hAnsi="Cambria Math"/>
          </w:rPr>
          <m:t>Oy</m:t>
        </m:r>
      </m:oMath>
      <w:r w:rsidRPr="00FD6A90">
        <w:t xml:space="preserve"> trước rồi đến </w:t>
      </w:r>
      <m:oMath>
        <m:r>
          <w:rPr>
            <w:rFonts w:ascii="Cambria Math" w:hAnsi="Cambria Math"/>
          </w:rPr>
          <m:t>Ox</m:t>
        </m:r>
      </m:oMath>
      <w:r w:rsidRPr="00FD6A90">
        <w:t xml:space="preserve">, nếu không có ma sát thì không cần chiếu lên </w:t>
      </w:r>
      <m:oMath>
        <m:r>
          <w:rPr>
            <w:rFonts w:ascii="Cambria Math" w:hAnsi="Cambria Math"/>
          </w:rPr>
          <m:t>Oy</m:t>
        </m:r>
      </m:oMath>
      <w:r w:rsidRPr="00FD6A90">
        <w:t>.</w:t>
      </w:r>
    </w:p>
    <w:p w14:paraId="44F99475" w14:textId="77777777" w:rsidR="00FD6A90" w:rsidRPr="00FD6A90" w:rsidRDefault="00FD6A90" w:rsidP="00FD6A90">
      <w:pPr>
        <w:rPr>
          <w:lang w:val="en-US"/>
        </w:rPr>
      </w:pPr>
      <w:r w:rsidRPr="00FD6A90">
        <w:rPr>
          <w:b/>
          <w:lang w:val="en-US"/>
        </w:rPr>
        <w:t>Note:</w:t>
      </w:r>
      <w:r w:rsidRPr="00FD6A90">
        <w:rPr>
          <w:lang w:val="en-US"/>
        </w:rPr>
        <w:t xml:space="preserve"> Nếu bài tập có nhiều vật thì nên vẽ Free body diagram (giản đồ độc lập). Free body diagram là hình vẽ dùng để phân tích lực mà tại đó chỉ có 1 vật trong 1 hình.</w:t>
      </w:r>
    </w:p>
    <w:p w14:paraId="35C122D2" w14:textId="77777777" w:rsidR="00FD6A90" w:rsidRPr="00FD6A90" w:rsidRDefault="00FD6A90" w:rsidP="00FD6A90">
      <w:pPr>
        <w:rPr>
          <w:lang w:val="en-US"/>
        </w:rPr>
      </w:pPr>
    </w:p>
    <w:p w14:paraId="4D61B5B8" w14:textId="77777777" w:rsidR="00FD6A90" w:rsidRPr="00FD6A90" w:rsidRDefault="00FD6A90" w:rsidP="00FD6A90">
      <w:pPr>
        <w:rPr>
          <w:lang w:val="en-US"/>
        </w:rPr>
      </w:pPr>
    </w:p>
    <w:p w14:paraId="38852F1B" w14:textId="77777777" w:rsidR="00FD6A90" w:rsidRPr="00FD6A90" w:rsidRDefault="00FD6A90" w:rsidP="00FD6A90">
      <w:pPr>
        <w:rPr>
          <w:lang w:val="en-US"/>
        </w:rPr>
      </w:pPr>
      <w:r w:rsidRPr="00FD6A90">
        <w:rPr>
          <w:lang w:val="en-US"/>
        </w:rPr>
        <w:br w:type="page"/>
      </w:r>
    </w:p>
    <w:p w14:paraId="686D01C9" w14:textId="77777777" w:rsidR="00FD6A90" w:rsidRPr="00FD6A90" w:rsidRDefault="00FD6A90" w:rsidP="00C46175">
      <w:pPr>
        <w:pStyle w:val="Heading1"/>
        <w:rPr>
          <w:lang w:val="en-US"/>
        </w:rPr>
      </w:pPr>
      <w:r w:rsidRPr="00FD6A90">
        <w:rPr>
          <w:lang w:val="en-US"/>
        </w:rPr>
        <w:lastRenderedPageBreak/>
        <w:t>Work – Energy</w:t>
      </w:r>
    </w:p>
    <w:p w14:paraId="38EA7A33" w14:textId="77777777" w:rsidR="00FD6A90" w:rsidRDefault="00FD6A90" w:rsidP="00C46175">
      <w:pPr>
        <w:pStyle w:val="Heading2"/>
        <w:rPr>
          <w:lang w:val="en-US"/>
        </w:rPr>
      </w:pPr>
      <w:r w:rsidRPr="00FD6A90">
        <w:t>Work</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C46175" w:rsidRPr="003B481D" w14:paraId="3867F145" w14:textId="77777777" w:rsidTr="00983BF9">
        <w:trPr>
          <w:trHeight w:val="720"/>
        </w:trPr>
        <w:tc>
          <w:tcPr>
            <w:tcW w:w="1080" w:type="dxa"/>
            <w:vAlign w:val="center"/>
          </w:tcPr>
          <w:p w14:paraId="165ECBE0" w14:textId="77777777" w:rsidR="00C46175" w:rsidRPr="003B481D" w:rsidRDefault="00C46175" w:rsidP="00983BF9">
            <w:pPr>
              <w:pStyle w:val="EQ1"/>
              <w:jc w:val="center"/>
            </w:pPr>
          </w:p>
        </w:tc>
        <w:tc>
          <w:tcPr>
            <w:tcW w:w="6408" w:type="dxa"/>
            <w:vAlign w:val="center"/>
          </w:tcPr>
          <w:p w14:paraId="4DBFFF94" w14:textId="77777777" w:rsidR="00C46175" w:rsidRPr="003B481D" w:rsidRDefault="00C46175" w:rsidP="00983BF9">
            <w:pPr>
              <w:pStyle w:val="EQ1"/>
              <w:jc w:val="center"/>
            </w:pPr>
            <m:oMathPara>
              <m:oMath>
                <m:r>
                  <w:rPr>
                    <w:rFonts w:ascii="Cambria Math" w:hAnsi="Cambria Math"/>
                  </w:rPr>
                  <m:t>W=</m:t>
                </m:r>
                <m:acc>
                  <m:accPr>
                    <m:chr m:val="⃗"/>
                    <m:ctrlPr>
                      <w:rPr>
                        <w:rFonts w:ascii="Cambria Math" w:hAnsi="Cambria Math"/>
                        <w:i/>
                      </w:rPr>
                    </m:ctrlPr>
                  </m:accPr>
                  <m:e>
                    <m:r>
                      <w:rPr>
                        <w:rFonts w:ascii="Cambria Math" w:hAnsi="Cambria Math"/>
                      </w:rPr>
                      <m:t>F</m:t>
                    </m:r>
                  </m:e>
                </m:acc>
                <m:r>
                  <m:rPr>
                    <m:sty m:val="p"/>
                  </m:rPr>
                  <w:rPr>
                    <w:rFonts w:ascii="Cambria Math" w:hAnsi="Cambria Math"/>
                  </w:rPr>
                  <m:t>⋅</m:t>
                </m:r>
                <m:acc>
                  <m:accPr>
                    <m:chr m:val="⃗"/>
                    <m:ctrlPr>
                      <w:rPr>
                        <w:rFonts w:ascii="Cambria Math" w:hAnsi="Cambria Math"/>
                        <w:i/>
                      </w:rPr>
                    </m:ctrlPr>
                  </m:accPr>
                  <m:e>
                    <m:r>
                      <w:rPr>
                        <w:rFonts w:ascii="Cambria Math" w:hAnsi="Cambria Math"/>
                      </w:rPr>
                      <m:t>d</m:t>
                    </m:r>
                  </m:e>
                </m:acc>
              </m:oMath>
            </m:oMathPara>
          </w:p>
        </w:tc>
        <w:tc>
          <w:tcPr>
            <w:tcW w:w="1080" w:type="dxa"/>
            <w:vAlign w:val="center"/>
          </w:tcPr>
          <w:p w14:paraId="59BCBB3D" w14:textId="77777777" w:rsidR="00C46175"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 J </m:t>
                    </m:r>
                  </m:e>
                </m:d>
              </m:oMath>
            </m:oMathPara>
          </w:p>
        </w:tc>
      </w:tr>
    </w:tbl>
    <w:p w14:paraId="069FC34E" w14:textId="77777777" w:rsidR="00FD6A90" w:rsidRDefault="00FD6A90" w:rsidP="00FD6A90">
      <w:pPr>
        <w:rPr>
          <w:lang w:val="en-US"/>
        </w:rPr>
      </w:pPr>
      <w:r w:rsidRPr="00FD6A90">
        <w:rPr>
          <w:lang w:val="en-US"/>
        </w:rPr>
        <w:t>Constant force</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1F33D8" w:rsidRPr="003B481D" w14:paraId="1C6343AD" w14:textId="77777777" w:rsidTr="00983BF9">
        <w:trPr>
          <w:trHeight w:val="720"/>
        </w:trPr>
        <w:tc>
          <w:tcPr>
            <w:tcW w:w="1080" w:type="dxa"/>
            <w:vAlign w:val="center"/>
          </w:tcPr>
          <w:p w14:paraId="3A1435A4" w14:textId="77777777" w:rsidR="001F33D8" w:rsidRPr="003B481D" w:rsidRDefault="001F33D8" w:rsidP="00983BF9">
            <w:pPr>
              <w:pStyle w:val="EQ1"/>
              <w:jc w:val="center"/>
            </w:pPr>
          </w:p>
        </w:tc>
        <w:tc>
          <w:tcPr>
            <w:tcW w:w="6408" w:type="dxa"/>
            <w:vAlign w:val="center"/>
          </w:tcPr>
          <w:p w14:paraId="345AB829" w14:textId="77777777" w:rsidR="001F33D8" w:rsidRPr="003B481D" w:rsidRDefault="001F33D8" w:rsidP="00983BF9">
            <w:pPr>
              <w:pStyle w:val="EQ1"/>
              <w:jc w:val="center"/>
            </w:pPr>
            <m:oMathPara>
              <m:oMath>
                <m:r>
                  <w:rPr>
                    <w:rFonts w:ascii="Cambria Math" w:hAnsi="Cambria Math"/>
                  </w:rPr>
                  <m:t>W=Fd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e>
                    </m:d>
                  </m:e>
                </m:func>
              </m:oMath>
            </m:oMathPara>
          </w:p>
        </w:tc>
        <w:tc>
          <w:tcPr>
            <w:tcW w:w="1080" w:type="dxa"/>
            <w:vAlign w:val="center"/>
          </w:tcPr>
          <w:p w14:paraId="1757BFBC" w14:textId="77777777" w:rsidR="001F33D8"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 J </m:t>
                    </m:r>
                  </m:e>
                </m:d>
              </m:oMath>
            </m:oMathPara>
          </w:p>
        </w:tc>
      </w:tr>
    </w:tbl>
    <w:p w14:paraId="2727F60D" w14:textId="77777777" w:rsidR="00FD6A90" w:rsidRPr="005619F3" w:rsidRDefault="001F33D8" w:rsidP="005619F3">
      <w:pPr>
        <w:pStyle w:val="Comment"/>
      </w:pPr>
      <w:r w:rsidRPr="00FD6A90">
        <w:t xml:space="preserve"> </w:t>
      </w:r>
      <w:r w:rsidR="00FD6A90" w:rsidRPr="005619F3">
        <w:t>(Từ phương trình trên ta thấy lực nào vuông góc với quảng đường đi được thì không sinh công)</w:t>
      </w:r>
    </w:p>
    <w:p w14:paraId="43171F06" w14:textId="77777777" w:rsidR="00FD6A90" w:rsidRDefault="00FD6A90" w:rsidP="00FD6A90">
      <w:pPr>
        <w:rPr>
          <w:lang w:val="en-US"/>
        </w:rPr>
      </w:pPr>
      <w:r w:rsidRPr="00FD6A90">
        <w:rPr>
          <w:lang w:val="en-US"/>
        </w:rPr>
        <w:t>Non-constant force</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5619F3" w:rsidRPr="003B481D" w14:paraId="559C6F6F" w14:textId="77777777" w:rsidTr="00983BF9">
        <w:trPr>
          <w:trHeight w:val="720"/>
        </w:trPr>
        <w:tc>
          <w:tcPr>
            <w:tcW w:w="1080" w:type="dxa"/>
            <w:vAlign w:val="center"/>
          </w:tcPr>
          <w:p w14:paraId="690DFBE6" w14:textId="77777777" w:rsidR="005619F3" w:rsidRPr="003B481D" w:rsidRDefault="005619F3" w:rsidP="00983BF9">
            <w:pPr>
              <w:pStyle w:val="EQ1"/>
              <w:jc w:val="center"/>
            </w:pPr>
          </w:p>
        </w:tc>
        <w:tc>
          <w:tcPr>
            <w:tcW w:w="6408" w:type="dxa"/>
            <w:vAlign w:val="center"/>
          </w:tcPr>
          <w:p w14:paraId="588594C6" w14:textId="77777777" w:rsidR="005619F3" w:rsidRPr="003B481D" w:rsidRDefault="005619F3" w:rsidP="00983BF9">
            <w:pPr>
              <w:pStyle w:val="EQ1"/>
              <w:jc w:val="center"/>
            </w:pPr>
            <m:oMathPara>
              <m:oMath>
                <m:r>
                  <w:rPr>
                    <w:rFonts w:ascii="Cambria Math" w:hAnsi="Cambria Math"/>
                  </w:rPr>
                  <m:t>W=</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sub>
                  <m:sup>
                    <m:sSub>
                      <m:sSubPr>
                        <m:ctrlPr>
                          <w:rPr>
                            <w:rFonts w:ascii="Cambria Math" w:hAnsi="Cambria Math"/>
                            <w:i/>
                          </w:rPr>
                        </m:ctrlPr>
                      </m:sSubPr>
                      <m:e>
                        <m:r>
                          <w:rPr>
                            <w:rFonts w:ascii="Cambria Math" w:hAnsi="Cambria Math"/>
                          </w:rPr>
                          <m:t>x</m:t>
                        </m:r>
                      </m:e>
                      <m:sub>
                        <m:r>
                          <w:rPr>
                            <w:rFonts w:ascii="Cambria Math" w:hAnsi="Cambria Math"/>
                          </w:rPr>
                          <m:t>f</m:t>
                        </m:r>
                      </m:sub>
                    </m:sSub>
                  </m:sup>
                  <m:e>
                    <m:r>
                      <w:rPr>
                        <w:rFonts w:ascii="Cambria Math" w:hAnsi="Cambria Math"/>
                      </w:rPr>
                      <m:t>Fdx</m:t>
                    </m:r>
                  </m:e>
                </m:nary>
              </m:oMath>
            </m:oMathPara>
          </w:p>
        </w:tc>
        <w:tc>
          <w:tcPr>
            <w:tcW w:w="1080" w:type="dxa"/>
            <w:vAlign w:val="center"/>
          </w:tcPr>
          <w:p w14:paraId="17A95130" w14:textId="77777777" w:rsidR="005619F3"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 J </m:t>
                    </m:r>
                  </m:e>
                </m:d>
              </m:oMath>
            </m:oMathPara>
          </w:p>
        </w:tc>
      </w:tr>
    </w:tbl>
    <w:p w14:paraId="6D6BDCB9" w14:textId="77777777" w:rsidR="00FD6A90" w:rsidRPr="00FD6A90" w:rsidRDefault="005619F3" w:rsidP="005619F3">
      <w:pPr>
        <w:pStyle w:val="Comment"/>
      </w:pPr>
      <w:r w:rsidRPr="00FD6A90">
        <w:t xml:space="preserve"> </w:t>
      </w:r>
      <w:r w:rsidR="00FD6A90" w:rsidRPr="00FD6A90">
        <w:t xml:space="preserve">(Ví dụ lực đàn hồi </w:t>
      </w:r>
      <m:oMath>
        <m:r>
          <w:rPr>
            <w:rFonts w:ascii="Cambria Math" w:hAnsi="Cambria Math"/>
          </w:rPr>
          <m:t>F=-kx</m:t>
        </m:r>
      </m:oMath>
      <w:r w:rsidR="00FD6A90" w:rsidRPr="00FD6A90">
        <w:t xml:space="preserve"> là lực không phải là hằng số)</w:t>
      </w:r>
    </w:p>
    <w:p w14:paraId="5DFF9885" w14:textId="77777777" w:rsidR="00FD6A90" w:rsidRDefault="00FD6A90" w:rsidP="00FD6A90">
      <w:pPr>
        <w:rPr>
          <w:lang w:val="en-US"/>
        </w:rPr>
      </w:pPr>
      <w:r w:rsidRPr="00FD6A90">
        <w:rPr>
          <w:lang w:val="en-US"/>
        </w:rPr>
        <w:t>Power</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5619F3" w:rsidRPr="003B481D" w14:paraId="02733529" w14:textId="77777777" w:rsidTr="00983BF9">
        <w:trPr>
          <w:trHeight w:val="720"/>
        </w:trPr>
        <w:tc>
          <w:tcPr>
            <w:tcW w:w="1080" w:type="dxa"/>
            <w:vAlign w:val="center"/>
          </w:tcPr>
          <w:p w14:paraId="318B1523" w14:textId="77777777" w:rsidR="005619F3" w:rsidRPr="003B481D" w:rsidRDefault="005619F3" w:rsidP="00983BF9">
            <w:pPr>
              <w:pStyle w:val="EQ1"/>
              <w:jc w:val="center"/>
            </w:pPr>
          </w:p>
        </w:tc>
        <w:tc>
          <w:tcPr>
            <w:tcW w:w="6408" w:type="dxa"/>
            <w:vAlign w:val="center"/>
          </w:tcPr>
          <w:p w14:paraId="3FB6ABFE" w14:textId="77777777" w:rsidR="005619F3" w:rsidRPr="003B481D" w:rsidRDefault="005619F3" w:rsidP="00983BF9">
            <w:pPr>
              <w:pStyle w:val="EQ1"/>
              <w:jc w:val="center"/>
            </w:pPr>
            <m:oMathPara>
              <m:oMath>
                <m:r>
                  <w:rPr>
                    <w:rFonts w:ascii="Cambria Math" w:hAnsi="Cambria Math"/>
                  </w:rPr>
                  <m:t>P=</m:t>
                </m:r>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=Fv</m:t>
                </m:r>
              </m:oMath>
            </m:oMathPara>
          </w:p>
        </w:tc>
        <w:tc>
          <w:tcPr>
            <w:tcW w:w="1080" w:type="dxa"/>
            <w:vAlign w:val="center"/>
          </w:tcPr>
          <w:p w14:paraId="5DF105AA" w14:textId="77777777" w:rsidR="005619F3" w:rsidRPr="006A7972" w:rsidRDefault="00113327" w:rsidP="005619F3">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W </m:t>
                    </m:r>
                  </m:e>
                </m:d>
              </m:oMath>
            </m:oMathPara>
          </w:p>
        </w:tc>
      </w:tr>
    </w:tbl>
    <w:p w14:paraId="18CB16AD" w14:textId="77777777" w:rsidR="00FD6A90" w:rsidRPr="00FD6A90" w:rsidRDefault="00FD6A90" w:rsidP="005619F3">
      <w:pPr>
        <w:pStyle w:val="Heading2"/>
        <w:rPr>
          <w:lang w:val="en-US"/>
        </w:rPr>
      </w:pPr>
      <w:r w:rsidRPr="00FD6A90">
        <w:rPr>
          <w:lang w:val="en-US"/>
        </w:rPr>
        <w:t>Energy</w:t>
      </w:r>
    </w:p>
    <w:p w14:paraId="4231A7D8" w14:textId="77777777" w:rsidR="00FD6A90" w:rsidRDefault="00FD6A90" w:rsidP="00FD6A90">
      <w:pPr>
        <w:rPr>
          <w:lang w:val="en-US"/>
        </w:rPr>
      </w:pPr>
      <w:r w:rsidRPr="00FD6A90">
        <w:rPr>
          <w:lang w:val="en-US"/>
        </w:rPr>
        <w:t>Kinetic energy</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5619F3" w:rsidRPr="003B481D" w14:paraId="1BB8FB93" w14:textId="77777777" w:rsidTr="00983BF9">
        <w:trPr>
          <w:trHeight w:val="720"/>
        </w:trPr>
        <w:tc>
          <w:tcPr>
            <w:tcW w:w="1080" w:type="dxa"/>
            <w:vAlign w:val="center"/>
          </w:tcPr>
          <w:p w14:paraId="0600CE68" w14:textId="77777777" w:rsidR="005619F3" w:rsidRPr="003B481D" w:rsidRDefault="005619F3" w:rsidP="00983BF9">
            <w:pPr>
              <w:pStyle w:val="EQ1"/>
              <w:jc w:val="center"/>
            </w:pPr>
          </w:p>
        </w:tc>
        <w:tc>
          <w:tcPr>
            <w:tcW w:w="6408" w:type="dxa"/>
            <w:vAlign w:val="center"/>
          </w:tcPr>
          <w:p w14:paraId="67FB2373" w14:textId="77777777" w:rsidR="005619F3" w:rsidRPr="003B481D" w:rsidRDefault="005619F3" w:rsidP="00983BF9">
            <w:pPr>
              <w:pStyle w:val="EQ1"/>
              <w:jc w:val="cente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1080" w:type="dxa"/>
            <w:vAlign w:val="center"/>
          </w:tcPr>
          <w:p w14:paraId="288BF168" w14:textId="77777777" w:rsidR="005619F3"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 J </m:t>
                    </m:r>
                  </m:e>
                </m:d>
              </m:oMath>
            </m:oMathPara>
          </w:p>
        </w:tc>
      </w:tr>
    </w:tbl>
    <w:p w14:paraId="2297F33F" w14:textId="77777777" w:rsidR="00FD6A90" w:rsidRDefault="00FD6A90" w:rsidP="00FD6A90">
      <w:pPr>
        <w:rPr>
          <w:lang w:val="en-US"/>
        </w:rPr>
      </w:pPr>
      <w:r w:rsidRPr="00FD6A90">
        <w:rPr>
          <w:lang w:val="en-US"/>
        </w:rPr>
        <w:t>Gravitational potential energy</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5619F3" w:rsidRPr="003B481D" w14:paraId="7E9CEF83" w14:textId="77777777" w:rsidTr="00983BF9">
        <w:trPr>
          <w:trHeight w:val="720"/>
        </w:trPr>
        <w:tc>
          <w:tcPr>
            <w:tcW w:w="1080" w:type="dxa"/>
            <w:vAlign w:val="center"/>
          </w:tcPr>
          <w:p w14:paraId="3A5B7E3F" w14:textId="77777777" w:rsidR="005619F3" w:rsidRPr="003B481D" w:rsidRDefault="005619F3" w:rsidP="00983BF9">
            <w:pPr>
              <w:pStyle w:val="EQ1"/>
              <w:jc w:val="center"/>
            </w:pPr>
          </w:p>
        </w:tc>
        <w:tc>
          <w:tcPr>
            <w:tcW w:w="6408" w:type="dxa"/>
            <w:vAlign w:val="center"/>
          </w:tcPr>
          <w:p w14:paraId="6306FFDD" w14:textId="77777777" w:rsidR="005619F3" w:rsidRPr="003B481D" w:rsidRDefault="00113327" w:rsidP="00983BF9">
            <w:pPr>
              <w:pStyle w:val="EQ1"/>
              <w:jc w:val="center"/>
            </w:pPr>
            <m:oMathPara>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=mgh</m:t>
                </m:r>
              </m:oMath>
            </m:oMathPara>
          </w:p>
        </w:tc>
        <w:tc>
          <w:tcPr>
            <w:tcW w:w="1080" w:type="dxa"/>
            <w:vAlign w:val="center"/>
          </w:tcPr>
          <w:p w14:paraId="1E92BE58" w14:textId="77777777" w:rsidR="005619F3"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 J </m:t>
                    </m:r>
                  </m:e>
                </m:d>
              </m:oMath>
            </m:oMathPara>
          </w:p>
        </w:tc>
      </w:tr>
    </w:tbl>
    <w:p w14:paraId="659D619C" w14:textId="77777777" w:rsidR="00FD6A90" w:rsidRDefault="00FD6A90" w:rsidP="00FD6A90">
      <w:pPr>
        <w:rPr>
          <w:lang w:val="en-US"/>
        </w:rPr>
      </w:pPr>
      <w:r w:rsidRPr="00FD6A90">
        <w:rPr>
          <w:lang w:val="en-US"/>
        </w:rPr>
        <w:t>Elastic potential energy</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5619F3" w:rsidRPr="003B481D" w14:paraId="5933472B" w14:textId="77777777" w:rsidTr="00983BF9">
        <w:trPr>
          <w:trHeight w:val="720"/>
        </w:trPr>
        <w:tc>
          <w:tcPr>
            <w:tcW w:w="1080" w:type="dxa"/>
            <w:vAlign w:val="center"/>
          </w:tcPr>
          <w:p w14:paraId="61B68299" w14:textId="77777777" w:rsidR="005619F3" w:rsidRPr="003B481D" w:rsidRDefault="005619F3" w:rsidP="00983BF9">
            <w:pPr>
              <w:pStyle w:val="EQ1"/>
              <w:jc w:val="center"/>
            </w:pPr>
          </w:p>
        </w:tc>
        <w:tc>
          <w:tcPr>
            <w:tcW w:w="6408" w:type="dxa"/>
            <w:vAlign w:val="center"/>
          </w:tcPr>
          <w:p w14:paraId="31BD1B1F" w14:textId="77777777" w:rsidR="005619F3" w:rsidRPr="003B481D" w:rsidRDefault="00113327" w:rsidP="00983BF9">
            <w:pPr>
              <w:pStyle w:val="EQ1"/>
              <w:jc w:val="center"/>
            </w:pPr>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 xml:space="preserve"> </m:t>
                </m:r>
              </m:oMath>
            </m:oMathPara>
          </w:p>
        </w:tc>
        <w:tc>
          <w:tcPr>
            <w:tcW w:w="1080" w:type="dxa"/>
            <w:vAlign w:val="center"/>
          </w:tcPr>
          <w:p w14:paraId="3EC6518C" w14:textId="77777777" w:rsidR="005619F3"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 J </m:t>
                    </m:r>
                  </m:e>
                </m:d>
              </m:oMath>
            </m:oMathPara>
          </w:p>
        </w:tc>
      </w:tr>
    </w:tbl>
    <w:p w14:paraId="1F3E1843" w14:textId="77777777" w:rsidR="00FD6A90" w:rsidRPr="00FD6A90" w:rsidRDefault="005619F3" w:rsidP="005619F3">
      <w:pPr>
        <w:pStyle w:val="Comment"/>
      </w:pPr>
      <w:r w:rsidRPr="00FD6A90">
        <w:t xml:space="preserve"> </w:t>
      </w:r>
      <w:r w:rsidR="00FD6A90" w:rsidRPr="00FD6A90">
        <w:t>(Thế năng đặc trưng cho khả năng sinh công)</w:t>
      </w:r>
    </w:p>
    <w:p w14:paraId="2C357B70" w14:textId="77777777" w:rsidR="00FD6A90" w:rsidRDefault="00FD6A90" w:rsidP="00FD6A90">
      <w:pPr>
        <w:rPr>
          <w:lang w:val="en-US"/>
        </w:rPr>
      </w:pPr>
      <w:r w:rsidRPr="00FD6A90">
        <w:rPr>
          <w:lang w:val="en-US"/>
        </w:rPr>
        <w:t>Mechanical energy</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CE3DEB" w:rsidRPr="003B481D" w14:paraId="661FAE00" w14:textId="77777777" w:rsidTr="00983BF9">
        <w:trPr>
          <w:trHeight w:val="720"/>
        </w:trPr>
        <w:tc>
          <w:tcPr>
            <w:tcW w:w="1080" w:type="dxa"/>
            <w:vAlign w:val="center"/>
          </w:tcPr>
          <w:p w14:paraId="1ACD3AE7" w14:textId="77777777" w:rsidR="00CE3DEB" w:rsidRPr="003B481D" w:rsidRDefault="00CE3DEB" w:rsidP="00983BF9">
            <w:pPr>
              <w:pStyle w:val="EQ1"/>
              <w:jc w:val="center"/>
            </w:pPr>
          </w:p>
        </w:tc>
        <w:tc>
          <w:tcPr>
            <w:tcW w:w="6408" w:type="dxa"/>
            <w:vAlign w:val="center"/>
          </w:tcPr>
          <w:p w14:paraId="4E5960C5" w14:textId="77777777" w:rsidR="00CE3DEB" w:rsidRPr="003B481D" w:rsidRDefault="00CE3DEB" w:rsidP="00983BF9">
            <w:pPr>
              <w:pStyle w:val="EQ1"/>
              <w:jc w:val="center"/>
            </w:pPr>
            <m:oMathPara>
              <m:oMath>
                <m:r>
                  <w:rPr>
                    <w:rFonts w:ascii="Cambria Math" w:hAnsi="Cambria Math"/>
                  </w:rPr>
                  <m:t>E=K+U=K+</m:t>
                </m:r>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m:t>
                    </m:r>
                  </m:sub>
                </m:sSub>
              </m:oMath>
            </m:oMathPara>
          </w:p>
        </w:tc>
        <w:tc>
          <w:tcPr>
            <w:tcW w:w="1080" w:type="dxa"/>
            <w:vAlign w:val="center"/>
          </w:tcPr>
          <w:p w14:paraId="55E24FE3" w14:textId="77777777" w:rsidR="00CE3DEB"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 J </m:t>
                    </m:r>
                  </m:e>
                </m:d>
              </m:oMath>
            </m:oMathPara>
          </w:p>
        </w:tc>
      </w:tr>
    </w:tbl>
    <w:p w14:paraId="68631D79" w14:textId="77777777" w:rsidR="00FD6A90" w:rsidRPr="00FD6A90" w:rsidRDefault="00FD6A90" w:rsidP="00CE3DEB">
      <w:pPr>
        <w:pStyle w:val="Heading2"/>
        <w:rPr>
          <w:lang w:val="en-US"/>
        </w:rPr>
      </w:pPr>
      <w:r w:rsidRPr="00FD6A90">
        <w:rPr>
          <w:lang w:val="en-US"/>
        </w:rPr>
        <w:t>Laws and Theory of Work – Energy</w:t>
      </w:r>
    </w:p>
    <w:p w14:paraId="3D6EA53E" w14:textId="77777777" w:rsidR="00FD6A90" w:rsidRDefault="00FD6A90" w:rsidP="00FD6A90">
      <w:pPr>
        <w:rPr>
          <w:lang w:val="en-US"/>
        </w:rPr>
      </w:pPr>
      <w:r w:rsidRPr="00FD6A90">
        <w:rPr>
          <w:lang w:val="en-US"/>
        </w:rPr>
        <w:t>Conservation of Mechanical energy</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CE3DEB" w:rsidRPr="003B481D" w14:paraId="14891406" w14:textId="77777777" w:rsidTr="00983BF9">
        <w:trPr>
          <w:trHeight w:val="720"/>
        </w:trPr>
        <w:tc>
          <w:tcPr>
            <w:tcW w:w="1080" w:type="dxa"/>
            <w:vAlign w:val="center"/>
          </w:tcPr>
          <w:p w14:paraId="58C5FFC8" w14:textId="77777777" w:rsidR="00CE3DEB" w:rsidRPr="003B481D" w:rsidRDefault="00CE3DEB" w:rsidP="00983BF9">
            <w:pPr>
              <w:pStyle w:val="EQ1"/>
              <w:jc w:val="center"/>
            </w:pPr>
          </w:p>
        </w:tc>
        <w:tc>
          <w:tcPr>
            <w:tcW w:w="6408" w:type="dxa"/>
            <w:vAlign w:val="center"/>
          </w:tcPr>
          <w:p w14:paraId="3EF287B4" w14:textId="77777777" w:rsidR="00CE3DEB" w:rsidRPr="003B481D" w:rsidRDefault="00113327" w:rsidP="00983BF9">
            <w:pPr>
              <w:pStyle w:val="EQ1"/>
              <w:jc w:val="cente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oMath>
            </m:oMathPara>
          </w:p>
        </w:tc>
        <w:tc>
          <w:tcPr>
            <w:tcW w:w="1080" w:type="dxa"/>
            <w:vAlign w:val="center"/>
          </w:tcPr>
          <w:p w14:paraId="794CDB61" w14:textId="77777777" w:rsidR="00CE3DEB" w:rsidRPr="006A7972" w:rsidRDefault="00113327" w:rsidP="00983BF9">
            <w:pPr>
              <w:pStyle w:val="EQ1"/>
              <w:jc w:val="center"/>
            </w:pPr>
            <m:oMathPara>
              <m:oMathParaPr>
                <m:jc m:val="right"/>
              </m:oMathParaPr>
              <m:oMath>
                <m:d>
                  <m:dPr>
                    <m:ctrlPr>
                      <w:rPr>
                        <w:rFonts w:ascii="Cambria Math" w:hAnsi="Cambria Math"/>
                        <w:i/>
                      </w:rPr>
                    </m:ctrlPr>
                  </m:dPr>
                  <m:e>
                    <m:r>
                      <m:rPr>
                        <m:sty m:val="p"/>
                      </m:rPr>
                      <w:rPr>
                        <w:rFonts w:ascii="Cambria Math" w:hAnsi="Cambria Math"/>
                      </w:rPr>
                      <m:t>Eq</m:t>
                    </m:r>
                    <m:r>
                      <w:rPr>
                        <w:rFonts w:ascii="Cambria Math" w:hAnsi="Cambria Math"/>
                      </w:rPr>
                      <m:t xml:space="preserve"> 3.1</m:t>
                    </m:r>
                  </m:e>
                </m:d>
              </m:oMath>
            </m:oMathPara>
          </w:p>
        </w:tc>
      </w:tr>
    </w:tbl>
    <w:p w14:paraId="69D1E05A" w14:textId="77777777" w:rsidR="00FD6A90" w:rsidRPr="00FD6A90" w:rsidRDefault="00CE3DEB" w:rsidP="00CE3DEB">
      <w:pPr>
        <w:pStyle w:val="Comment"/>
      </w:pPr>
      <w:r w:rsidRPr="00FD6A90">
        <w:t xml:space="preserve"> </w:t>
      </w:r>
      <w:r w:rsidR="00FD6A90" w:rsidRPr="00FD6A90">
        <w:t>(Bảo toàn cơ năng, cơ năng lúc đầu bằng cơ năng lúc sau)</w:t>
      </w:r>
    </w:p>
    <w:p w14:paraId="3398C30C" w14:textId="77777777" w:rsidR="00FD6A90" w:rsidRPr="00FD6A90" w:rsidRDefault="00FD6A90" w:rsidP="00CE3DEB">
      <w:pPr>
        <w:pStyle w:val="Comment"/>
      </w:pPr>
      <w:r w:rsidRPr="00FD6A90">
        <w:t>(chỉ được sử dụng trong trường hợp không có ma sát)</w:t>
      </w:r>
    </w:p>
    <w:p w14:paraId="067F81D9" w14:textId="77777777" w:rsidR="00CE3DEB" w:rsidRDefault="00CE3DEB">
      <w:pPr>
        <w:spacing w:before="0" w:after="200"/>
        <w:ind w:firstLine="0"/>
        <w:contextualSpacing w:val="0"/>
        <w:jc w:val="left"/>
        <w:rPr>
          <w:lang w:val="en-US"/>
        </w:rPr>
      </w:pPr>
      <w:r>
        <w:rPr>
          <w:lang w:val="en-US"/>
        </w:rPr>
        <w:br w:type="page"/>
      </w:r>
    </w:p>
    <w:p w14:paraId="64A5172E" w14:textId="77777777" w:rsidR="00FD6A90" w:rsidRDefault="00FD6A90" w:rsidP="00FD6A90">
      <w:pPr>
        <w:rPr>
          <w:lang w:val="en-US"/>
        </w:rPr>
      </w:pPr>
      <w:r w:rsidRPr="00FD6A90">
        <w:rPr>
          <w:lang w:val="en-US"/>
        </w:rPr>
        <w:lastRenderedPageBreak/>
        <w:t>Work – Kinetic energy theorem</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CE3DEB" w:rsidRPr="003B481D" w14:paraId="15C2857F" w14:textId="77777777" w:rsidTr="00983BF9">
        <w:trPr>
          <w:trHeight w:val="720"/>
        </w:trPr>
        <w:tc>
          <w:tcPr>
            <w:tcW w:w="1080" w:type="dxa"/>
            <w:vAlign w:val="center"/>
          </w:tcPr>
          <w:p w14:paraId="2C772624" w14:textId="77777777" w:rsidR="00CE3DEB" w:rsidRPr="003B481D" w:rsidRDefault="00CE3DEB" w:rsidP="00983BF9">
            <w:pPr>
              <w:pStyle w:val="EQ1"/>
              <w:jc w:val="center"/>
            </w:pPr>
          </w:p>
        </w:tc>
        <w:tc>
          <w:tcPr>
            <w:tcW w:w="6408" w:type="dxa"/>
            <w:vAlign w:val="center"/>
          </w:tcPr>
          <w:p w14:paraId="71FEF22A" w14:textId="77777777" w:rsidR="00CE3DEB" w:rsidRPr="003B481D" w:rsidRDefault="00113327" w:rsidP="00983BF9">
            <w:pPr>
              <w:pStyle w:val="EQ1"/>
              <w:jc w:val="center"/>
            </w:pPr>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net</m:t>
                    </m:r>
                  </m:sub>
                </m:sSub>
              </m:oMath>
            </m:oMathPara>
          </w:p>
        </w:tc>
        <w:tc>
          <w:tcPr>
            <w:tcW w:w="1080" w:type="dxa"/>
            <w:vAlign w:val="center"/>
          </w:tcPr>
          <w:p w14:paraId="5C9D3336" w14:textId="77777777" w:rsidR="00CE3DEB" w:rsidRPr="006A7972" w:rsidRDefault="00113327" w:rsidP="00CE3DEB">
            <w:pPr>
              <w:pStyle w:val="EQ1"/>
              <w:jc w:val="center"/>
            </w:pPr>
            <m:oMathPara>
              <m:oMathParaPr>
                <m:jc m:val="right"/>
              </m:oMathParaPr>
              <m:oMath>
                <m:d>
                  <m:dPr>
                    <m:ctrlPr>
                      <w:rPr>
                        <w:rFonts w:ascii="Cambria Math" w:hAnsi="Cambria Math"/>
                        <w:i/>
                      </w:rPr>
                    </m:ctrlPr>
                  </m:dPr>
                  <m:e>
                    <m:r>
                      <m:rPr>
                        <m:sty m:val="p"/>
                      </m:rPr>
                      <w:rPr>
                        <w:rFonts w:ascii="Cambria Math" w:hAnsi="Cambria Math"/>
                      </w:rPr>
                      <m:t>Eq</m:t>
                    </m:r>
                    <m:r>
                      <w:rPr>
                        <w:rFonts w:ascii="Cambria Math" w:hAnsi="Cambria Math"/>
                      </w:rPr>
                      <m:t xml:space="preserve"> 3.2</m:t>
                    </m:r>
                  </m:e>
                </m:d>
              </m:oMath>
            </m:oMathPara>
          </w:p>
        </w:tc>
      </w:tr>
    </w:tbl>
    <w:p w14:paraId="62881BAC" w14:textId="77777777" w:rsidR="00FD6A90" w:rsidRPr="00FD6A90" w:rsidRDefault="00CE3DEB" w:rsidP="00CE3DEB">
      <w:pPr>
        <w:pStyle w:val="Comment"/>
      </w:pPr>
      <w:r w:rsidRPr="00FD6A90">
        <w:t xml:space="preserve"> </w:t>
      </w:r>
      <w:r w:rsidR="00FD6A90" w:rsidRPr="00FD6A90">
        <w:t>(Biến thiên động năng bằng tổng công của ngoại lực)</w:t>
      </w:r>
    </w:p>
    <w:p w14:paraId="1A9A7AB7" w14:textId="77777777" w:rsidR="00FD6A90" w:rsidRDefault="00FD6A90" w:rsidP="00FD6A90">
      <w:pPr>
        <w:rPr>
          <w:lang w:val="en-US"/>
        </w:rPr>
      </w:pPr>
      <w:r w:rsidRPr="00FD6A90">
        <w:rPr>
          <w:lang w:val="en-US"/>
        </w:rPr>
        <w:t>The change in mechanical energy</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CE3DEB" w:rsidRPr="003B481D" w14:paraId="4693768C" w14:textId="77777777" w:rsidTr="00983BF9">
        <w:trPr>
          <w:trHeight w:val="720"/>
        </w:trPr>
        <w:tc>
          <w:tcPr>
            <w:tcW w:w="1080" w:type="dxa"/>
            <w:vAlign w:val="center"/>
          </w:tcPr>
          <w:p w14:paraId="3362812B" w14:textId="77777777" w:rsidR="00CE3DEB" w:rsidRPr="003B481D" w:rsidRDefault="00CE3DEB" w:rsidP="00983BF9">
            <w:pPr>
              <w:pStyle w:val="EQ1"/>
              <w:jc w:val="center"/>
            </w:pPr>
          </w:p>
        </w:tc>
        <w:tc>
          <w:tcPr>
            <w:tcW w:w="6408" w:type="dxa"/>
            <w:vAlign w:val="center"/>
          </w:tcPr>
          <w:p w14:paraId="65021B6C" w14:textId="77777777" w:rsidR="00CE3DEB" w:rsidRPr="003B481D" w:rsidRDefault="00113327" w:rsidP="00983BF9">
            <w:pPr>
              <w:pStyle w:val="EQ1"/>
              <w:jc w:val="center"/>
            </w:pPr>
            <m:oMathPara>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fric</m:t>
                    </m:r>
                  </m:sub>
                </m:sSub>
              </m:oMath>
            </m:oMathPara>
          </w:p>
        </w:tc>
        <w:tc>
          <w:tcPr>
            <w:tcW w:w="1080" w:type="dxa"/>
            <w:vAlign w:val="center"/>
          </w:tcPr>
          <w:p w14:paraId="1CE2DF0B" w14:textId="77777777" w:rsidR="00CE3DEB" w:rsidRPr="006A7972" w:rsidRDefault="00113327" w:rsidP="00CE3DEB">
            <w:pPr>
              <w:pStyle w:val="EQ1"/>
              <w:jc w:val="center"/>
            </w:pPr>
            <m:oMathPara>
              <m:oMathParaPr>
                <m:jc m:val="right"/>
              </m:oMathParaPr>
              <m:oMath>
                <m:d>
                  <m:dPr>
                    <m:ctrlPr>
                      <w:rPr>
                        <w:rFonts w:ascii="Cambria Math" w:hAnsi="Cambria Math"/>
                        <w:i/>
                      </w:rPr>
                    </m:ctrlPr>
                  </m:dPr>
                  <m:e>
                    <m:r>
                      <m:rPr>
                        <m:sty m:val="p"/>
                      </m:rPr>
                      <w:rPr>
                        <w:rFonts w:ascii="Cambria Math" w:hAnsi="Cambria Math"/>
                      </w:rPr>
                      <m:t>Eq</m:t>
                    </m:r>
                    <m:r>
                      <w:rPr>
                        <w:rFonts w:ascii="Cambria Math" w:hAnsi="Cambria Math"/>
                      </w:rPr>
                      <m:t xml:space="preserve"> 3.3</m:t>
                    </m:r>
                  </m:e>
                </m:d>
              </m:oMath>
            </m:oMathPara>
          </w:p>
        </w:tc>
      </w:tr>
    </w:tbl>
    <w:p w14:paraId="2237B2A0" w14:textId="77777777" w:rsidR="00FD6A90" w:rsidRPr="00FD6A90" w:rsidRDefault="00CE3DEB" w:rsidP="00CE3DEB">
      <w:pPr>
        <w:pStyle w:val="Comment"/>
      </w:pPr>
      <w:r w:rsidRPr="00FD6A90">
        <w:t xml:space="preserve"> </w:t>
      </w:r>
      <w:r w:rsidR="00FD6A90" w:rsidRPr="00FD6A90">
        <w:t>(Biến thiên cơ năng bằng công của lực cản)</w:t>
      </w:r>
    </w:p>
    <w:p w14:paraId="4DCC6ED4" w14:textId="77777777" w:rsidR="00087FC4" w:rsidRDefault="00087FC4" w:rsidP="00087FC4">
      <w:pPr>
        <w:pStyle w:val="Comment"/>
      </w:pPr>
      <w:r>
        <w:rPr>
          <w:rFonts w:eastAsiaTheme="minorEastAsia"/>
        </w:rPr>
        <w:t>(</w:t>
      </w:r>
      <m:oMath>
        <m:r>
          <w:rPr>
            <w:rFonts w:ascii="Cambria Math" w:hAnsi="Cambria Math"/>
          </w:rPr>
          <m:t>Eq 3.3</m:t>
        </m:r>
      </m:oMath>
      <w:r w:rsidRPr="00FD6A90">
        <w:t xml:space="preserve"> hiếm khi được sử dụng trong các bài toán trừ khi đề yêu cầu tính công của lực cả</w:t>
      </w:r>
      <w:r>
        <w:t>n)</w:t>
      </w:r>
    </w:p>
    <w:p w14:paraId="36C49887" w14:textId="77777777" w:rsidR="00FD6A90" w:rsidRPr="00FD6A90" w:rsidRDefault="00FD6A90" w:rsidP="00FD6A90">
      <w:pPr>
        <w:rPr>
          <w:lang w:val="en-US"/>
        </w:rPr>
      </w:pPr>
      <w:r w:rsidRPr="00FD6A90">
        <w:rPr>
          <w:lang w:val="en-US"/>
        </w:rPr>
        <w:t>Các bước phân tích một bài toán:</w:t>
      </w:r>
    </w:p>
    <w:p w14:paraId="2F1C40E5" w14:textId="77777777" w:rsidR="00FD6A90" w:rsidRPr="00FD6A90" w:rsidRDefault="00FD6A90" w:rsidP="00DC2D5F">
      <w:pPr>
        <w:pStyle w:val="Listnum1"/>
        <w:numPr>
          <w:ilvl w:val="0"/>
          <w:numId w:val="26"/>
        </w:numPr>
        <w:ind w:left="1368"/>
      </w:pPr>
      <w:r w:rsidRPr="00FD6A90">
        <w:t>Có ma sát hay không? Nếu có đi đến 2. nếu không đi đến 3.</w:t>
      </w:r>
    </w:p>
    <w:p w14:paraId="69F26077" w14:textId="77777777" w:rsidR="00FD6A90" w:rsidRPr="00FD6A90" w:rsidRDefault="00FD6A90" w:rsidP="00DC2D5F">
      <w:pPr>
        <w:pStyle w:val="Listnum1"/>
      </w:pPr>
      <w:r w:rsidRPr="00FD6A90">
        <w:t xml:space="preserve">Sử dụng </w:t>
      </w:r>
      <m:oMath>
        <m:r>
          <m:rPr>
            <m:sty m:val="p"/>
          </m:rPr>
          <w:rPr>
            <w:rFonts w:ascii="Cambria Math" w:hAnsi="Cambria Math"/>
          </w:rPr>
          <m:t>Eq 3.2</m:t>
        </m:r>
      </m:oMath>
      <w:r w:rsidRPr="00FD6A90">
        <w:t>, có bao nhiêu lực sinh công trong bài to</w:t>
      </w:r>
      <w:r w:rsidR="007C5D68">
        <w:t>á</w:t>
      </w:r>
      <w:r w:rsidRPr="00FD6A90">
        <w:t>n.</w:t>
      </w:r>
    </w:p>
    <w:p w14:paraId="126B95D1" w14:textId="77777777" w:rsidR="00FD6A90" w:rsidRPr="00FD6A90" w:rsidRDefault="00FD6A90" w:rsidP="00DC2D5F">
      <w:pPr>
        <w:pStyle w:val="Listnum1"/>
      </w:pPr>
      <w:r w:rsidRPr="00FD6A90">
        <w:t xml:space="preserve">Sử dụng </w:t>
      </w:r>
      <m:oMath>
        <m:r>
          <m:rPr>
            <m:sty m:val="p"/>
          </m:rPr>
          <w:rPr>
            <w:rFonts w:ascii="Cambria Math" w:hAnsi="Cambria Math"/>
          </w:rPr>
          <m:t>Eq 3.1</m:t>
        </m:r>
      </m:oMath>
      <w:r w:rsidRPr="00FD6A90">
        <w:t>, có bao nhiêu loại thế năng trong bài toán.</w:t>
      </w:r>
    </w:p>
    <w:p w14:paraId="445F2B92" w14:textId="77777777" w:rsidR="00FD6A90" w:rsidRPr="00FD6A90" w:rsidRDefault="00FD6A90" w:rsidP="00FD6A90">
      <w:pPr>
        <w:rPr>
          <w:lang w:val="en-US"/>
        </w:rPr>
      </w:pPr>
    </w:p>
    <w:p w14:paraId="1217662B" w14:textId="77777777" w:rsidR="00FD6A90" w:rsidRPr="00FD6A90" w:rsidRDefault="00FD6A90" w:rsidP="00FD6A90">
      <w:pPr>
        <w:rPr>
          <w:lang w:val="en-US"/>
        </w:rPr>
      </w:pPr>
      <w:r w:rsidRPr="00FD6A90">
        <w:rPr>
          <w:lang w:val="en-US"/>
        </w:rPr>
        <w:br w:type="page"/>
      </w:r>
    </w:p>
    <w:p w14:paraId="26B74934" w14:textId="77777777" w:rsidR="00FD6A90" w:rsidRPr="00FD6A90" w:rsidRDefault="00FD6A90" w:rsidP="00DC2D5F">
      <w:pPr>
        <w:pStyle w:val="Heading1"/>
        <w:rPr>
          <w:lang w:val="en-US"/>
        </w:rPr>
      </w:pPr>
      <w:r w:rsidRPr="00FD6A90">
        <w:lastRenderedPageBreak/>
        <w:t>Momentum</w:t>
      </w:r>
    </w:p>
    <w:p w14:paraId="6080119A" w14:textId="77777777" w:rsidR="00FD6A90" w:rsidRPr="00FD6A90" w:rsidRDefault="00FD6A90" w:rsidP="00DC2D5F">
      <w:pPr>
        <w:pStyle w:val="Heading2"/>
        <w:rPr>
          <w:lang w:val="en-US"/>
        </w:rPr>
      </w:pPr>
      <w:r w:rsidRPr="00FD6A90">
        <w:t>Momentum</w:t>
      </w:r>
      <w:r w:rsidRPr="00FD6A90">
        <w:rPr>
          <w:lang w:val="en-US"/>
        </w:rPr>
        <w:t xml:space="preserve"> and Impulse</w:t>
      </w:r>
    </w:p>
    <w:p w14:paraId="2C302640" w14:textId="77777777" w:rsidR="00FD6A90" w:rsidRDefault="00FD6A90" w:rsidP="00FD6A90">
      <w:pPr>
        <w:rPr>
          <w:lang w:val="en-US"/>
        </w:rPr>
      </w:pPr>
      <w:r w:rsidRPr="00FD6A90">
        <w:rPr>
          <w:lang w:val="en-US"/>
        </w:rPr>
        <w:t>Momentum</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1"/>
        <w:gridCol w:w="6086"/>
        <w:gridCol w:w="1241"/>
      </w:tblGrid>
      <w:tr w:rsidR="00D90CC6" w:rsidRPr="003B481D" w14:paraId="1A21C341" w14:textId="77777777" w:rsidTr="0070294E">
        <w:trPr>
          <w:trHeight w:val="720"/>
        </w:trPr>
        <w:tc>
          <w:tcPr>
            <w:tcW w:w="1296" w:type="dxa"/>
            <w:vAlign w:val="center"/>
          </w:tcPr>
          <w:p w14:paraId="4E382EE7" w14:textId="77777777" w:rsidR="00D90CC6" w:rsidRPr="003B481D" w:rsidRDefault="00D90CC6" w:rsidP="00983BF9">
            <w:pPr>
              <w:pStyle w:val="EQ1"/>
              <w:jc w:val="center"/>
            </w:pPr>
          </w:p>
        </w:tc>
        <w:tc>
          <w:tcPr>
            <w:tcW w:w="6408" w:type="dxa"/>
            <w:vAlign w:val="center"/>
          </w:tcPr>
          <w:p w14:paraId="5C6C42F6" w14:textId="77777777" w:rsidR="00D90CC6" w:rsidRPr="003B481D" w:rsidRDefault="00113327" w:rsidP="00983BF9">
            <w:pPr>
              <w:pStyle w:val="EQ1"/>
              <w:jc w:val="center"/>
            </w:pPr>
            <m:oMathPara>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m:oMathPara>
          </w:p>
        </w:tc>
        <w:tc>
          <w:tcPr>
            <w:tcW w:w="1296" w:type="dxa"/>
            <w:vAlign w:val="center"/>
          </w:tcPr>
          <w:p w14:paraId="4051B88D" w14:textId="77777777" w:rsidR="00D90CC6" w:rsidRPr="006A7972" w:rsidRDefault="00113327" w:rsidP="00983BF9">
            <w:pPr>
              <w:pStyle w:val="EQ1"/>
              <w:jc w:val="center"/>
            </w:pPr>
            <m:oMathPara>
              <m:oMathParaPr>
                <m:jc m:val="right"/>
              </m:oMathParaPr>
              <m:oMath>
                <m:d>
                  <m:dPr>
                    <m:ctrlPr>
                      <w:rPr>
                        <w:rFonts w:ascii="Cambria Math" w:hAnsi="Cambria Math"/>
                      </w:rPr>
                    </m:ctrlPr>
                  </m:dPr>
                  <m:e>
                    <m:f>
                      <m:fPr>
                        <m:type m:val="lin"/>
                        <m:ctrlPr>
                          <w:rPr>
                            <w:rFonts w:ascii="Cambria Math" w:hAnsi="Cambria Math"/>
                          </w:rPr>
                        </m:ctrlPr>
                      </m:fPr>
                      <m:num>
                        <m:r>
                          <m:rPr>
                            <m:sty m:val="p"/>
                          </m:rPr>
                          <w:rPr>
                            <w:rFonts w:ascii="Cambria Math" w:hAnsi="Cambria Math"/>
                          </w:rPr>
                          <m:t>kg⋅m</m:t>
                        </m:r>
                      </m:num>
                      <m:den>
                        <m:r>
                          <m:rPr>
                            <m:sty m:val="p"/>
                          </m:rPr>
                          <w:rPr>
                            <w:rFonts w:ascii="Cambria Math" w:hAnsi="Cambria Math"/>
                          </w:rPr>
                          <m:t>s</m:t>
                        </m:r>
                      </m:den>
                    </m:f>
                  </m:e>
                </m:d>
              </m:oMath>
            </m:oMathPara>
          </w:p>
        </w:tc>
      </w:tr>
    </w:tbl>
    <w:p w14:paraId="1C4C59C6" w14:textId="77777777" w:rsidR="00FD6A90" w:rsidRDefault="00FD6A90" w:rsidP="00FD6A90">
      <w:pPr>
        <w:rPr>
          <w:lang w:val="en-US"/>
        </w:rPr>
      </w:pPr>
      <w:r w:rsidRPr="00FD6A90">
        <w:rPr>
          <w:lang w:val="en-US"/>
        </w:rPr>
        <w:t>Impulse</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D90CC6" w:rsidRPr="003B481D" w14:paraId="3E42F58F" w14:textId="77777777" w:rsidTr="00983BF9">
        <w:trPr>
          <w:trHeight w:val="720"/>
        </w:trPr>
        <w:tc>
          <w:tcPr>
            <w:tcW w:w="1080" w:type="dxa"/>
            <w:vAlign w:val="center"/>
          </w:tcPr>
          <w:p w14:paraId="381CCD82" w14:textId="77777777" w:rsidR="00D90CC6" w:rsidRPr="003B481D" w:rsidRDefault="00D90CC6" w:rsidP="00983BF9">
            <w:pPr>
              <w:pStyle w:val="EQ1"/>
              <w:jc w:val="center"/>
            </w:pPr>
          </w:p>
        </w:tc>
        <w:tc>
          <w:tcPr>
            <w:tcW w:w="6408" w:type="dxa"/>
            <w:vAlign w:val="center"/>
          </w:tcPr>
          <w:p w14:paraId="4404C021" w14:textId="77777777" w:rsidR="00D90CC6" w:rsidRPr="003B481D" w:rsidRDefault="00113327" w:rsidP="00983BF9">
            <w:pPr>
              <w:pStyle w:val="EQ1"/>
              <w:jc w:val="center"/>
            </w:pPr>
            <m:oMathPara>
              <m:oMath>
                <m:acc>
                  <m:accPr>
                    <m:chr m:val="⃗"/>
                    <m:ctrlPr>
                      <w:rPr>
                        <w:rFonts w:ascii="Cambria Math" w:hAnsi="Cambria Math"/>
                        <w:i/>
                      </w:rPr>
                    </m:ctrlPr>
                  </m:accPr>
                  <m:e>
                    <m:r>
                      <m:rPr>
                        <m:sty m:val="p"/>
                      </m:rPr>
                      <w:rPr>
                        <w:rFonts w:ascii="Cambria Math" w:hAnsi="Cambria Math"/>
                      </w:rPr>
                      <m:t>J</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m:oMathPara>
          </w:p>
        </w:tc>
        <w:tc>
          <w:tcPr>
            <w:tcW w:w="1080" w:type="dxa"/>
            <w:vAlign w:val="center"/>
          </w:tcPr>
          <w:p w14:paraId="054B8BE8" w14:textId="77777777" w:rsidR="00D90CC6"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N⋅s</m:t>
                    </m:r>
                  </m:e>
                </m:d>
              </m:oMath>
            </m:oMathPara>
          </w:p>
        </w:tc>
      </w:tr>
    </w:tbl>
    <w:p w14:paraId="29D34438" w14:textId="77777777" w:rsidR="00FD6A90" w:rsidRDefault="00FD6A90" w:rsidP="00FD6A90">
      <w:pPr>
        <w:rPr>
          <w:lang w:val="en-US"/>
        </w:rPr>
      </w:pPr>
      <w:r w:rsidRPr="00FD6A90">
        <w:rPr>
          <w:lang w:val="en-US"/>
        </w:rPr>
        <w:t>Average force</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D90CC6" w:rsidRPr="003B481D" w14:paraId="2208B01B" w14:textId="77777777" w:rsidTr="00983BF9">
        <w:trPr>
          <w:trHeight w:val="720"/>
        </w:trPr>
        <w:tc>
          <w:tcPr>
            <w:tcW w:w="1080" w:type="dxa"/>
            <w:vAlign w:val="center"/>
          </w:tcPr>
          <w:p w14:paraId="28ECE6F2" w14:textId="77777777" w:rsidR="00D90CC6" w:rsidRPr="003B481D" w:rsidRDefault="00D90CC6" w:rsidP="00983BF9">
            <w:pPr>
              <w:pStyle w:val="EQ1"/>
              <w:jc w:val="center"/>
            </w:pPr>
          </w:p>
        </w:tc>
        <w:tc>
          <w:tcPr>
            <w:tcW w:w="6408" w:type="dxa"/>
            <w:vAlign w:val="center"/>
          </w:tcPr>
          <w:p w14:paraId="23649A26" w14:textId="77777777" w:rsidR="00D90CC6" w:rsidRPr="003B481D" w:rsidRDefault="00113327" w:rsidP="00983BF9">
            <w:pPr>
              <w:pStyle w:val="EQ1"/>
              <w:jc w:val="center"/>
            </w:pPr>
            <m:oMathPara>
              <m:oMath>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m:rPr>
                            <m:sty m:val="p"/>
                          </m:rPr>
                          <w:rPr>
                            <w:rFonts w:ascii="Cambria Math" w:hAnsi="Cambria Math"/>
                          </w:rPr>
                          <m:t>J</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p</m:t>
                        </m:r>
                      </m:e>
                    </m:acc>
                  </m:num>
                  <m:den>
                    <m:r>
                      <w:rPr>
                        <w:rFonts w:ascii="Cambria Math" w:hAnsi="Cambria Math"/>
                      </w:rPr>
                      <m:t>∆t</m:t>
                    </m:r>
                  </m:den>
                </m:f>
              </m:oMath>
            </m:oMathPara>
          </w:p>
        </w:tc>
        <w:tc>
          <w:tcPr>
            <w:tcW w:w="1080" w:type="dxa"/>
            <w:vAlign w:val="center"/>
          </w:tcPr>
          <w:p w14:paraId="657A5B2D" w14:textId="77777777" w:rsidR="00D90CC6"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N</m:t>
                    </m:r>
                  </m:e>
                </m:d>
              </m:oMath>
            </m:oMathPara>
          </w:p>
        </w:tc>
      </w:tr>
    </w:tbl>
    <w:p w14:paraId="4258BEB8" w14:textId="77777777" w:rsidR="00FD6A90" w:rsidRDefault="00FD6A90" w:rsidP="0070294E">
      <w:pPr>
        <w:pStyle w:val="Heading2"/>
      </w:pPr>
      <w:r w:rsidRPr="00FD6A90">
        <w:t>Conservation of Momentum</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D90CC6" w:rsidRPr="003B481D" w14:paraId="344F164F" w14:textId="77777777" w:rsidTr="00983BF9">
        <w:trPr>
          <w:trHeight w:val="720"/>
        </w:trPr>
        <w:tc>
          <w:tcPr>
            <w:tcW w:w="1080" w:type="dxa"/>
            <w:vAlign w:val="center"/>
          </w:tcPr>
          <w:p w14:paraId="61997A8C" w14:textId="77777777" w:rsidR="00D90CC6" w:rsidRPr="003B481D" w:rsidRDefault="00D90CC6" w:rsidP="00983BF9">
            <w:pPr>
              <w:pStyle w:val="EQ1"/>
              <w:jc w:val="center"/>
            </w:pPr>
          </w:p>
        </w:tc>
        <w:tc>
          <w:tcPr>
            <w:tcW w:w="6408" w:type="dxa"/>
            <w:vAlign w:val="center"/>
          </w:tcPr>
          <w:p w14:paraId="57FF47AA" w14:textId="77777777" w:rsidR="00D90CC6" w:rsidRPr="003B481D" w:rsidRDefault="00113327" w:rsidP="00983BF9">
            <w:pPr>
              <w:pStyle w:val="EQ1"/>
              <w:jc w:val="center"/>
            </w:pPr>
            <m:oMathPara>
              <m:oMath>
                <m:nary>
                  <m:naryPr>
                    <m:chr m:val="∑"/>
                    <m:limLoc m:val="undOvr"/>
                    <m:subHide m:val="1"/>
                    <m:supHide m:val="1"/>
                    <m:ctrlPr>
                      <w:rPr>
                        <w:rFonts w:ascii="Cambria Math" w:hAnsi="Cambria Math"/>
                        <w:i/>
                      </w:rPr>
                    </m:ctrlPr>
                  </m:naryPr>
                  <m:sub/>
                  <m:sup/>
                  <m:e>
                    <m:r>
                      <w:rPr>
                        <w:rFonts w:ascii="Cambria Math" w:hAnsi="Cambria Math"/>
                      </w:rPr>
                      <m:t>m</m:t>
                    </m:r>
                    <m:acc>
                      <m:accPr>
                        <m:chr m:val="⃗"/>
                        <m:ctrlPr>
                          <w:rPr>
                            <w:rFonts w:ascii="Cambria Math" w:hAnsi="Cambria Math"/>
                            <w:i/>
                          </w:rPr>
                        </m:ctrlPr>
                      </m:accPr>
                      <m:e>
                        <m:r>
                          <w:rPr>
                            <w:rFonts w:ascii="Cambria Math" w:hAnsi="Cambria Math"/>
                          </w:rPr>
                          <m:t>v</m:t>
                        </m:r>
                      </m:e>
                    </m:acc>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e>
                </m:nary>
              </m:oMath>
            </m:oMathPara>
          </w:p>
        </w:tc>
        <w:tc>
          <w:tcPr>
            <w:tcW w:w="1080" w:type="dxa"/>
            <w:vAlign w:val="center"/>
          </w:tcPr>
          <w:p w14:paraId="776D39CB" w14:textId="77777777" w:rsidR="00D90CC6" w:rsidRPr="006A7972" w:rsidRDefault="00D90CC6" w:rsidP="00983BF9">
            <w:pPr>
              <w:pStyle w:val="EQ1"/>
              <w:jc w:val="center"/>
            </w:pPr>
          </w:p>
        </w:tc>
      </w:tr>
    </w:tbl>
    <w:p w14:paraId="5917AE63" w14:textId="77777777" w:rsidR="00FD6A90" w:rsidRPr="00FD6A90" w:rsidRDefault="0070294E" w:rsidP="00D90CC6">
      <w:pPr>
        <w:pStyle w:val="Comment"/>
      </w:pPr>
      <w:r w:rsidRPr="00FD6A90">
        <w:t xml:space="preserve"> </w:t>
      </w:r>
      <w:r w:rsidR="00FD6A90" w:rsidRPr="00FD6A90">
        <w:t>(Tổng động lượng lúc đầu bằng tổng động lượng lúc sau)</w:t>
      </w:r>
    </w:p>
    <w:p w14:paraId="7C89F60F" w14:textId="77777777" w:rsidR="00FD6A90" w:rsidRPr="00FD6A90" w:rsidRDefault="00FD6A90" w:rsidP="0070294E">
      <w:pPr>
        <w:pStyle w:val="Heading2"/>
        <w:rPr>
          <w:lang w:val="en-US"/>
        </w:rPr>
      </w:pPr>
      <w:r w:rsidRPr="00FD6A90">
        <w:rPr>
          <w:lang w:val="en-US"/>
        </w:rPr>
        <w:t>Conservation of Kinetic Energy</w:t>
      </w:r>
    </w:p>
    <w:p w14:paraId="53B1A571" w14:textId="77777777" w:rsidR="00FD6A90" w:rsidRDefault="00FD6A90" w:rsidP="00FD6A90">
      <w:pPr>
        <w:rPr>
          <w:lang w:val="en-US"/>
        </w:rPr>
      </w:pPr>
      <w:r w:rsidRPr="00FD6A90">
        <w:rPr>
          <w:lang w:val="en-US"/>
        </w:rPr>
        <w:t xml:space="preserve">Conservation of Kinetic Energy is </w:t>
      </w:r>
      <w:r w:rsidRPr="00FD6A90">
        <w:rPr>
          <w:b/>
          <w:lang w:val="en-US"/>
        </w:rPr>
        <w:t>only used</w:t>
      </w:r>
      <w:r w:rsidRPr="00FD6A90">
        <w:rPr>
          <w:lang w:val="en-US"/>
        </w:rPr>
        <w:t xml:space="preserve"> for “Elastic collision” </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D90CC6" w:rsidRPr="003B481D" w14:paraId="4FC8039E" w14:textId="77777777" w:rsidTr="00983BF9">
        <w:trPr>
          <w:trHeight w:val="720"/>
        </w:trPr>
        <w:tc>
          <w:tcPr>
            <w:tcW w:w="1080" w:type="dxa"/>
            <w:vAlign w:val="center"/>
          </w:tcPr>
          <w:p w14:paraId="6124D3F7" w14:textId="77777777" w:rsidR="00D90CC6" w:rsidRPr="003B481D" w:rsidRDefault="00D90CC6" w:rsidP="00983BF9">
            <w:pPr>
              <w:pStyle w:val="EQ1"/>
              <w:jc w:val="center"/>
            </w:pPr>
          </w:p>
        </w:tc>
        <w:tc>
          <w:tcPr>
            <w:tcW w:w="6408" w:type="dxa"/>
            <w:vAlign w:val="center"/>
          </w:tcPr>
          <w:p w14:paraId="5CE4847E" w14:textId="77777777" w:rsidR="00D90CC6" w:rsidRPr="003B481D" w:rsidRDefault="00113327" w:rsidP="00983BF9">
            <w:pPr>
              <w:pStyle w:val="EQ1"/>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f</m:t>
                        </m:r>
                      </m:sub>
                    </m:sSub>
                  </m:e>
                </m:nary>
              </m:oMath>
            </m:oMathPara>
          </w:p>
        </w:tc>
        <w:tc>
          <w:tcPr>
            <w:tcW w:w="1080" w:type="dxa"/>
            <w:vAlign w:val="center"/>
          </w:tcPr>
          <w:p w14:paraId="45BBC6D7" w14:textId="77777777" w:rsidR="00D90CC6" w:rsidRPr="006A7972" w:rsidRDefault="00D90CC6" w:rsidP="00983BF9">
            <w:pPr>
              <w:pStyle w:val="EQ1"/>
              <w:jc w:val="center"/>
            </w:pPr>
          </w:p>
        </w:tc>
      </w:tr>
    </w:tbl>
    <w:p w14:paraId="473F9240" w14:textId="77777777" w:rsidR="00FD6A90" w:rsidRPr="00FD6A90" w:rsidRDefault="0070294E" w:rsidP="00D90CC6">
      <w:pPr>
        <w:pStyle w:val="Comment"/>
      </w:pPr>
      <w:r w:rsidRPr="00FD6A90">
        <w:t xml:space="preserve"> </w:t>
      </w:r>
      <w:r w:rsidR="00FD6A90" w:rsidRPr="00FD6A90">
        <w:t>(Tổng động năng lúc đầu bằng tổng động năng lúc sau nếu xem quá trình va chạm là va chạm đàn hồi)</w:t>
      </w:r>
    </w:p>
    <w:p w14:paraId="6CDA7086" w14:textId="77777777" w:rsidR="00FD6A90" w:rsidRDefault="00FD6A90" w:rsidP="00FD6A90">
      <w:pPr>
        <w:rPr>
          <w:lang w:val="en-US"/>
        </w:rPr>
      </w:pPr>
      <w:r w:rsidRPr="00FD6A90">
        <w:rPr>
          <w:lang w:val="en-US"/>
        </w:rPr>
        <w:t>The change in Kinetic Energy</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6408"/>
        <w:gridCol w:w="1080"/>
      </w:tblGrid>
      <w:tr w:rsidR="0070294E" w:rsidRPr="003B481D" w14:paraId="4448D856" w14:textId="77777777" w:rsidTr="00983BF9">
        <w:trPr>
          <w:trHeight w:val="720"/>
        </w:trPr>
        <w:tc>
          <w:tcPr>
            <w:tcW w:w="1080" w:type="dxa"/>
            <w:vAlign w:val="center"/>
          </w:tcPr>
          <w:p w14:paraId="131BA544" w14:textId="77777777" w:rsidR="0070294E" w:rsidRPr="003B481D" w:rsidRDefault="0070294E" w:rsidP="00983BF9">
            <w:pPr>
              <w:pStyle w:val="EQ1"/>
              <w:jc w:val="center"/>
            </w:pPr>
          </w:p>
        </w:tc>
        <w:tc>
          <w:tcPr>
            <w:tcW w:w="6408" w:type="dxa"/>
            <w:vAlign w:val="center"/>
          </w:tcPr>
          <w:p w14:paraId="269FDA6D" w14:textId="77777777" w:rsidR="0070294E" w:rsidRPr="003B481D" w:rsidRDefault="0070294E" w:rsidP="00983BF9">
            <w:pPr>
              <w:pStyle w:val="EQ1"/>
              <w:jc w:val="center"/>
            </w:pPr>
            <m:oMathPara>
              <m:oMath>
                <m:r>
                  <w:rPr>
                    <w:rFonts w:ascii="Cambria Math" w:hAnsi="Cambria Math"/>
                  </w:rPr>
                  <m:t>∆K=</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f</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1080" w:type="dxa"/>
            <w:vAlign w:val="center"/>
          </w:tcPr>
          <w:p w14:paraId="5D8B4E54" w14:textId="77777777" w:rsidR="0070294E"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 J </m:t>
                    </m:r>
                  </m:e>
                </m:d>
              </m:oMath>
            </m:oMathPara>
          </w:p>
        </w:tc>
      </w:tr>
    </w:tbl>
    <w:p w14:paraId="39A043B1" w14:textId="77777777" w:rsidR="00FD6A90" w:rsidRPr="00FD6A90" w:rsidRDefault="0070294E" w:rsidP="0070294E">
      <w:pPr>
        <w:pStyle w:val="Comment"/>
      </w:pPr>
      <w:r w:rsidRPr="00FD6A90">
        <w:t xml:space="preserve"> </w:t>
      </w:r>
      <w:r w:rsidR="00FD6A90" w:rsidRPr="00FD6A90">
        <w:t xml:space="preserve">(Để xem xét va chạm có phải là đàn hồi hay không ta xét </w:t>
      </w:r>
      <m:oMath>
        <m:r>
          <w:rPr>
            <w:rFonts w:ascii="Cambria Math" w:hAnsi="Cambria Math"/>
          </w:rPr>
          <m:t>∆K</m:t>
        </m:r>
      </m:oMath>
      <w:r w:rsidR="00FD6A90" w:rsidRPr="00FD6A90">
        <w:t>, nếu bằng 0 có nghĩa là động năng bảo toàn, vậy là va chạm đàn hồi, ngược lại thì không)</w:t>
      </w:r>
    </w:p>
    <w:p w14:paraId="5451BF15" w14:textId="77777777" w:rsidR="00FD6A90" w:rsidRPr="00FD6A90" w:rsidRDefault="00FD6A90" w:rsidP="00FD6A90">
      <w:pPr>
        <w:rPr>
          <w:lang w:val="en-US"/>
        </w:rPr>
      </w:pPr>
    </w:p>
    <w:p w14:paraId="5F1C640A" w14:textId="77777777" w:rsidR="00FD6A90" w:rsidRPr="00FD6A90" w:rsidRDefault="00FD6A90" w:rsidP="00FD6A90">
      <w:pPr>
        <w:rPr>
          <w:lang w:val="en-US"/>
        </w:rPr>
      </w:pPr>
    </w:p>
    <w:p w14:paraId="5F36C48C" w14:textId="77777777" w:rsidR="00FD6A90" w:rsidRPr="00FD6A90" w:rsidRDefault="00FD6A90" w:rsidP="00FD6A90">
      <w:pPr>
        <w:rPr>
          <w:lang w:val="en-US"/>
        </w:rPr>
      </w:pPr>
      <w:r w:rsidRPr="00FD6A90">
        <w:rPr>
          <w:lang w:val="en-US"/>
        </w:rPr>
        <w:br w:type="page"/>
      </w:r>
    </w:p>
    <w:p w14:paraId="531F24CC" w14:textId="77777777" w:rsidR="00FD6A90" w:rsidRPr="00FD6A90" w:rsidRDefault="00FD6A90" w:rsidP="006A7D4C">
      <w:pPr>
        <w:pStyle w:val="Heading1"/>
        <w:rPr>
          <w:lang w:val="en-US"/>
        </w:rPr>
      </w:pPr>
      <w:r w:rsidRPr="00FD6A90">
        <w:rPr>
          <w:lang w:val="en-US"/>
        </w:rPr>
        <w:lastRenderedPageBreak/>
        <w:t>Rotation</w:t>
      </w:r>
    </w:p>
    <w:p w14:paraId="6CD37C33" w14:textId="77777777" w:rsidR="00FD6A90" w:rsidRPr="00FD6A90" w:rsidRDefault="00FD6A90" w:rsidP="00B27A83">
      <w:pPr>
        <w:pStyle w:val="Heading2"/>
        <w:spacing w:after="80"/>
        <w:rPr>
          <w:lang w:val="en-US"/>
        </w:rPr>
      </w:pPr>
      <w:r w:rsidRPr="00FD6A90">
        <w:rPr>
          <w:lang w:val="en-US"/>
        </w:rPr>
        <w:t>Linear – Angular Conversion</w:t>
      </w:r>
    </w:p>
    <w:tbl>
      <w:tblPr>
        <w:tblStyle w:val="TableGrid"/>
        <w:tblW w:w="0" w:type="auto"/>
        <w:tblInd w:w="691"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4A0" w:firstRow="1" w:lastRow="0" w:firstColumn="1" w:lastColumn="0" w:noHBand="0" w:noVBand="1"/>
      </w:tblPr>
      <w:tblGrid>
        <w:gridCol w:w="1296"/>
        <w:gridCol w:w="2160"/>
        <w:gridCol w:w="1627"/>
        <w:gridCol w:w="1296"/>
        <w:gridCol w:w="2171"/>
      </w:tblGrid>
      <w:tr w:rsidR="00FD6A90" w:rsidRPr="00FD6A90" w14:paraId="05F078A3" w14:textId="77777777" w:rsidTr="00FD6A90">
        <w:trPr>
          <w:trHeight w:val="432"/>
        </w:trPr>
        <w:tc>
          <w:tcPr>
            <w:tcW w:w="3456" w:type="dxa"/>
            <w:gridSpan w:val="2"/>
            <w:vAlign w:val="center"/>
          </w:tcPr>
          <w:p w14:paraId="0850A56B" w14:textId="77777777" w:rsidR="00FD6A90" w:rsidRPr="00FD6A90" w:rsidRDefault="00FD6A90" w:rsidP="006A7D4C">
            <w:pPr>
              <w:pStyle w:val="Table0"/>
              <w:jc w:val="center"/>
            </w:pPr>
            <w:r w:rsidRPr="00FD6A90">
              <w:t>Angular</w:t>
            </w:r>
          </w:p>
        </w:tc>
        <w:tc>
          <w:tcPr>
            <w:tcW w:w="1627" w:type="dxa"/>
            <w:vAlign w:val="center"/>
          </w:tcPr>
          <w:p w14:paraId="18E6BB23" w14:textId="77777777" w:rsidR="00FD6A90" w:rsidRPr="00FD6A90" w:rsidRDefault="00FD6A90" w:rsidP="006A7D4C">
            <w:pPr>
              <w:pStyle w:val="Table0"/>
              <w:jc w:val="center"/>
            </w:pPr>
            <w:r w:rsidRPr="00FD6A90">
              <w:t>Conversion</w:t>
            </w:r>
          </w:p>
        </w:tc>
        <w:tc>
          <w:tcPr>
            <w:tcW w:w="3467" w:type="dxa"/>
            <w:gridSpan w:val="2"/>
            <w:vAlign w:val="center"/>
          </w:tcPr>
          <w:p w14:paraId="66A5E935" w14:textId="77777777" w:rsidR="00FD6A90" w:rsidRPr="00FD6A90" w:rsidRDefault="00FD6A90" w:rsidP="006A7D4C">
            <w:pPr>
              <w:pStyle w:val="Table0"/>
              <w:jc w:val="center"/>
            </w:pPr>
            <w:r w:rsidRPr="00FD6A90">
              <w:t>Linear</w:t>
            </w:r>
          </w:p>
        </w:tc>
      </w:tr>
      <w:tr w:rsidR="00FD6A90" w:rsidRPr="00FD6A90" w14:paraId="79388544" w14:textId="77777777" w:rsidTr="00FD6A90">
        <w:trPr>
          <w:trHeight w:val="720"/>
        </w:trPr>
        <w:tc>
          <w:tcPr>
            <w:tcW w:w="1296" w:type="dxa"/>
            <w:vAlign w:val="center"/>
          </w:tcPr>
          <w:p w14:paraId="7550CBA5" w14:textId="77777777" w:rsidR="00FD6A90" w:rsidRPr="00FD6A90" w:rsidRDefault="00FD6A90" w:rsidP="006A7D4C">
            <w:pPr>
              <w:pStyle w:val="Table2"/>
            </w:pPr>
            <m:oMathPara>
              <m:oMath>
                <m:r>
                  <w:rPr>
                    <w:rFonts w:ascii="Cambria Math" w:hAnsi="Cambria Math"/>
                  </w:rPr>
                  <m:t xml:space="preserve">θ </m:t>
                </m:r>
                <m:d>
                  <m:dPr>
                    <m:ctrlPr>
                      <w:rPr>
                        <w:rFonts w:ascii="Cambria Math" w:hAnsi="Cambria Math"/>
                      </w:rPr>
                    </m:ctrlPr>
                  </m:dPr>
                  <m:e>
                    <m:r>
                      <m:rPr>
                        <m:sty m:val="p"/>
                      </m:rPr>
                      <w:rPr>
                        <w:rFonts w:ascii="Cambria Math" w:hAnsi="Cambria Math"/>
                      </w:rPr>
                      <m:t>rad</m:t>
                    </m:r>
                  </m:e>
                </m:d>
              </m:oMath>
            </m:oMathPara>
          </w:p>
        </w:tc>
        <w:tc>
          <w:tcPr>
            <w:tcW w:w="2160" w:type="dxa"/>
            <w:vAlign w:val="center"/>
          </w:tcPr>
          <w:p w14:paraId="37A16F41" w14:textId="77777777" w:rsidR="00FD6A90" w:rsidRPr="00FD6A90" w:rsidRDefault="00FD6A90" w:rsidP="006A7D4C">
            <w:pPr>
              <w:pStyle w:val="Table2"/>
            </w:pPr>
            <w:r w:rsidRPr="00FD6A90">
              <w:t>Rotated angle</w:t>
            </w:r>
          </w:p>
          <w:p w14:paraId="4735E342" w14:textId="77777777" w:rsidR="00FD6A90" w:rsidRPr="00FD6A90" w:rsidRDefault="00FD6A90" w:rsidP="006A7D4C">
            <w:pPr>
              <w:pStyle w:val="Table2"/>
              <w:rPr>
                <w:i/>
              </w:rPr>
            </w:pPr>
            <w:r w:rsidRPr="00486760">
              <w:rPr>
                <w:i/>
                <w:sz w:val="22"/>
              </w:rPr>
              <w:t>(Góc quay được)</w:t>
            </w:r>
          </w:p>
        </w:tc>
        <w:tc>
          <w:tcPr>
            <w:tcW w:w="1627" w:type="dxa"/>
            <w:vAlign w:val="center"/>
          </w:tcPr>
          <w:p w14:paraId="795C4239" w14:textId="77777777" w:rsidR="00FD6A90" w:rsidRPr="00FD6A90" w:rsidRDefault="00FD6A90" w:rsidP="006A7D4C">
            <w:pPr>
              <w:pStyle w:val="Table2"/>
            </w:pPr>
            <m:oMathPara>
              <m:oMath>
                <m:r>
                  <w:rPr>
                    <w:rFonts w:ascii="Cambria Math" w:hAnsi="Cambria Math"/>
                  </w:rPr>
                  <m:t>s=θR</m:t>
                </m:r>
              </m:oMath>
            </m:oMathPara>
          </w:p>
        </w:tc>
        <w:tc>
          <w:tcPr>
            <w:tcW w:w="1296" w:type="dxa"/>
            <w:vAlign w:val="center"/>
          </w:tcPr>
          <w:p w14:paraId="63659072" w14:textId="77777777" w:rsidR="00FD6A90" w:rsidRPr="00FD6A90" w:rsidRDefault="00FD6A90" w:rsidP="006A7D4C">
            <w:pPr>
              <w:pStyle w:val="Table2"/>
            </w:pPr>
            <m:oMathPara>
              <m:oMath>
                <m:r>
                  <w:rPr>
                    <w:rFonts w:ascii="Cambria Math" w:hAnsi="Cambria Math"/>
                  </w:rPr>
                  <m:t xml:space="preserve">s </m:t>
                </m:r>
                <m:d>
                  <m:dPr>
                    <m:ctrlPr>
                      <w:rPr>
                        <w:rFonts w:ascii="Cambria Math" w:hAnsi="Cambria Math"/>
                        <w:i/>
                      </w:rPr>
                    </m:ctrlPr>
                  </m:dPr>
                  <m:e>
                    <m:r>
                      <m:rPr>
                        <m:sty m:val="p"/>
                      </m:rPr>
                      <w:rPr>
                        <w:rFonts w:ascii="Cambria Math" w:hAnsi="Cambria Math"/>
                      </w:rPr>
                      <m:t>m</m:t>
                    </m:r>
                    <m:ctrlPr>
                      <w:rPr>
                        <w:rFonts w:ascii="Cambria Math" w:hAnsi="Cambria Math"/>
                      </w:rPr>
                    </m:ctrlPr>
                  </m:e>
                </m:d>
              </m:oMath>
            </m:oMathPara>
          </w:p>
        </w:tc>
        <w:tc>
          <w:tcPr>
            <w:tcW w:w="2171" w:type="dxa"/>
            <w:vAlign w:val="center"/>
          </w:tcPr>
          <w:p w14:paraId="4A635C7A" w14:textId="77777777" w:rsidR="00FD6A90" w:rsidRPr="00FD6A90" w:rsidRDefault="00FD6A90" w:rsidP="006A7D4C">
            <w:pPr>
              <w:pStyle w:val="Table2"/>
            </w:pPr>
            <w:r w:rsidRPr="00FD6A90">
              <w:t>Distance</w:t>
            </w:r>
          </w:p>
          <w:p w14:paraId="60DF7FD9" w14:textId="77777777" w:rsidR="00FD6A90" w:rsidRPr="00FD6A90" w:rsidRDefault="00FD6A90" w:rsidP="006A7D4C">
            <w:pPr>
              <w:pStyle w:val="Table2"/>
            </w:pPr>
            <w:r w:rsidRPr="00486760">
              <w:rPr>
                <w:i/>
                <w:sz w:val="22"/>
              </w:rPr>
              <w:t>(Quãng đường)</w:t>
            </w:r>
          </w:p>
        </w:tc>
      </w:tr>
      <w:tr w:rsidR="00FD6A90" w:rsidRPr="00FD6A90" w14:paraId="4860E825" w14:textId="77777777" w:rsidTr="00FD6A90">
        <w:trPr>
          <w:trHeight w:val="720"/>
        </w:trPr>
        <w:tc>
          <w:tcPr>
            <w:tcW w:w="1296" w:type="dxa"/>
            <w:vAlign w:val="center"/>
          </w:tcPr>
          <w:p w14:paraId="085D6EF4" w14:textId="77777777" w:rsidR="00FD6A90" w:rsidRPr="00FD6A90" w:rsidRDefault="00FD6A90" w:rsidP="006A7D4C">
            <w:pPr>
              <w:pStyle w:val="Table2"/>
            </w:pPr>
            <m:oMathPara>
              <m:oMath>
                <m:r>
                  <w:rPr>
                    <w:rFonts w:ascii="Cambria Math" w:hAnsi="Cambria Math"/>
                  </w:rPr>
                  <m:t xml:space="preserve">ω </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rad</m:t>
                        </m:r>
                      </m:num>
                      <m:den>
                        <m:r>
                          <m:rPr>
                            <m:sty m:val="p"/>
                          </m:rPr>
                          <w:rPr>
                            <w:rFonts w:ascii="Cambria Math" w:hAnsi="Cambria Math"/>
                          </w:rPr>
                          <m:t>s</m:t>
                        </m:r>
                      </m:den>
                    </m:f>
                  </m:e>
                </m:d>
              </m:oMath>
            </m:oMathPara>
          </w:p>
        </w:tc>
        <w:tc>
          <w:tcPr>
            <w:tcW w:w="2160" w:type="dxa"/>
            <w:vAlign w:val="center"/>
          </w:tcPr>
          <w:p w14:paraId="037633D4" w14:textId="77777777" w:rsidR="00FD6A90" w:rsidRPr="00FD6A90" w:rsidRDefault="00FD6A90" w:rsidP="006A7D4C">
            <w:pPr>
              <w:pStyle w:val="Table2"/>
            </w:pPr>
            <w:r w:rsidRPr="00FD6A90">
              <w:t xml:space="preserve">Velocity </w:t>
            </w:r>
          </w:p>
          <w:p w14:paraId="68AEED6E" w14:textId="77777777" w:rsidR="00FD6A90" w:rsidRPr="00FD6A90" w:rsidRDefault="00FD6A90" w:rsidP="006A7D4C">
            <w:pPr>
              <w:pStyle w:val="Table2"/>
            </w:pPr>
            <w:r w:rsidRPr="00486760">
              <w:rPr>
                <w:i/>
                <w:sz w:val="22"/>
              </w:rPr>
              <w:t>(Vận tốc góc)</w:t>
            </w:r>
          </w:p>
        </w:tc>
        <w:tc>
          <w:tcPr>
            <w:tcW w:w="1627" w:type="dxa"/>
            <w:vAlign w:val="center"/>
          </w:tcPr>
          <w:p w14:paraId="19D7959E" w14:textId="77777777" w:rsidR="00FD6A90" w:rsidRPr="00FD6A90" w:rsidRDefault="00FD6A90" w:rsidP="006A7D4C">
            <w:pPr>
              <w:pStyle w:val="Table2"/>
            </w:pPr>
            <m:oMathPara>
              <m:oMath>
                <m:r>
                  <w:rPr>
                    <w:rFonts w:ascii="Cambria Math" w:hAnsi="Cambria Math"/>
                  </w:rPr>
                  <m:t>v=ωR</m:t>
                </m:r>
              </m:oMath>
            </m:oMathPara>
          </w:p>
        </w:tc>
        <w:tc>
          <w:tcPr>
            <w:tcW w:w="1296" w:type="dxa"/>
            <w:vAlign w:val="center"/>
          </w:tcPr>
          <w:p w14:paraId="7E937D26" w14:textId="77777777" w:rsidR="00FD6A90" w:rsidRPr="00FD6A90" w:rsidRDefault="00FD6A90" w:rsidP="006A7D4C">
            <w:pPr>
              <w:pStyle w:val="Table2"/>
            </w:pPr>
            <m:oMathPara>
              <m:oMath>
                <m:r>
                  <w:rPr>
                    <w:rFonts w:ascii="Cambria Math" w:hAnsi="Cambria Math"/>
                  </w:rPr>
                  <m:t xml:space="preserve">v </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e>
                </m:d>
              </m:oMath>
            </m:oMathPara>
          </w:p>
        </w:tc>
        <w:tc>
          <w:tcPr>
            <w:tcW w:w="2171" w:type="dxa"/>
            <w:vAlign w:val="center"/>
          </w:tcPr>
          <w:p w14:paraId="7B352831" w14:textId="77777777" w:rsidR="00FD6A90" w:rsidRPr="00FD6A90" w:rsidRDefault="00FD6A90" w:rsidP="006A7D4C">
            <w:pPr>
              <w:pStyle w:val="Table2"/>
            </w:pPr>
            <w:r w:rsidRPr="00FD6A90">
              <w:t>Velocity</w:t>
            </w:r>
          </w:p>
          <w:p w14:paraId="4153D6B6" w14:textId="77777777" w:rsidR="00FD6A90" w:rsidRPr="00FD6A90" w:rsidRDefault="00FD6A90" w:rsidP="006A7D4C">
            <w:pPr>
              <w:pStyle w:val="Table2"/>
            </w:pPr>
            <w:r w:rsidRPr="00486760">
              <w:rPr>
                <w:i/>
                <w:sz w:val="22"/>
              </w:rPr>
              <w:t>(Vận tốc tuyến tính)</w:t>
            </w:r>
            <w:r w:rsidRPr="00486760">
              <w:rPr>
                <w:sz w:val="22"/>
              </w:rPr>
              <w:t xml:space="preserve"> </w:t>
            </w:r>
          </w:p>
        </w:tc>
      </w:tr>
      <w:tr w:rsidR="00FD6A90" w:rsidRPr="00FD6A90" w14:paraId="74C42802" w14:textId="77777777" w:rsidTr="00FD6A90">
        <w:trPr>
          <w:trHeight w:val="720"/>
        </w:trPr>
        <w:tc>
          <w:tcPr>
            <w:tcW w:w="1296" w:type="dxa"/>
            <w:vAlign w:val="center"/>
          </w:tcPr>
          <w:p w14:paraId="48B6C016" w14:textId="77777777" w:rsidR="00FD6A90" w:rsidRPr="00FD6A90" w:rsidRDefault="00FD6A90" w:rsidP="006A7D4C">
            <w:pPr>
              <w:pStyle w:val="Table2"/>
            </w:pPr>
            <m:oMathPara>
              <m:oMath>
                <m:r>
                  <w:rPr>
                    <w:rFonts w:ascii="Cambria Math" w:hAnsi="Cambria Math"/>
                  </w:rPr>
                  <m:t xml:space="preserve">α </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rad</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e>
                </m:d>
              </m:oMath>
            </m:oMathPara>
          </w:p>
        </w:tc>
        <w:tc>
          <w:tcPr>
            <w:tcW w:w="2160" w:type="dxa"/>
            <w:vAlign w:val="center"/>
          </w:tcPr>
          <w:p w14:paraId="25F3F45F" w14:textId="77777777" w:rsidR="00FD6A90" w:rsidRPr="00FD6A90" w:rsidRDefault="00FD6A90" w:rsidP="006A7D4C">
            <w:pPr>
              <w:pStyle w:val="Table2"/>
            </w:pPr>
            <w:r w:rsidRPr="00FD6A90">
              <w:t>Acceleration</w:t>
            </w:r>
          </w:p>
          <w:p w14:paraId="1AF294F7" w14:textId="77777777" w:rsidR="00FD6A90" w:rsidRPr="00FD6A90" w:rsidRDefault="00FD6A90" w:rsidP="006A7D4C">
            <w:pPr>
              <w:pStyle w:val="Table2"/>
            </w:pPr>
            <w:r w:rsidRPr="00486760">
              <w:rPr>
                <w:i/>
                <w:sz w:val="22"/>
              </w:rPr>
              <w:t>(Gia tốc góc)</w:t>
            </w:r>
            <w:r w:rsidRPr="00FD6A90">
              <w:t xml:space="preserve"> </w:t>
            </w:r>
          </w:p>
        </w:tc>
        <w:tc>
          <w:tcPr>
            <w:tcW w:w="1627" w:type="dxa"/>
            <w:vAlign w:val="center"/>
          </w:tcPr>
          <w:p w14:paraId="674980E6" w14:textId="77777777" w:rsidR="00FD6A90" w:rsidRPr="00FD6A90" w:rsidRDefault="00FD6A90" w:rsidP="006A7D4C">
            <w:pPr>
              <w:pStyle w:val="Table2"/>
            </w:pPr>
            <m:oMathPara>
              <m:oMath>
                <m:r>
                  <w:rPr>
                    <w:rFonts w:ascii="Cambria Math" w:hAnsi="Cambria Math"/>
                  </w:rPr>
                  <m:t>a=αR</m:t>
                </m:r>
              </m:oMath>
            </m:oMathPara>
          </w:p>
        </w:tc>
        <w:tc>
          <w:tcPr>
            <w:tcW w:w="1296" w:type="dxa"/>
            <w:vAlign w:val="center"/>
          </w:tcPr>
          <w:p w14:paraId="09E2E81A" w14:textId="33398479" w:rsidR="00FD6A90" w:rsidRPr="00FD6A90" w:rsidRDefault="00FD6A90" w:rsidP="006A7D4C">
            <w:pPr>
              <w:pStyle w:val="Table2"/>
            </w:pPr>
            <m:oMathPara>
              <m:oMath>
                <m:r>
                  <w:rPr>
                    <w:rFonts w:ascii="Cambria Math" w:hAnsi="Cambria Math"/>
                  </w:rPr>
                  <m:t xml:space="preserve">a </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e>
                </m:d>
              </m:oMath>
            </m:oMathPara>
          </w:p>
        </w:tc>
        <w:tc>
          <w:tcPr>
            <w:tcW w:w="2171" w:type="dxa"/>
            <w:vAlign w:val="center"/>
          </w:tcPr>
          <w:p w14:paraId="60EEDA2D" w14:textId="77777777" w:rsidR="00FD6A90" w:rsidRPr="00FD6A90" w:rsidRDefault="00FD6A90" w:rsidP="006A7D4C">
            <w:pPr>
              <w:pStyle w:val="Table2"/>
            </w:pPr>
            <w:r w:rsidRPr="00FD6A90">
              <w:t>Acceleration</w:t>
            </w:r>
          </w:p>
          <w:p w14:paraId="4634DB0C" w14:textId="77777777" w:rsidR="00FD6A90" w:rsidRPr="00FD6A90" w:rsidRDefault="00FD6A90" w:rsidP="006A7D4C">
            <w:pPr>
              <w:pStyle w:val="Table2"/>
            </w:pPr>
            <w:r w:rsidRPr="00486760">
              <w:rPr>
                <w:i/>
                <w:sz w:val="22"/>
              </w:rPr>
              <w:t>(Gia tốc tuyến tính)</w:t>
            </w:r>
          </w:p>
        </w:tc>
      </w:tr>
    </w:tbl>
    <w:p w14:paraId="243FCDF6" w14:textId="77777777" w:rsidR="00FD6A90" w:rsidRDefault="00FD6A90" w:rsidP="00DC5E32">
      <w:pPr>
        <w:pStyle w:val="Heading2"/>
        <w:spacing w:after="80"/>
        <w:rPr>
          <w:lang w:val="en-US"/>
        </w:rPr>
      </w:pPr>
      <w:r w:rsidRPr="00FD6A90">
        <w:rPr>
          <w:lang w:val="en-US"/>
        </w:rPr>
        <w:t>Rotational Kinematics</w:t>
      </w:r>
    </w:p>
    <w:p w14:paraId="3ECD2C4F" w14:textId="77777777" w:rsidR="00224CB0" w:rsidRPr="00224CB0" w:rsidRDefault="00285723" w:rsidP="00224CB0">
      <w:pPr>
        <w:rPr>
          <w:lang w:val="en-US"/>
        </w:rPr>
      </w:pPr>
      <w:r>
        <w:rPr>
          <w:lang w:val="en-US"/>
        </w:rPr>
        <w:t>There are 3 types of rotation</w:t>
      </w:r>
      <w:r w:rsidR="005C10C9">
        <w:rPr>
          <w:lang w:val="en-US"/>
        </w:rPr>
        <w:t>al</w:t>
      </w:r>
      <w:r>
        <w:rPr>
          <w:lang w:val="en-US"/>
        </w:rPr>
        <w:t xml:space="preserve"> motion which are classified the same as linear motion that is based on the acceleration.</w:t>
      </w:r>
      <w:r w:rsidR="00224CB0">
        <w:rPr>
          <w:lang w:val="en-US"/>
        </w:rPr>
        <w:t xml:space="preserve"> </w:t>
      </w:r>
    </w:p>
    <w:tbl>
      <w:tblPr>
        <w:tblStyle w:val="TableGrid"/>
        <w:tblW w:w="0" w:type="auto"/>
        <w:tblInd w:w="691"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4A0" w:firstRow="1" w:lastRow="0" w:firstColumn="1" w:lastColumn="0" w:noHBand="0" w:noVBand="1"/>
      </w:tblPr>
      <w:tblGrid>
        <w:gridCol w:w="2027"/>
        <w:gridCol w:w="5400"/>
        <w:gridCol w:w="1123"/>
      </w:tblGrid>
      <w:tr w:rsidR="00FD6A90" w:rsidRPr="00FD6A90" w14:paraId="34B23DC8" w14:textId="77777777" w:rsidTr="00FD6A90">
        <w:trPr>
          <w:trHeight w:val="432"/>
        </w:trPr>
        <w:tc>
          <w:tcPr>
            <w:tcW w:w="2027" w:type="dxa"/>
            <w:tcBorders>
              <w:bottom w:val="single" w:sz="2" w:space="0" w:color="auto"/>
            </w:tcBorders>
            <w:vAlign w:val="center"/>
          </w:tcPr>
          <w:p w14:paraId="6029B9A6" w14:textId="77777777" w:rsidR="00FD6A90" w:rsidRPr="00FD6A90" w:rsidRDefault="00FD6A90" w:rsidP="00B27A83">
            <w:pPr>
              <w:pStyle w:val="Table0"/>
              <w:jc w:val="center"/>
            </w:pPr>
            <w:r w:rsidRPr="00FD6A90">
              <w:t>Type of rotation</w:t>
            </w:r>
          </w:p>
        </w:tc>
        <w:tc>
          <w:tcPr>
            <w:tcW w:w="5400" w:type="dxa"/>
            <w:tcBorders>
              <w:top w:val="single" w:sz="8" w:space="0" w:color="auto"/>
              <w:bottom w:val="single" w:sz="2" w:space="0" w:color="auto"/>
              <w:right w:val="nil"/>
            </w:tcBorders>
            <w:vAlign w:val="center"/>
          </w:tcPr>
          <w:p w14:paraId="3BC4052C" w14:textId="77777777" w:rsidR="00FD6A90" w:rsidRPr="00FD6A90" w:rsidRDefault="00FD6A90" w:rsidP="00B27A83">
            <w:pPr>
              <w:pStyle w:val="Table0"/>
              <w:jc w:val="center"/>
            </w:pPr>
            <w:r w:rsidRPr="00FD6A90">
              <w:t>Formulas</w:t>
            </w:r>
          </w:p>
        </w:tc>
        <w:tc>
          <w:tcPr>
            <w:tcW w:w="1123" w:type="dxa"/>
            <w:tcBorders>
              <w:top w:val="single" w:sz="8" w:space="0" w:color="auto"/>
              <w:left w:val="nil"/>
              <w:bottom w:val="single" w:sz="2" w:space="0" w:color="auto"/>
            </w:tcBorders>
            <w:vAlign w:val="center"/>
          </w:tcPr>
          <w:p w14:paraId="6A074A17" w14:textId="77777777" w:rsidR="00FD6A90" w:rsidRPr="00FD6A90" w:rsidRDefault="00FD6A90" w:rsidP="00B27A83">
            <w:pPr>
              <w:pStyle w:val="Table0"/>
            </w:pPr>
          </w:p>
        </w:tc>
      </w:tr>
      <w:tr w:rsidR="00FD6A90" w:rsidRPr="00FD6A90" w14:paraId="6B4FCDD5" w14:textId="77777777" w:rsidTr="00FD6A90">
        <w:trPr>
          <w:trHeight w:val="720"/>
        </w:trPr>
        <w:tc>
          <w:tcPr>
            <w:tcW w:w="2027" w:type="dxa"/>
            <w:tcBorders>
              <w:top w:val="single" w:sz="2" w:space="0" w:color="auto"/>
              <w:bottom w:val="single" w:sz="2" w:space="0" w:color="auto"/>
            </w:tcBorders>
            <w:vAlign w:val="center"/>
          </w:tcPr>
          <w:p w14:paraId="34F8EAF0" w14:textId="77777777" w:rsidR="00FD6A90" w:rsidRPr="00FD6A90" w:rsidRDefault="00FD6A90" w:rsidP="00B27A83">
            <w:pPr>
              <w:pStyle w:val="Table2"/>
            </w:pPr>
            <w:r w:rsidRPr="00FD6A90">
              <w:t>Uniform rotation</w:t>
            </w:r>
          </w:p>
          <w:p w14:paraId="4C59C564" w14:textId="77777777" w:rsidR="00FD6A90" w:rsidRPr="00FD6A90" w:rsidRDefault="00FD6A90" w:rsidP="00B27A83">
            <w:pPr>
              <w:pStyle w:val="Table2"/>
            </w:pPr>
            <m:oMathPara>
              <m:oMath>
                <m:r>
                  <w:rPr>
                    <w:rFonts w:ascii="Cambria Math" w:hAnsi="Cambria Math"/>
                  </w:rPr>
                  <m:t>α=0</m:t>
                </m:r>
              </m:oMath>
            </m:oMathPara>
          </w:p>
        </w:tc>
        <w:tc>
          <w:tcPr>
            <w:tcW w:w="5400" w:type="dxa"/>
            <w:tcBorders>
              <w:top w:val="single" w:sz="2" w:space="0" w:color="auto"/>
              <w:bottom w:val="single" w:sz="2" w:space="0" w:color="auto"/>
              <w:right w:val="nil"/>
            </w:tcBorders>
            <w:vAlign w:val="center"/>
          </w:tcPr>
          <w:p w14:paraId="2AF65CC1" w14:textId="77777777" w:rsidR="00FD6A90" w:rsidRPr="00FD6A90" w:rsidRDefault="00FD6A90" w:rsidP="00B27A83">
            <w:pPr>
              <w:pStyle w:val="Table2"/>
            </w:pPr>
            <m:oMathPara>
              <m:oMath>
                <m:r>
                  <w:rPr>
                    <w:rFonts w:ascii="Cambria Math" w:hAnsi="Cambria Math"/>
                  </w:rPr>
                  <m:t>θ</m:t>
                </m:r>
                <m:r>
                  <m:rPr>
                    <m:sty m:val="p"/>
                  </m:rPr>
                  <w:rPr>
                    <w:rFonts w:ascii="Cambria Math" w:hAnsi="Cambria Math"/>
                  </w:rPr>
                  <m:t>=</m:t>
                </m:r>
                <m:r>
                  <w:rPr>
                    <w:rFonts w:ascii="Cambria Math" w:hAnsi="Cambria Math"/>
                  </w:rPr>
                  <m:t>ωt</m:t>
                </m:r>
              </m:oMath>
            </m:oMathPara>
          </w:p>
        </w:tc>
        <w:tc>
          <w:tcPr>
            <w:tcW w:w="1123" w:type="dxa"/>
            <w:tcBorders>
              <w:top w:val="single" w:sz="2" w:space="0" w:color="auto"/>
              <w:left w:val="nil"/>
              <w:bottom w:val="single" w:sz="2" w:space="0" w:color="auto"/>
            </w:tcBorders>
            <w:vAlign w:val="center"/>
          </w:tcPr>
          <w:p w14:paraId="48512045" w14:textId="77777777" w:rsidR="00FD6A90" w:rsidRPr="00FD6A90" w:rsidRDefault="00113327" w:rsidP="00D87AC3">
            <w:pPr>
              <w:pStyle w:val="Table3"/>
            </w:pPr>
            <m:oMathPara>
              <m:oMathParaPr>
                <m:jc m:val="right"/>
              </m:oMathParaPr>
              <m:oMath>
                <m:d>
                  <m:dPr>
                    <m:ctrlPr>
                      <w:rPr>
                        <w:rFonts w:ascii="Cambria Math" w:hAnsi="Cambria Math"/>
                        <w:i/>
                      </w:rPr>
                    </m:ctrlPr>
                  </m:dPr>
                  <m:e>
                    <m:r>
                      <m:rPr>
                        <m:sty m:val="p"/>
                      </m:rPr>
                      <w:rPr>
                        <w:rFonts w:ascii="Cambria Math" w:hAnsi="Cambria Math"/>
                      </w:rPr>
                      <m:t>m</m:t>
                    </m:r>
                    <m:ctrlPr>
                      <w:rPr>
                        <w:rFonts w:ascii="Cambria Math" w:hAnsi="Cambria Math"/>
                      </w:rPr>
                    </m:ctrlPr>
                  </m:e>
                </m:d>
              </m:oMath>
            </m:oMathPara>
          </w:p>
        </w:tc>
      </w:tr>
      <w:tr w:rsidR="00FD6A90" w:rsidRPr="00FD6A90" w14:paraId="128CBEB8" w14:textId="77777777" w:rsidTr="00FD6A90">
        <w:trPr>
          <w:trHeight w:val="720"/>
        </w:trPr>
        <w:tc>
          <w:tcPr>
            <w:tcW w:w="2027" w:type="dxa"/>
            <w:vMerge w:val="restart"/>
            <w:tcBorders>
              <w:top w:val="single" w:sz="2" w:space="0" w:color="auto"/>
            </w:tcBorders>
            <w:vAlign w:val="center"/>
          </w:tcPr>
          <w:p w14:paraId="6F984B41" w14:textId="77777777" w:rsidR="00FD6A90" w:rsidRPr="00FD6A90" w:rsidRDefault="00FD6A90" w:rsidP="00B27A83">
            <w:pPr>
              <w:pStyle w:val="Table2"/>
            </w:pPr>
            <w:r w:rsidRPr="00FD6A90">
              <w:t>Uniform acceleration</w:t>
            </w:r>
          </w:p>
          <w:p w14:paraId="408BE597" w14:textId="77777777" w:rsidR="00FD6A90" w:rsidRPr="00FD6A90" w:rsidRDefault="00FD6A90" w:rsidP="00B27A83">
            <w:pPr>
              <w:pStyle w:val="Table2"/>
            </w:pPr>
            <m:oMathPara>
              <m:oMath>
                <m:r>
                  <w:rPr>
                    <w:rFonts w:ascii="Cambria Math" w:hAnsi="Cambria Math"/>
                  </w:rPr>
                  <m:t>α=</m:t>
                </m:r>
                <m:r>
                  <m:rPr>
                    <m:sty m:val="p"/>
                  </m:rPr>
                  <w:rPr>
                    <w:rFonts w:ascii="Cambria Math" w:hAnsi="Cambria Math"/>
                  </w:rPr>
                  <m:t>const</m:t>
                </m:r>
              </m:oMath>
            </m:oMathPara>
          </w:p>
        </w:tc>
        <w:tc>
          <w:tcPr>
            <w:tcW w:w="5400" w:type="dxa"/>
            <w:tcBorders>
              <w:top w:val="single" w:sz="2" w:space="0" w:color="auto"/>
              <w:bottom w:val="nil"/>
              <w:right w:val="nil"/>
            </w:tcBorders>
            <w:vAlign w:val="center"/>
          </w:tcPr>
          <w:p w14:paraId="51F397C3" w14:textId="77777777" w:rsidR="00FD6A90" w:rsidRPr="00FD6A90" w:rsidRDefault="00FD6A90" w:rsidP="00B27A83">
            <w:pPr>
              <w:pStyle w:val="Table2"/>
              <w:rPr>
                <w:rFonts w:ascii="Cambria Math" w:hAnsi="Cambria Math"/>
                <w:oMath/>
              </w:rPr>
            </w:pPr>
            <m:oMathPara>
              <m:oMath>
                <m:r>
                  <w:rPr>
                    <w:rFonts w:ascii="Cambria Math" w:hAnsi="Cambria Math"/>
                  </w:rPr>
                  <m:t>α</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ω</m:t>
                    </m:r>
                  </m:num>
                  <m:den>
                    <m:r>
                      <m:rPr>
                        <m:sty m:val="p"/>
                      </m:rPr>
                      <w:rPr>
                        <w:rFonts w:ascii="Cambria Math" w:hAnsi="Cambria Math"/>
                      </w:rPr>
                      <m:t>∆</m:t>
                    </m:r>
                    <m:r>
                      <w:rPr>
                        <w:rFonts w:ascii="Cambria Math" w:hAnsi="Cambria Math"/>
                      </w:rPr>
                      <m:t>t</m:t>
                    </m:r>
                  </m:den>
                </m:f>
              </m:oMath>
            </m:oMathPara>
          </w:p>
        </w:tc>
        <w:tc>
          <w:tcPr>
            <w:tcW w:w="1123" w:type="dxa"/>
            <w:tcBorders>
              <w:top w:val="single" w:sz="2" w:space="0" w:color="auto"/>
              <w:left w:val="nil"/>
              <w:bottom w:val="nil"/>
            </w:tcBorders>
            <w:vAlign w:val="center"/>
          </w:tcPr>
          <w:p w14:paraId="0911FFBE" w14:textId="77777777" w:rsidR="00FD6A90" w:rsidRPr="00FD6A90" w:rsidRDefault="00113327" w:rsidP="00D87AC3">
            <w:pPr>
              <w:pStyle w:val="Table3"/>
            </w:pPr>
            <m:oMathPara>
              <m:oMathParaPr>
                <m:jc m:val="right"/>
              </m:oMathParaPr>
              <m:oMath>
                <m:d>
                  <m:dPr>
                    <m:ctrlPr>
                      <w:rPr>
                        <w:rFonts w:ascii="Cambria Math" w:hAnsi="Cambria Math"/>
                      </w:rPr>
                    </m:ctrlPr>
                  </m:dPr>
                  <m:e>
                    <m:f>
                      <m:fPr>
                        <m:type m:val="lin"/>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e>
                </m:d>
              </m:oMath>
            </m:oMathPara>
          </w:p>
        </w:tc>
      </w:tr>
      <w:tr w:rsidR="00FD6A90" w:rsidRPr="00FD6A90" w14:paraId="5009C38B" w14:textId="77777777" w:rsidTr="00FD6A90">
        <w:trPr>
          <w:trHeight w:val="720"/>
        </w:trPr>
        <w:tc>
          <w:tcPr>
            <w:tcW w:w="2027" w:type="dxa"/>
            <w:vMerge/>
            <w:vAlign w:val="center"/>
          </w:tcPr>
          <w:p w14:paraId="3C7D5024" w14:textId="77777777" w:rsidR="00FD6A90" w:rsidRPr="00FD6A90" w:rsidRDefault="00FD6A90" w:rsidP="00B27A83">
            <w:pPr>
              <w:pStyle w:val="Table2"/>
            </w:pPr>
          </w:p>
        </w:tc>
        <w:tc>
          <w:tcPr>
            <w:tcW w:w="5400" w:type="dxa"/>
            <w:tcBorders>
              <w:top w:val="nil"/>
              <w:bottom w:val="nil"/>
              <w:right w:val="nil"/>
            </w:tcBorders>
            <w:vAlign w:val="center"/>
          </w:tcPr>
          <w:p w14:paraId="2E7850DE" w14:textId="77777777" w:rsidR="00FD6A90" w:rsidRPr="00FD6A90" w:rsidRDefault="00FD6A90" w:rsidP="00B27A83">
            <w:pPr>
              <w:pStyle w:val="Table2"/>
              <w:rPr>
                <w:rFonts w:ascii="Cambria Math" w:hAnsi="Cambria Math"/>
                <w:oMath/>
              </w:rPr>
            </w:pPr>
            <m:oMathPara>
              <m:oMath>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m:rPr>
                    <m:sty m:val="p"/>
                  </m:rPr>
                  <w:rPr>
                    <w:rFonts w:ascii="Cambria Math" w:hAnsi="Cambria Math"/>
                  </w:rPr>
                  <m:t>+</m:t>
                </m:r>
                <m:r>
                  <w:rPr>
                    <w:rFonts w:ascii="Cambria Math" w:hAnsi="Cambria Math"/>
                  </w:rPr>
                  <m:t>αt</m:t>
                </m:r>
              </m:oMath>
            </m:oMathPara>
          </w:p>
        </w:tc>
        <w:tc>
          <w:tcPr>
            <w:tcW w:w="1123" w:type="dxa"/>
            <w:tcBorders>
              <w:top w:val="nil"/>
              <w:left w:val="nil"/>
              <w:bottom w:val="nil"/>
            </w:tcBorders>
            <w:vAlign w:val="center"/>
          </w:tcPr>
          <w:p w14:paraId="58C31BAE" w14:textId="77777777" w:rsidR="00FD6A90" w:rsidRPr="00FD6A90" w:rsidRDefault="00113327" w:rsidP="00D87AC3">
            <w:pPr>
              <w:pStyle w:val="Table3"/>
            </w:pPr>
            <m:oMathPara>
              <m:oMathParaPr>
                <m:jc m:val="right"/>
              </m:oMathParaPr>
              <m:oMath>
                <m:d>
                  <m:dPr>
                    <m:ctrlPr>
                      <w:rPr>
                        <w:rFonts w:ascii="Cambria Math" w:hAnsi="Cambria Math"/>
                      </w:rPr>
                    </m:ctrlPr>
                  </m:dPr>
                  <m:e>
                    <m:f>
                      <m:fPr>
                        <m:type m:val="lin"/>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e>
                </m:d>
              </m:oMath>
            </m:oMathPara>
          </w:p>
        </w:tc>
      </w:tr>
      <w:tr w:rsidR="00FD6A90" w:rsidRPr="00FD6A90" w14:paraId="39E43136" w14:textId="77777777" w:rsidTr="00FD6A90">
        <w:trPr>
          <w:trHeight w:val="720"/>
        </w:trPr>
        <w:tc>
          <w:tcPr>
            <w:tcW w:w="2027" w:type="dxa"/>
            <w:vMerge/>
            <w:vAlign w:val="center"/>
          </w:tcPr>
          <w:p w14:paraId="219F8377" w14:textId="77777777" w:rsidR="00FD6A90" w:rsidRPr="00FD6A90" w:rsidRDefault="00FD6A90" w:rsidP="00B27A83">
            <w:pPr>
              <w:pStyle w:val="Table2"/>
            </w:pPr>
          </w:p>
        </w:tc>
        <w:tc>
          <w:tcPr>
            <w:tcW w:w="5400" w:type="dxa"/>
            <w:tcBorders>
              <w:top w:val="nil"/>
              <w:bottom w:val="nil"/>
              <w:right w:val="nil"/>
            </w:tcBorders>
            <w:vAlign w:val="center"/>
          </w:tcPr>
          <w:p w14:paraId="7F832925" w14:textId="77777777" w:rsidR="00FD6A90" w:rsidRPr="00FD6A90" w:rsidRDefault="00FD6A90" w:rsidP="00B27A83">
            <w:pPr>
              <w:pStyle w:val="Table2"/>
              <w:rPr>
                <w:rFonts w:ascii="Cambria Math" w:hAnsi="Cambria Math"/>
                <w:oMath/>
              </w:rPr>
            </w:pPr>
            <m:oMathPara>
              <m:oMath>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α</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oMath>
            </m:oMathPara>
          </w:p>
        </w:tc>
        <w:tc>
          <w:tcPr>
            <w:tcW w:w="1123" w:type="dxa"/>
            <w:tcBorders>
              <w:top w:val="nil"/>
              <w:left w:val="nil"/>
              <w:bottom w:val="nil"/>
            </w:tcBorders>
            <w:vAlign w:val="center"/>
          </w:tcPr>
          <w:p w14:paraId="65CE6421" w14:textId="77777777" w:rsidR="00FD6A90" w:rsidRPr="00FD6A90" w:rsidRDefault="00113327" w:rsidP="00D87AC3">
            <w:pPr>
              <w:pStyle w:val="Table3"/>
            </w:pPr>
            <m:oMathPara>
              <m:oMathParaPr>
                <m:jc m:val="right"/>
              </m:oMathParaPr>
              <m:oMath>
                <m:d>
                  <m:dPr>
                    <m:ctrlPr>
                      <w:rPr>
                        <w:rFonts w:ascii="Cambria Math" w:hAnsi="Cambria Math"/>
                      </w:rPr>
                    </m:ctrlPr>
                  </m:dPr>
                  <m:e>
                    <m:r>
                      <m:rPr>
                        <m:sty m:val="p"/>
                      </m:rPr>
                      <w:rPr>
                        <w:rFonts w:ascii="Cambria Math" w:hAnsi="Cambria Math"/>
                      </w:rPr>
                      <m:t>m</m:t>
                    </m:r>
                  </m:e>
                </m:d>
              </m:oMath>
            </m:oMathPara>
          </w:p>
        </w:tc>
      </w:tr>
      <w:tr w:rsidR="00FD6A90" w:rsidRPr="00FD6A90" w14:paraId="72A3DB60" w14:textId="77777777" w:rsidTr="00FD6A90">
        <w:trPr>
          <w:trHeight w:val="720"/>
        </w:trPr>
        <w:tc>
          <w:tcPr>
            <w:tcW w:w="2027" w:type="dxa"/>
            <w:vMerge/>
            <w:tcBorders>
              <w:bottom w:val="single" w:sz="2" w:space="0" w:color="auto"/>
            </w:tcBorders>
            <w:vAlign w:val="center"/>
          </w:tcPr>
          <w:p w14:paraId="0240BBB0" w14:textId="77777777" w:rsidR="00FD6A90" w:rsidRPr="00FD6A90" w:rsidRDefault="00FD6A90" w:rsidP="00B27A83">
            <w:pPr>
              <w:pStyle w:val="Table2"/>
            </w:pPr>
          </w:p>
        </w:tc>
        <w:tc>
          <w:tcPr>
            <w:tcW w:w="5400" w:type="dxa"/>
            <w:tcBorders>
              <w:top w:val="nil"/>
              <w:bottom w:val="single" w:sz="2" w:space="0" w:color="auto"/>
              <w:right w:val="nil"/>
            </w:tcBorders>
            <w:vAlign w:val="center"/>
          </w:tcPr>
          <w:p w14:paraId="086D04F7" w14:textId="77777777" w:rsidR="00FD6A90" w:rsidRPr="00FD6A90" w:rsidRDefault="00113327" w:rsidP="00581667">
            <w:pPr>
              <w:pStyle w:val="Table2"/>
            </w:pPr>
            <m:oMathPara>
              <m:oMath>
                <m:sSup>
                  <m:sSupPr>
                    <m:ctrlPr>
                      <w:rPr>
                        <w:rFonts w:ascii="Cambria Math" w:hAnsi="Cambria Math"/>
                      </w:rPr>
                    </m:ctrlPr>
                  </m:sSupPr>
                  <m:e>
                    <m:r>
                      <w:rPr>
                        <w:rFonts w:ascii="Cambria Math" w:hAnsi="Cambria Math"/>
                      </w:rPr>
                      <m:t>ω</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ω</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=2</m:t>
                </m:r>
                <m:r>
                  <w:rPr>
                    <w:rFonts w:ascii="Cambria Math" w:hAnsi="Cambria Math"/>
                  </w:rPr>
                  <m:t>α</m:t>
                </m:r>
                <m:d>
                  <m:dPr>
                    <m:ctrlPr>
                      <w:rPr>
                        <w:rFonts w:ascii="Cambria Math" w:hAnsi="Cambria Math"/>
                        <w:i/>
                      </w:rPr>
                    </m:ctrlPr>
                  </m:dPr>
                  <m:e>
                    <m:r>
                      <w:rPr>
                        <w:rFonts w:ascii="Cambria Math" w:hAnsi="Cambria Math"/>
                      </w:rPr>
                      <m:t>∆θ</m:t>
                    </m:r>
                  </m:e>
                </m:d>
              </m:oMath>
            </m:oMathPara>
          </w:p>
        </w:tc>
        <w:tc>
          <w:tcPr>
            <w:tcW w:w="1123" w:type="dxa"/>
            <w:tcBorders>
              <w:top w:val="nil"/>
              <w:left w:val="nil"/>
              <w:bottom w:val="single" w:sz="2" w:space="0" w:color="auto"/>
            </w:tcBorders>
            <w:vAlign w:val="center"/>
          </w:tcPr>
          <w:p w14:paraId="596429C9" w14:textId="77777777" w:rsidR="00FD6A90" w:rsidRPr="00FD6A90" w:rsidRDefault="00FD6A90" w:rsidP="00D87AC3">
            <w:pPr>
              <w:pStyle w:val="Table3"/>
            </w:pPr>
          </w:p>
        </w:tc>
      </w:tr>
      <w:tr w:rsidR="00FD6A90" w:rsidRPr="00FD6A90" w14:paraId="601A80D7" w14:textId="77777777" w:rsidTr="00FD6A90">
        <w:trPr>
          <w:trHeight w:val="720"/>
        </w:trPr>
        <w:tc>
          <w:tcPr>
            <w:tcW w:w="2027" w:type="dxa"/>
            <w:vMerge w:val="restart"/>
            <w:tcBorders>
              <w:top w:val="single" w:sz="2" w:space="0" w:color="auto"/>
            </w:tcBorders>
            <w:vAlign w:val="center"/>
          </w:tcPr>
          <w:p w14:paraId="1323DADA" w14:textId="77777777" w:rsidR="00FD6A90" w:rsidRPr="00FD6A90" w:rsidRDefault="00FD6A90" w:rsidP="00B27A83">
            <w:pPr>
              <w:pStyle w:val="Table2"/>
            </w:pPr>
            <w:r w:rsidRPr="00FD6A90">
              <w:t>Varying with time</w:t>
            </w:r>
          </w:p>
          <w:p w14:paraId="618FA31A" w14:textId="77777777" w:rsidR="00FD6A90" w:rsidRPr="00FD6A90" w:rsidRDefault="00FD6A90" w:rsidP="00B27A83">
            <w:pPr>
              <w:pStyle w:val="Table2"/>
            </w:pPr>
            <m:oMathPara>
              <m:oMath>
                <m:r>
                  <w:rPr>
                    <w:rFonts w:ascii="Cambria Math" w:hAnsi="Cambria Math"/>
                  </w:rPr>
                  <m:t>α=α</m:t>
                </m:r>
                <m:d>
                  <m:dPr>
                    <m:ctrlPr>
                      <w:rPr>
                        <w:rFonts w:ascii="Cambria Math" w:hAnsi="Cambria Math"/>
                        <w:i/>
                      </w:rPr>
                    </m:ctrlPr>
                  </m:dPr>
                  <m:e>
                    <m:r>
                      <w:rPr>
                        <w:rFonts w:ascii="Cambria Math" w:hAnsi="Cambria Math"/>
                      </w:rPr>
                      <m:t>t</m:t>
                    </m:r>
                  </m:e>
                </m:d>
              </m:oMath>
            </m:oMathPara>
          </w:p>
        </w:tc>
        <w:tc>
          <w:tcPr>
            <w:tcW w:w="5400" w:type="dxa"/>
            <w:tcBorders>
              <w:top w:val="single" w:sz="2" w:space="0" w:color="auto"/>
              <w:bottom w:val="nil"/>
              <w:right w:val="nil"/>
            </w:tcBorders>
            <w:vAlign w:val="center"/>
          </w:tcPr>
          <w:p w14:paraId="5E710857" w14:textId="77777777" w:rsidR="00FD6A90" w:rsidRPr="00FD6A90" w:rsidRDefault="00FD6A90" w:rsidP="00B27A83">
            <w:pPr>
              <w:pStyle w:val="Table2"/>
            </w:pPr>
            <m:oMathPara>
              <m:oMath>
                <m:r>
                  <w:rPr>
                    <w:rFonts w:ascii="Cambria Math" w:hAnsi="Cambria Math"/>
                  </w:rPr>
                  <m:t>α</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ω</m:t>
                    </m:r>
                  </m:e>
                  <m:sup>
                    <m:r>
                      <m:rPr>
                        <m:sty m:val="p"/>
                      </m:rPr>
                      <w:rPr>
                        <w:rFonts w:ascii="Cambria Math" w:hAnsi="Cambria Math"/>
                      </w:rPr>
                      <m:t>'</m:t>
                    </m:r>
                  </m:sup>
                </m:sSup>
                <m:d>
                  <m:dPr>
                    <m:ctrlPr>
                      <w:rPr>
                        <w:rFonts w:ascii="Cambria Math" w:hAnsi="Cambria Math"/>
                      </w:rPr>
                    </m:ctrlPr>
                  </m:dPr>
                  <m:e>
                    <m:r>
                      <w:rPr>
                        <w:rFonts w:ascii="Cambria Math" w:hAnsi="Cambria Math"/>
                      </w:rPr>
                      <m:t>t</m:t>
                    </m:r>
                  </m:e>
                </m:d>
              </m:oMath>
            </m:oMathPara>
          </w:p>
        </w:tc>
        <w:tc>
          <w:tcPr>
            <w:tcW w:w="1123" w:type="dxa"/>
            <w:tcBorders>
              <w:top w:val="single" w:sz="2" w:space="0" w:color="auto"/>
              <w:left w:val="nil"/>
              <w:bottom w:val="nil"/>
            </w:tcBorders>
            <w:vAlign w:val="center"/>
          </w:tcPr>
          <w:p w14:paraId="3159E106" w14:textId="77777777" w:rsidR="00FD6A90" w:rsidRPr="00FD6A90" w:rsidRDefault="00113327" w:rsidP="00D87AC3">
            <w:pPr>
              <w:pStyle w:val="Table3"/>
            </w:pPr>
            <m:oMathPara>
              <m:oMathParaPr>
                <m:jc m:val="right"/>
              </m:oMathParaPr>
              <m:oMath>
                <m:d>
                  <m:dPr>
                    <m:ctrlPr>
                      <w:rPr>
                        <w:rFonts w:ascii="Cambria Math" w:hAnsi="Cambria Math"/>
                      </w:rPr>
                    </m:ctrlPr>
                  </m:dPr>
                  <m:e>
                    <m:f>
                      <m:fPr>
                        <m:type m:val="lin"/>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e>
                </m:d>
              </m:oMath>
            </m:oMathPara>
          </w:p>
        </w:tc>
      </w:tr>
      <w:tr w:rsidR="00FD6A90" w:rsidRPr="00FD6A90" w14:paraId="2B6C4A9A" w14:textId="77777777" w:rsidTr="00FD6A90">
        <w:trPr>
          <w:trHeight w:val="720"/>
        </w:trPr>
        <w:tc>
          <w:tcPr>
            <w:tcW w:w="2027" w:type="dxa"/>
            <w:vMerge/>
            <w:vAlign w:val="center"/>
          </w:tcPr>
          <w:p w14:paraId="73CD93E4" w14:textId="77777777" w:rsidR="00FD6A90" w:rsidRPr="00FD6A90" w:rsidRDefault="00FD6A90" w:rsidP="00FD6A90">
            <w:pPr>
              <w:spacing w:line="276" w:lineRule="auto"/>
              <w:rPr>
                <w:lang w:val="en-US"/>
              </w:rPr>
            </w:pPr>
          </w:p>
        </w:tc>
        <w:tc>
          <w:tcPr>
            <w:tcW w:w="5400" w:type="dxa"/>
            <w:tcBorders>
              <w:top w:val="nil"/>
              <w:bottom w:val="nil"/>
              <w:right w:val="nil"/>
            </w:tcBorders>
            <w:vAlign w:val="center"/>
          </w:tcPr>
          <w:p w14:paraId="30AF7F3A" w14:textId="77777777" w:rsidR="00FD6A90" w:rsidRPr="00FD6A90" w:rsidRDefault="00FD6A90" w:rsidP="00B27A83">
            <w:pPr>
              <w:pStyle w:val="Table2"/>
            </w:pPr>
            <m:oMathPara>
              <m:oMath>
                <m:r>
                  <m:rPr>
                    <m:sty m:val="p"/>
                  </m:rPr>
                  <w:rPr>
                    <w:rFonts w:ascii="Cambria Math" w:hAnsi="Cambria Math"/>
                  </w:rPr>
                  <m:t>→</m:t>
                </m:r>
                <m:r>
                  <w:rPr>
                    <w:rFonts w:ascii="Cambria Math" w:hAnsi="Cambria Math"/>
                  </w:rPr>
                  <m:t>ω</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αdτ</m:t>
                    </m:r>
                  </m:e>
                </m:nary>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0</m:t>
                    </m:r>
                  </m:sub>
                </m:sSub>
              </m:oMath>
            </m:oMathPara>
          </w:p>
        </w:tc>
        <w:tc>
          <w:tcPr>
            <w:tcW w:w="1123" w:type="dxa"/>
            <w:tcBorders>
              <w:top w:val="nil"/>
              <w:left w:val="nil"/>
              <w:bottom w:val="nil"/>
            </w:tcBorders>
            <w:vAlign w:val="center"/>
          </w:tcPr>
          <w:p w14:paraId="57B08F0A" w14:textId="77777777" w:rsidR="00FD6A90" w:rsidRPr="00FD6A90" w:rsidRDefault="00113327" w:rsidP="00D87AC3">
            <w:pPr>
              <w:pStyle w:val="Table3"/>
            </w:pPr>
            <m:oMathPara>
              <m:oMathParaPr>
                <m:jc m:val="right"/>
              </m:oMathParaPr>
              <m:oMath>
                <m:d>
                  <m:dPr>
                    <m:ctrlPr>
                      <w:rPr>
                        <w:rFonts w:ascii="Cambria Math" w:hAnsi="Cambria Math"/>
                      </w:rPr>
                    </m:ctrlPr>
                  </m:dPr>
                  <m:e>
                    <m:f>
                      <m:fPr>
                        <m:type m:val="lin"/>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e>
                </m:d>
              </m:oMath>
            </m:oMathPara>
          </w:p>
        </w:tc>
      </w:tr>
      <w:tr w:rsidR="00FD6A90" w:rsidRPr="00FD6A90" w14:paraId="246E6443" w14:textId="77777777" w:rsidTr="00FD6A90">
        <w:trPr>
          <w:trHeight w:val="720"/>
        </w:trPr>
        <w:tc>
          <w:tcPr>
            <w:tcW w:w="2027" w:type="dxa"/>
            <w:vMerge/>
            <w:vAlign w:val="center"/>
          </w:tcPr>
          <w:p w14:paraId="7476B2DC" w14:textId="77777777" w:rsidR="00FD6A90" w:rsidRPr="00FD6A90" w:rsidRDefault="00FD6A90" w:rsidP="00FD6A90">
            <w:pPr>
              <w:spacing w:line="276" w:lineRule="auto"/>
              <w:rPr>
                <w:lang w:val="en-US"/>
              </w:rPr>
            </w:pPr>
          </w:p>
        </w:tc>
        <w:tc>
          <w:tcPr>
            <w:tcW w:w="5400" w:type="dxa"/>
            <w:tcBorders>
              <w:top w:val="nil"/>
              <w:bottom w:val="nil"/>
              <w:right w:val="nil"/>
            </w:tcBorders>
            <w:vAlign w:val="center"/>
          </w:tcPr>
          <w:p w14:paraId="08B8959D" w14:textId="77777777" w:rsidR="00FD6A90" w:rsidRPr="00FD6A90" w:rsidRDefault="00FD6A90" w:rsidP="00B27A83">
            <w:pPr>
              <w:pStyle w:val="Table2"/>
            </w:pPr>
            <m:oMathPara>
              <m:oMath>
                <m:r>
                  <w:rPr>
                    <w:rFonts w:ascii="Cambria Math" w:hAnsi="Cambria Math"/>
                  </w:rPr>
                  <m:t>ω</m:t>
                </m:r>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oMath>
            </m:oMathPara>
          </w:p>
        </w:tc>
        <w:tc>
          <w:tcPr>
            <w:tcW w:w="1123" w:type="dxa"/>
            <w:tcBorders>
              <w:top w:val="nil"/>
              <w:left w:val="nil"/>
              <w:bottom w:val="nil"/>
            </w:tcBorders>
            <w:vAlign w:val="center"/>
          </w:tcPr>
          <w:p w14:paraId="2C506CE5" w14:textId="77777777" w:rsidR="00FD6A90" w:rsidRPr="00FD6A90" w:rsidRDefault="00113327" w:rsidP="00D87AC3">
            <w:pPr>
              <w:pStyle w:val="Table3"/>
            </w:pPr>
            <m:oMathPara>
              <m:oMathParaPr>
                <m:jc m:val="right"/>
              </m:oMathParaPr>
              <m:oMath>
                <m:d>
                  <m:dPr>
                    <m:ctrlPr>
                      <w:rPr>
                        <w:rFonts w:ascii="Cambria Math" w:hAnsi="Cambria Math"/>
                      </w:rPr>
                    </m:ctrlPr>
                  </m:dPr>
                  <m:e>
                    <m:f>
                      <m:fPr>
                        <m:type m:val="lin"/>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e>
                </m:d>
              </m:oMath>
            </m:oMathPara>
          </w:p>
        </w:tc>
      </w:tr>
      <w:tr w:rsidR="00FD6A90" w:rsidRPr="00FD6A90" w14:paraId="79AB8393" w14:textId="77777777" w:rsidTr="00FD6A90">
        <w:trPr>
          <w:trHeight w:val="720"/>
        </w:trPr>
        <w:tc>
          <w:tcPr>
            <w:tcW w:w="2027" w:type="dxa"/>
            <w:vMerge/>
            <w:vAlign w:val="center"/>
          </w:tcPr>
          <w:p w14:paraId="3A09145D" w14:textId="77777777" w:rsidR="00FD6A90" w:rsidRPr="00FD6A90" w:rsidRDefault="00FD6A90" w:rsidP="00FD6A90">
            <w:pPr>
              <w:spacing w:line="276" w:lineRule="auto"/>
              <w:rPr>
                <w:lang w:val="en-US"/>
              </w:rPr>
            </w:pPr>
          </w:p>
        </w:tc>
        <w:tc>
          <w:tcPr>
            <w:tcW w:w="5400" w:type="dxa"/>
            <w:tcBorders>
              <w:top w:val="nil"/>
              <w:bottom w:val="single" w:sz="8" w:space="0" w:color="auto"/>
              <w:right w:val="nil"/>
            </w:tcBorders>
            <w:vAlign w:val="center"/>
          </w:tcPr>
          <w:p w14:paraId="095F0C34" w14:textId="77777777" w:rsidR="00FD6A90" w:rsidRPr="00FD6A90" w:rsidRDefault="00FD6A90" w:rsidP="00B27A83">
            <w:pPr>
              <w:pStyle w:val="Table2"/>
            </w:pPr>
            <m:oMathPara>
              <m:oMath>
                <m:r>
                  <m:rPr>
                    <m:sty m:val="p"/>
                  </m:rPr>
                  <w:rPr>
                    <w:rFonts w:ascii="Cambria Math" w:hAnsi="Cambria Math"/>
                  </w:rPr>
                  <m:t>→</m:t>
                </m:r>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ωdτ</m:t>
                    </m:r>
                  </m:e>
                </m:nary>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m:oMathPara>
          </w:p>
        </w:tc>
        <w:tc>
          <w:tcPr>
            <w:tcW w:w="1123" w:type="dxa"/>
            <w:tcBorders>
              <w:top w:val="nil"/>
              <w:left w:val="nil"/>
              <w:bottom w:val="single" w:sz="8" w:space="0" w:color="auto"/>
            </w:tcBorders>
            <w:vAlign w:val="center"/>
          </w:tcPr>
          <w:p w14:paraId="1E63E742" w14:textId="77777777" w:rsidR="00FD6A90" w:rsidRPr="00FD6A90" w:rsidRDefault="00113327" w:rsidP="00D87AC3">
            <w:pPr>
              <w:pStyle w:val="Table3"/>
            </w:pPr>
            <m:oMathPara>
              <m:oMathParaPr>
                <m:jc m:val="right"/>
              </m:oMathParaPr>
              <m:oMath>
                <m:d>
                  <m:dPr>
                    <m:ctrlPr>
                      <w:rPr>
                        <w:rFonts w:ascii="Cambria Math" w:hAnsi="Cambria Math"/>
                      </w:rPr>
                    </m:ctrlPr>
                  </m:dPr>
                  <m:e>
                    <m:r>
                      <m:rPr>
                        <m:sty m:val="p"/>
                      </m:rPr>
                      <w:rPr>
                        <w:rFonts w:ascii="Cambria Math" w:hAnsi="Cambria Math"/>
                      </w:rPr>
                      <m:t>m</m:t>
                    </m:r>
                  </m:e>
                </m:d>
              </m:oMath>
            </m:oMathPara>
          </w:p>
        </w:tc>
      </w:tr>
    </w:tbl>
    <w:p w14:paraId="43E38BDF" w14:textId="77777777" w:rsidR="00FD6A90" w:rsidRPr="00FD6A90" w:rsidRDefault="00FD6A90" w:rsidP="00DC5E32">
      <w:pPr>
        <w:pStyle w:val="Heading2"/>
        <w:rPr>
          <w:lang w:val="en-US"/>
        </w:rPr>
      </w:pPr>
      <w:r w:rsidRPr="00FD6A90">
        <w:rPr>
          <w:lang w:val="en-US"/>
        </w:rPr>
        <w:t>Torque and Angular Acceleration</w:t>
      </w:r>
    </w:p>
    <w:p w14:paraId="0B79D264" w14:textId="77777777" w:rsidR="00FD6A90" w:rsidRDefault="00FD6A90" w:rsidP="00FD6A90">
      <w:pPr>
        <w:rPr>
          <w:lang w:val="en-US"/>
        </w:rPr>
      </w:pPr>
      <w:r w:rsidRPr="00FD6A90">
        <w:t>Moment inertia</w:t>
      </w:r>
      <w:r w:rsidRPr="00FD6A90">
        <w:rPr>
          <w:lang w:val="en-US"/>
        </w:rPr>
        <w:t>.</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1"/>
        <w:gridCol w:w="6086"/>
        <w:gridCol w:w="1241"/>
      </w:tblGrid>
      <w:tr w:rsidR="00D87AC3" w:rsidRPr="003B481D" w14:paraId="5AAD1F42" w14:textId="77777777" w:rsidTr="00983BF9">
        <w:trPr>
          <w:trHeight w:val="720"/>
        </w:trPr>
        <w:tc>
          <w:tcPr>
            <w:tcW w:w="1296" w:type="dxa"/>
            <w:vAlign w:val="center"/>
          </w:tcPr>
          <w:p w14:paraId="5B88FAC7" w14:textId="77777777" w:rsidR="00D87AC3" w:rsidRPr="003B481D" w:rsidRDefault="00D87AC3" w:rsidP="00983BF9">
            <w:pPr>
              <w:pStyle w:val="EQ1"/>
              <w:jc w:val="center"/>
            </w:pPr>
          </w:p>
        </w:tc>
        <w:tc>
          <w:tcPr>
            <w:tcW w:w="6408" w:type="dxa"/>
            <w:vAlign w:val="center"/>
          </w:tcPr>
          <w:p w14:paraId="310983D4" w14:textId="77777777" w:rsidR="00D87AC3" w:rsidRPr="003B481D" w:rsidRDefault="00D87AC3" w:rsidP="00983BF9">
            <w:pPr>
              <w:pStyle w:val="EQ1"/>
              <w:jc w:val="center"/>
            </w:pPr>
            <m:oMathPara>
              <m:oMath>
                <m:r>
                  <w:rPr>
                    <w:rFonts w:ascii="Cambria Math" w:hAnsi="Cambria Math"/>
                  </w:rPr>
                  <m:t>I=km</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296" w:type="dxa"/>
            <w:vAlign w:val="center"/>
          </w:tcPr>
          <w:p w14:paraId="55132632" w14:textId="77777777" w:rsidR="00D87AC3"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e>
                </m:d>
              </m:oMath>
            </m:oMathPara>
          </w:p>
        </w:tc>
      </w:tr>
    </w:tbl>
    <w:p w14:paraId="3E9511AD" w14:textId="77777777" w:rsidR="00FD6A90" w:rsidRPr="00FD6A90" w:rsidRDefault="00483FA2" w:rsidP="00483FA2">
      <w:pPr>
        <w:pStyle w:val="Comment"/>
      </w:pPr>
      <w:r w:rsidRPr="00FD6A90">
        <w:t xml:space="preserve"> </w:t>
      </w:r>
      <w:r w:rsidR="00FD6A90" w:rsidRPr="00FD6A90">
        <w:t xml:space="preserve">(Đây là momen quán tính của một vậy tròn xoay trong đó </w:t>
      </w:r>
      <m:oMath>
        <m:r>
          <w:rPr>
            <w:rFonts w:ascii="Cambria Math" w:hAnsi="Cambria Math"/>
          </w:rPr>
          <m:t>k</m:t>
        </m:r>
      </m:oMath>
      <w:r w:rsidR="00FD6A90" w:rsidRPr="00FD6A90">
        <w:t xml:space="preserve"> là hằng số cho trước)</w:t>
      </w:r>
    </w:p>
    <w:p w14:paraId="77D3E67F" w14:textId="77777777" w:rsidR="00FD6A90" w:rsidRDefault="00FD6A90" w:rsidP="00FD6A90">
      <w:pPr>
        <w:rPr>
          <w:lang w:val="en-US"/>
        </w:rPr>
      </w:pPr>
      <w:r w:rsidRPr="00FD6A90">
        <w:rPr>
          <w:lang w:val="en-US"/>
        </w:rPr>
        <w:lastRenderedPageBreak/>
        <w:t>Torque</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1"/>
        <w:gridCol w:w="6086"/>
        <w:gridCol w:w="1241"/>
      </w:tblGrid>
      <w:tr w:rsidR="00483FA2" w:rsidRPr="003B481D" w14:paraId="5762D439" w14:textId="77777777" w:rsidTr="00983BF9">
        <w:trPr>
          <w:trHeight w:val="720"/>
        </w:trPr>
        <w:tc>
          <w:tcPr>
            <w:tcW w:w="1296" w:type="dxa"/>
            <w:vAlign w:val="center"/>
          </w:tcPr>
          <w:p w14:paraId="173E8F60" w14:textId="77777777" w:rsidR="00483FA2" w:rsidRPr="003B481D" w:rsidRDefault="00483FA2" w:rsidP="00983BF9">
            <w:pPr>
              <w:pStyle w:val="EQ1"/>
              <w:jc w:val="center"/>
            </w:pPr>
          </w:p>
        </w:tc>
        <w:tc>
          <w:tcPr>
            <w:tcW w:w="6408" w:type="dxa"/>
            <w:vAlign w:val="center"/>
          </w:tcPr>
          <w:p w14:paraId="560F0574" w14:textId="77777777" w:rsidR="00483FA2" w:rsidRPr="003B481D" w:rsidRDefault="00483FA2" w:rsidP="00983BF9">
            <w:pPr>
              <w:pStyle w:val="EQ1"/>
              <w:jc w:val="center"/>
            </w:pPr>
            <m:oMathPara>
              <m:oMath>
                <m:r>
                  <w:rPr>
                    <w:rFonts w:ascii="Cambria Math" w:hAnsi="Cambria Math"/>
                  </w:rPr>
                  <m:t>τ=Iα=</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tc>
        <w:tc>
          <w:tcPr>
            <w:tcW w:w="1296" w:type="dxa"/>
            <w:vAlign w:val="center"/>
          </w:tcPr>
          <w:p w14:paraId="19511A18" w14:textId="77777777" w:rsidR="00483FA2"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N⋅m</m:t>
                    </m:r>
                  </m:e>
                </m:d>
              </m:oMath>
            </m:oMathPara>
          </w:p>
        </w:tc>
      </w:tr>
    </w:tbl>
    <w:p w14:paraId="05746FD1" w14:textId="77777777" w:rsidR="0059116B" w:rsidRDefault="0059116B" w:rsidP="0059116B">
      <w:pPr>
        <w:pStyle w:val="Comment"/>
      </w:pPr>
      <w:r>
        <w:t>(</w:t>
      </w:r>
      <w:r w:rsidR="0044734D">
        <w:t>M</w:t>
      </w:r>
      <w:r>
        <w:t xml:space="preserve">omen </w:t>
      </w:r>
      <w:r w:rsidR="0044734D">
        <w:t>xoay</w:t>
      </w:r>
      <w:r>
        <w:t>)</w:t>
      </w:r>
    </w:p>
    <w:p w14:paraId="5EF267FC" w14:textId="77777777" w:rsidR="00FD6A90" w:rsidRDefault="00FD6A90" w:rsidP="00FD6A90">
      <w:pPr>
        <w:rPr>
          <w:lang w:val="en-US"/>
        </w:rPr>
      </w:pPr>
      <w:r w:rsidRPr="00FD6A90">
        <w:rPr>
          <w:lang w:val="en-US"/>
        </w:rPr>
        <w:t>Angular momentum</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1"/>
        <w:gridCol w:w="6086"/>
        <w:gridCol w:w="1241"/>
      </w:tblGrid>
      <w:tr w:rsidR="00DC5E32" w:rsidRPr="003B481D" w14:paraId="70CEE889" w14:textId="77777777" w:rsidTr="00983BF9">
        <w:trPr>
          <w:trHeight w:val="720"/>
        </w:trPr>
        <w:tc>
          <w:tcPr>
            <w:tcW w:w="1296" w:type="dxa"/>
            <w:vAlign w:val="center"/>
          </w:tcPr>
          <w:p w14:paraId="148C1E31" w14:textId="77777777" w:rsidR="00DC5E32" w:rsidRPr="003B481D" w:rsidRDefault="00DC5E32" w:rsidP="00983BF9">
            <w:pPr>
              <w:pStyle w:val="EQ1"/>
              <w:jc w:val="center"/>
            </w:pPr>
          </w:p>
        </w:tc>
        <w:tc>
          <w:tcPr>
            <w:tcW w:w="6408" w:type="dxa"/>
            <w:vAlign w:val="center"/>
          </w:tcPr>
          <w:p w14:paraId="5E6F0A00" w14:textId="77777777" w:rsidR="00DC5E32" w:rsidRPr="003B481D" w:rsidRDefault="00DC5E32" w:rsidP="00983BF9">
            <w:pPr>
              <w:pStyle w:val="EQ1"/>
              <w:jc w:val="center"/>
            </w:pPr>
            <m:oMathPara>
              <m:oMath>
                <m:r>
                  <w:rPr>
                    <w:rFonts w:ascii="Cambria Math" w:hAnsi="Cambria Math"/>
                  </w:rPr>
                  <m:t>L=Iω=mRv</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tc>
        <w:tc>
          <w:tcPr>
            <w:tcW w:w="1296" w:type="dxa"/>
            <w:vAlign w:val="center"/>
          </w:tcPr>
          <w:p w14:paraId="64DF97C9" w14:textId="77777777" w:rsidR="00DC5E32" w:rsidRPr="006A7972" w:rsidRDefault="00113327" w:rsidP="00983BF9">
            <w:pPr>
              <w:pStyle w:val="EQ1"/>
              <w:jc w:val="center"/>
            </w:pPr>
            <m:oMathPara>
              <m:oMathParaPr>
                <m:jc m:val="right"/>
              </m:oMathParaPr>
              <m:oMath>
                <m:d>
                  <m:dPr>
                    <m:ctrlPr>
                      <w:rPr>
                        <w:rFonts w:ascii="Cambria Math" w:hAnsi="Cambria Math"/>
                      </w:rPr>
                    </m:ctrlPr>
                  </m:dPr>
                  <m:e>
                    <m:f>
                      <m:fPr>
                        <m:type m:val="lin"/>
                        <m:ctrlPr>
                          <w:rPr>
                            <w:rFonts w:ascii="Cambria Math" w:hAnsi="Cambria Math"/>
                          </w:rPr>
                        </m:ctrlPr>
                      </m:fPr>
                      <m:num>
                        <m:r>
                          <m:rPr>
                            <m:sty m:val="p"/>
                          </m:rPr>
                          <w:rPr>
                            <w:rFonts w:ascii="Cambria Math" w:hAnsi="Cambria Math"/>
                          </w:rPr>
                          <m:t>kg⋅m</m:t>
                        </m:r>
                      </m:num>
                      <m:den>
                        <m:r>
                          <m:rPr>
                            <m:sty m:val="p"/>
                          </m:rPr>
                          <w:rPr>
                            <w:rFonts w:ascii="Cambria Math" w:hAnsi="Cambria Math"/>
                          </w:rPr>
                          <m:t>s</m:t>
                        </m:r>
                      </m:den>
                    </m:f>
                  </m:e>
                </m:d>
              </m:oMath>
            </m:oMathPara>
          </w:p>
        </w:tc>
      </w:tr>
    </w:tbl>
    <w:p w14:paraId="4CBBCCE6" w14:textId="77777777" w:rsidR="0059116B" w:rsidRDefault="0059116B" w:rsidP="0059116B">
      <w:pPr>
        <w:pStyle w:val="Comment"/>
      </w:pPr>
      <w:r>
        <w:t>(</w:t>
      </w:r>
      <w:r w:rsidR="0044734D">
        <w:t>M</w:t>
      </w:r>
      <w:r>
        <w:t>omen</w:t>
      </w:r>
      <w:r w:rsidR="0044734D">
        <w:t xml:space="preserve"> </w:t>
      </w:r>
      <w:r>
        <w:t>động lượng)</w:t>
      </w:r>
    </w:p>
    <w:p w14:paraId="5BB07A94" w14:textId="77777777" w:rsidR="00FD6A90" w:rsidRDefault="00FD6A90" w:rsidP="00FD6A90">
      <w:pPr>
        <w:rPr>
          <w:lang w:val="en-US"/>
        </w:rPr>
      </w:pPr>
      <w:r w:rsidRPr="00FD6A90">
        <w:rPr>
          <w:lang w:val="en-US"/>
        </w:rPr>
        <w:t>Angular kinetic energy</w:t>
      </w:r>
    </w:p>
    <w:tbl>
      <w:tblPr>
        <w:tblStyle w:val="TableGrid"/>
        <w:tblW w:w="8568" w:type="dxa"/>
        <w:tblInd w:w="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1"/>
        <w:gridCol w:w="6086"/>
        <w:gridCol w:w="1241"/>
      </w:tblGrid>
      <w:tr w:rsidR="00DC5E32" w:rsidRPr="003B481D" w14:paraId="5D155219" w14:textId="77777777" w:rsidTr="0059116B">
        <w:trPr>
          <w:trHeight w:val="720"/>
        </w:trPr>
        <w:tc>
          <w:tcPr>
            <w:tcW w:w="1241" w:type="dxa"/>
            <w:vAlign w:val="center"/>
          </w:tcPr>
          <w:p w14:paraId="1C5B769B" w14:textId="77777777" w:rsidR="00DC5E32" w:rsidRPr="003B481D" w:rsidRDefault="00DC5E32" w:rsidP="00983BF9">
            <w:pPr>
              <w:pStyle w:val="EQ1"/>
              <w:jc w:val="center"/>
            </w:pPr>
          </w:p>
        </w:tc>
        <w:tc>
          <w:tcPr>
            <w:tcW w:w="6086" w:type="dxa"/>
            <w:vAlign w:val="center"/>
          </w:tcPr>
          <w:p w14:paraId="7BE1CEEE" w14:textId="77777777" w:rsidR="00DC5E32" w:rsidRPr="003B481D" w:rsidRDefault="00DC5E32" w:rsidP="00983BF9">
            <w:pPr>
              <w:pStyle w:val="EQ1"/>
              <w:jc w:val="cente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c>
          <w:tcPr>
            <w:tcW w:w="1241" w:type="dxa"/>
            <w:vAlign w:val="center"/>
          </w:tcPr>
          <w:p w14:paraId="20CC6A43" w14:textId="77777777" w:rsidR="00DC5E32" w:rsidRPr="006A7972" w:rsidRDefault="00113327" w:rsidP="00983BF9">
            <w:pPr>
              <w:pStyle w:val="EQ1"/>
              <w:jc w:val="center"/>
            </w:pPr>
            <m:oMathPara>
              <m:oMathParaPr>
                <m:jc m:val="right"/>
              </m:oMathParaPr>
              <m:oMath>
                <m:d>
                  <m:dPr>
                    <m:ctrlPr>
                      <w:rPr>
                        <w:rFonts w:ascii="Cambria Math" w:hAnsi="Cambria Math"/>
                      </w:rPr>
                    </m:ctrlPr>
                  </m:dPr>
                  <m:e>
                    <m:r>
                      <m:rPr>
                        <m:sty m:val="p"/>
                      </m:rPr>
                      <w:rPr>
                        <w:rFonts w:ascii="Cambria Math" w:hAnsi="Cambria Math"/>
                      </w:rPr>
                      <m:t xml:space="preserve"> J </m:t>
                    </m:r>
                  </m:e>
                </m:d>
              </m:oMath>
            </m:oMathPara>
          </w:p>
        </w:tc>
      </w:tr>
    </w:tbl>
    <w:p w14:paraId="15FB670C" w14:textId="77777777" w:rsidR="0059116B" w:rsidRDefault="0059116B" w:rsidP="0059116B">
      <w:pPr>
        <w:pStyle w:val="Comment"/>
      </w:pPr>
      <w:r>
        <w:t>(</w:t>
      </w:r>
      <w:r w:rsidR="0044734D">
        <w:t>M</w:t>
      </w:r>
      <w:r>
        <w:t>omen động năng)</w:t>
      </w:r>
    </w:p>
    <w:p w14:paraId="68ACE24B" w14:textId="77777777" w:rsidR="00FD6A90" w:rsidRPr="00FD6A90" w:rsidRDefault="00FD6A90" w:rsidP="00761370">
      <w:pPr>
        <w:pStyle w:val="Note"/>
      </w:pPr>
      <w:r w:rsidRPr="00FD6A90">
        <w:rPr>
          <w:b/>
        </w:rPr>
        <w:t>Note:</w:t>
      </w:r>
      <w:r w:rsidRPr="00FD6A90">
        <w:t xml:space="preserve"> </w:t>
      </w:r>
      <w:r w:rsidR="00433E52">
        <w:tab/>
      </w:r>
      <w:r w:rsidRPr="00FD6A90">
        <w:t>1 rev = 2</w:t>
      </w:r>
      <m:oMath>
        <m:r>
          <w:rPr>
            <w:rFonts w:ascii="Cambria Math" w:hAnsi="Cambria Math"/>
          </w:rPr>
          <m:t>π</m:t>
        </m:r>
      </m:oMath>
      <w:r w:rsidRPr="00FD6A90">
        <w:t xml:space="preserve"> rad and 1 min = 60 s. Hence, 1 rev/min = </w:t>
      </w:r>
      <m:oMath>
        <m:r>
          <w:rPr>
            <w:rFonts w:ascii="Cambria Math" w:hAnsi="Cambria Math"/>
          </w:rPr>
          <m:t xml:space="preserve"> 2π</m:t>
        </m:r>
      </m:oMath>
      <w:r w:rsidRPr="00FD6A90">
        <w:t>/60 rad/s.</w:t>
      </w:r>
      <w:r w:rsidR="00761370">
        <w:t xml:space="preserve"> </w:t>
      </w:r>
    </w:p>
    <w:p w14:paraId="4B723428" w14:textId="77777777" w:rsidR="00FD6A90" w:rsidRPr="00FD6A90" w:rsidRDefault="00FD6A90" w:rsidP="00FD6A90">
      <w:pPr>
        <w:rPr>
          <w:lang w:val="en-US"/>
        </w:rPr>
      </w:pPr>
    </w:p>
    <w:bookmarkEnd w:id="0"/>
    <w:p w14:paraId="7747C55C" w14:textId="77777777" w:rsidR="00A8155B" w:rsidRDefault="00A8155B" w:rsidP="000976C5">
      <w:pPr>
        <w:rPr>
          <w:lang w:val="en-US"/>
        </w:rPr>
      </w:pPr>
    </w:p>
    <w:p w14:paraId="176B4AAB" w14:textId="77777777" w:rsidR="00DC5E32" w:rsidRPr="00200A0C" w:rsidRDefault="00DC5E32" w:rsidP="000976C5">
      <w:pPr>
        <w:rPr>
          <w:lang w:val="en-US"/>
        </w:rPr>
      </w:pPr>
    </w:p>
    <w:sectPr w:rsidR="00DC5E32" w:rsidRPr="00200A0C" w:rsidSect="00B432CD">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576" w:footer="576"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8FEAA" w14:textId="77777777" w:rsidR="00113327" w:rsidRDefault="00113327" w:rsidP="004441D0">
      <w:pPr>
        <w:spacing w:line="240" w:lineRule="auto"/>
      </w:pPr>
      <w:r>
        <w:separator/>
      </w:r>
    </w:p>
  </w:endnote>
  <w:endnote w:type="continuationSeparator" w:id="0">
    <w:p w14:paraId="777A7A96" w14:textId="77777777" w:rsidR="00113327" w:rsidRDefault="00113327" w:rsidP="00444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EEFA9" w14:textId="77777777" w:rsidR="00A83CFA" w:rsidRDefault="00A83C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2DB40" w14:textId="6226B81E" w:rsidR="0008036F" w:rsidRDefault="0008036F" w:rsidP="00941B87">
    <w:pPr>
      <w:pStyle w:val="Footer"/>
      <w:pBdr>
        <w:top w:val="thinThickSmallGap" w:sz="24" w:space="1" w:color="622423" w:themeColor="accent2" w:themeShade="7F"/>
      </w:pBdr>
      <w:ind w:firstLine="0"/>
      <w:rPr>
        <w:rFonts w:asciiTheme="majorHAnsi" w:eastAsiaTheme="majorEastAsia" w:hAnsiTheme="majorHAnsi" w:cstheme="majorBidi"/>
      </w:rPr>
    </w:pPr>
    <w:r>
      <w:rPr>
        <w:rFonts w:asciiTheme="majorHAnsi" w:eastAsiaTheme="majorEastAsia" w:hAnsiTheme="majorHAnsi" w:cstheme="majorBidi"/>
        <w:lang w:val="en-US"/>
      </w:rPr>
      <w:t xml:space="preserve">Diệp Phi, </w:t>
    </w:r>
    <w:r w:rsidR="00A83CFA">
      <w:rPr>
        <w:rFonts w:asciiTheme="majorHAnsi" w:eastAsiaTheme="majorEastAsia" w:hAnsiTheme="majorHAnsi" w:cstheme="majorBidi"/>
        <w:lang w:val="en-US"/>
      </w:rPr>
      <w:t>July 13, 2021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27E24" w:rsidRPr="00627E24">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14:paraId="4FA20F60" w14:textId="77777777" w:rsidR="0008036F" w:rsidRDefault="00080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DD228" w14:textId="77777777" w:rsidR="00A83CFA" w:rsidRDefault="00A83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40D0C" w14:textId="77777777" w:rsidR="00113327" w:rsidRDefault="00113327" w:rsidP="004441D0">
      <w:pPr>
        <w:spacing w:line="240" w:lineRule="auto"/>
      </w:pPr>
      <w:r>
        <w:separator/>
      </w:r>
    </w:p>
  </w:footnote>
  <w:footnote w:type="continuationSeparator" w:id="0">
    <w:p w14:paraId="6007E033" w14:textId="77777777" w:rsidR="00113327" w:rsidRDefault="00113327" w:rsidP="00444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F49A1" w14:textId="77777777" w:rsidR="00A83CFA" w:rsidRDefault="00A83C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trong"/>
        <w:sz w:val="44"/>
        <w:szCs w:val="44"/>
        <w:lang w:val="en-US"/>
      </w:rPr>
      <w:alias w:val="Title"/>
      <w:id w:val="1160198099"/>
      <w:placeholder>
        <w:docPart w:val="137923218E8B4272BA0F40205E6C975A"/>
      </w:placeholder>
      <w:dataBinding w:prefixMappings="xmlns:ns0='http://schemas.openxmlformats.org/package/2006/metadata/core-properties' xmlns:ns1='http://purl.org/dc/elements/1.1/'" w:xpath="/ns0:coreProperties[1]/ns1:title[1]" w:storeItemID="{6C3C8BC8-F283-45AE-878A-BAB7291924A1}"/>
      <w:text/>
    </w:sdtPr>
    <w:sdtEndPr>
      <w:rPr>
        <w:rStyle w:val="Strong"/>
      </w:rPr>
    </w:sdtEndPr>
    <w:sdtContent>
      <w:p w14:paraId="447EEC2F" w14:textId="77777777" w:rsidR="0008036F" w:rsidRPr="004441D0" w:rsidRDefault="0008036F" w:rsidP="00941B87">
        <w:pPr>
          <w:pStyle w:val="Header"/>
          <w:pBdr>
            <w:bottom w:val="thickThinSmallGap" w:sz="24" w:space="1" w:color="622423" w:themeColor="accent2" w:themeShade="7F"/>
          </w:pBdr>
          <w:ind w:firstLine="0"/>
          <w:rPr>
            <w:rFonts w:asciiTheme="majorHAnsi" w:eastAsiaTheme="majorEastAsia" w:hAnsiTheme="majorHAnsi" w:cstheme="majorBidi"/>
            <w:b/>
            <w:sz w:val="48"/>
            <w:szCs w:val="48"/>
          </w:rPr>
        </w:pPr>
        <w:r>
          <w:rPr>
            <w:rStyle w:val="Strong"/>
            <w:sz w:val="44"/>
            <w:szCs w:val="44"/>
            <w:lang w:val="en-US"/>
          </w:rPr>
          <w:t>Physics 1</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CFF0F" w14:textId="77777777" w:rsidR="00A83CFA" w:rsidRDefault="00A83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3EB3"/>
    <w:multiLevelType w:val="hybridMultilevel"/>
    <w:tmpl w:val="2F5A0540"/>
    <w:lvl w:ilvl="0" w:tplc="68CE10BA">
      <w:start w:val="1"/>
      <w:numFmt w:val="bullet"/>
      <w:lvlText w:val=""/>
      <w:lvlJc w:val="left"/>
      <w:pPr>
        <w:ind w:left="1296" w:hanging="360"/>
      </w:pPr>
      <w:rPr>
        <w:rFonts w:ascii="Symbol" w:hAnsi="Symbol" w:hint="default"/>
        <w:b/>
        <w:i w:val="0"/>
        <w:sz w:val="20"/>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C1B11F2"/>
    <w:multiLevelType w:val="hybridMultilevel"/>
    <w:tmpl w:val="62B633E2"/>
    <w:lvl w:ilvl="0" w:tplc="AA1445E6">
      <w:start w:val="1"/>
      <w:numFmt w:val="bullet"/>
      <w:lvlText w:val=""/>
      <w:lvlJc w:val="left"/>
      <w:pPr>
        <w:ind w:left="1296" w:hanging="360"/>
      </w:pPr>
      <w:rPr>
        <w:rFonts w:ascii="Symbol" w:hAnsi="Symbol" w:hint="default"/>
        <w:b/>
        <w:i w:val="0"/>
        <w:sz w:val="22"/>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CB116C2"/>
    <w:multiLevelType w:val="hybridMultilevel"/>
    <w:tmpl w:val="904AEF9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10542BC1"/>
    <w:multiLevelType w:val="hybridMultilevel"/>
    <w:tmpl w:val="90908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66EC4"/>
    <w:multiLevelType w:val="hybridMultilevel"/>
    <w:tmpl w:val="276A67EA"/>
    <w:lvl w:ilvl="0" w:tplc="564AA82C">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5A10000"/>
    <w:multiLevelType w:val="hybridMultilevel"/>
    <w:tmpl w:val="6BF6443A"/>
    <w:lvl w:ilvl="0" w:tplc="68CE10BA">
      <w:start w:val="1"/>
      <w:numFmt w:val="bullet"/>
      <w:lvlText w:val=""/>
      <w:lvlJc w:val="left"/>
      <w:pPr>
        <w:ind w:left="1728" w:hanging="360"/>
      </w:pPr>
      <w:rPr>
        <w:rFonts w:ascii="Symbol" w:hAnsi="Symbol" w:hint="default"/>
        <w:sz w:val="20"/>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15:restartNumberingAfterBreak="0">
    <w:nsid w:val="1C854520"/>
    <w:multiLevelType w:val="hybridMultilevel"/>
    <w:tmpl w:val="2054A8C4"/>
    <w:lvl w:ilvl="0" w:tplc="E04C8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BA21E7"/>
    <w:multiLevelType w:val="hybridMultilevel"/>
    <w:tmpl w:val="9D7623B4"/>
    <w:lvl w:ilvl="0" w:tplc="68CE10BA">
      <w:start w:val="1"/>
      <w:numFmt w:val="bullet"/>
      <w:lvlText w:val=""/>
      <w:lvlJc w:val="left"/>
      <w:pPr>
        <w:ind w:left="1296" w:hanging="360"/>
      </w:pPr>
      <w:rPr>
        <w:rFonts w:ascii="Symbol" w:hAnsi="Symbol" w:hint="default"/>
        <w:sz w:val="20"/>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32010361"/>
    <w:multiLevelType w:val="hybridMultilevel"/>
    <w:tmpl w:val="B55AAAFC"/>
    <w:lvl w:ilvl="0" w:tplc="9288EC8C">
      <w:start w:val="1"/>
      <w:numFmt w:val="bullet"/>
      <w:lvlText w:val=""/>
      <w:lvlJc w:val="left"/>
      <w:pPr>
        <w:ind w:left="1728" w:hanging="360"/>
      </w:pPr>
      <w:rPr>
        <w:rFonts w:ascii="Symbol" w:hAnsi="Symbol" w:hint="default"/>
        <w:sz w:val="22"/>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B323382"/>
    <w:multiLevelType w:val="multilevel"/>
    <w:tmpl w:val="096607FA"/>
    <w:lvl w:ilvl="0">
      <w:start w:val="1"/>
      <w:numFmt w:val="decimal"/>
      <w:pStyle w:val="Heading1"/>
      <w:suff w:val="space"/>
      <w:lvlText w:val="Chapter %1:"/>
      <w:lvlJc w:val="center"/>
      <w:pPr>
        <w:ind w:left="0" w:firstLine="792"/>
      </w:pPr>
      <w:rPr>
        <w:rFonts w:asciiTheme="majorHAnsi" w:hAnsiTheme="majorHAnsi" w:hint="default"/>
        <w:b/>
        <w:i w:val="0"/>
        <w:sz w:val="32"/>
      </w:rPr>
    </w:lvl>
    <w:lvl w:ilvl="1">
      <w:start w:val="1"/>
      <w:numFmt w:val="decimal"/>
      <w:pStyle w:val="Heading2"/>
      <w:suff w:val="space"/>
      <w:lvlText w:val="%2."/>
      <w:lvlJc w:val="left"/>
      <w:pPr>
        <w:ind w:left="0" w:firstLine="0"/>
      </w:pPr>
      <w:rPr>
        <w:rFonts w:asciiTheme="majorHAnsi" w:hAnsiTheme="majorHAnsi" w:hint="default"/>
        <w:b/>
        <w:i w:val="0"/>
        <w:sz w:val="28"/>
      </w:rPr>
    </w:lvl>
    <w:lvl w:ilvl="2">
      <w:start w:val="1"/>
      <w:numFmt w:val="decimal"/>
      <w:pStyle w:val="Heading3"/>
      <w:suff w:val="space"/>
      <w:lvlText w:val="%2. %3. "/>
      <w:lvlJc w:val="left"/>
      <w:pPr>
        <w:ind w:left="0" w:firstLine="0"/>
      </w:pPr>
      <w:rPr>
        <w:rFonts w:asciiTheme="majorHAnsi" w:hAnsiTheme="majorHAnsi" w:hint="default"/>
        <w:b/>
        <w:i w:val="0"/>
        <w:sz w:val="26"/>
      </w:rPr>
    </w:lvl>
    <w:lvl w:ilvl="3">
      <w:start w:val="1"/>
      <w:numFmt w:val="decimal"/>
      <w:pStyle w:val="Heading4"/>
      <w:suff w:val="space"/>
      <w:lvlText w:val="%2. %3. %4. "/>
      <w:lvlJc w:val="left"/>
      <w:pPr>
        <w:ind w:left="0" w:firstLine="0"/>
      </w:pPr>
      <w:rPr>
        <w:rFonts w:ascii="Cambria" w:hAnsi="Cambria" w:hint="default"/>
        <w:b/>
        <w:i w:val="0"/>
        <w:sz w:val="24"/>
      </w:rPr>
    </w:lvl>
    <w:lvl w:ilvl="4">
      <w:start w:val="1"/>
      <w:numFmt w:val="lowerLetter"/>
      <w:lvlText w:val="(%5)"/>
      <w:lvlJc w:val="left"/>
      <w:pPr>
        <w:ind w:left="1584" w:hanging="360"/>
      </w:pPr>
      <w:rPr>
        <w:rFonts w:hint="default"/>
      </w:rPr>
    </w:lvl>
    <w:lvl w:ilvl="5">
      <w:start w:val="1"/>
      <w:numFmt w:val="lowerRoman"/>
      <w:lvlText w:val="(%6)"/>
      <w:lvlJc w:val="left"/>
      <w:pPr>
        <w:ind w:left="1944" w:hanging="360"/>
      </w:pPr>
      <w:rPr>
        <w:rFonts w:hint="default"/>
      </w:rPr>
    </w:lvl>
    <w:lvl w:ilvl="6">
      <w:start w:val="1"/>
      <w:numFmt w:val="decimal"/>
      <w:lvlText w:val="%7."/>
      <w:lvlJc w:val="left"/>
      <w:pPr>
        <w:ind w:left="2304" w:hanging="360"/>
      </w:pPr>
      <w:rPr>
        <w:rFonts w:hint="default"/>
      </w:rPr>
    </w:lvl>
    <w:lvl w:ilvl="7">
      <w:start w:val="1"/>
      <w:numFmt w:val="lowerLetter"/>
      <w:lvlText w:val="%8."/>
      <w:lvlJc w:val="left"/>
      <w:pPr>
        <w:ind w:left="2664" w:hanging="360"/>
      </w:pPr>
      <w:rPr>
        <w:rFonts w:hint="default"/>
      </w:rPr>
    </w:lvl>
    <w:lvl w:ilvl="8">
      <w:start w:val="1"/>
      <w:numFmt w:val="lowerRoman"/>
      <w:lvlText w:val="%9."/>
      <w:lvlJc w:val="left"/>
      <w:pPr>
        <w:ind w:left="3024" w:hanging="360"/>
      </w:pPr>
      <w:rPr>
        <w:rFonts w:hint="default"/>
      </w:rPr>
    </w:lvl>
  </w:abstractNum>
  <w:abstractNum w:abstractNumId="10" w15:restartNumberingAfterBreak="0">
    <w:nsid w:val="3E3D70EA"/>
    <w:multiLevelType w:val="hybridMultilevel"/>
    <w:tmpl w:val="56C085DA"/>
    <w:lvl w:ilvl="0" w:tplc="88CEC49C">
      <w:start w:val="1"/>
      <w:numFmt w:val="bullet"/>
      <w:pStyle w:val="List1"/>
      <w:lvlText w:val=""/>
      <w:lvlJc w:val="left"/>
      <w:pPr>
        <w:ind w:left="1296" w:hanging="360"/>
      </w:pPr>
      <w:rPr>
        <w:rFonts w:ascii="Symbol" w:hAnsi="Symbol" w:hint="default"/>
        <w:sz w:val="20"/>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09441B2"/>
    <w:multiLevelType w:val="hybridMultilevel"/>
    <w:tmpl w:val="1E46C04C"/>
    <w:lvl w:ilvl="0" w:tplc="632E4936">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1F1199"/>
    <w:multiLevelType w:val="hybridMultilevel"/>
    <w:tmpl w:val="0B32E80C"/>
    <w:lvl w:ilvl="0" w:tplc="7BCE2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DE7002"/>
    <w:multiLevelType w:val="hybridMultilevel"/>
    <w:tmpl w:val="F82EC1E4"/>
    <w:lvl w:ilvl="0" w:tplc="68CE10B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400F2"/>
    <w:multiLevelType w:val="hybridMultilevel"/>
    <w:tmpl w:val="D9341B30"/>
    <w:lvl w:ilvl="0" w:tplc="E3BE98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140C2"/>
    <w:multiLevelType w:val="hybridMultilevel"/>
    <w:tmpl w:val="2AB27C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BC31A88"/>
    <w:multiLevelType w:val="multilevel"/>
    <w:tmpl w:val="4350DD42"/>
    <w:lvl w:ilvl="0">
      <w:start w:val="1"/>
      <w:numFmt w:val="decimal"/>
      <w:lvlText w:val="%1."/>
      <w:lvlJc w:val="left"/>
      <w:pPr>
        <w:ind w:left="576" w:hanging="216"/>
      </w:pPr>
      <w:rPr>
        <w:rFonts w:hint="default"/>
        <w:i w:val="0"/>
      </w:rPr>
    </w:lvl>
    <w:lvl w:ilvl="1">
      <w:start w:val="1"/>
      <w:numFmt w:val="decimal"/>
      <w:suff w:val="space"/>
      <w:lvlText w:val="%1.%2."/>
      <w:lvlJc w:val="left"/>
      <w:pPr>
        <w:ind w:left="576" w:hanging="21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576" w:hanging="216"/>
      </w:pPr>
      <w:rPr>
        <w:rFonts w:hint="default"/>
      </w:rPr>
    </w:lvl>
    <w:lvl w:ilvl="4">
      <w:start w:val="1"/>
      <w:numFmt w:val="decimal"/>
      <w:lvlText w:val="%1.%2.%3.%4.%5"/>
      <w:lvlJc w:val="left"/>
      <w:pPr>
        <w:ind w:left="576" w:hanging="216"/>
      </w:pPr>
      <w:rPr>
        <w:rFonts w:hint="default"/>
      </w:rPr>
    </w:lvl>
    <w:lvl w:ilvl="5">
      <w:start w:val="1"/>
      <w:numFmt w:val="decimal"/>
      <w:lvlText w:val="%1.%2.%3.%4.%5.%6"/>
      <w:lvlJc w:val="left"/>
      <w:pPr>
        <w:ind w:left="576" w:hanging="216"/>
      </w:pPr>
      <w:rPr>
        <w:rFonts w:hint="default"/>
      </w:rPr>
    </w:lvl>
    <w:lvl w:ilvl="6">
      <w:start w:val="1"/>
      <w:numFmt w:val="decimal"/>
      <w:lvlText w:val="%1.%2.%3.%4.%5.%6.%7"/>
      <w:lvlJc w:val="left"/>
      <w:pPr>
        <w:ind w:left="576" w:hanging="216"/>
      </w:pPr>
      <w:rPr>
        <w:rFonts w:hint="default"/>
      </w:rPr>
    </w:lvl>
    <w:lvl w:ilvl="7">
      <w:start w:val="1"/>
      <w:numFmt w:val="decimal"/>
      <w:lvlText w:val="%1.%2.%3.%4.%5.%6.%7.%8"/>
      <w:lvlJc w:val="left"/>
      <w:pPr>
        <w:ind w:left="576" w:hanging="216"/>
      </w:pPr>
      <w:rPr>
        <w:rFonts w:hint="default"/>
      </w:rPr>
    </w:lvl>
    <w:lvl w:ilvl="8">
      <w:start w:val="1"/>
      <w:numFmt w:val="decimal"/>
      <w:lvlText w:val="%1.%2.%3.%4.%5.%6.%7.%8.%9"/>
      <w:lvlJc w:val="left"/>
      <w:pPr>
        <w:ind w:left="576" w:hanging="216"/>
      </w:pPr>
      <w:rPr>
        <w:rFonts w:hint="default"/>
      </w:rPr>
    </w:lvl>
  </w:abstractNum>
  <w:abstractNum w:abstractNumId="17" w15:restartNumberingAfterBreak="0">
    <w:nsid w:val="5DC64709"/>
    <w:multiLevelType w:val="hybridMultilevel"/>
    <w:tmpl w:val="E33045AE"/>
    <w:lvl w:ilvl="0" w:tplc="9934EB00">
      <w:start w:val="1"/>
      <w:numFmt w:val="decimal"/>
      <w:pStyle w:val="Listnum1"/>
      <w:lvlText w:val="%1."/>
      <w:lvlJc w:val="left"/>
      <w:pPr>
        <w:ind w:left="1296" w:hanging="360"/>
      </w:pPr>
      <w:rPr>
        <w:rFonts w:ascii="Cambria" w:hAnsi="Cambria" w:hint="default"/>
        <w:b w:val="0"/>
        <w:i w:val="0"/>
        <w:color w:val="000000" w:themeColor="text1"/>
        <w:sz w:val="26"/>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15:restartNumberingAfterBreak="0">
    <w:nsid w:val="65472EFC"/>
    <w:multiLevelType w:val="hybridMultilevel"/>
    <w:tmpl w:val="646C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B5A82"/>
    <w:multiLevelType w:val="hybridMultilevel"/>
    <w:tmpl w:val="0AFE1E08"/>
    <w:lvl w:ilvl="0" w:tplc="FFBC5FC2">
      <w:start w:val="1"/>
      <w:numFmt w:val="decimal"/>
      <w:lvlText w:val="%1."/>
      <w:lvlJc w:val="left"/>
      <w:pPr>
        <w:ind w:left="630" w:hanging="360"/>
      </w:pPr>
      <w:rPr>
        <w:rFonts w:eastAsia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6D6758E5"/>
    <w:multiLevelType w:val="hybridMultilevel"/>
    <w:tmpl w:val="1AEADB4A"/>
    <w:lvl w:ilvl="0" w:tplc="04090001">
      <w:start w:val="1"/>
      <w:numFmt w:val="bullet"/>
      <w:lvlText w:val=""/>
      <w:lvlJc w:val="left"/>
      <w:pPr>
        <w:ind w:left="1296" w:hanging="360"/>
      </w:pPr>
      <w:rPr>
        <w:rFonts w:ascii="Symbol" w:hAnsi="Symbol" w:hint="default"/>
        <w:b/>
        <w:i w:val="0"/>
        <w:sz w:val="20"/>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6E61472A"/>
    <w:multiLevelType w:val="hybridMultilevel"/>
    <w:tmpl w:val="CC0A501E"/>
    <w:lvl w:ilvl="0" w:tplc="4BF0B5A4">
      <w:start w:val="2"/>
      <w:numFmt w:val="bullet"/>
      <w:lvlText w:val="-"/>
      <w:lvlJc w:val="left"/>
      <w:pPr>
        <w:ind w:left="936" w:hanging="360"/>
      </w:pPr>
      <w:rPr>
        <w:rFonts w:ascii="Cambria" w:eastAsiaTheme="minorEastAsia" w:hAnsi="Cambria"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73D6177B"/>
    <w:multiLevelType w:val="hybridMultilevel"/>
    <w:tmpl w:val="A1804298"/>
    <w:lvl w:ilvl="0" w:tplc="4B70840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701FF5"/>
    <w:multiLevelType w:val="multilevel"/>
    <w:tmpl w:val="D4F8C39E"/>
    <w:lvl w:ilvl="0">
      <w:start w:val="1"/>
      <w:numFmt w:val="decimal"/>
      <w:suff w:val="space"/>
      <w:lvlText w:val="%1."/>
      <w:lvlJc w:val="left"/>
      <w:pPr>
        <w:ind w:left="576" w:hanging="216"/>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576" w:hanging="216"/>
      </w:pPr>
      <w:rPr>
        <w:rFonts w:hint="default"/>
      </w:rPr>
    </w:lvl>
    <w:lvl w:ilvl="4">
      <w:start w:val="1"/>
      <w:numFmt w:val="decimal"/>
      <w:lvlText w:val="%1.%2.%3.%4.%5"/>
      <w:lvlJc w:val="left"/>
      <w:pPr>
        <w:ind w:left="576" w:hanging="216"/>
      </w:pPr>
      <w:rPr>
        <w:rFonts w:hint="default"/>
      </w:rPr>
    </w:lvl>
    <w:lvl w:ilvl="5">
      <w:start w:val="1"/>
      <w:numFmt w:val="decimal"/>
      <w:lvlText w:val="%1.%2.%3.%4.%5.%6"/>
      <w:lvlJc w:val="left"/>
      <w:pPr>
        <w:ind w:left="576" w:hanging="216"/>
      </w:pPr>
      <w:rPr>
        <w:rFonts w:hint="default"/>
      </w:rPr>
    </w:lvl>
    <w:lvl w:ilvl="6">
      <w:start w:val="1"/>
      <w:numFmt w:val="decimal"/>
      <w:lvlText w:val="%1.%2.%3.%4.%5.%6.%7"/>
      <w:lvlJc w:val="left"/>
      <w:pPr>
        <w:ind w:left="576" w:hanging="216"/>
      </w:pPr>
      <w:rPr>
        <w:rFonts w:hint="default"/>
      </w:rPr>
    </w:lvl>
    <w:lvl w:ilvl="7">
      <w:start w:val="1"/>
      <w:numFmt w:val="decimal"/>
      <w:lvlText w:val="%1.%2.%3.%4.%5.%6.%7.%8"/>
      <w:lvlJc w:val="left"/>
      <w:pPr>
        <w:ind w:left="576" w:hanging="216"/>
      </w:pPr>
      <w:rPr>
        <w:rFonts w:hint="default"/>
      </w:rPr>
    </w:lvl>
    <w:lvl w:ilvl="8">
      <w:start w:val="1"/>
      <w:numFmt w:val="decimal"/>
      <w:lvlText w:val="%1.%2.%3.%4.%5.%6.%7.%8.%9"/>
      <w:lvlJc w:val="left"/>
      <w:pPr>
        <w:ind w:left="576" w:hanging="216"/>
      </w:pPr>
      <w:rPr>
        <w:rFonts w:hint="default"/>
      </w:rPr>
    </w:lvl>
  </w:abstractNum>
  <w:num w:numId="1">
    <w:abstractNumId w:val="9"/>
  </w:num>
  <w:num w:numId="2">
    <w:abstractNumId w:val="16"/>
  </w:num>
  <w:num w:numId="3">
    <w:abstractNumId w:val="11"/>
  </w:num>
  <w:num w:numId="4">
    <w:abstractNumId w:val="12"/>
  </w:num>
  <w:num w:numId="5">
    <w:abstractNumId w:val="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5"/>
  </w:num>
  <w:num w:numId="10">
    <w:abstractNumId w:val="22"/>
  </w:num>
  <w:num w:numId="11">
    <w:abstractNumId w:val="4"/>
  </w:num>
  <w:num w:numId="12">
    <w:abstractNumId w:val="1"/>
  </w:num>
  <w:num w:numId="13">
    <w:abstractNumId w:val="0"/>
  </w:num>
  <w:num w:numId="14">
    <w:abstractNumId w:val="20"/>
  </w:num>
  <w:num w:numId="15">
    <w:abstractNumId w:val="10"/>
  </w:num>
  <w:num w:numId="16">
    <w:abstractNumId w:val="14"/>
  </w:num>
  <w:num w:numId="17">
    <w:abstractNumId w:val="7"/>
  </w:num>
  <w:num w:numId="18">
    <w:abstractNumId w:val="18"/>
  </w:num>
  <w:num w:numId="19">
    <w:abstractNumId w:val="3"/>
  </w:num>
  <w:num w:numId="20">
    <w:abstractNumId w:val="21"/>
  </w:num>
  <w:num w:numId="21">
    <w:abstractNumId w:val="15"/>
  </w:num>
  <w:num w:numId="22">
    <w:abstractNumId w:val="19"/>
  </w:num>
  <w:num w:numId="23">
    <w:abstractNumId w:val="23"/>
  </w:num>
  <w:num w:numId="24">
    <w:abstractNumId w:val="13"/>
  </w:num>
  <w:num w:numId="25">
    <w:abstractNumId w:val="17"/>
  </w:num>
  <w:num w:numId="26">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DD1"/>
    <w:rsid w:val="000010C9"/>
    <w:rsid w:val="00002929"/>
    <w:rsid w:val="00002FCE"/>
    <w:rsid w:val="00010229"/>
    <w:rsid w:val="00023E0B"/>
    <w:rsid w:val="000507CF"/>
    <w:rsid w:val="00054921"/>
    <w:rsid w:val="000670AE"/>
    <w:rsid w:val="00067C29"/>
    <w:rsid w:val="0007280F"/>
    <w:rsid w:val="0008036F"/>
    <w:rsid w:val="00087FC4"/>
    <w:rsid w:val="000906E3"/>
    <w:rsid w:val="000976C5"/>
    <w:rsid w:val="000A2CB2"/>
    <w:rsid w:val="000A330E"/>
    <w:rsid w:val="000A6D4E"/>
    <w:rsid w:val="000A6F64"/>
    <w:rsid w:val="000B0744"/>
    <w:rsid w:val="000B2950"/>
    <w:rsid w:val="000B3FB3"/>
    <w:rsid w:val="000D0F67"/>
    <w:rsid w:val="000D2171"/>
    <w:rsid w:val="000D51FF"/>
    <w:rsid w:val="000D7A0F"/>
    <w:rsid w:val="000F1B3B"/>
    <w:rsid w:val="001103A4"/>
    <w:rsid w:val="00113327"/>
    <w:rsid w:val="00122D9E"/>
    <w:rsid w:val="00162097"/>
    <w:rsid w:val="00163737"/>
    <w:rsid w:val="00164036"/>
    <w:rsid w:val="00164735"/>
    <w:rsid w:val="001673D3"/>
    <w:rsid w:val="00170970"/>
    <w:rsid w:val="001710A6"/>
    <w:rsid w:val="00192ECA"/>
    <w:rsid w:val="001A4713"/>
    <w:rsid w:val="001A485B"/>
    <w:rsid w:val="001B093C"/>
    <w:rsid w:val="001C67B2"/>
    <w:rsid w:val="001D3665"/>
    <w:rsid w:val="001E4974"/>
    <w:rsid w:val="001F33D8"/>
    <w:rsid w:val="00200A0C"/>
    <w:rsid w:val="00224CB0"/>
    <w:rsid w:val="00226EB4"/>
    <w:rsid w:val="00231552"/>
    <w:rsid w:val="00234569"/>
    <w:rsid w:val="00241A7C"/>
    <w:rsid w:val="00241E45"/>
    <w:rsid w:val="00242592"/>
    <w:rsid w:val="00274ED8"/>
    <w:rsid w:val="00276DC4"/>
    <w:rsid w:val="00285723"/>
    <w:rsid w:val="002957FF"/>
    <w:rsid w:val="00296398"/>
    <w:rsid w:val="002A40F1"/>
    <w:rsid w:val="002B314F"/>
    <w:rsid w:val="002B707A"/>
    <w:rsid w:val="002C6FFF"/>
    <w:rsid w:val="002F1126"/>
    <w:rsid w:val="002F49B5"/>
    <w:rsid w:val="00300A69"/>
    <w:rsid w:val="003267AC"/>
    <w:rsid w:val="0035169E"/>
    <w:rsid w:val="003572DE"/>
    <w:rsid w:val="00366064"/>
    <w:rsid w:val="003674F4"/>
    <w:rsid w:val="00381F36"/>
    <w:rsid w:val="003857D9"/>
    <w:rsid w:val="003920F8"/>
    <w:rsid w:val="003A577D"/>
    <w:rsid w:val="003B481D"/>
    <w:rsid w:val="003C0B08"/>
    <w:rsid w:val="003C2F2C"/>
    <w:rsid w:val="003C3201"/>
    <w:rsid w:val="003D577E"/>
    <w:rsid w:val="003E4F04"/>
    <w:rsid w:val="003E5DBF"/>
    <w:rsid w:val="003F386D"/>
    <w:rsid w:val="00413773"/>
    <w:rsid w:val="00423E24"/>
    <w:rsid w:val="004265D2"/>
    <w:rsid w:val="0043317B"/>
    <w:rsid w:val="00433E52"/>
    <w:rsid w:val="004441D0"/>
    <w:rsid w:val="0044734D"/>
    <w:rsid w:val="0045197F"/>
    <w:rsid w:val="00452480"/>
    <w:rsid w:val="00455D0B"/>
    <w:rsid w:val="004653D8"/>
    <w:rsid w:val="0047457F"/>
    <w:rsid w:val="00480999"/>
    <w:rsid w:val="00481529"/>
    <w:rsid w:val="00483FA2"/>
    <w:rsid w:val="00486760"/>
    <w:rsid w:val="004A31E6"/>
    <w:rsid w:val="004C5119"/>
    <w:rsid w:val="004D012A"/>
    <w:rsid w:val="004D7D0D"/>
    <w:rsid w:val="004E4FDB"/>
    <w:rsid w:val="004E6234"/>
    <w:rsid w:val="004F103C"/>
    <w:rsid w:val="0053022B"/>
    <w:rsid w:val="00535B6F"/>
    <w:rsid w:val="005619F3"/>
    <w:rsid w:val="00565D65"/>
    <w:rsid w:val="00573956"/>
    <w:rsid w:val="00581667"/>
    <w:rsid w:val="0059116B"/>
    <w:rsid w:val="005A6614"/>
    <w:rsid w:val="005B09DD"/>
    <w:rsid w:val="005C10C9"/>
    <w:rsid w:val="005E71CA"/>
    <w:rsid w:val="006004B1"/>
    <w:rsid w:val="006031DB"/>
    <w:rsid w:val="006035A2"/>
    <w:rsid w:val="006121CF"/>
    <w:rsid w:val="00627E24"/>
    <w:rsid w:val="00634641"/>
    <w:rsid w:val="00666498"/>
    <w:rsid w:val="0067409F"/>
    <w:rsid w:val="00684960"/>
    <w:rsid w:val="00686692"/>
    <w:rsid w:val="006A7972"/>
    <w:rsid w:val="006A7D4C"/>
    <w:rsid w:val="006C1064"/>
    <w:rsid w:val="006D0559"/>
    <w:rsid w:val="006D47EC"/>
    <w:rsid w:val="006E68F5"/>
    <w:rsid w:val="006F5262"/>
    <w:rsid w:val="0070029A"/>
    <w:rsid w:val="0070294E"/>
    <w:rsid w:val="007151C8"/>
    <w:rsid w:val="007177DB"/>
    <w:rsid w:val="0072037A"/>
    <w:rsid w:val="007258B5"/>
    <w:rsid w:val="00731A3F"/>
    <w:rsid w:val="00735A90"/>
    <w:rsid w:val="007422E5"/>
    <w:rsid w:val="00744F81"/>
    <w:rsid w:val="00747F35"/>
    <w:rsid w:val="00761370"/>
    <w:rsid w:val="0077208B"/>
    <w:rsid w:val="0078271C"/>
    <w:rsid w:val="007A5DD1"/>
    <w:rsid w:val="007A7237"/>
    <w:rsid w:val="007B50FA"/>
    <w:rsid w:val="007C2AA8"/>
    <w:rsid w:val="007C5D68"/>
    <w:rsid w:val="007D288A"/>
    <w:rsid w:val="007E6F1B"/>
    <w:rsid w:val="007E7D88"/>
    <w:rsid w:val="007F5B90"/>
    <w:rsid w:val="00812DEE"/>
    <w:rsid w:val="00814CB7"/>
    <w:rsid w:val="008204D5"/>
    <w:rsid w:val="00821CDA"/>
    <w:rsid w:val="00845427"/>
    <w:rsid w:val="00850939"/>
    <w:rsid w:val="00854880"/>
    <w:rsid w:val="00860D65"/>
    <w:rsid w:val="008735AE"/>
    <w:rsid w:val="008767A1"/>
    <w:rsid w:val="00880C30"/>
    <w:rsid w:val="00890D3B"/>
    <w:rsid w:val="008A16BF"/>
    <w:rsid w:val="008A47DF"/>
    <w:rsid w:val="008B4FD5"/>
    <w:rsid w:val="008F2426"/>
    <w:rsid w:val="00901F85"/>
    <w:rsid w:val="0092126D"/>
    <w:rsid w:val="009415DE"/>
    <w:rsid w:val="00941B87"/>
    <w:rsid w:val="0095253C"/>
    <w:rsid w:val="0095421F"/>
    <w:rsid w:val="009632F9"/>
    <w:rsid w:val="00967AA6"/>
    <w:rsid w:val="009759FB"/>
    <w:rsid w:val="00983BF9"/>
    <w:rsid w:val="009927F2"/>
    <w:rsid w:val="009942BB"/>
    <w:rsid w:val="009A7D46"/>
    <w:rsid w:val="009B0743"/>
    <w:rsid w:val="009C38B8"/>
    <w:rsid w:val="009C4C71"/>
    <w:rsid w:val="009D0EC3"/>
    <w:rsid w:val="00A200D3"/>
    <w:rsid w:val="00A20C12"/>
    <w:rsid w:val="00A40F64"/>
    <w:rsid w:val="00A47EE4"/>
    <w:rsid w:val="00A57662"/>
    <w:rsid w:val="00A62714"/>
    <w:rsid w:val="00A63BCD"/>
    <w:rsid w:val="00A7576E"/>
    <w:rsid w:val="00A8155B"/>
    <w:rsid w:val="00A83CFA"/>
    <w:rsid w:val="00A9700B"/>
    <w:rsid w:val="00AA44ED"/>
    <w:rsid w:val="00AB13B9"/>
    <w:rsid w:val="00AB30DC"/>
    <w:rsid w:val="00AE109F"/>
    <w:rsid w:val="00AF1976"/>
    <w:rsid w:val="00AF4589"/>
    <w:rsid w:val="00B075F8"/>
    <w:rsid w:val="00B23EC5"/>
    <w:rsid w:val="00B27A83"/>
    <w:rsid w:val="00B3706C"/>
    <w:rsid w:val="00B432CD"/>
    <w:rsid w:val="00B46037"/>
    <w:rsid w:val="00B5063D"/>
    <w:rsid w:val="00B65BD1"/>
    <w:rsid w:val="00B72784"/>
    <w:rsid w:val="00B87F66"/>
    <w:rsid w:val="00BA2B0C"/>
    <w:rsid w:val="00BC02EA"/>
    <w:rsid w:val="00BD4420"/>
    <w:rsid w:val="00BE2C35"/>
    <w:rsid w:val="00C052ED"/>
    <w:rsid w:val="00C05995"/>
    <w:rsid w:val="00C21ED9"/>
    <w:rsid w:val="00C278FF"/>
    <w:rsid w:val="00C30968"/>
    <w:rsid w:val="00C46175"/>
    <w:rsid w:val="00C653BD"/>
    <w:rsid w:val="00C738EE"/>
    <w:rsid w:val="00C7692D"/>
    <w:rsid w:val="00CA130B"/>
    <w:rsid w:val="00CC678C"/>
    <w:rsid w:val="00CD6464"/>
    <w:rsid w:val="00CE12C0"/>
    <w:rsid w:val="00CE3DEB"/>
    <w:rsid w:val="00CF5844"/>
    <w:rsid w:val="00D022DB"/>
    <w:rsid w:val="00D26028"/>
    <w:rsid w:val="00D26EEE"/>
    <w:rsid w:val="00D310C7"/>
    <w:rsid w:val="00D51D70"/>
    <w:rsid w:val="00D60CCC"/>
    <w:rsid w:val="00D75A24"/>
    <w:rsid w:val="00D763BB"/>
    <w:rsid w:val="00D8237C"/>
    <w:rsid w:val="00D8744B"/>
    <w:rsid w:val="00D87AC3"/>
    <w:rsid w:val="00D90795"/>
    <w:rsid w:val="00D90CC6"/>
    <w:rsid w:val="00DA7320"/>
    <w:rsid w:val="00DB10DC"/>
    <w:rsid w:val="00DC2D5F"/>
    <w:rsid w:val="00DC5E32"/>
    <w:rsid w:val="00DD08AC"/>
    <w:rsid w:val="00DE0062"/>
    <w:rsid w:val="00E02E9B"/>
    <w:rsid w:val="00E04990"/>
    <w:rsid w:val="00E06E9B"/>
    <w:rsid w:val="00E232B1"/>
    <w:rsid w:val="00E315C5"/>
    <w:rsid w:val="00E32074"/>
    <w:rsid w:val="00E32DD0"/>
    <w:rsid w:val="00E341A0"/>
    <w:rsid w:val="00E453FF"/>
    <w:rsid w:val="00E50BA8"/>
    <w:rsid w:val="00E67415"/>
    <w:rsid w:val="00E72C20"/>
    <w:rsid w:val="00E75199"/>
    <w:rsid w:val="00E75A00"/>
    <w:rsid w:val="00E7652B"/>
    <w:rsid w:val="00E9159C"/>
    <w:rsid w:val="00EA2C86"/>
    <w:rsid w:val="00EB4735"/>
    <w:rsid w:val="00EC0392"/>
    <w:rsid w:val="00EC1691"/>
    <w:rsid w:val="00EC70D7"/>
    <w:rsid w:val="00ED0019"/>
    <w:rsid w:val="00ED41A7"/>
    <w:rsid w:val="00ED4591"/>
    <w:rsid w:val="00ED623E"/>
    <w:rsid w:val="00EE6271"/>
    <w:rsid w:val="00F10BBC"/>
    <w:rsid w:val="00F10EF6"/>
    <w:rsid w:val="00F15441"/>
    <w:rsid w:val="00F24B0B"/>
    <w:rsid w:val="00F504A9"/>
    <w:rsid w:val="00F50600"/>
    <w:rsid w:val="00F5376D"/>
    <w:rsid w:val="00F561BC"/>
    <w:rsid w:val="00F65638"/>
    <w:rsid w:val="00F85C26"/>
    <w:rsid w:val="00F915BB"/>
    <w:rsid w:val="00F91A50"/>
    <w:rsid w:val="00FA0605"/>
    <w:rsid w:val="00FA4451"/>
    <w:rsid w:val="00FD40BB"/>
    <w:rsid w:val="00FD4255"/>
    <w:rsid w:val="00FD6A90"/>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791F4"/>
  <w15:docId w15:val="{FDF3086D-68CA-4DDE-9415-842ACA83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60"/>
    <w:pPr>
      <w:spacing w:before="80" w:after="0"/>
      <w:ind w:firstLine="576"/>
      <w:contextualSpacing/>
      <w:jc w:val="both"/>
    </w:pPr>
    <w:rPr>
      <w:rFonts w:ascii="Cambria" w:hAnsi="Cambria"/>
      <w:color w:val="000000" w:themeColor="text1"/>
      <w:sz w:val="24"/>
      <w:lang w:val="vi-VN"/>
    </w:rPr>
  </w:style>
  <w:style w:type="paragraph" w:styleId="Heading1">
    <w:name w:val="heading 1"/>
    <w:basedOn w:val="Normal"/>
    <w:next w:val="Normal"/>
    <w:link w:val="Heading1Char"/>
    <w:uiPriority w:val="9"/>
    <w:qFormat/>
    <w:rsid w:val="00744F81"/>
    <w:pPr>
      <w:keepNext/>
      <w:keepLines/>
      <w:numPr>
        <w:numId w:val="1"/>
      </w:numPr>
      <w:spacing w:before="0"/>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9700B"/>
    <w:pPr>
      <w:keepNext/>
      <w:keepLines/>
      <w:numPr>
        <w:ilvl w:val="1"/>
        <w:numId w:val="1"/>
      </w:numPr>
      <w:spacing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9700B"/>
    <w:pPr>
      <w:keepNext/>
      <w:keepLines/>
      <w:numPr>
        <w:ilvl w:val="2"/>
        <w:numId w:val="1"/>
      </w:numPr>
      <w:spacing w:after="80" w:line="240" w:lineRule="auto"/>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4441D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41D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41D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41D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1D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1D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1D0"/>
    <w:pPr>
      <w:tabs>
        <w:tab w:val="center" w:pos="4680"/>
        <w:tab w:val="right" w:pos="9360"/>
      </w:tabs>
      <w:spacing w:line="240" w:lineRule="auto"/>
    </w:pPr>
  </w:style>
  <w:style w:type="character" w:customStyle="1" w:styleId="HeaderChar">
    <w:name w:val="Header Char"/>
    <w:basedOn w:val="DefaultParagraphFont"/>
    <w:link w:val="Header"/>
    <w:uiPriority w:val="99"/>
    <w:rsid w:val="004441D0"/>
    <w:rPr>
      <w:rFonts w:ascii="Cambria" w:hAnsi="Cambria"/>
      <w:color w:val="000000" w:themeColor="text1"/>
      <w:sz w:val="28"/>
      <w:lang w:val="vi-VN"/>
    </w:rPr>
  </w:style>
  <w:style w:type="paragraph" w:styleId="Footer">
    <w:name w:val="footer"/>
    <w:basedOn w:val="Normal"/>
    <w:link w:val="FooterChar"/>
    <w:uiPriority w:val="99"/>
    <w:unhideWhenUsed/>
    <w:rsid w:val="004441D0"/>
    <w:pPr>
      <w:tabs>
        <w:tab w:val="center" w:pos="4680"/>
        <w:tab w:val="right" w:pos="9360"/>
      </w:tabs>
      <w:spacing w:line="240" w:lineRule="auto"/>
    </w:pPr>
  </w:style>
  <w:style w:type="character" w:customStyle="1" w:styleId="FooterChar">
    <w:name w:val="Footer Char"/>
    <w:basedOn w:val="DefaultParagraphFont"/>
    <w:link w:val="Footer"/>
    <w:uiPriority w:val="99"/>
    <w:rsid w:val="004441D0"/>
    <w:rPr>
      <w:rFonts w:ascii="Cambria" w:hAnsi="Cambria"/>
      <w:color w:val="000000" w:themeColor="text1"/>
      <w:sz w:val="28"/>
      <w:lang w:val="vi-VN"/>
    </w:rPr>
  </w:style>
  <w:style w:type="paragraph" w:styleId="BalloonText">
    <w:name w:val="Balloon Text"/>
    <w:basedOn w:val="Normal"/>
    <w:link w:val="BalloonTextChar"/>
    <w:uiPriority w:val="99"/>
    <w:semiHidden/>
    <w:unhideWhenUsed/>
    <w:rsid w:val="004441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1D0"/>
    <w:rPr>
      <w:rFonts w:ascii="Tahoma" w:hAnsi="Tahoma" w:cs="Tahoma"/>
      <w:color w:val="000000" w:themeColor="text1"/>
      <w:sz w:val="16"/>
      <w:szCs w:val="16"/>
      <w:lang w:val="vi-VN"/>
    </w:rPr>
  </w:style>
  <w:style w:type="character" w:customStyle="1" w:styleId="Heading1Char">
    <w:name w:val="Heading 1 Char"/>
    <w:basedOn w:val="DefaultParagraphFont"/>
    <w:link w:val="Heading1"/>
    <w:uiPriority w:val="9"/>
    <w:rsid w:val="00744F81"/>
    <w:rPr>
      <w:rFonts w:asciiTheme="majorHAnsi" w:eastAsiaTheme="majorEastAsia" w:hAnsiTheme="majorHAnsi" w:cstheme="majorBidi"/>
      <w:b/>
      <w:bCs/>
      <w:color w:val="000000" w:themeColor="text1"/>
      <w:sz w:val="32"/>
      <w:szCs w:val="28"/>
      <w:lang w:val="vi-VN"/>
    </w:rPr>
  </w:style>
  <w:style w:type="character" w:customStyle="1" w:styleId="Heading2Char">
    <w:name w:val="Heading 2 Char"/>
    <w:basedOn w:val="DefaultParagraphFont"/>
    <w:link w:val="Heading2"/>
    <w:uiPriority w:val="9"/>
    <w:rsid w:val="00A9700B"/>
    <w:rPr>
      <w:rFonts w:asciiTheme="majorHAnsi" w:eastAsiaTheme="majorEastAsia" w:hAnsiTheme="majorHAnsi" w:cstheme="majorBidi"/>
      <w:b/>
      <w:bCs/>
      <w:color w:val="000000" w:themeColor="text1"/>
      <w:sz w:val="28"/>
      <w:szCs w:val="26"/>
      <w:lang w:val="vi-VN"/>
    </w:rPr>
  </w:style>
  <w:style w:type="character" w:customStyle="1" w:styleId="Heading3Char">
    <w:name w:val="Heading 3 Char"/>
    <w:basedOn w:val="DefaultParagraphFont"/>
    <w:link w:val="Heading3"/>
    <w:uiPriority w:val="9"/>
    <w:rsid w:val="00A9700B"/>
    <w:rPr>
      <w:rFonts w:asciiTheme="majorHAnsi" w:eastAsiaTheme="majorEastAsia" w:hAnsiTheme="majorHAnsi" w:cstheme="majorBidi"/>
      <w:b/>
      <w:bCs/>
      <w:color w:val="000000" w:themeColor="text1"/>
      <w:sz w:val="26"/>
      <w:lang w:val="vi-VN"/>
    </w:rPr>
  </w:style>
  <w:style w:type="character" w:customStyle="1" w:styleId="Heading4Char">
    <w:name w:val="Heading 4 Char"/>
    <w:basedOn w:val="DefaultParagraphFont"/>
    <w:link w:val="Heading4"/>
    <w:uiPriority w:val="9"/>
    <w:rsid w:val="004441D0"/>
    <w:rPr>
      <w:rFonts w:asciiTheme="majorHAnsi" w:eastAsiaTheme="majorEastAsia" w:hAnsiTheme="majorHAnsi" w:cstheme="majorBidi"/>
      <w:b/>
      <w:bCs/>
      <w:i/>
      <w:iCs/>
      <w:color w:val="4F81BD" w:themeColor="accent1"/>
      <w:sz w:val="24"/>
      <w:lang w:val="vi-VN"/>
    </w:rPr>
  </w:style>
  <w:style w:type="character" w:customStyle="1" w:styleId="Heading5Char">
    <w:name w:val="Heading 5 Char"/>
    <w:basedOn w:val="DefaultParagraphFont"/>
    <w:link w:val="Heading5"/>
    <w:uiPriority w:val="9"/>
    <w:rsid w:val="004441D0"/>
    <w:rPr>
      <w:rFonts w:asciiTheme="majorHAnsi" w:eastAsiaTheme="majorEastAsia" w:hAnsiTheme="majorHAnsi" w:cstheme="majorBidi"/>
      <w:color w:val="243F60" w:themeColor="accent1" w:themeShade="7F"/>
      <w:sz w:val="28"/>
      <w:lang w:val="vi-VN"/>
    </w:rPr>
  </w:style>
  <w:style w:type="character" w:customStyle="1" w:styleId="Heading6Char">
    <w:name w:val="Heading 6 Char"/>
    <w:basedOn w:val="DefaultParagraphFont"/>
    <w:link w:val="Heading6"/>
    <w:uiPriority w:val="9"/>
    <w:semiHidden/>
    <w:rsid w:val="004441D0"/>
    <w:rPr>
      <w:rFonts w:asciiTheme="majorHAnsi" w:eastAsiaTheme="majorEastAsia" w:hAnsiTheme="majorHAnsi" w:cstheme="majorBidi"/>
      <w:i/>
      <w:iCs/>
      <w:color w:val="243F60" w:themeColor="accent1" w:themeShade="7F"/>
      <w:sz w:val="28"/>
      <w:lang w:val="vi-VN"/>
    </w:rPr>
  </w:style>
  <w:style w:type="character" w:customStyle="1" w:styleId="Heading7Char">
    <w:name w:val="Heading 7 Char"/>
    <w:basedOn w:val="DefaultParagraphFont"/>
    <w:link w:val="Heading7"/>
    <w:uiPriority w:val="9"/>
    <w:semiHidden/>
    <w:rsid w:val="004441D0"/>
    <w:rPr>
      <w:rFonts w:asciiTheme="majorHAnsi" w:eastAsiaTheme="majorEastAsia" w:hAnsiTheme="majorHAnsi" w:cstheme="majorBidi"/>
      <w:i/>
      <w:iCs/>
      <w:color w:val="404040" w:themeColor="text1" w:themeTint="BF"/>
      <w:sz w:val="28"/>
      <w:lang w:val="vi-VN"/>
    </w:rPr>
  </w:style>
  <w:style w:type="character" w:customStyle="1" w:styleId="Heading8Char">
    <w:name w:val="Heading 8 Char"/>
    <w:basedOn w:val="DefaultParagraphFont"/>
    <w:link w:val="Heading8"/>
    <w:uiPriority w:val="9"/>
    <w:semiHidden/>
    <w:rsid w:val="004441D0"/>
    <w:rPr>
      <w:rFonts w:asciiTheme="majorHAnsi" w:eastAsiaTheme="majorEastAsia" w:hAnsiTheme="majorHAnsi" w:cstheme="majorBidi"/>
      <w:color w:val="404040" w:themeColor="text1" w:themeTint="BF"/>
      <w:sz w:val="20"/>
      <w:szCs w:val="20"/>
      <w:lang w:val="vi-VN"/>
    </w:rPr>
  </w:style>
  <w:style w:type="character" w:customStyle="1" w:styleId="Heading9Char">
    <w:name w:val="Heading 9 Char"/>
    <w:basedOn w:val="DefaultParagraphFont"/>
    <w:link w:val="Heading9"/>
    <w:uiPriority w:val="9"/>
    <w:semiHidden/>
    <w:rsid w:val="004441D0"/>
    <w:rPr>
      <w:rFonts w:asciiTheme="majorHAnsi" w:eastAsiaTheme="majorEastAsia" w:hAnsiTheme="majorHAnsi" w:cstheme="majorBidi"/>
      <w:i/>
      <w:iCs/>
      <w:color w:val="404040" w:themeColor="text1" w:themeTint="BF"/>
      <w:sz w:val="20"/>
      <w:szCs w:val="20"/>
      <w:lang w:val="vi-VN"/>
    </w:rPr>
  </w:style>
  <w:style w:type="paragraph" w:styleId="Subtitle">
    <w:name w:val="Subtitle"/>
    <w:basedOn w:val="Normal"/>
    <w:next w:val="Normal"/>
    <w:link w:val="SubtitleChar"/>
    <w:uiPriority w:val="11"/>
    <w:qFormat/>
    <w:rsid w:val="004441D0"/>
    <w:pPr>
      <w:numPr>
        <w:ilvl w:val="1"/>
      </w:numPr>
      <w:ind w:left="720" w:firstLine="576"/>
    </w:pPr>
    <w:rPr>
      <w:rFonts w:eastAsiaTheme="majorEastAsia" w:cstheme="majorBidi"/>
      <w:i/>
      <w:iCs/>
      <w:spacing w:val="15"/>
      <w:sz w:val="22"/>
      <w:szCs w:val="24"/>
    </w:rPr>
  </w:style>
  <w:style w:type="character" w:customStyle="1" w:styleId="SubtitleChar">
    <w:name w:val="Subtitle Char"/>
    <w:basedOn w:val="DefaultParagraphFont"/>
    <w:link w:val="Subtitle"/>
    <w:uiPriority w:val="11"/>
    <w:rsid w:val="004441D0"/>
    <w:rPr>
      <w:rFonts w:ascii="Cambria" w:eastAsiaTheme="majorEastAsia" w:hAnsi="Cambria" w:cstheme="majorBidi"/>
      <w:i/>
      <w:iCs/>
      <w:color w:val="000000" w:themeColor="text1"/>
      <w:spacing w:val="15"/>
      <w:szCs w:val="24"/>
      <w:lang w:val="vi-VN"/>
    </w:rPr>
  </w:style>
  <w:style w:type="paragraph" w:styleId="Title">
    <w:name w:val="Title"/>
    <w:basedOn w:val="Normal"/>
    <w:next w:val="Normal"/>
    <w:link w:val="TitleChar"/>
    <w:uiPriority w:val="10"/>
    <w:qFormat/>
    <w:rsid w:val="004441D0"/>
    <w:pPr>
      <w:pBdr>
        <w:bottom w:val="single" w:sz="8" w:space="4" w:color="4F81BD" w:themeColor="accent1"/>
      </w:pBdr>
      <w:spacing w:after="300" w:line="240" w:lineRule="auto"/>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4441D0"/>
    <w:rPr>
      <w:rFonts w:ascii="Cambria" w:eastAsiaTheme="majorEastAsia" w:hAnsi="Cambria" w:cstheme="majorBidi"/>
      <w:color w:val="000000" w:themeColor="text1"/>
      <w:spacing w:val="5"/>
      <w:kern w:val="28"/>
      <w:sz w:val="48"/>
      <w:szCs w:val="52"/>
      <w:lang w:val="vi-VN"/>
    </w:rPr>
  </w:style>
  <w:style w:type="character" w:styleId="Strong">
    <w:name w:val="Strong"/>
    <w:basedOn w:val="DefaultParagraphFont"/>
    <w:uiPriority w:val="22"/>
    <w:qFormat/>
    <w:rsid w:val="004441D0"/>
    <w:rPr>
      <w:rFonts w:ascii="Cambria" w:hAnsi="Cambria"/>
      <w:b/>
      <w:bCs/>
      <w:sz w:val="48"/>
    </w:rPr>
  </w:style>
  <w:style w:type="paragraph" w:styleId="ListParagraph">
    <w:name w:val="List Paragraph"/>
    <w:basedOn w:val="Normal"/>
    <w:uiPriority w:val="34"/>
    <w:qFormat/>
    <w:rsid w:val="00735A90"/>
    <w:pPr>
      <w:spacing w:line="240" w:lineRule="auto"/>
    </w:pPr>
  </w:style>
  <w:style w:type="table" w:styleId="TableGrid">
    <w:name w:val="Table Grid"/>
    <w:basedOn w:val="TableNormal"/>
    <w:uiPriority w:val="59"/>
    <w:rsid w:val="00164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D3B"/>
    <w:rPr>
      <w:color w:val="808080"/>
    </w:rPr>
  </w:style>
  <w:style w:type="numbering" w:customStyle="1" w:styleId="NoList1">
    <w:name w:val="No List1"/>
    <w:next w:val="NoList"/>
    <w:uiPriority w:val="99"/>
    <w:semiHidden/>
    <w:unhideWhenUsed/>
    <w:rsid w:val="003267AC"/>
  </w:style>
  <w:style w:type="paragraph" w:styleId="Quote">
    <w:name w:val="Quote"/>
    <w:basedOn w:val="Normal"/>
    <w:next w:val="Normal"/>
    <w:link w:val="QuoteChar"/>
    <w:uiPriority w:val="29"/>
    <w:qFormat/>
    <w:rsid w:val="00E9159C"/>
    <w:pPr>
      <w:ind w:left="2880"/>
      <w:jc w:val="right"/>
    </w:pPr>
    <w:rPr>
      <w:i/>
      <w:iCs/>
      <w:sz w:val="20"/>
    </w:rPr>
  </w:style>
  <w:style w:type="character" w:customStyle="1" w:styleId="QuoteChar">
    <w:name w:val="Quote Char"/>
    <w:basedOn w:val="DefaultParagraphFont"/>
    <w:link w:val="Quote"/>
    <w:uiPriority w:val="29"/>
    <w:rsid w:val="00E9159C"/>
    <w:rPr>
      <w:rFonts w:ascii="Cambria" w:hAnsi="Cambria"/>
      <w:i/>
      <w:iCs/>
      <w:color w:val="000000" w:themeColor="text1"/>
      <w:sz w:val="20"/>
      <w:lang w:val="vi-VN"/>
    </w:rPr>
  </w:style>
  <w:style w:type="paragraph" w:styleId="NoSpacing">
    <w:name w:val="No Spacing"/>
    <w:uiPriority w:val="1"/>
    <w:qFormat/>
    <w:rsid w:val="00B72784"/>
    <w:pPr>
      <w:spacing w:after="0" w:line="240" w:lineRule="auto"/>
      <w:ind w:left="576"/>
    </w:pPr>
    <w:rPr>
      <w:rFonts w:ascii="Cambria" w:hAnsi="Cambria"/>
      <w:color w:val="000000" w:themeColor="text1"/>
      <w:sz w:val="24"/>
      <w:lang w:val="vi-VN"/>
    </w:rPr>
  </w:style>
  <w:style w:type="paragraph" w:styleId="TOCHeading">
    <w:name w:val="TOC Heading"/>
    <w:basedOn w:val="Heading1"/>
    <w:next w:val="Normal"/>
    <w:uiPriority w:val="39"/>
    <w:semiHidden/>
    <w:unhideWhenUsed/>
    <w:qFormat/>
    <w:rsid w:val="00200A0C"/>
    <w:pPr>
      <w:numPr>
        <w:numId w:val="0"/>
      </w:numPr>
      <w:spacing w:before="480"/>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122D9E"/>
    <w:pPr>
      <w:spacing w:before="120"/>
    </w:pPr>
    <w:rPr>
      <w:b/>
      <w:sz w:val="28"/>
    </w:rPr>
  </w:style>
  <w:style w:type="paragraph" w:styleId="TOC2">
    <w:name w:val="toc 2"/>
    <w:basedOn w:val="Normal"/>
    <w:next w:val="Normal"/>
    <w:autoRedefine/>
    <w:uiPriority w:val="39"/>
    <w:unhideWhenUsed/>
    <w:rsid w:val="00200A0C"/>
    <w:pPr>
      <w:spacing w:after="100"/>
      <w:ind w:left="240"/>
    </w:pPr>
  </w:style>
  <w:style w:type="character" w:styleId="Hyperlink">
    <w:name w:val="Hyperlink"/>
    <w:basedOn w:val="DefaultParagraphFont"/>
    <w:uiPriority w:val="99"/>
    <w:unhideWhenUsed/>
    <w:rsid w:val="00200A0C"/>
    <w:rPr>
      <w:color w:val="0000FF" w:themeColor="hyperlink"/>
      <w:u w:val="single"/>
    </w:rPr>
  </w:style>
  <w:style w:type="paragraph" w:customStyle="1" w:styleId="List1">
    <w:name w:val="List_1"/>
    <w:basedOn w:val="ListParagraph"/>
    <w:qFormat/>
    <w:rsid w:val="00A57662"/>
    <w:pPr>
      <w:numPr>
        <w:numId w:val="15"/>
      </w:numPr>
      <w:ind w:left="1080" w:hanging="216"/>
    </w:pPr>
    <w:rPr>
      <w:lang w:val="en-US"/>
    </w:rPr>
  </w:style>
  <w:style w:type="paragraph" w:customStyle="1" w:styleId="Table1">
    <w:name w:val="Table_1"/>
    <w:basedOn w:val="Normal"/>
    <w:qFormat/>
    <w:rsid w:val="006A7D4C"/>
    <w:pPr>
      <w:spacing w:before="0" w:line="240" w:lineRule="auto"/>
      <w:ind w:firstLine="0"/>
    </w:pPr>
    <w:rPr>
      <w:lang w:val="en-US"/>
    </w:rPr>
  </w:style>
  <w:style w:type="paragraph" w:customStyle="1" w:styleId="RR">
    <w:name w:val="RR"/>
    <w:basedOn w:val="Normal"/>
    <w:qFormat/>
    <w:rsid w:val="00854880"/>
    <w:pPr>
      <w:spacing w:line="240" w:lineRule="auto"/>
      <w:ind w:firstLine="0"/>
      <w:jc w:val="center"/>
    </w:pPr>
    <w:rPr>
      <w:sz w:val="22"/>
      <w:lang w:val="en-US"/>
    </w:rPr>
  </w:style>
  <w:style w:type="character" w:styleId="SubtleEmphasis">
    <w:name w:val="Subtle Emphasis"/>
    <w:basedOn w:val="DefaultParagraphFont"/>
    <w:uiPriority w:val="19"/>
    <w:qFormat/>
    <w:rsid w:val="00A8155B"/>
    <w:rPr>
      <w:i/>
      <w:iCs/>
      <w:color w:val="808080" w:themeColor="text1" w:themeTint="7F"/>
    </w:rPr>
  </w:style>
  <w:style w:type="character" w:styleId="Emphasis">
    <w:name w:val="Emphasis"/>
    <w:basedOn w:val="DefaultParagraphFont"/>
    <w:uiPriority w:val="20"/>
    <w:qFormat/>
    <w:rsid w:val="00A8155B"/>
    <w:rPr>
      <w:i/>
      <w:iCs/>
    </w:rPr>
  </w:style>
  <w:style w:type="paragraph" w:styleId="Caption">
    <w:name w:val="caption"/>
    <w:basedOn w:val="Normal"/>
    <w:next w:val="Normal"/>
    <w:uiPriority w:val="35"/>
    <w:unhideWhenUsed/>
    <w:qFormat/>
    <w:rsid w:val="00A8155B"/>
    <w:pPr>
      <w:spacing w:before="0" w:after="120" w:line="240" w:lineRule="auto"/>
      <w:jc w:val="center"/>
    </w:pPr>
    <w:rPr>
      <w:b/>
      <w:bCs/>
      <w:sz w:val="22"/>
      <w:szCs w:val="18"/>
    </w:rPr>
  </w:style>
  <w:style w:type="paragraph" w:styleId="NormalWeb">
    <w:name w:val="Normal (Web)"/>
    <w:basedOn w:val="Normal"/>
    <w:uiPriority w:val="99"/>
    <w:unhideWhenUsed/>
    <w:rsid w:val="00A8155B"/>
    <w:pPr>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paragraph" w:customStyle="1" w:styleId="EQ1">
    <w:name w:val="EQ_1"/>
    <w:qFormat/>
    <w:rsid w:val="003B481D"/>
    <w:pPr>
      <w:spacing w:after="0"/>
      <w:contextualSpacing/>
    </w:pPr>
    <w:rPr>
      <w:rFonts w:ascii="Cambria" w:hAnsi="Cambria"/>
      <w:color w:val="000000" w:themeColor="text1"/>
      <w:sz w:val="24"/>
      <w:szCs w:val="24"/>
    </w:rPr>
  </w:style>
  <w:style w:type="paragraph" w:customStyle="1" w:styleId="Table2">
    <w:name w:val="Table_2"/>
    <w:basedOn w:val="Table1"/>
    <w:qFormat/>
    <w:rsid w:val="006035A2"/>
    <w:pPr>
      <w:jc w:val="center"/>
    </w:pPr>
  </w:style>
  <w:style w:type="paragraph" w:customStyle="1" w:styleId="Table3">
    <w:name w:val="Table_3"/>
    <w:basedOn w:val="Table2"/>
    <w:qFormat/>
    <w:rsid w:val="00814CB7"/>
    <w:rPr>
      <w:rFonts w:eastAsiaTheme="minorEastAsia"/>
    </w:rPr>
  </w:style>
  <w:style w:type="paragraph" w:customStyle="1" w:styleId="Table0">
    <w:name w:val="Table_0"/>
    <w:basedOn w:val="Table1"/>
    <w:qFormat/>
    <w:rsid w:val="0007280F"/>
    <w:rPr>
      <w:b/>
    </w:rPr>
  </w:style>
  <w:style w:type="paragraph" w:customStyle="1" w:styleId="Listnum1">
    <w:name w:val="List_num_1"/>
    <w:basedOn w:val="ListParagraph"/>
    <w:qFormat/>
    <w:rsid w:val="007151C8"/>
    <w:pPr>
      <w:numPr>
        <w:numId w:val="25"/>
      </w:numPr>
      <w:ind w:left="1368"/>
    </w:pPr>
    <w:rPr>
      <w:lang w:val="en-US"/>
    </w:rPr>
  </w:style>
  <w:style w:type="paragraph" w:customStyle="1" w:styleId="Comment">
    <w:name w:val="Comment"/>
    <w:basedOn w:val="Normal"/>
    <w:qFormat/>
    <w:rsid w:val="005619F3"/>
    <w:pPr>
      <w:ind w:left="2880" w:firstLine="0"/>
      <w:jc w:val="right"/>
    </w:pPr>
    <w:rPr>
      <w:i/>
      <w:iCs/>
      <w:sz w:val="20"/>
      <w:szCs w:val="20"/>
      <w:lang w:val="en-US"/>
    </w:rPr>
  </w:style>
  <w:style w:type="paragraph" w:customStyle="1" w:styleId="Note">
    <w:name w:val="Note"/>
    <w:basedOn w:val="Normal"/>
    <w:qFormat/>
    <w:rsid w:val="00433E52"/>
    <w:pPr>
      <w:tabs>
        <w:tab w:val="left" w:pos="1296"/>
      </w:tabs>
      <w:ind w:left="1296" w:hanging="7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4618">
      <w:bodyDiv w:val="1"/>
      <w:marLeft w:val="0"/>
      <w:marRight w:val="0"/>
      <w:marTop w:val="0"/>
      <w:marBottom w:val="0"/>
      <w:divBdr>
        <w:top w:val="none" w:sz="0" w:space="0" w:color="auto"/>
        <w:left w:val="none" w:sz="0" w:space="0" w:color="auto"/>
        <w:bottom w:val="none" w:sz="0" w:space="0" w:color="auto"/>
        <w:right w:val="none" w:sz="0" w:space="0" w:color="auto"/>
      </w:divBdr>
    </w:div>
    <w:div w:id="55252178">
      <w:bodyDiv w:val="1"/>
      <w:marLeft w:val="0"/>
      <w:marRight w:val="0"/>
      <w:marTop w:val="0"/>
      <w:marBottom w:val="0"/>
      <w:divBdr>
        <w:top w:val="none" w:sz="0" w:space="0" w:color="auto"/>
        <w:left w:val="none" w:sz="0" w:space="0" w:color="auto"/>
        <w:bottom w:val="none" w:sz="0" w:space="0" w:color="auto"/>
        <w:right w:val="none" w:sz="0" w:space="0" w:color="auto"/>
      </w:divBdr>
    </w:div>
    <w:div w:id="199712461">
      <w:bodyDiv w:val="1"/>
      <w:marLeft w:val="0"/>
      <w:marRight w:val="0"/>
      <w:marTop w:val="0"/>
      <w:marBottom w:val="0"/>
      <w:divBdr>
        <w:top w:val="none" w:sz="0" w:space="0" w:color="auto"/>
        <w:left w:val="none" w:sz="0" w:space="0" w:color="auto"/>
        <w:bottom w:val="none" w:sz="0" w:space="0" w:color="auto"/>
        <w:right w:val="none" w:sz="0" w:space="0" w:color="auto"/>
      </w:divBdr>
    </w:div>
    <w:div w:id="297496087">
      <w:bodyDiv w:val="1"/>
      <w:marLeft w:val="0"/>
      <w:marRight w:val="0"/>
      <w:marTop w:val="0"/>
      <w:marBottom w:val="0"/>
      <w:divBdr>
        <w:top w:val="none" w:sz="0" w:space="0" w:color="auto"/>
        <w:left w:val="none" w:sz="0" w:space="0" w:color="auto"/>
        <w:bottom w:val="none" w:sz="0" w:space="0" w:color="auto"/>
        <w:right w:val="none" w:sz="0" w:space="0" w:color="auto"/>
      </w:divBdr>
    </w:div>
    <w:div w:id="389042612">
      <w:bodyDiv w:val="1"/>
      <w:marLeft w:val="0"/>
      <w:marRight w:val="0"/>
      <w:marTop w:val="0"/>
      <w:marBottom w:val="0"/>
      <w:divBdr>
        <w:top w:val="none" w:sz="0" w:space="0" w:color="auto"/>
        <w:left w:val="none" w:sz="0" w:space="0" w:color="auto"/>
        <w:bottom w:val="none" w:sz="0" w:space="0" w:color="auto"/>
        <w:right w:val="none" w:sz="0" w:space="0" w:color="auto"/>
      </w:divBdr>
    </w:div>
    <w:div w:id="415327488">
      <w:bodyDiv w:val="1"/>
      <w:marLeft w:val="0"/>
      <w:marRight w:val="0"/>
      <w:marTop w:val="0"/>
      <w:marBottom w:val="0"/>
      <w:divBdr>
        <w:top w:val="none" w:sz="0" w:space="0" w:color="auto"/>
        <w:left w:val="none" w:sz="0" w:space="0" w:color="auto"/>
        <w:bottom w:val="none" w:sz="0" w:space="0" w:color="auto"/>
        <w:right w:val="none" w:sz="0" w:space="0" w:color="auto"/>
      </w:divBdr>
    </w:div>
    <w:div w:id="589118091">
      <w:bodyDiv w:val="1"/>
      <w:marLeft w:val="0"/>
      <w:marRight w:val="0"/>
      <w:marTop w:val="0"/>
      <w:marBottom w:val="0"/>
      <w:divBdr>
        <w:top w:val="none" w:sz="0" w:space="0" w:color="auto"/>
        <w:left w:val="none" w:sz="0" w:space="0" w:color="auto"/>
        <w:bottom w:val="none" w:sz="0" w:space="0" w:color="auto"/>
        <w:right w:val="none" w:sz="0" w:space="0" w:color="auto"/>
      </w:divBdr>
    </w:div>
    <w:div w:id="906918483">
      <w:bodyDiv w:val="1"/>
      <w:marLeft w:val="0"/>
      <w:marRight w:val="0"/>
      <w:marTop w:val="0"/>
      <w:marBottom w:val="0"/>
      <w:divBdr>
        <w:top w:val="none" w:sz="0" w:space="0" w:color="auto"/>
        <w:left w:val="none" w:sz="0" w:space="0" w:color="auto"/>
        <w:bottom w:val="none" w:sz="0" w:space="0" w:color="auto"/>
        <w:right w:val="none" w:sz="0" w:space="0" w:color="auto"/>
      </w:divBdr>
    </w:div>
    <w:div w:id="1042829640">
      <w:bodyDiv w:val="1"/>
      <w:marLeft w:val="0"/>
      <w:marRight w:val="0"/>
      <w:marTop w:val="0"/>
      <w:marBottom w:val="0"/>
      <w:divBdr>
        <w:top w:val="none" w:sz="0" w:space="0" w:color="auto"/>
        <w:left w:val="none" w:sz="0" w:space="0" w:color="auto"/>
        <w:bottom w:val="none" w:sz="0" w:space="0" w:color="auto"/>
        <w:right w:val="none" w:sz="0" w:space="0" w:color="auto"/>
      </w:divBdr>
    </w:div>
    <w:div w:id="114944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7923218E8B4272BA0F40205E6C975A"/>
        <w:category>
          <w:name w:val="General"/>
          <w:gallery w:val="placeholder"/>
        </w:category>
        <w:types>
          <w:type w:val="bbPlcHdr"/>
        </w:types>
        <w:behaviors>
          <w:behavior w:val="content"/>
        </w:behaviors>
        <w:guid w:val="{4FECD4DC-5CF6-48EE-9716-E922EFA68F90}"/>
      </w:docPartPr>
      <w:docPartBody>
        <w:p w:rsidR="00CA4584" w:rsidRDefault="000A70B5" w:rsidP="000A70B5">
          <w:pPr>
            <w:pStyle w:val="137923218E8B4272BA0F40205E6C975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0B5"/>
    <w:rsid w:val="000A70B5"/>
    <w:rsid w:val="001263BA"/>
    <w:rsid w:val="00145F1D"/>
    <w:rsid w:val="00175EF7"/>
    <w:rsid w:val="00220F41"/>
    <w:rsid w:val="0026059D"/>
    <w:rsid w:val="0029132A"/>
    <w:rsid w:val="002E16EF"/>
    <w:rsid w:val="0032375A"/>
    <w:rsid w:val="003562AE"/>
    <w:rsid w:val="003F12DC"/>
    <w:rsid w:val="004A6697"/>
    <w:rsid w:val="004D7012"/>
    <w:rsid w:val="004F21E1"/>
    <w:rsid w:val="004F3B6A"/>
    <w:rsid w:val="00525907"/>
    <w:rsid w:val="005B37E7"/>
    <w:rsid w:val="005D5A03"/>
    <w:rsid w:val="0061352A"/>
    <w:rsid w:val="00640C08"/>
    <w:rsid w:val="00654099"/>
    <w:rsid w:val="006C4493"/>
    <w:rsid w:val="0072288B"/>
    <w:rsid w:val="00722B85"/>
    <w:rsid w:val="007D530B"/>
    <w:rsid w:val="009179FD"/>
    <w:rsid w:val="009D29CF"/>
    <w:rsid w:val="00A144EF"/>
    <w:rsid w:val="00AB5B5A"/>
    <w:rsid w:val="00B13163"/>
    <w:rsid w:val="00BD7DD4"/>
    <w:rsid w:val="00C13974"/>
    <w:rsid w:val="00CA4584"/>
    <w:rsid w:val="00D23B80"/>
    <w:rsid w:val="00D37CCC"/>
    <w:rsid w:val="00E36331"/>
    <w:rsid w:val="00E5745F"/>
    <w:rsid w:val="00EB2721"/>
    <w:rsid w:val="00EC7E05"/>
    <w:rsid w:val="00F24CBD"/>
    <w:rsid w:val="00F43974"/>
    <w:rsid w:val="00FB3A4E"/>
    <w:rsid w:val="00FF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7923218E8B4272BA0F40205E6C975A">
    <w:name w:val="137923218E8B4272BA0F40205E6C975A"/>
    <w:rsid w:val="000A70B5"/>
  </w:style>
  <w:style w:type="character" w:styleId="PlaceholderText">
    <w:name w:val="Placeholder Text"/>
    <w:basedOn w:val="DefaultParagraphFont"/>
    <w:uiPriority w:val="99"/>
    <w:semiHidden/>
    <w:rsid w:val="00E363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8360D-617B-4639-80B4-1B4C271C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Physics 1</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1</dc:title>
  <dc:creator>USER</dc:creator>
  <cp:lastModifiedBy>Diệp Phi</cp:lastModifiedBy>
  <cp:revision>21</cp:revision>
  <cp:lastPrinted>2020-12-31T17:09:00Z</cp:lastPrinted>
  <dcterms:created xsi:type="dcterms:W3CDTF">2020-06-24T17:36:00Z</dcterms:created>
  <dcterms:modified xsi:type="dcterms:W3CDTF">2021-07-13T11:41:00Z</dcterms:modified>
</cp:coreProperties>
</file>