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b/>
          <w:sz w:val="24"/>
          <w:szCs w:val="24"/>
        </w:rPr>
      </w:pPr>
    </w:p>
    <w:p>
      <w:pPr>
        <w:jc w:val="both"/>
        <w:rPr>
          <w:rFonts w:ascii="Times New Roman" w:hAnsi="Times New Roman"/>
          <w:b/>
          <w:sz w:val="24"/>
          <w:szCs w:val="24"/>
        </w:rPr>
      </w:pPr>
      <w:r>
        <w:rPr>
          <w:rFonts w:ascii="Times New Roman" w:hAnsi="Times New Roman"/>
          <w:sz w:val="24"/>
          <w:szCs w:val="24"/>
        </w:rPr>
        <w:drawing>
          <wp:anchor distT="0" distB="0" distL="114300" distR="114300" simplePos="0" relativeHeight="251659264" behindDoc="1" locked="0" layoutInCell="1" allowOverlap="1">
            <wp:simplePos x="0" y="0"/>
            <wp:positionH relativeFrom="margin">
              <wp:posOffset>109855</wp:posOffset>
            </wp:positionH>
            <wp:positionV relativeFrom="margin">
              <wp:posOffset>875665</wp:posOffset>
            </wp:positionV>
            <wp:extent cx="5838190" cy="5858510"/>
            <wp:effectExtent l="0" t="0" r="0" b="889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838190" cy="5858510"/>
                    </a:xfrm>
                    <a:prstGeom prst="rect">
                      <a:avLst/>
                    </a:prstGeom>
                    <a:noFill/>
                    <a:ln>
                      <a:noFill/>
                    </a:ln>
                  </pic:spPr>
                </pic:pic>
              </a:graphicData>
            </a:graphic>
          </wp:anchor>
        </w:drawing>
      </w:r>
    </w:p>
    <w:p>
      <w:pPr>
        <w:ind w:left="0"/>
        <w:rPr>
          <w:rFonts w:ascii="Times New Roman" w:hAnsi="Times New Roman"/>
          <w:b/>
          <w:sz w:val="24"/>
          <w:szCs w:val="24"/>
        </w:rPr>
      </w:pPr>
    </w:p>
    <w:p>
      <w:pPr>
        <w:jc w:val="center"/>
        <w:rPr>
          <w:rFonts w:ascii="Times New Roman" w:hAnsi="Times New Roman"/>
          <w:b/>
          <w:sz w:val="24"/>
          <w:szCs w:val="24"/>
        </w:rPr>
      </w:pPr>
    </w:p>
    <w:p>
      <w:pPr>
        <w:jc w:val="center"/>
        <w:rPr>
          <w:rFonts w:ascii="Times New Roman" w:hAnsi="Times New Roman"/>
          <w:b/>
          <w:sz w:val="24"/>
          <w:szCs w:val="24"/>
        </w:rPr>
      </w:pPr>
    </w:p>
    <w:p>
      <w:pPr>
        <w:jc w:val="center"/>
        <w:rPr>
          <w:rFonts w:ascii="Times New Roman" w:hAnsi="Times New Roman"/>
          <w:b/>
          <w:sz w:val="24"/>
          <w:szCs w:val="24"/>
        </w:rPr>
      </w:pPr>
    </w:p>
    <w:p>
      <w:pPr>
        <w:pStyle w:val="2"/>
        <w:jc w:val="center"/>
        <w:rPr>
          <w:rFonts w:ascii="Times New Roman" w:hAnsi="Times New Roman"/>
          <w:b/>
          <w:color w:val="auto"/>
          <w:sz w:val="48"/>
          <w:szCs w:val="48"/>
        </w:rPr>
      </w:pPr>
      <w:bookmarkStart w:id="0" w:name="_Toc494981421"/>
      <w:r>
        <w:rPr>
          <w:rFonts w:ascii="Times New Roman" w:hAnsi="Times New Roman"/>
          <w:b/>
          <w:color w:val="auto"/>
          <w:sz w:val="48"/>
          <w:szCs w:val="48"/>
        </w:rPr>
        <w:t>LAB REPORT 6</w:t>
      </w:r>
      <w:bookmarkEnd w:id="0"/>
    </w:p>
    <w:p>
      <w:pPr>
        <w:jc w:val="center"/>
        <w:rPr>
          <w:rFonts w:ascii="Times New Roman" w:hAnsi="Times New Roman"/>
          <w:b/>
          <w:sz w:val="52"/>
          <w:szCs w:val="52"/>
        </w:rPr>
      </w:pPr>
      <w:r>
        <w:rPr>
          <w:rFonts w:ascii="Times New Roman" w:hAnsi="Times New Roman"/>
          <w:b/>
          <w:sz w:val="52"/>
          <w:szCs w:val="52"/>
        </w:rPr>
        <w:t>LR CIRCUIT</w:t>
      </w:r>
    </w:p>
    <w:p>
      <w:pPr>
        <w:jc w:val="center"/>
        <w:rPr>
          <w:rFonts w:ascii="Times New Roman" w:hAnsi="Times New Roman"/>
          <w:b/>
          <w:sz w:val="24"/>
          <w:szCs w:val="24"/>
        </w:rPr>
      </w:pPr>
    </w:p>
    <w:p>
      <w:pPr>
        <w:jc w:val="center"/>
        <w:rPr>
          <w:rFonts w:ascii="Times New Roman" w:hAnsi="Times New Roman"/>
          <w:b/>
          <w:sz w:val="24"/>
          <w:szCs w:val="24"/>
        </w:rPr>
      </w:pPr>
    </w:p>
    <w:p>
      <w:pPr>
        <w:jc w:val="center"/>
        <w:rPr>
          <w:rFonts w:ascii="Times New Roman" w:hAnsi="Times New Roman"/>
          <w:b/>
          <w:sz w:val="24"/>
          <w:szCs w:val="24"/>
        </w:rPr>
      </w:pPr>
    </w:p>
    <w:p>
      <w:pPr>
        <w:jc w:val="center"/>
        <w:rPr>
          <w:rFonts w:ascii="Times New Roman" w:hAnsi="Times New Roman"/>
          <w:b/>
          <w:sz w:val="24"/>
          <w:szCs w:val="24"/>
        </w:rPr>
      </w:pPr>
    </w:p>
    <w:p>
      <w:pPr>
        <w:jc w:val="center"/>
        <w:rPr>
          <w:rFonts w:ascii="Times New Roman" w:hAnsi="Times New Roman"/>
          <w:b/>
          <w:sz w:val="24"/>
          <w:szCs w:val="24"/>
        </w:rPr>
      </w:pPr>
    </w:p>
    <w:p>
      <w:pPr>
        <w:jc w:val="center"/>
        <w:rPr>
          <w:rFonts w:ascii="Times New Roman" w:hAnsi="Times New Roman"/>
          <w:b/>
          <w:sz w:val="24"/>
          <w:szCs w:val="24"/>
        </w:rPr>
      </w:pPr>
    </w:p>
    <w:p>
      <w:pPr>
        <w:jc w:val="center"/>
        <w:rPr>
          <w:rFonts w:ascii="Times New Roman" w:hAnsi="Times New Roman"/>
          <w:b/>
          <w:sz w:val="24"/>
          <w:szCs w:val="24"/>
        </w:rPr>
      </w:pPr>
    </w:p>
    <w:p>
      <w:pPr>
        <w:jc w:val="center"/>
        <w:rPr>
          <w:rFonts w:ascii="Times New Roman" w:hAnsi="Times New Roman"/>
          <w:b/>
          <w:sz w:val="24"/>
          <w:szCs w:val="24"/>
        </w:rPr>
      </w:pPr>
    </w:p>
    <w:p>
      <w:pPr>
        <w:tabs>
          <w:tab w:val="left" w:leader="dot" w:pos="5040"/>
        </w:tabs>
        <w:rPr>
          <w:rFonts w:ascii="Times New Roman" w:hAnsi="Times New Roman"/>
          <w:b/>
          <w:sz w:val="24"/>
          <w:szCs w:val="24"/>
        </w:rPr>
      </w:pPr>
      <w:r>
        <w:rPr>
          <w:rFonts w:ascii="Times New Roman" w:hAnsi="Times New Roman"/>
          <w:b/>
          <w:sz w:val="24"/>
          <w:szCs w:val="24"/>
        </w:rPr>
        <w:t>Date of Experiment:</w:t>
      </w:r>
      <w:r>
        <w:rPr>
          <w:rFonts w:ascii="Times New Roman" w:hAnsi="Times New Roman"/>
          <w:b/>
          <w:sz w:val="24"/>
          <w:szCs w:val="24"/>
        </w:rPr>
        <w:tab/>
      </w:r>
    </w:p>
    <w:p>
      <w:pPr>
        <w:tabs>
          <w:tab w:val="left" w:leader="dot" w:pos="5040"/>
        </w:tabs>
        <w:rPr>
          <w:rFonts w:ascii="Times New Roman" w:hAnsi="Times New Roman"/>
          <w:b/>
          <w:sz w:val="24"/>
          <w:szCs w:val="24"/>
        </w:rPr>
      </w:pPr>
      <w:r>
        <w:rPr>
          <w:rFonts w:ascii="Times New Roman" w:hAnsi="Times New Roman"/>
          <w:b/>
          <w:sz w:val="24"/>
          <w:szCs w:val="24"/>
        </w:rPr>
        <w:t>Date of Report:</w:t>
      </w:r>
      <w:r>
        <w:rPr>
          <w:rFonts w:ascii="Times New Roman" w:hAnsi="Times New Roman"/>
          <w:b/>
          <w:sz w:val="24"/>
          <w:szCs w:val="24"/>
        </w:rPr>
        <w:tab/>
      </w:r>
    </w:p>
    <w:p>
      <w:pPr>
        <w:rPr>
          <w:rFonts w:ascii="Times New Roman" w:hAnsi="Times New Roman"/>
          <w:b/>
          <w:sz w:val="24"/>
          <w:szCs w:val="24"/>
        </w:rPr>
      </w:pPr>
      <w:r>
        <w:rPr>
          <w:rFonts w:ascii="Times New Roman" w:hAnsi="Times New Roman"/>
          <w:b/>
          <w:sz w:val="24"/>
          <w:szCs w:val="24"/>
        </w:rPr>
        <w:t>Members:</w:t>
      </w:r>
    </w:p>
    <w:p>
      <w:pPr>
        <w:pStyle w:val="17"/>
        <w:numPr>
          <w:ilvl w:val="0"/>
          <w:numId w:val="2"/>
        </w:numPr>
        <w:tabs>
          <w:tab w:val="left" w:pos="720"/>
          <w:tab w:val="left" w:leader="dot" w:pos="5040"/>
        </w:tabs>
        <w:spacing w:line="480" w:lineRule="auto"/>
        <w:ind w:left="720"/>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p>
    <w:p>
      <w:pPr>
        <w:pStyle w:val="17"/>
        <w:numPr>
          <w:ilvl w:val="0"/>
          <w:numId w:val="2"/>
        </w:numPr>
        <w:tabs>
          <w:tab w:val="left" w:pos="720"/>
          <w:tab w:val="left" w:leader="dot" w:pos="5040"/>
        </w:tabs>
        <w:spacing w:line="480" w:lineRule="auto"/>
        <w:ind w:left="720"/>
        <w:rPr>
          <w:rFonts w:ascii="Times New Roman" w:hAnsi="Times New Roman"/>
          <w:sz w:val="24"/>
          <w:szCs w:val="24"/>
        </w:rPr>
      </w:pPr>
      <w:r>
        <w:rPr>
          <w:rFonts w:ascii="Times New Roman" w:hAnsi="Times New Roman"/>
          <w:sz w:val="24"/>
          <w:szCs w:val="24"/>
        </w:rPr>
        <w:tab/>
      </w:r>
    </w:p>
    <w:p>
      <w:pPr>
        <w:pStyle w:val="17"/>
        <w:numPr>
          <w:ilvl w:val="0"/>
          <w:numId w:val="2"/>
        </w:numPr>
        <w:tabs>
          <w:tab w:val="left" w:pos="720"/>
          <w:tab w:val="left" w:leader="dot" w:pos="5040"/>
        </w:tabs>
        <w:spacing w:line="480" w:lineRule="auto"/>
        <w:ind w:left="720"/>
        <w:rPr>
          <w:rFonts w:ascii="Times New Roman" w:hAnsi="Times New Roman"/>
          <w:sz w:val="24"/>
          <w:szCs w:val="24"/>
        </w:rPr>
      </w:pPr>
      <w:r>
        <w:rPr>
          <w:rFonts w:ascii="Times New Roman" w:hAnsi="Times New Roman"/>
          <w:sz w:val="24"/>
          <w:szCs w:val="24"/>
        </w:rPr>
        <w:tab/>
      </w:r>
    </w:p>
    <w:p>
      <w:pPr>
        <w:pStyle w:val="17"/>
        <w:numPr>
          <w:ilvl w:val="0"/>
          <w:numId w:val="2"/>
        </w:numPr>
        <w:tabs>
          <w:tab w:val="left" w:pos="720"/>
          <w:tab w:val="left" w:leader="dot" w:pos="5040"/>
        </w:tabs>
        <w:spacing w:line="480" w:lineRule="auto"/>
        <w:ind w:left="720"/>
        <w:rPr>
          <w:rFonts w:ascii="Times New Roman" w:hAnsi="Times New Roman"/>
          <w:sz w:val="24"/>
          <w:szCs w:val="24"/>
        </w:rPr>
      </w:pPr>
      <w:r>
        <w:rPr>
          <w:rFonts w:ascii="Times New Roman" w:hAnsi="Times New Roman"/>
          <w:sz w:val="24"/>
          <w:szCs w:val="24"/>
        </w:rPr>
        <w:tab/>
      </w:r>
    </w:p>
    <w:p>
      <w:pPr>
        <w:pStyle w:val="17"/>
        <w:numPr>
          <w:ilvl w:val="0"/>
          <w:numId w:val="2"/>
        </w:numPr>
        <w:tabs>
          <w:tab w:val="left" w:pos="720"/>
          <w:tab w:val="left" w:leader="dot" w:pos="5040"/>
        </w:tabs>
        <w:spacing w:line="480" w:lineRule="auto"/>
        <w:ind w:left="720"/>
        <w:rPr>
          <w:rFonts w:ascii="Times New Roman" w:hAnsi="Times New Roman"/>
          <w:sz w:val="24"/>
          <w:szCs w:val="24"/>
        </w:rPr>
      </w:pPr>
      <w:r>
        <w:rPr>
          <w:rFonts w:ascii="Times New Roman" w:hAnsi="Times New Roman"/>
          <w:sz w:val="24"/>
          <w:szCs w:val="24"/>
        </w:rPr>
        <w:tab/>
      </w:r>
    </w:p>
    <w:p>
      <w:pPr>
        <w:tabs>
          <w:tab w:val="left" w:leader="dot" w:pos="9360"/>
        </w:tabs>
        <w:jc w:val="center"/>
        <w:rPr>
          <w:rFonts w:ascii="Times New Roman" w:hAnsi="Times New Roman"/>
          <w:sz w:val="24"/>
          <w:szCs w:val="24"/>
        </w:rPr>
      </w:pPr>
      <w:r>
        <w:rPr>
          <w:rFonts w:ascii="Times New Roman" w:hAnsi="Times New Roman"/>
          <w:sz w:val="24"/>
          <w:szCs w:val="24"/>
        </w:rPr>
        <w:br w:type="page"/>
      </w:r>
      <w:r>
        <w:rPr>
          <w:rFonts w:ascii="Times New Roman" w:hAnsi="Times New Roman"/>
          <w:sz w:val="24"/>
          <w:szCs w:val="24"/>
        </w:rPr>
        <w:drawing>
          <wp:inline distT="0" distB="0" distL="0" distR="0">
            <wp:extent cx="2310765" cy="15811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310912" cy="1581150"/>
                    </a:xfrm>
                    <a:prstGeom prst="rect">
                      <a:avLst/>
                    </a:prstGeom>
                    <a:noFill/>
                    <a:ln>
                      <a:noFill/>
                    </a:ln>
                  </pic:spPr>
                </pic:pic>
              </a:graphicData>
            </a:graphic>
          </wp:inline>
        </w:drawing>
      </w:r>
      <w:bookmarkStart w:id="1" w:name="_Toc494981422"/>
    </w:p>
    <w:p>
      <w:pPr>
        <w:tabs>
          <w:tab w:val="left" w:leader="dot" w:pos="9360"/>
        </w:tabs>
        <w:rPr>
          <w:rFonts w:ascii="Times New Roman" w:hAnsi="Times New Roman"/>
          <w:sz w:val="24"/>
          <w:szCs w:val="24"/>
        </w:rPr>
      </w:pPr>
      <w:r>
        <w:rPr>
          <w:rFonts w:ascii="Times New Roman" w:hAnsi="Times New Roman"/>
          <w:b/>
          <w:sz w:val="24"/>
          <w:szCs w:val="24"/>
        </w:rPr>
        <w:t>Experimental data:</w:t>
      </w:r>
      <w:bookmarkEnd w:id="1"/>
    </w:p>
    <w:p>
      <w:pPr>
        <w:tabs>
          <w:tab w:val="left" w:leader="dot" w:pos="9360"/>
        </w:tabs>
        <w:rPr>
          <w:rFonts w:ascii="Times New Roman" w:hAnsi="Times New Roman"/>
          <w:b/>
          <w:sz w:val="24"/>
          <w:szCs w:val="24"/>
        </w:rPr>
      </w:pPr>
      <w:r>
        <w:rPr>
          <w:rFonts w:ascii="Times New Roman" w:hAnsi="Times New Roman"/>
          <w:b/>
          <w:sz w:val="24"/>
          <w:szCs w:val="24"/>
        </w:rPr>
        <w:t xml:space="preserve">a. </w:t>
      </w:r>
    </w:p>
    <w:tbl>
      <w:tblPr>
        <w:tblStyle w:val="5"/>
        <w:tblW w:w="0" w:type="auto"/>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285"/>
        <w:gridCol w:w="42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85" w:type="dxa"/>
          </w:tcPr>
          <w:p>
            <w:pPr>
              <w:tabs>
                <w:tab w:val="left" w:leader="dot" w:pos="9360"/>
              </w:tabs>
              <w:ind w:left="0"/>
              <w:jc w:val="center"/>
              <w:rPr>
                <w:rFonts w:ascii="Times New Roman" w:hAnsi="Times New Roman"/>
                <w:b/>
                <w:sz w:val="24"/>
                <w:szCs w:val="24"/>
              </w:rPr>
            </w:pPr>
            <w:r>
              <w:rPr>
                <w:rFonts w:ascii="Times New Roman" w:hAnsi="Times New Roman"/>
                <w:b/>
                <w:sz w:val="24"/>
                <w:szCs w:val="24"/>
              </w:rPr>
              <w:t>Item</w:t>
            </w:r>
          </w:p>
        </w:tc>
        <w:tc>
          <w:tcPr>
            <w:tcW w:w="4211" w:type="dxa"/>
          </w:tcPr>
          <w:p>
            <w:pPr>
              <w:tabs>
                <w:tab w:val="left" w:leader="dot" w:pos="9360"/>
              </w:tabs>
              <w:ind w:left="0"/>
              <w:jc w:val="center"/>
              <w:rPr>
                <w:rFonts w:ascii="Times New Roman" w:hAnsi="Times New Roman"/>
                <w:b/>
                <w:sz w:val="24"/>
                <w:szCs w:val="24"/>
              </w:rPr>
            </w:pPr>
            <w:r>
              <w:rPr>
                <w:rFonts w:ascii="Times New Roman" w:hAnsi="Times New Roman"/>
                <w:b/>
                <w:sz w:val="24"/>
                <w:szCs w:val="24"/>
              </w:rPr>
              <w:t>Value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85" w:type="dxa"/>
          </w:tcPr>
          <w:p>
            <w:pPr>
              <w:tabs>
                <w:tab w:val="left" w:leader="dot" w:pos="9360"/>
              </w:tabs>
              <w:ind w:left="0"/>
              <w:rPr>
                <w:rFonts w:ascii="Times New Roman" w:hAnsi="Times New Roman"/>
                <w:sz w:val="24"/>
                <w:szCs w:val="24"/>
              </w:rPr>
            </w:pPr>
            <w:r>
              <w:rPr>
                <w:rFonts w:ascii="Times New Roman" w:hAnsi="Times New Roman"/>
                <w:sz w:val="24"/>
                <w:szCs w:val="24"/>
              </w:rPr>
              <w:t xml:space="preserve">Inductor resistance </w:t>
            </w:r>
          </w:p>
        </w:tc>
        <w:tc>
          <w:tcPr>
            <w:tcW w:w="4211" w:type="dxa"/>
          </w:tcPr>
          <w:p>
            <w:pPr>
              <w:tabs>
                <w:tab w:val="left" w:leader="dot" w:pos="9360"/>
              </w:tabs>
              <w:ind w:left="0"/>
              <w:rPr>
                <w:rFonts w:ascii="Times New Roman" w:hAnsi="Times New Roman"/>
                <w:sz w:val="24"/>
                <w:szCs w:val="24"/>
              </w:rPr>
            </w:pPr>
            <w:r>
              <w:rPr>
                <w:rFonts w:ascii="Times New Roman" w:hAnsi="Times New Roman"/>
                <w:sz w:val="24"/>
                <w:szCs w:val="24"/>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85" w:type="dxa"/>
          </w:tcPr>
          <w:p>
            <w:pPr>
              <w:tabs>
                <w:tab w:val="left" w:leader="dot" w:pos="9360"/>
              </w:tabs>
              <w:ind w:left="0"/>
              <w:rPr>
                <w:rFonts w:ascii="Times New Roman" w:hAnsi="Times New Roman"/>
                <w:sz w:val="24"/>
                <w:szCs w:val="24"/>
              </w:rPr>
            </w:pPr>
            <w:r>
              <w:rPr>
                <w:rFonts w:ascii="Times New Roman" w:hAnsi="Times New Roman"/>
                <w:sz w:val="24"/>
                <w:szCs w:val="24"/>
              </w:rPr>
              <w:t xml:space="preserve">Resistor resistance </w:t>
            </w:r>
          </w:p>
        </w:tc>
        <w:tc>
          <w:tcPr>
            <w:tcW w:w="4211" w:type="dxa"/>
          </w:tcPr>
          <w:p>
            <w:pPr>
              <w:tabs>
                <w:tab w:val="left" w:leader="dot" w:pos="9360"/>
              </w:tabs>
              <w:ind w:left="0"/>
              <w:rPr>
                <w:rFonts w:ascii="Times New Roman" w:hAnsi="Times New Roman"/>
                <w:sz w:val="24"/>
                <w:szCs w:val="24"/>
              </w:rPr>
            </w:pPr>
            <w:r>
              <w:rPr>
                <w:rFonts w:ascii="Times New Roman" w:hAnsi="Times New Roman"/>
                <w:sz w:val="24"/>
                <w:szCs w:val="24"/>
              </w:rPr>
              <w:t>15.4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85" w:type="dxa"/>
          </w:tcPr>
          <w:p>
            <w:pPr>
              <w:tabs>
                <w:tab w:val="left" w:leader="dot" w:pos="9360"/>
              </w:tabs>
              <w:ind w:left="0"/>
              <w:rPr>
                <w:rFonts w:ascii="Times New Roman" w:hAnsi="Times New Roman"/>
                <w:sz w:val="24"/>
                <w:szCs w:val="24"/>
              </w:rPr>
            </w:pPr>
            <w:r>
              <w:rPr>
                <w:rFonts w:ascii="Times New Roman" w:hAnsi="Times New Roman"/>
                <w:sz w:val="24"/>
                <w:szCs w:val="24"/>
              </w:rPr>
              <w:t xml:space="preserve">Total resistance </w:t>
            </w:r>
          </w:p>
        </w:tc>
        <w:tc>
          <w:tcPr>
            <w:tcW w:w="4211" w:type="dxa"/>
          </w:tcPr>
          <w:p>
            <w:pPr>
              <w:tabs>
                <w:tab w:val="left" w:leader="dot" w:pos="9360"/>
              </w:tabs>
              <w:ind w:left="0"/>
              <w:rPr>
                <w:rFonts w:ascii="Times New Roman" w:hAnsi="Times New Roman"/>
                <w:sz w:val="24"/>
                <w:szCs w:val="24"/>
              </w:rPr>
            </w:pPr>
            <w:r>
              <w:rPr>
                <w:rFonts w:ascii="Times New Roman" w:hAnsi="Times New Roman"/>
                <w:sz w:val="24"/>
                <w:szCs w:val="24"/>
              </w:rPr>
              <w:t>21.5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85" w:type="dxa"/>
          </w:tcPr>
          <w:p>
            <w:pPr>
              <w:tabs>
                <w:tab w:val="left" w:leader="dot" w:pos="9360"/>
              </w:tabs>
              <w:ind w:left="0"/>
              <w:rPr>
                <w:rFonts w:ascii="Times New Roman" w:hAnsi="Times New Roman"/>
                <w:sz w:val="24"/>
                <w:szCs w:val="24"/>
              </w:rPr>
            </w:pPr>
            <w:r>
              <w:rPr>
                <w:rFonts w:ascii="Times New Roman" w:hAnsi="Times New Roman"/>
                <w:sz w:val="24"/>
                <w:szCs w:val="24"/>
              </w:rPr>
              <w:t xml:space="preserve">Time at peak voltage </w:t>
            </w:r>
          </w:p>
        </w:tc>
        <w:tc>
          <w:tcPr>
            <w:tcW w:w="4211" w:type="dxa"/>
          </w:tcPr>
          <w:p>
            <w:pPr>
              <w:tabs>
                <w:tab w:val="left" w:leader="dot" w:pos="9360"/>
              </w:tabs>
              <w:ind w:left="0"/>
              <w:rPr>
                <w:rFonts w:ascii="Times New Roman" w:hAnsi="Times New Roman"/>
                <w:sz w:val="24"/>
                <w:szCs w:val="24"/>
              </w:rPr>
            </w:pPr>
            <w:r>
              <w:rPr>
                <w:rFonts w:ascii="Times New Roman" w:hAnsi="Times New Roman"/>
                <w:sz w:val="24"/>
                <w:szCs w:val="24"/>
              </w:rPr>
              <w:t>0.0212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85" w:type="dxa"/>
          </w:tcPr>
          <w:p>
            <w:pPr>
              <w:tabs>
                <w:tab w:val="left" w:leader="dot" w:pos="9360"/>
              </w:tabs>
              <w:ind w:left="0"/>
              <w:rPr>
                <w:rFonts w:ascii="Times New Roman" w:hAnsi="Times New Roman"/>
                <w:sz w:val="24"/>
                <w:szCs w:val="24"/>
              </w:rPr>
            </w:pPr>
            <w:r>
              <w:rPr>
                <w:rFonts w:ascii="Times New Roman" w:hAnsi="Times New Roman"/>
                <w:sz w:val="24"/>
                <w:szCs w:val="24"/>
              </w:rPr>
              <w:t xml:space="preserve">Time at half-maximum voltage </w:t>
            </w:r>
          </w:p>
        </w:tc>
        <w:tc>
          <w:tcPr>
            <w:tcW w:w="4211" w:type="dxa"/>
          </w:tcPr>
          <w:p>
            <w:pPr>
              <w:tabs>
                <w:tab w:val="left" w:leader="dot" w:pos="9360"/>
              </w:tabs>
              <w:ind w:left="0"/>
              <w:rPr>
                <w:rFonts w:ascii="Times New Roman" w:hAnsi="Times New Roman"/>
                <w:sz w:val="24"/>
                <w:szCs w:val="24"/>
              </w:rPr>
            </w:pPr>
            <w:r>
              <w:rPr>
                <w:rFonts w:ascii="Times New Roman" w:hAnsi="Times New Roman"/>
                <w:sz w:val="24"/>
                <w:szCs w:val="24"/>
              </w:rPr>
              <w:t>0.0221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85" w:type="dxa"/>
          </w:tcPr>
          <w:p>
            <w:pPr>
              <w:tabs>
                <w:tab w:val="left" w:leader="dot" w:pos="9360"/>
              </w:tabs>
              <w:ind w:left="0"/>
              <w:rPr>
                <w:rFonts w:ascii="Times New Roman" w:hAnsi="Times New Roman"/>
                <w:sz w:val="24"/>
                <w:szCs w:val="24"/>
              </w:rPr>
            </w:pPr>
            <w:r>
              <w:rPr>
                <w:rFonts w:ascii="Times New Roman" w:hAnsi="Times New Roman"/>
                <w:sz w:val="24"/>
                <w:szCs w:val="24"/>
              </w:rPr>
              <w:t xml:space="preserve">Time to reach half-maximum </w:t>
            </w:r>
          </w:p>
        </w:tc>
        <w:tc>
          <w:tcPr>
            <w:tcW w:w="4211" w:type="dxa"/>
          </w:tcPr>
          <w:p>
            <w:pPr>
              <w:tabs>
                <w:tab w:val="left" w:leader="dot" w:pos="9360"/>
              </w:tabs>
              <w:ind w:left="0"/>
              <w:rPr>
                <w:rFonts w:ascii="Times New Roman" w:hAnsi="Times New Roman"/>
                <w:sz w:val="24"/>
                <w:szCs w:val="24"/>
              </w:rPr>
            </w:pPr>
            <w:r>
              <w:rPr>
                <w:rFonts w:ascii="Times New Roman" w:hAnsi="Times New Roman"/>
                <w:sz w:val="24"/>
                <w:szCs w:val="24"/>
              </w:rPr>
              <w:t>0.0009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85" w:type="dxa"/>
          </w:tcPr>
          <w:p>
            <w:pPr>
              <w:tabs>
                <w:tab w:val="left" w:leader="dot" w:pos="9360"/>
              </w:tabs>
              <w:ind w:left="0"/>
              <w:rPr>
                <w:rFonts w:ascii="Times New Roman" w:hAnsi="Times New Roman"/>
                <w:sz w:val="24"/>
                <w:szCs w:val="24"/>
              </w:rPr>
            </w:pPr>
            <w:r>
              <w:rPr>
                <w:rFonts w:ascii="Times New Roman" w:hAnsi="Times New Roman"/>
                <w:position w:val="-12"/>
                <w:sz w:val="24"/>
                <w:szCs w:val="24"/>
              </w:rPr>
              <w:object>
                <v:shape id="_x0000_i1025" o:spt="75" type="#_x0000_t75" style="height:21.9pt;width:42.55pt;" o:ole="t" filled="f" o:preferrelative="t" stroked="f" coordsize="21600,21600">
                  <v:path/>
                  <v:fill on="f" focussize="0,0"/>
                  <v:stroke on="f" joinstyle="miter"/>
                  <v:imagedata r:id="rId11" o:title=""/>
                  <o:lock v:ext="edit" aspectratio="t"/>
                  <w10:wrap type="none"/>
                  <w10:anchorlock/>
                </v:shape>
                <o:OLEObject Type="Embed" ProgID="Equation.3" ShapeID="_x0000_i1025" DrawAspect="Content" ObjectID="_1468075725" r:id="rId10">
                  <o:LockedField>false</o:LockedField>
                </o:OLEObject>
              </w:object>
            </w:r>
            <w:r>
              <w:rPr>
                <w:rFonts w:ascii="Times New Roman" w:hAnsi="Times New Roman"/>
                <w:sz w:val="24"/>
                <w:szCs w:val="24"/>
              </w:rPr>
              <w:t xml:space="preserve"> </w:t>
            </w:r>
          </w:p>
        </w:tc>
        <w:tc>
          <w:tcPr>
            <w:tcW w:w="4211" w:type="dxa"/>
          </w:tcPr>
          <w:p>
            <w:pPr>
              <w:tabs>
                <w:tab w:val="left" w:leader="dot" w:pos="9360"/>
              </w:tabs>
              <w:ind w:left="0"/>
              <w:rPr>
                <w:rFonts w:ascii="Times New Roman" w:hAnsi="Times New Roman"/>
                <w:sz w:val="24"/>
                <w:szCs w:val="24"/>
              </w:rPr>
            </w:pPr>
            <w:r>
              <w:rPr>
                <w:rFonts w:ascii="Times New Roman" w:hAnsi="Times New Roman"/>
                <w:sz w:val="24"/>
                <w:szCs w:val="24"/>
              </w:rPr>
              <w:t>0.0013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85" w:type="dxa"/>
          </w:tcPr>
          <w:p>
            <w:pPr>
              <w:tabs>
                <w:tab w:val="left" w:leader="dot" w:pos="9360"/>
              </w:tabs>
              <w:ind w:left="0"/>
              <w:rPr>
                <w:rFonts w:ascii="Times New Roman" w:hAnsi="Times New Roman"/>
                <w:sz w:val="24"/>
                <w:szCs w:val="24"/>
              </w:rPr>
            </w:pPr>
            <w:r>
              <w:rPr>
                <w:rFonts w:ascii="Times New Roman" w:hAnsi="Times New Roman"/>
                <w:position w:val="-12"/>
                <w:sz w:val="24"/>
                <w:szCs w:val="24"/>
              </w:rPr>
              <w:object>
                <v:shape id="_x0000_i1026" o:spt="75" type="#_x0000_t75" style="height:20.05pt;width:36.3pt;" o:ole="t" filled="f" o:preferrelative="t" stroked="f" coordsize="21600,21600">
                  <v:path/>
                  <v:fill on="f" focussize="0,0"/>
                  <v:stroke on="f" joinstyle="miter"/>
                  <v:imagedata r:id="rId13" o:title=""/>
                  <o:lock v:ext="edit" aspectratio="t"/>
                  <w10:wrap type="none"/>
                  <w10:anchorlock/>
                </v:shape>
                <o:OLEObject Type="Embed" ProgID="Equation.3" ShapeID="_x0000_i1026" DrawAspect="Content" ObjectID="_1468075726" r:id="rId12">
                  <o:LockedField>false</o:LockedField>
                </o:OLEObject>
              </w:object>
            </w:r>
            <w:r>
              <w:rPr>
                <w:rFonts w:ascii="Times New Roman" w:hAnsi="Times New Roman"/>
                <w:sz w:val="24"/>
                <w:szCs w:val="24"/>
              </w:rPr>
              <w:t xml:space="preserve"> </w:t>
            </w:r>
          </w:p>
        </w:tc>
        <w:tc>
          <w:tcPr>
            <w:tcW w:w="4211" w:type="dxa"/>
          </w:tcPr>
          <w:p>
            <w:pPr>
              <w:tabs>
                <w:tab w:val="left" w:leader="dot" w:pos="9360"/>
              </w:tabs>
              <w:ind w:left="0"/>
              <w:rPr>
                <w:rFonts w:ascii="Times New Roman" w:hAnsi="Times New Roman"/>
                <w:sz w:val="24"/>
                <w:szCs w:val="24"/>
              </w:rPr>
            </w:pPr>
            <w:r>
              <w:rPr>
                <w:rFonts w:ascii="Times New Roman" w:hAnsi="Times New Roman"/>
                <w:sz w:val="24"/>
                <w:szCs w:val="24"/>
              </w:rPr>
              <w:t>0.001302</w:t>
            </w:r>
          </w:p>
        </w:tc>
      </w:tr>
    </w:tbl>
    <w:p>
      <w:pPr>
        <w:tabs>
          <w:tab w:val="left" w:leader="dot" w:pos="9360"/>
        </w:tabs>
        <w:spacing w:before="0"/>
        <w:rPr>
          <w:rFonts w:ascii="Times New Roman" w:hAnsi="Times New Roman"/>
          <w:b/>
          <w:sz w:val="24"/>
          <w:szCs w:val="24"/>
        </w:rPr>
      </w:pPr>
      <w:r>
        <w:rPr>
          <w:rFonts w:ascii="Times New Roman" w:hAnsi="Times New Roman"/>
          <w:b/>
          <w:sz w:val="24"/>
          <w:szCs w:val="24"/>
        </w:rPr>
        <w:t>b.</w:t>
      </w:r>
    </w:p>
    <w:tbl>
      <w:tblPr>
        <w:tblStyle w:val="5"/>
        <w:tblW w:w="0" w:type="auto"/>
        <w:tblInd w:w="10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285"/>
        <w:gridCol w:w="42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0" w:hRule="atLeast"/>
        </w:trPr>
        <w:tc>
          <w:tcPr>
            <w:tcW w:w="4285" w:type="dxa"/>
          </w:tcPr>
          <w:p>
            <w:pPr>
              <w:tabs>
                <w:tab w:val="left" w:leader="dot" w:pos="9360"/>
              </w:tabs>
              <w:ind w:left="0"/>
              <w:jc w:val="center"/>
              <w:rPr>
                <w:rFonts w:ascii="Times New Roman" w:hAnsi="Times New Roman"/>
                <w:b/>
                <w:sz w:val="24"/>
                <w:szCs w:val="24"/>
              </w:rPr>
            </w:pPr>
            <w:r>
              <w:rPr>
                <w:rFonts w:ascii="Times New Roman" w:hAnsi="Times New Roman"/>
                <w:b/>
                <w:sz w:val="24"/>
                <w:szCs w:val="24"/>
              </w:rPr>
              <w:t>Item</w:t>
            </w:r>
          </w:p>
        </w:tc>
        <w:tc>
          <w:tcPr>
            <w:tcW w:w="4211" w:type="dxa"/>
          </w:tcPr>
          <w:p>
            <w:pPr>
              <w:tabs>
                <w:tab w:val="left" w:leader="dot" w:pos="9360"/>
              </w:tabs>
              <w:ind w:left="0"/>
              <w:jc w:val="center"/>
              <w:rPr>
                <w:rFonts w:ascii="Times New Roman" w:hAnsi="Times New Roman"/>
                <w:b/>
                <w:sz w:val="24"/>
                <w:szCs w:val="24"/>
              </w:rPr>
            </w:pPr>
            <w:r>
              <w:rPr>
                <w:rFonts w:ascii="Times New Roman" w:hAnsi="Times New Roman"/>
                <w:b/>
                <w:sz w:val="24"/>
                <w:szCs w:val="24"/>
              </w:rPr>
              <w:t>Value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85" w:type="dxa"/>
          </w:tcPr>
          <w:p>
            <w:pPr>
              <w:tabs>
                <w:tab w:val="left" w:leader="dot" w:pos="9360"/>
              </w:tabs>
              <w:ind w:left="0"/>
              <w:rPr>
                <w:rFonts w:ascii="Times New Roman" w:hAnsi="Times New Roman"/>
                <w:sz w:val="24"/>
                <w:szCs w:val="24"/>
              </w:rPr>
            </w:pPr>
            <w:r>
              <w:rPr>
                <w:rFonts w:ascii="Times New Roman" w:hAnsi="Times New Roman"/>
                <w:sz w:val="24"/>
                <w:szCs w:val="24"/>
              </w:rPr>
              <w:t xml:space="preserve">Inductor resistance </w:t>
            </w:r>
          </w:p>
        </w:tc>
        <w:tc>
          <w:tcPr>
            <w:tcW w:w="4211" w:type="dxa"/>
          </w:tcPr>
          <w:p>
            <w:pPr>
              <w:tabs>
                <w:tab w:val="left" w:leader="dot" w:pos="9360"/>
              </w:tabs>
              <w:ind w:left="0"/>
              <w:rPr>
                <w:rFonts w:ascii="Times New Roman" w:hAnsi="Times New Roman"/>
                <w:sz w:val="24"/>
                <w:szCs w:val="24"/>
              </w:rPr>
            </w:pPr>
            <w:r>
              <w:rPr>
                <w:rFonts w:ascii="Times New Roman" w:hAnsi="Times New Roman"/>
                <w:sz w:val="24"/>
                <w:szCs w:val="24"/>
              </w:rPr>
              <w:t>6.1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85" w:type="dxa"/>
          </w:tcPr>
          <w:p>
            <w:pPr>
              <w:tabs>
                <w:tab w:val="left" w:leader="dot" w:pos="9360"/>
              </w:tabs>
              <w:ind w:left="0"/>
              <w:rPr>
                <w:rFonts w:ascii="Times New Roman" w:hAnsi="Times New Roman"/>
                <w:sz w:val="24"/>
                <w:szCs w:val="24"/>
              </w:rPr>
            </w:pPr>
            <w:r>
              <w:rPr>
                <w:rFonts w:ascii="Times New Roman" w:hAnsi="Times New Roman"/>
                <w:sz w:val="24"/>
                <w:szCs w:val="24"/>
              </w:rPr>
              <w:t xml:space="preserve">Resistor resistance </w:t>
            </w:r>
          </w:p>
        </w:tc>
        <w:tc>
          <w:tcPr>
            <w:tcW w:w="4211" w:type="dxa"/>
          </w:tcPr>
          <w:p>
            <w:pPr>
              <w:tabs>
                <w:tab w:val="left" w:leader="dot" w:pos="9360"/>
              </w:tabs>
              <w:ind w:left="0"/>
              <w:rPr>
                <w:rFonts w:ascii="Times New Roman" w:hAnsi="Times New Roman"/>
                <w:sz w:val="24"/>
                <w:szCs w:val="24"/>
              </w:rPr>
            </w:pPr>
            <w:r>
              <w:rPr>
                <w:rFonts w:ascii="Times New Roman" w:hAnsi="Times New Roman"/>
                <w:sz w:val="24"/>
                <w:szCs w:val="24"/>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85" w:type="dxa"/>
          </w:tcPr>
          <w:p>
            <w:pPr>
              <w:tabs>
                <w:tab w:val="left" w:leader="dot" w:pos="9360"/>
              </w:tabs>
              <w:ind w:left="0"/>
              <w:rPr>
                <w:rFonts w:ascii="Times New Roman" w:hAnsi="Times New Roman"/>
                <w:sz w:val="24"/>
                <w:szCs w:val="24"/>
              </w:rPr>
            </w:pPr>
            <w:r>
              <w:rPr>
                <w:rFonts w:ascii="Times New Roman" w:hAnsi="Times New Roman"/>
                <w:sz w:val="24"/>
                <w:szCs w:val="24"/>
              </w:rPr>
              <w:t xml:space="preserve">Total resistance </w:t>
            </w:r>
          </w:p>
        </w:tc>
        <w:tc>
          <w:tcPr>
            <w:tcW w:w="4211" w:type="dxa"/>
          </w:tcPr>
          <w:p>
            <w:pPr>
              <w:tabs>
                <w:tab w:val="left" w:leader="dot" w:pos="9360"/>
              </w:tabs>
              <w:ind w:left="0"/>
              <w:rPr>
                <w:rFonts w:ascii="Times New Roman" w:hAnsi="Times New Roman"/>
                <w:sz w:val="24"/>
                <w:szCs w:val="24"/>
              </w:rPr>
            </w:pPr>
            <w:r>
              <w:rPr>
                <w:rFonts w:ascii="Times New Roman" w:hAnsi="Times New Roman"/>
                <w:sz w:val="24"/>
                <w:szCs w:val="24"/>
              </w:rPr>
              <w:t>12.1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85" w:type="dxa"/>
          </w:tcPr>
          <w:p>
            <w:pPr>
              <w:tabs>
                <w:tab w:val="left" w:leader="dot" w:pos="9360"/>
              </w:tabs>
              <w:ind w:left="0"/>
              <w:rPr>
                <w:rFonts w:ascii="Times New Roman" w:hAnsi="Times New Roman"/>
                <w:sz w:val="24"/>
                <w:szCs w:val="24"/>
              </w:rPr>
            </w:pPr>
            <w:r>
              <w:rPr>
                <w:rFonts w:ascii="Times New Roman" w:hAnsi="Times New Roman"/>
                <w:sz w:val="24"/>
                <w:szCs w:val="24"/>
              </w:rPr>
              <w:t xml:space="preserve">Time at peak voltage </w:t>
            </w:r>
          </w:p>
        </w:tc>
        <w:tc>
          <w:tcPr>
            <w:tcW w:w="4211" w:type="dxa"/>
          </w:tcPr>
          <w:p>
            <w:pPr>
              <w:tabs>
                <w:tab w:val="left" w:leader="dot" w:pos="9360"/>
              </w:tabs>
              <w:ind w:left="0"/>
              <w:rPr>
                <w:rFonts w:ascii="Times New Roman" w:hAnsi="Times New Roman"/>
                <w:sz w:val="24"/>
                <w:szCs w:val="24"/>
              </w:rPr>
            </w:pPr>
            <w:r>
              <w:rPr>
                <w:rFonts w:ascii="Times New Roman" w:hAnsi="Times New Roman"/>
                <w:sz w:val="24"/>
                <w:szCs w:val="24"/>
              </w:rPr>
              <w:t>0.0412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85" w:type="dxa"/>
          </w:tcPr>
          <w:p>
            <w:pPr>
              <w:tabs>
                <w:tab w:val="left" w:leader="dot" w:pos="9360"/>
              </w:tabs>
              <w:ind w:left="0"/>
              <w:rPr>
                <w:rFonts w:ascii="Times New Roman" w:hAnsi="Times New Roman"/>
                <w:sz w:val="24"/>
                <w:szCs w:val="24"/>
              </w:rPr>
            </w:pPr>
            <w:r>
              <w:rPr>
                <w:rFonts w:ascii="Times New Roman" w:hAnsi="Times New Roman"/>
                <w:sz w:val="24"/>
                <w:szCs w:val="24"/>
              </w:rPr>
              <w:t xml:space="preserve">Time at half-maximum voltage </w:t>
            </w:r>
          </w:p>
        </w:tc>
        <w:tc>
          <w:tcPr>
            <w:tcW w:w="4211" w:type="dxa"/>
          </w:tcPr>
          <w:p>
            <w:pPr>
              <w:tabs>
                <w:tab w:val="left" w:leader="dot" w:pos="9360"/>
              </w:tabs>
              <w:ind w:left="0"/>
              <w:rPr>
                <w:rFonts w:ascii="Times New Roman" w:hAnsi="Times New Roman"/>
                <w:sz w:val="24"/>
                <w:szCs w:val="24"/>
              </w:rPr>
            </w:pPr>
            <w:r>
              <w:rPr>
                <w:rFonts w:ascii="Times New Roman" w:hAnsi="Times New Roman"/>
                <w:sz w:val="24"/>
                <w:szCs w:val="24"/>
              </w:rPr>
              <w:t>0.0428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85" w:type="dxa"/>
          </w:tcPr>
          <w:p>
            <w:pPr>
              <w:tabs>
                <w:tab w:val="left" w:leader="dot" w:pos="9360"/>
              </w:tabs>
              <w:ind w:left="0"/>
              <w:rPr>
                <w:rFonts w:ascii="Times New Roman" w:hAnsi="Times New Roman"/>
                <w:sz w:val="24"/>
                <w:szCs w:val="24"/>
              </w:rPr>
            </w:pPr>
            <w:r>
              <w:rPr>
                <w:rFonts w:ascii="Times New Roman" w:hAnsi="Times New Roman"/>
                <w:sz w:val="24"/>
                <w:szCs w:val="24"/>
              </w:rPr>
              <w:t xml:space="preserve">Time to reach half-maximum </w:t>
            </w:r>
          </w:p>
        </w:tc>
        <w:tc>
          <w:tcPr>
            <w:tcW w:w="4211" w:type="dxa"/>
          </w:tcPr>
          <w:p>
            <w:pPr>
              <w:tabs>
                <w:tab w:val="left" w:leader="dot" w:pos="9360"/>
              </w:tabs>
              <w:ind w:left="0"/>
              <w:rPr>
                <w:rFonts w:ascii="Times New Roman" w:hAnsi="Times New Roman"/>
                <w:sz w:val="24"/>
                <w:szCs w:val="24"/>
              </w:rPr>
            </w:pPr>
            <w:r>
              <w:rPr>
                <w:rFonts w:ascii="Times New Roman" w:hAnsi="Times New Roman"/>
                <w:sz w:val="24"/>
                <w:szCs w:val="24"/>
              </w:rPr>
              <w:t xml:space="preserve"> 0.0016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85" w:type="dxa"/>
          </w:tcPr>
          <w:p>
            <w:pPr>
              <w:tabs>
                <w:tab w:val="left" w:leader="dot" w:pos="9360"/>
              </w:tabs>
              <w:ind w:left="0"/>
              <w:rPr>
                <w:rFonts w:ascii="Times New Roman" w:hAnsi="Times New Roman"/>
                <w:sz w:val="24"/>
                <w:szCs w:val="24"/>
              </w:rPr>
            </w:pPr>
            <w:r>
              <w:rPr>
                <w:rFonts w:ascii="Times New Roman" w:hAnsi="Times New Roman"/>
                <w:position w:val="-12"/>
                <w:sz w:val="24"/>
                <w:szCs w:val="24"/>
              </w:rPr>
              <w:object>
                <v:shape id="_x0000_i1027" o:spt="75" type="#_x0000_t75" style="height:21.9pt;width:42.55pt;" o:ole="t" filled="f" o:preferrelative="t" stroked="f" coordsize="21600,21600">
                  <v:path/>
                  <v:fill on="f" focussize="0,0"/>
                  <v:stroke on="f" joinstyle="miter"/>
                  <v:imagedata r:id="rId11" o:title=""/>
                  <o:lock v:ext="edit" aspectratio="t"/>
                  <w10:wrap type="none"/>
                  <w10:anchorlock/>
                </v:shape>
                <o:OLEObject Type="Embed" ProgID="Equation.3" ShapeID="_x0000_i1027" DrawAspect="Content" ObjectID="_1468075727" r:id="rId14">
                  <o:LockedField>false</o:LockedField>
                </o:OLEObject>
              </w:object>
            </w:r>
            <w:r>
              <w:rPr>
                <w:rFonts w:ascii="Times New Roman" w:hAnsi="Times New Roman"/>
                <w:sz w:val="24"/>
                <w:szCs w:val="24"/>
              </w:rPr>
              <w:t xml:space="preserve"> </w:t>
            </w:r>
          </w:p>
        </w:tc>
        <w:tc>
          <w:tcPr>
            <w:tcW w:w="4211" w:type="dxa"/>
          </w:tcPr>
          <w:p>
            <w:pPr>
              <w:tabs>
                <w:tab w:val="left" w:leader="dot" w:pos="9360"/>
              </w:tabs>
              <w:ind w:left="0"/>
              <w:rPr>
                <w:rFonts w:ascii="Times New Roman" w:hAnsi="Times New Roman"/>
                <w:sz w:val="24"/>
                <w:szCs w:val="24"/>
              </w:rPr>
            </w:pPr>
            <w:r>
              <w:rPr>
                <w:rFonts w:ascii="Times New Roman" w:hAnsi="Times New Roman"/>
                <w:sz w:val="24"/>
                <w:szCs w:val="24"/>
              </w:rPr>
              <w:t>0.0023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85" w:type="dxa"/>
          </w:tcPr>
          <w:p>
            <w:pPr>
              <w:tabs>
                <w:tab w:val="left" w:leader="dot" w:pos="9360"/>
              </w:tabs>
              <w:ind w:left="0"/>
              <w:rPr>
                <w:rFonts w:ascii="Times New Roman" w:hAnsi="Times New Roman"/>
                <w:sz w:val="24"/>
                <w:szCs w:val="24"/>
              </w:rPr>
            </w:pPr>
            <w:r>
              <w:rPr>
                <w:rFonts w:ascii="Times New Roman" w:hAnsi="Times New Roman"/>
                <w:position w:val="-12"/>
                <w:sz w:val="24"/>
                <w:szCs w:val="24"/>
              </w:rPr>
              <w:object>
                <v:shape id="_x0000_i1028" o:spt="75" type="#_x0000_t75" style="height:20.05pt;width:36.3pt;" o:ole="t" filled="f" o:preferrelative="t" stroked="f" coordsize="21600,21600">
                  <v:path/>
                  <v:fill on="f" focussize="0,0"/>
                  <v:stroke on="f" joinstyle="miter"/>
                  <v:imagedata r:id="rId13" o:title=""/>
                  <o:lock v:ext="edit" aspectratio="t"/>
                  <w10:wrap type="none"/>
                  <w10:anchorlock/>
                </v:shape>
                <o:OLEObject Type="Embed" ProgID="Equation.3" ShapeID="_x0000_i1028" DrawAspect="Content" ObjectID="_1468075728" r:id="rId15">
                  <o:LockedField>false</o:LockedField>
                </o:OLEObject>
              </w:object>
            </w:r>
            <w:r>
              <w:rPr>
                <w:rFonts w:ascii="Times New Roman" w:hAnsi="Times New Roman"/>
                <w:sz w:val="24"/>
                <w:szCs w:val="24"/>
              </w:rPr>
              <w:t xml:space="preserve"> </w:t>
            </w:r>
          </w:p>
        </w:tc>
        <w:tc>
          <w:tcPr>
            <w:tcW w:w="4211" w:type="dxa"/>
          </w:tcPr>
          <w:p>
            <w:pPr>
              <w:tabs>
                <w:tab w:val="left" w:leader="dot" w:pos="9360"/>
              </w:tabs>
              <w:ind w:left="0"/>
              <w:rPr>
                <w:rFonts w:ascii="Times New Roman" w:hAnsi="Times New Roman"/>
                <w:sz w:val="24"/>
                <w:szCs w:val="24"/>
              </w:rPr>
            </w:pPr>
            <w:r>
              <w:rPr>
                <w:rFonts w:ascii="Times New Roman" w:hAnsi="Times New Roman"/>
                <w:sz w:val="24"/>
                <w:szCs w:val="24"/>
              </w:rPr>
              <w:t>0.0023</w:t>
            </w:r>
          </w:p>
        </w:tc>
      </w:tr>
    </w:tbl>
    <w:p>
      <w:pPr>
        <w:ind w:left="180"/>
        <w:outlineLvl w:val="0"/>
        <w:rPr>
          <w:rFonts w:ascii="Times New Roman" w:hAnsi="Times New Roman"/>
          <w:b/>
          <w:sz w:val="24"/>
          <w:szCs w:val="24"/>
        </w:rPr>
      </w:pPr>
      <w:bookmarkStart w:id="2" w:name="_Toc494981423"/>
      <w:r>
        <w:rPr>
          <w:rFonts w:ascii="Times New Roman" w:hAnsi="Times New Roman"/>
          <w:b/>
          <w:sz w:val="24"/>
          <w:szCs w:val="24"/>
        </w:rPr>
        <w:t>Questions:</w:t>
      </w:r>
      <w:bookmarkEnd w:id="2"/>
    </w:p>
    <w:p>
      <w:pPr>
        <w:numPr>
          <w:ilvl w:val="0"/>
          <w:numId w:val="3"/>
        </w:numPr>
        <w:rPr>
          <w:rFonts w:ascii="Times New Roman" w:hAnsi="Times New Roman"/>
          <w:sz w:val="24"/>
          <w:szCs w:val="24"/>
        </w:rPr>
      </w:pPr>
      <w:r>
        <w:rPr>
          <w:rFonts w:ascii="Times New Roman" w:hAnsi="Times New Roman"/>
          <w:sz w:val="24"/>
          <w:szCs w:val="24"/>
        </w:rPr>
        <w:t xml:space="preserve">How does the inductive time constant found in this experiment compare to the theoretical value given by </w:t>
      </w:r>
      <w:r>
        <w:rPr>
          <w:rFonts w:ascii="Times New Roman" w:hAnsi="Times New Roman"/>
          <w:position w:val="-12"/>
          <w:sz w:val="24"/>
          <w:szCs w:val="24"/>
        </w:rPr>
        <w:object>
          <v:shape id="_x0000_i1029" o:spt="75" type="#_x0000_t75" style="height:20.05pt;width:36.3pt;" o:ole="t" filled="f" o:preferrelative="t" stroked="f" coordsize="21600,21600">
            <v:path/>
            <v:fill on="f" focussize="0,0"/>
            <v:stroke on="f" joinstyle="miter"/>
            <v:imagedata r:id="rId13" o:title=""/>
            <o:lock v:ext="edit" aspectratio="t"/>
            <w10:wrap type="none"/>
            <w10:anchorlock/>
          </v:shape>
          <o:OLEObject Type="Embed" ProgID="Equation.3" ShapeID="_x0000_i1029" DrawAspect="Content" ObjectID="_1468075729" r:id="rId16">
            <o:LockedField>false</o:LockedField>
          </o:OLEObject>
        </w:object>
      </w:r>
      <w:r>
        <w:rPr>
          <w:rFonts w:ascii="Times New Roman" w:hAnsi="Times New Roman"/>
          <w:sz w:val="24"/>
          <w:szCs w:val="24"/>
        </w:rPr>
        <w:t>? (Remember that R is the total resistance of the circuit and therefore must include the resistance of the coil as well as the resistance of the resistor.)</w:t>
      </w:r>
      <w:r>
        <w:rPr>
          <w:rFonts w:ascii="Times New Roman" w:hAnsi="Times New Roman"/>
          <w:sz w:val="24"/>
          <w:szCs w:val="24"/>
        </w:rPr>
        <w:tab/>
      </w:r>
      <w:r>
        <w:rPr>
          <w:rFonts w:ascii="Times New Roman" w:hAnsi="Times New Roman"/>
          <w:sz w:val="24"/>
          <w:szCs w:val="24"/>
        </w:rPr>
        <w:tab/>
      </w:r>
    </w:p>
    <w:p>
      <w:pPr>
        <w:rPr>
          <w:rFonts w:ascii="Times New Roman" w:hAnsi="Times New Roman"/>
          <w:sz w:val="24"/>
          <w:szCs w:val="24"/>
        </w:rPr>
      </w:pPr>
      <w:r>
        <w:rPr>
          <w:rFonts w:ascii="Times New Roman" w:hAnsi="Times New Roman"/>
          <w:sz w:val="24"/>
          <w:szCs w:val="24"/>
        </w:rPr>
        <w:t>For both experiments (a and b), the values of τ calculated from the two methods are very close:</w:t>
      </w:r>
    </w:p>
    <w:p>
      <w:pPr>
        <w:rPr>
          <w:rFonts w:ascii="Times New Roman" w:hAnsi="Times New Roman"/>
          <w:sz w:val="24"/>
          <w:szCs w:val="24"/>
        </w:rPr>
      </w:pPr>
      <w:r>
        <w:rPr>
          <w:rFonts w:ascii="Times New Roman" w:hAnsi="Times New Roman"/>
          <w:sz w:val="24"/>
          <w:szCs w:val="24"/>
        </w:rPr>
        <w:t>For experiment a, τ is approximately 0.0013 s from the first method and 0.001302 s from the second method.</w:t>
      </w:r>
    </w:p>
    <w:p>
      <w:pPr>
        <w:rPr>
          <w:rFonts w:ascii="Times New Roman" w:hAnsi="Times New Roman"/>
          <w:sz w:val="24"/>
          <w:szCs w:val="24"/>
        </w:rPr>
      </w:pPr>
      <w:r>
        <w:rPr>
          <w:rFonts w:ascii="Times New Roman" w:hAnsi="Times New Roman"/>
          <w:sz w:val="24"/>
          <w:szCs w:val="24"/>
        </w:rPr>
        <w:t>For experiment b, τ is approximately 0.0023 s from both methods.</w:t>
      </w:r>
    </w:p>
    <w:p>
      <w:pPr>
        <w:rPr>
          <w:rFonts w:ascii="Times New Roman" w:hAnsi="Times New Roman"/>
          <w:sz w:val="24"/>
          <w:szCs w:val="24"/>
        </w:rPr>
      </w:pPr>
      <w:r>
        <w:rPr>
          <w:rFonts w:ascii="Times New Roman" w:hAnsi="Times New Roman"/>
          <w:sz w:val="24"/>
          <w:szCs w:val="24"/>
        </w:rPr>
        <w:t xml:space="preserve">This suggests that the experimental values of the inductive time constant are consistent with the theoretical prediction given by τ = L/R. This indicates that our experiment was conducted accurately and the results are reliable. </w:t>
      </w:r>
    </w:p>
    <w:p>
      <w:pPr>
        <w:rPr>
          <w:rFonts w:ascii="Times New Roman" w:hAnsi="Times New Roman"/>
          <w:sz w:val="24"/>
          <w:szCs w:val="24"/>
        </w:rPr>
      </w:pPr>
    </w:p>
    <w:p>
      <w:pPr>
        <w:numPr>
          <w:ilvl w:val="0"/>
          <w:numId w:val="3"/>
        </w:numPr>
        <w:rPr>
          <w:rFonts w:ascii="Times New Roman" w:hAnsi="Times New Roman"/>
          <w:sz w:val="24"/>
          <w:szCs w:val="24"/>
        </w:rPr>
      </w:pPr>
      <w:r>
        <w:rPr>
          <w:rFonts w:ascii="Times New Roman" w:hAnsi="Times New Roman"/>
          <w:sz w:val="24"/>
          <w:szCs w:val="24"/>
        </w:rPr>
        <w:t>Does Kirchhoff’s Loop Rule hold at all times? Use the graphs to check it for at least three different times. Does the sum of the voltages across the resistor and the inductor equal the source voltage at any given time?</w:t>
      </w:r>
    </w:p>
    <w:p>
      <w:pPr>
        <w:rPr>
          <w:rFonts w:hint="default" w:ascii="Times New Roman" w:hAnsi="Times New Roman"/>
          <w:sz w:val="24"/>
          <w:szCs w:val="24"/>
          <w:lang w:val="en-US"/>
        </w:rPr>
      </w:pPr>
      <w:r>
        <w:rPr>
          <w:rFonts w:hint="default" w:ascii="Times New Roman" w:hAnsi="Times New Roman"/>
          <w:sz w:val="24"/>
          <w:szCs w:val="24"/>
        </w:rPr>
        <w:t xml:space="preserve">Yes, Kirchhoff's Loop Rule holds at all times. This rule states that the sum of the voltages around any closed loop in a circuit is zero. This can be expressed mathematically as: ΣV = </w:t>
      </w:r>
      <w:r>
        <w:rPr>
          <w:rFonts w:hint="default" w:ascii="Times New Roman" w:hAnsi="Times New Roman"/>
          <w:sz w:val="24"/>
          <w:szCs w:val="24"/>
          <w:lang w:val="en-US"/>
        </w:rPr>
        <w:t>0</w:t>
      </w:r>
    </w:p>
    <w:p>
      <w:pPr>
        <w:rPr>
          <w:rFonts w:hint="default" w:ascii="Times New Roman" w:hAnsi="Times New Roman"/>
          <w:sz w:val="24"/>
          <w:szCs w:val="24"/>
        </w:rPr>
      </w:pPr>
      <w:r>
        <w:rPr>
          <w:rFonts w:hint="default" w:ascii="Times New Roman" w:hAnsi="Times New Roman"/>
          <w:sz w:val="24"/>
          <w:szCs w:val="24"/>
        </w:rPr>
        <w:t xml:space="preserve">In all three cases, the sum of the voltages is equal to the source voltage, V_s. This shows that Kirchhoff's Loop Rule holds for the RL circuit at all times. </w:t>
      </w:r>
    </w:p>
    <w:p>
      <w:pPr>
        <w:rPr>
          <w:rFonts w:ascii="Times New Roman" w:hAnsi="Times New Roman"/>
          <w:sz w:val="24"/>
          <w:szCs w:val="24"/>
        </w:rPr>
      </w:pPr>
      <w:r>
        <w:rPr>
          <w:rFonts w:hint="default" w:ascii="Times New Roman" w:hAnsi="Times New Roman"/>
          <w:sz w:val="24"/>
          <w:szCs w:val="24"/>
        </w:rPr>
        <w:t>The reason why Kirchhoff's Loop Rule holds is because energy is conserved. The energy stored in the inductor is equal to the work done by the source in moving the charge carriers around the loop. This work is equal to the product of the source voltage and the current through the loop. Therefore, the sum of the voltages around the loop must be zero, or the energy would not be conserved.</w:t>
      </w:r>
    </w:p>
    <w:p>
      <w:pPr>
        <w:rPr>
          <w:rFonts w:ascii="Times New Roman" w:hAnsi="Times New Roman"/>
          <w:sz w:val="24"/>
          <w:szCs w:val="24"/>
        </w:rPr>
      </w:pPr>
      <w:bookmarkStart w:id="4" w:name="_GoBack"/>
      <w:bookmarkEnd w:id="4"/>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rPr>
          <w:rFonts w:ascii="Times New Roman" w:hAnsi="Times New Roman"/>
          <w:sz w:val="24"/>
          <w:szCs w:val="24"/>
        </w:rPr>
      </w:pPr>
    </w:p>
    <w:p>
      <w:pPr>
        <w:numPr>
          <w:ilvl w:val="0"/>
          <w:numId w:val="3"/>
        </w:numPr>
        <w:rPr>
          <w:rFonts w:ascii="Times New Roman" w:hAnsi="Times New Roman"/>
          <w:sz w:val="24"/>
          <w:szCs w:val="24"/>
        </w:rPr>
      </w:pPr>
      <w:r>
        <w:rPr>
          <w:rFonts w:ascii="Times New Roman" w:hAnsi="Times New Roman"/>
          <w:sz w:val="24"/>
          <w:szCs w:val="24"/>
        </w:rPr>
        <w:t>How does the value of the resistor effect to the inductive time constant τ?</w:t>
      </w:r>
    </w:p>
    <w:p>
      <w:pPr>
        <w:tabs>
          <w:tab w:val="left" w:leader="dot" w:pos="9360"/>
        </w:tabs>
        <w:rPr>
          <w:rFonts w:ascii="Times New Roman" w:hAnsi="Times New Roman"/>
          <w:sz w:val="24"/>
          <w:szCs w:val="24"/>
        </w:rPr>
      </w:pPr>
      <w:r>
        <w:rPr>
          <w:rFonts w:ascii="Times New Roman" w:hAnsi="Times New Roman"/>
          <w:sz w:val="24"/>
          <w:szCs w:val="24"/>
        </w:rPr>
        <w:t>We can see that the time constant is inversely proportional to the resistance. This means that if the resistance increases, the time constant decreases, and vice versa.</w:t>
      </w:r>
    </w:p>
    <w:p>
      <w:pPr>
        <w:tabs>
          <w:tab w:val="left" w:leader="dot" w:pos="9360"/>
        </w:tabs>
        <w:rPr>
          <w:rFonts w:ascii="Times New Roman" w:hAnsi="Times New Roman"/>
          <w:sz w:val="24"/>
          <w:szCs w:val="24"/>
        </w:rPr>
      </w:pPr>
    </w:p>
    <w:p>
      <w:pPr>
        <w:tabs>
          <w:tab w:val="left" w:leader="dot" w:pos="9360"/>
        </w:tabs>
        <w:rPr>
          <w:rFonts w:ascii="Times New Roman" w:hAnsi="Times New Roman"/>
          <w:sz w:val="24"/>
          <w:szCs w:val="24"/>
        </w:rPr>
      </w:pPr>
      <w:r>
        <w:rPr>
          <w:rFonts w:ascii="Times New Roman" w:hAnsi="Times New Roman"/>
          <w:sz w:val="24"/>
          <w:szCs w:val="24"/>
        </w:rPr>
        <w:t>In other words, for a fixed value of inductance, increasing the resistance value makes the transient time and therefore the time constant of the circuit shorter. This is because a higher resistance will cause the current to reach its maximum value more quickly, reducing the time constant.</w:t>
      </w:r>
    </w:p>
    <w:p>
      <w:pPr>
        <w:tabs>
          <w:tab w:val="left" w:leader="dot" w:pos="9360"/>
        </w:tabs>
        <w:rPr>
          <w:rFonts w:ascii="Times New Roman" w:hAnsi="Times New Roman"/>
          <w:sz w:val="24"/>
          <w:szCs w:val="24"/>
        </w:rPr>
      </w:pPr>
    </w:p>
    <w:p>
      <w:pPr>
        <w:tabs>
          <w:tab w:val="left" w:leader="dot" w:pos="9360"/>
        </w:tabs>
        <w:rPr>
          <w:rFonts w:ascii="Times New Roman" w:hAnsi="Times New Roman"/>
          <w:sz w:val="24"/>
          <w:szCs w:val="24"/>
        </w:rPr>
      </w:pPr>
      <w:r>
        <w:rPr>
          <w:rFonts w:ascii="Times New Roman" w:hAnsi="Times New Roman"/>
          <w:sz w:val="24"/>
          <w:szCs w:val="24"/>
        </w:rPr>
        <w:t>So, the value of the resistor has a significant effect on the inductive time constant. It’s one of the key parameters that determine how quickly the circuit responds to changes</w:t>
      </w:r>
    </w:p>
    <w:p>
      <w:pPr>
        <w:outlineLvl w:val="0"/>
        <w:rPr>
          <w:rFonts w:ascii="Times New Roman" w:hAnsi="Times New Roman"/>
          <w:b/>
          <w:sz w:val="24"/>
          <w:szCs w:val="24"/>
        </w:rPr>
      </w:pPr>
      <w:bookmarkStart w:id="3" w:name="_Toc494981424"/>
      <w:r>
        <w:rPr>
          <w:rFonts w:ascii="Times New Roman" w:hAnsi="Times New Roman"/>
          <w:b/>
          <w:sz w:val="24"/>
          <w:szCs w:val="24"/>
        </w:rPr>
        <w:t>Extension</w:t>
      </w:r>
      <w:bookmarkEnd w:id="3"/>
    </w:p>
    <w:p>
      <w:pPr>
        <w:ind w:left="540"/>
        <w:rPr>
          <w:rFonts w:ascii="Times New Roman" w:hAnsi="Times New Roman"/>
          <w:b/>
          <w:sz w:val="24"/>
          <w:szCs w:val="24"/>
        </w:rPr>
      </w:pPr>
      <w:r>
        <w:rPr>
          <w:rFonts w:ascii="Times New Roman" w:hAnsi="Times New Roman"/>
          <w:b/>
          <w:sz w:val="24"/>
          <w:szCs w:val="24"/>
        </w:rPr>
        <w:tab/>
      </w:r>
    </w:p>
    <w:tbl>
      <w:tblPr>
        <w:tblStyle w:val="5"/>
        <w:tblW w:w="8496" w:type="dxa"/>
        <w:tblInd w:w="126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4241"/>
        <w:gridCol w:w="425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1" w:type="dxa"/>
          </w:tcPr>
          <w:p>
            <w:pPr>
              <w:tabs>
                <w:tab w:val="left" w:leader="dot" w:pos="9360"/>
              </w:tabs>
              <w:ind w:left="0"/>
              <w:jc w:val="center"/>
              <w:rPr>
                <w:rFonts w:ascii="Times New Roman" w:hAnsi="Times New Roman"/>
                <w:b/>
                <w:sz w:val="24"/>
                <w:szCs w:val="24"/>
              </w:rPr>
            </w:pPr>
            <w:r>
              <w:rPr>
                <w:rFonts w:ascii="Times New Roman" w:hAnsi="Times New Roman"/>
                <w:b/>
                <w:sz w:val="24"/>
                <w:szCs w:val="24"/>
              </w:rPr>
              <w:t>Item</w:t>
            </w:r>
          </w:p>
        </w:tc>
        <w:tc>
          <w:tcPr>
            <w:tcW w:w="4255" w:type="dxa"/>
          </w:tcPr>
          <w:p>
            <w:pPr>
              <w:tabs>
                <w:tab w:val="left" w:leader="dot" w:pos="9360"/>
              </w:tabs>
              <w:ind w:left="0"/>
              <w:jc w:val="center"/>
              <w:rPr>
                <w:rFonts w:ascii="Times New Roman" w:hAnsi="Times New Roman"/>
                <w:b/>
                <w:sz w:val="24"/>
                <w:szCs w:val="24"/>
              </w:rPr>
            </w:pPr>
            <w:r>
              <w:rPr>
                <w:rFonts w:ascii="Times New Roman" w:hAnsi="Times New Roman"/>
                <w:b/>
                <w:sz w:val="24"/>
                <w:szCs w:val="24"/>
              </w:rPr>
              <w:t>Value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1" w:type="dxa"/>
          </w:tcPr>
          <w:p>
            <w:pPr>
              <w:tabs>
                <w:tab w:val="left" w:leader="dot" w:pos="9360"/>
              </w:tabs>
              <w:ind w:left="0"/>
              <w:rPr>
                <w:rFonts w:ascii="Times New Roman" w:hAnsi="Times New Roman"/>
                <w:sz w:val="24"/>
                <w:szCs w:val="24"/>
              </w:rPr>
            </w:pPr>
            <w:r>
              <w:rPr>
                <w:rFonts w:ascii="Times New Roman" w:hAnsi="Times New Roman"/>
                <w:sz w:val="24"/>
                <w:szCs w:val="24"/>
              </w:rPr>
              <w:t xml:space="preserve">Time at peak voltage </w:t>
            </w:r>
          </w:p>
        </w:tc>
        <w:tc>
          <w:tcPr>
            <w:tcW w:w="4255" w:type="dxa"/>
          </w:tcPr>
          <w:p>
            <w:pPr>
              <w:tabs>
                <w:tab w:val="left" w:leader="dot" w:pos="9360"/>
              </w:tabs>
              <w:ind w:left="0"/>
              <w:rPr>
                <w:rFonts w:ascii="Times New Roman" w:hAnsi="Times New Roman"/>
                <w:sz w:val="24"/>
                <w:szCs w:val="24"/>
              </w:rPr>
            </w:pPr>
            <w:r>
              <w:rPr>
                <w:rFonts w:ascii="Times New Roman" w:hAnsi="Times New Roman"/>
                <w:sz w:val="24"/>
                <w:szCs w:val="24"/>
              </w:rPr>
              <w:t>0.0412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1" w:type="dxa"/>
          </w:tcPr>
          <w:p>
            <w:pPr>
              <w:tabs>
                <w:tab w:val="left" w:leader="dot" w:pos="9360"/>
              </w:tabs>
              <w:ind w:left="0"/>
              <w:rPr>
                <w:rFonts w:ascii="Times New Roman" w:hAnsi="Times New Roman"/>
                <w:sz w:val="24"/>
                <w:szCs w:val="24"/>
              </w:rPr>
            </w:pPr>
            <w:r>
              <w:rPr>
                <w:rFonts w:ascii="Times New Roman" w:hAnsi="Times New Roman"/>
                <w:sz w:val="24"/>
                <w:szCs w:val="24"/>
              </w:rPr>
              <w:t xml:space="preserve">Time at half-maximum voltage </w:t>
            </w:r>
          </w:p>
        </w:tc>
        <w:tc>
          <w:tcPr>
            <w:tcW w:w="4255" w:type="dxa"/>
          </w:tcPr>
          <w:p>
            <w:pPr>
              <w:tabs>
                <w:tab w:val="left" w:leader="dot" w:pos="9360"/>
              </w:tabs>
              <w:ind w:left="0"/>
              <w:rPr>
                <w:rFonts w:ascii="Times New Roman" w:hAnsi="Times New Roman"/>
                <w:sz w:val="24"/>
                <w:szCs w:val="24"/>
              </w:rPr>
            </w:pPr>
            <w:r>
              <w:rPr>
                <w:rFonts w:ascii="Times New Roman" w:hAnsi="Times New Roman"/>
                <w:sz w:val="24"/>
                <w:szCs w:val="24"/>
              </w:rPr>
              <w:t>0.6785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1" w:type="dxa"/>
          </w:tcPr>
          <w:p>
            <w:pPr>
              <w:tabs>
                <w:tab w:val="left" w:leader="dot" w:pos="9360"/>
              </w:tabs>
              <w:ind w:left="0"/>
              <w:rPr>
                <w:rFonts w:ascii="Times New Roman" w:hAnsi="Times New Roman"/>
                <w:sz w:val="24"/>
                <w:szCs w:val="24"/>
              </w:rPr>
            </w:pPr>
            <w:r>
              <w:rPr>
                <w:rFonts w:ascii="Times New Roman" w:hAnsi="Times New Roman"/>
                <w:sz w:val="24"/>
                <w:szCs w:val="24"/>
              </w:rPr>
              <w:t xml:space="preserve">Time to reach half-maximum </w:t>
            </w:r>
          </w:p>
        </w:tc>
        <w:tc>
          <w:tcPr>
            <w:tcW w:w="4255" w:type="dxa"/>
          </w:tcPr>
          <w:p>
            <w:pPr>
              <w:tabs>
                <w:tab w:val="left" w:leader="dot" w:pos="9360"/>
              </w:tabs>
              <w:ind w:left="0"/>
              <w:rPr>
                <w:rFonts w:ascii="Times New Roman" w:hAnsi="Times New Roman"/>
                <w:sz w:val="24"/>
                <w:szCs w:val="24"/>
              </w:rPr>
            </w:pPr>
            <w:r>
              <w:rPr>
                <w:rFonts w:ascii="Times New Roman" w:hAnsi="Times New Roman"/>
                <w:sz w:val="24"/>
                <w:szCs w:val="24"/>
              </w:rPr>
              <w:t>0.6373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241" w:type="dxa"/>
          </w:tcPr>
          <w:p>
            <w:pPr>
              <w:tabs>
                <w:tab w:val="left" w:leader="dot" w:pos="9360"/>
              </w:tabs>
              <w:ind w:left="0"/>
              <w:rPr>
                <w:rFonts w:ascii="Times New Roman" w:hAnsi="Times New Roman"/>
                <w:sz w:val="24"/>
                <w:szCs w:val="24"/>
              </w:rPr>
            </w:pPr>
            <w:r>
              <w:rPr>
                <w:rFonts w:ascii="Times New Roman" w:hAnsi="Times New Roman"/>
                <w:position w:val="-12"/>
                <w:sz w:val="24"/>
                <w:szCs w:val="24"/>
              </w:rPr>
              <w:object>
                <v:shape id="_x0000_i1030" o:spt="75" type="#_x0000_t75" style="height:21.9pt;width:42.55pt;" o:ole="t" filled="f" o:preferrelative="t" stroked="f" coordsize="21600,21600">
                  <v:path/>
                  <v:fill on="f" focussize="0,0"/>
                  <v:stroke on="f" joinstyle="miter"/>
                  <v:imagedata r:id="rId11" o:title=""/>
                  <o:lock v:ext="edit" aspectratio="t"/>
                  <w10:wrap type="none"/>
                  <w10:anchorlock/>
                </v:shape>
                <o:OLEObject Type="Embed" ProgID="Equation.3" ShapeID="_x0000_i1030" DrawAspect="Content" ObjectID="_1468075730" r:id="rId17">
                  <o:LockedField>false</o:LockedField>
                </o:OLEObject>
              </w:object>
            </w:r>
            <w:r>
              <w:rPr>
                <w:rFonts w:ascii="Times New Roman" w:hAnsi="Times New Roman"/>
                <w:sz w:val="24"/>
                <w:szCs w:val="24"/>
              </w:rPr>
              <w:t xml:space="preserve"> </w:t>
            </w:r>
          </w:p>
        </w:tc>
        <w:tc>
          <w:tcPr>
            <w:tcW w:w="4255" w:type="dxa"/>
          </w:tcPr>
          <w:p>
            <w:pPr>
              <w:tabs>
                <w:tab w:val="left" w:leader="dot" w:pos="9360"/>
              </w:tabs>
              <w:ind w:left="0"/>
              <w:rPr>
                <w:rFonts w:ascii="Times New Roman" w:hAnsi="Times New Roman"/>
                <w:sz w:val="24"/>
                <w:szCs w:val="24"/>
              </w:rPr>
            </w:pPr>
            <w:r>
              <w:rPr>
                <w:rFonts w:ascii="Times New Roman" w:hAnsi="Times New Roman"/>
                <w:sz w:val="24"/>
                <w:szCs w:val="24"/>
              </w:rPr>
              <w:t>0.9194</w:t>
            </w:r>
          </w:p>
        </w:tc>
      </w:tr>
    </w:tbl>
    <w:p>
      <w:pPr>
        <w:ind w:left="540"/>
        <w:rPr>
          <w:rFonts w:ascii="Times New Roman" w:hAnsi="Times New Roman"/>
          <w:b/>
          <w:sz w:val="24"/>
          <w:szCs w:val="24"/>
        </w:rPr>
      </w:pPr>
    </w:p>
    <w:p>
      <w:pPr>
        <w:ind w:left="540"/>
        <w:rPr>
          <w:rFonts w:ascii="Times New Roman" w:hAnsi="Times New Roman"/>
          <w:sz w:val="24"/>
          <w:szCs w:val="24"/>
        </w:rPr>
      </w:pPr>
      <w:r>
        <w:rPr>
          <w:rFonts w:ascii="Times New Roman" w:hAnsi="Times New Roman"/>
          <w:sz w:val="24"/>
          <w:szCs w:val="24"/>
        </w:rPr>
        <w:t>From the table above, calculate the new value of inductance. How does the iron core affect to the value of the inductance?</w:t>
      </w:r>
    </w:p>
    <w:p>
      <w:pPr>
        <w:spacing w:before="0" w:line="240" w:lineRule="auto"/>
        <w:ind w:left="0"/>
        <w:rPr>
          <w:rFonts w:ascii="Times New Roman" w:hAnsi="Times New Roman"/>
          <w:sz w:val="24"/>
        </w:rPr>
      </w:pP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Malgun Gothic">
    <w:panose1 w:val="020B0503020000020004"/>
    <w:charset w:val="81"/>
    <w:family w:val="auto"/>
    <w:pitch w:val="default"/>
    <w:sig w:usb0="9000002F" w:usb1="29D77CFB" w:usb2="00000012" w:usb3="00000000" w:csb0="00080001"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5000" w:type="pct"/>
      <w:tblInd w:w="0" w:type="dxa"/>
      <w:tblBorders>
        <w:top w:val="single" w:color="808080" w:sz="18" w:space="0"/>
        <w:left w:val="none" w:color="auto" w:sz="0" w:space="0"/>
        <w:bottom w:val="none" w:color="auto" w:sz="0" w:space="0"/>
        <w:right w:val="none" w:color="auto" w:sz="0" w:space="0"/>
        <w:insideH w:val="none" w:color="auto" w:sz="0" w:space="0"/>
        <w:insideV w:val="single" w:color="808080" w:sz="18" w:space="0"/>
      </w:tblBorders>
      <w:tblLayout w:type="autofit"/>
      <w:tblCellMar>
        <w:top w:w="0" w:type="dxa"/>
        <w:left w:w="108" w:type="dxa"/>
        <w:bottom w:w="0" w:type="dxa"/>
        <w:right w:w="108" w:type="dxa"/>
      </w:tblCellMar>
    </w:tblPr>
    <w:tblGrid>
      <w:gridCol w:w="993"/>
      <w:gridCol w:w="8583"/>
    </w:tblGrid>
    <w:tr>
      <w:tblPrEx>
        <w:tblBorders>
          <w:top w:val="single" w:color="808080" w:sz="18" w:space="0"/>
          <w:left w:val="none" w:color="auto" w:sz="0" w:space="0"/>
          <w:bottom w:val="none" w:color="auto" w:sz="0" w:space="0"/>
          <w:right w:val="none" w:color="auto" w:sz="0" w:space="0"/>
          <w:insideH w:val="none" w:color="auto" w:sz="0" w:space="0"/>
          <w:insideV w:val="single" w:color="808080" w:sz="18" w:space="0"/>
        </w:tblBorders>
        <w:tblCellMar>
          <w:top w:w="0" w:type="dxa"/>
          <w:left w:w="108" w:type="dxa"/>
          <w:bottom w:w="0" w:type="dxa"/>
          <w:right w:w="108" w:type="dxa"/>
        </w:tblCellMar>
      </w:tblPrEx>
      <w:tc>
        <w:tcPr>
          <w:tcW w:w="918" w:type="dxa"/>
        </w:tcPr>
        <w:p>
          <w:pPr>
            <w:pStyle w:val="8"/>
            <w:jc w:val="right"/>
            <w:rPr>
              <w:rFonts w:ascii="Times New Roman" w:hAnsi="Times New Roman"/>
              <w:b/>
              <w:bCs/>
              <w:color w:val="4F81BD"/>
              <w:sz w:val="24"/>
              <w:szCs w:val="24"/>
            </w:rPr>
          </w:pPr>
          <w:r>
            <w:rPr>
              <w:rFonts w:ascii="Times New Roman" w:hAnsi="Times New Roman"/>
              <w:sz w:val="24"/>
              <w:szCs w:val="24"/>
            </w:rPr>
            <w:fldChar w:fldCharType="begin"/>
          </w:r>
          <w:r>
            <w:rPr>
              <w:rFonts w:ascii="Times New Roman" w:hAnsi="Times New Roman"/>
              <w:sz w:val="24"/>
              <w:szCs w:val="24"/>
            </w:rPr>
            <w:instrText xml:space="preserve"> PAGE   \* MERGEFORMAT </w:instrText>
          </w:r>
          <w:r>
            <w:rPr>
              <w:rFonts w:ascii="Times New Roman" w:hAnsi="Times New Roman"/>
              <w:sz w:val="24"/>
              <w:szCs w:val="24"/>
            </w:rPr>
            <w:fldChar w:fldCharType="separate"/>
          </w:r>
          <w:r>
            <w:rPr>
              <w:rFonts w:ascii="Times New Roman" w:hAnsi="Times New Roman"/>
              <w:b/>
              <w:bCs/>
              <w:color w:val="4F81BD"/>
              <w:sz w:val="24"/>
              <w:szCs w:val="24"/>
            </w:rPr>
            <w:t>2</w:t>
          </w:r>
          <w:r>
            <w:rPr>
              <w:rFonts w:ascii="Times New Roman" w:hAnsi="Times New Roman"/>
              <w:b/>
              <w:bCs/>
              <w:color w:val="4F81BD"/>
              <w:sz w:val="24"/>
              <w:szCs w:val="24"/>
            </w:rPr>
            <w:fldChar w:fldCharType="end"/>
          </w:r>
        </w:p>
      </w:tc>
      <w:tc>
        <w:tcPr>
          <w:tcW w:w="7938" w:type="dxa"/>
        </w:tcPr>
        <w:p>
          <w:pPr>
            <w:pStyle w:val="8"/>
          </w:pPr>
        </w:p>
      </w:tc>
    </w:tr>
  </w:tbl>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5"/>
      <w:tblW w:w="5086" w:type="pct"/>
      <w:tblInd w:w="0" w:type="dxa"/>
      <w:tblBorders>
        <w:top w:val="none" w:color="auto" w:sz="0" w:space="0"/>
        <w:left w:val="none" w:color="auto" w:sz="0" w:space="0"/>
        <w:bottom w:val="single" w:color="808080" w:sz="18" w:space="0"/>
        <w:right w:val="none" w:color="auto" w:sz="0" w:space="0"/>
        <w:insideH w:val="none" w:color="auto" w:sz="0" w:space="0"/>
        <w:insideV w:val="single" w:color="808080" w:sz="18" w:space="0"/>
      </w:tblBorders>
      <w:tblLayout w:type="autofit"/>
      <w:tblCellMar>
        <w:top w:w="72" w:type="dxa"/>
        <w:left w:w="115" w:type="dxa"/>
        <w:bottom w:w="72" w:type="dxa"/>
        <w:right w:w="115" w:type="dxa"/>
      </w:tblCellMar>
    </w:tblPr>
    <w:tblGrid>
      <w:gridCol w:w="7225"/>
      <w:gridCol w:w="2530"/>
    </w:tblGrid>
    <w:tr>
      <w:tblPrEx>
        <w:tblBorders>
          <w:top w:val="none" w:color="auto" w:sz="0" w:space="0"/>
          <w:left w:val="none" w:color="auto" w:sz="0" w:space="0"/>
          <w:bottom w:val="single" w:color="808080" w:sz="18" w:space="0"/>
          <w:right w:val="none" w:color="auto" w:sz="0" w:space="0"/>
          <w:insideH w:val="none" w:color="auto" w:sz="0" w:space="0"/>
          <w:insideV w:val="single" w:color="808080" w:sz="18" w:space="0"/>
        </w:tblBorders>
        <w:tblCellMar>
          <w:top w:w="72" w:type="dxa"/>
          <w:left w:w="115" w:type="dxa"/>
          <w:bottom w:w="72" w:type="dxa"/>
          <w:right w:w="115" w:type="dxa"/>
        </w:tblCellMar>
      </w:tblPrEx>
      <w:trPr>
        <w:trHeight w:val="288" w:hRule="atLeast"/>
      </w:trPr>
      <w:tc>
        <w:tcPr>
          <w:tcW w:w="7225" w:type="dxa"/>
        </w:tcPr>
        <w:p>
          <w:pPr>
            <w:pStyle w:val="9"/>
            <w:jc w:val="right"/>
            <w:rPr>
              <w:rFonts w:ascii="Times New Roman" w:hAnsi="Times New Roman" w:eastAsia="Times New Roman"/>
              <w:sz w:val="24"/>
              <w:szCs w:val="24"/>
            </w:rPr>
          </w:pPr>
          <w:r>
            <w:rPr>
              <w:rFonts w:ascii="Times New Roman" w:hAnsi="Times New Roman" w:eastAsia="Times New Roman"/>
              <w:sz w:val="24"/>
              <w:szCs w:val="24"/>
            </w:rPr>
            <w:t>Physics 3 Laboratory</w:t>
          </w:r>
        </w:p>
      </w:tc>
      <w:tc>
        <w:tcPr>
          <w:tcW w:w="2530" w:type="dxa"/>
        </w:tcPr>
        <w:p>
          <w:pPr>
            <w:pStyle w:val="9"/>
            <w:ind w:left="0"/>
            <w:rPr>
              <w:rFonts w:ascii="Times New Roman" w:hAnsi="Times New Roman" w:eastAsia="Times New Roman"/>
              <w:b/>
              <w:bCs/>
              <w:color w:val="4F81BD"/>
              <w:sz w:val="24"/>
              <w:szCs w:val="24"/>
            </w:rPr>
          </w:pPr>
          <w:r>
            <w:rPr>
              <w:rFonts w:ascii="Times New Roman" w:hAnsi="Times New Roman" w:eastAsia="Times New Roman"/>
              <w:b/>
              <w:bCs/>
              <w:sz w:val="24"/>
              <w:szCs w:val="24"/>
            </w:rPr>
            <w:t>Semester 1 2023-2024</w:t>
          </w:r>
        </w:p>
      </w:tc>
    </w:tr>
  </w:tbl>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0E7F3F"/>
    <w:multiLevelType w:val="multilevel"/>
    <w:tmpl w:val="1C0E7F3F"/>
    <w:lvl w:ilvl="0" w:tentative="0">
      <w:start w:val="1"/>
      <w:numFmt w:val="decimal"/>
      <w:lvlText w:val="%1."/>
      <w:lvlJc w:val="left"/>
      <w:pPr>
        <w:ind w:left="3960" w:hanging="360"/>
      </w:pPr>
      <w:rPr>
        <w:rFonts w:hint="default"/>
      </w:rPr>
    </w:lvl>
    <w:lvl w:ilvl="1" w:tentative="0">
      <w:start w:val="1"/>
      <w:numFmt w:val="lowerLetter"/>
      <w:lvlText w:val="%2."/>
      <w:lvlJc w:val="left"/>
      <w:pPr>
        <w:ind w:left="3240" w:hanging="360"/>
      </w:pPr>
    </w:lvl>
    <w:lvl w:ilvl="2" w:tentative="0">
      <w:start w:val="1"/>
      <w:numFmt w:val="lowerRoman"/>
      <w:lvlText w:val="%3."/>
      <w:lvlJc w:val="right"/>
      <w:pPr>
        <w:ind w:left="3960" w:hanging="180"/>
      </w:pPr>
    </w:lvl>
    <w:lvl w:ilvl="3" w:tentative="0">
      <w:start w:val="1"/>
      <w:numFmt w:val="decimal"/>
      <w:lvlText w:val="%4."/>
      <w:lvlJc w:val="left"/>
      <w:pPr>
        <w:ind w:left="4680" w:hanging="360"/>
      </w:pPr>
    </w:lvl>
    <w:lvl w:ilvl="4" w:tentative="0">
      <w:start w:val="1"/>
      <w:numFmt w:val="lowerLetter"/>
      <w:lvlText w:val="%5."/>
      <w:lvlJc w:val="left"/>
      <w:pPr>
        <w:ind w:left="5400" w:hanging="360"/>
      </w:pPr>
    </w:lvl>
    <w:lvl w:ilvl="5" w:tentative="0">
      <w:start w:val="1"/>
      <w:numFmt w:val="lowerRoman"/>
      <w:lvlText w:val="%6."/>
      <w:lvlJc w:val="right"/>
      <w:pPr>
        <w:ind w:left="6120" w:hanging="180"/>
      </w:pPr>
    </w:lvl>
    <w:lvl w:ilvl="6" w:tentative="0">
      <w:start w:val="1"/>
      <w:numFmt w:val="decimal"/>
      <w:lvlText w:val="%7."/>
      <w:lvlJc w:val="left"/>
      <w:pPr>
        <w:ind w:left="6840" w:hanging="360"/>
      </w:pPr>
    </w:lvl>
    <w:lvl w:ilvl="7" w:tentative="0">
      <w:start w:val="1"/>
      <w:numFmt w:val="lowerLetter"/>
      <w:lvlText w:val="%8."/>
      <w:lvlJc w:val="left"/>
      <w:pPr>
        <w:ind w:left="7560" w:hanging="360"/>
      </w:pPr>
    </w:lvl>
    <w:lvl w:ilvl="8" w:tentative="0">
      <w:start w:val="1"/>
      <w:numFmt w:val="lowerRoman"/>
      <w:lvlText w:val="%9."/>
      <w:lvlJc w:val="right"/>
      <w:pPr>
        <w:ind w:left="8280" w:hanging="180"/>
      </w:pPr>
    </w:lvl>
  </w:abstractNum>
  <w:abstractNum w:abstractNumId="1">
    <w:nsid w:val="35C51743"/>
    <w:multiLevelType w:val="multilevel"/>
    <w:tmpl w:val="35C5174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4EA44021"/>
    <w:multiLevelType w:val="multilevel"/>
    <w:tmpl w:val="4EA44021"/>
    <w:lvl w:ilvl="0" w:tentative="0">
      <w:start w:val="1"/>
      <w:numFmt w:val="decimal"/>
      <w:pStyle w:val="22"/>
      <w:lvlText w:val="%1."/>
      <w:lvlJc w:val="left"/>
      <w:pPr>
        <w:tabs>
          <w:tab w:val="left" w:pos="666"/>
        </w:tabs>
        <w:ind w:left="666" w:hanging="576"/>
      </w:pPr>
      <w:rPr>
        <w:rFonts w:hint="default"/>
        <w:b/>
      </w:rPr>
    </w:lvl>
    <w:lvl w:ilvl="1" w:tentative="0">
      <w:start w:val="1"/>
      <w:numFmt w:val="bullet"/>
      <w:lvlText w:val=""/>
      <w:lvlJc w:val="left"/>
      <w:pPr>
        <w:tabs>
          <w:tab w:val="left" w:pos="1656"/>
        </w:tabs>
        <w:ind w:left="1656" w:hanging="576"/>
      </w:pPr>
      <w:rPr>
        <w:rFonts w:hint="default" w:ascii="Symbol" w:hAnsi="Symbol"/>
        <w:sz w:val="18"/>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4F6D"/>
    <w:rsid w:val="000019AA"/>
    <w:rsid w:val="00004BDE"/>
    <w:rsid w:val="000134C8"/>
    <w:rsid w:val="00014D43"/>
    <w:rsid w:val="00022633"/>
    <w:rsid w:val="0002394C"/>
    <w:rsid w:val="00031FDF"/>
    <w:rsid w:val="0003254B"/>
    <w:rsid w:val="0003337B"/>
    <w:rsid w:val="00033B50"/>
    <w:rsid w:val="00035D6C"/>
    <w:rsid w:val="00037172"/>
    <w:rsid w:val="000400E1"/>
    <w:rsid w:val="0004184C"/>
    <w:rsid w:val="00043068"/>
    <w:rsid w:val="000464D7"/>
    <w:rsid w:val="000521A4"/>
    <w:rsid w:val="00060C90"/>
    <w:rsid w:val="00060F3A"/>
    <w:rsid w:val="0006245B"/>
    <w:rsid w:val="000626F4"/>
    <w:rsid w:val="000642D8"/>
    <w:rsid w:val="00067943"/>
    <w:rsid w:val="000702BC"/>
    <w:rsid w:val="00075D54"/>
    <w:rsid w:val="00085465"/>
    <w:rsid w:val="00086BDC"/>
    <w:rsid w:val="00090738"/>
    <w:rsid w:val="0009330E"/>
    <w:rsid w:val="00096CC4"/>
    <w:rsid w:val="000974A6"/>
    <w:rsid w:val="0009751D"/>
    <w:rsid w:val="000A253E"/>
    <w:rsid w:val="000A6E08"/>
    <w:rsid w:val="000B2982"/>
    <w:rsid w:val="000B478B"/>
    <w:rsid w:val="000B5021"/>
    <w:rsid w:val="000C1FE4"/>
    <w:rsid w:val="000C37BA"/>
    <w:rsid w:val="000C5E80"/>
    <w:rsid w:val="000D652B"/>
    <w:rsid w:val="000E0E6B"/>
    <w:rsid w:val="000E46DF"/>
    <w:rsid w:val="000E5CB4"/>
    <w:rsid w:val="000F0AEC"/>
    <w:rsid w:val="000F44A6"/>
    <w:rsid w:val="000F5FD2"/>
    <w:rsid w:val="00102731"/>
    <w:rsid w:val="00106B5B"/>
    <w:rsid w:val="00124987"/>
    <w:rsid w:val="00126E17"/>
    <w:rsid w:val="001313D7"/>
    <w:rsid w:val="001371A6"/>
    <w:rsid w:val="0014109C"/>
    <w:rsid w:val="001440AB"/>
    <w:rsid w:val="00145A2D"/>
    <w:rsid w:val="0015625C"/>
    <w:rsid w:val="00160DDE"/>
    <w:rsid w:val="0016763A"/>
    <w:rsid w:val="001748CD"/>
    <w:rsid w:val="001748DA"/>
    <w:rsid w:val="00174D9C"/>
    <w:rsid w:val="00182FCB"/>
    <w:rsid w:val="00184F6D"/>
    <w:rsid w:val="001900EC"/>
    <w:rsid w:val="001945ED"/>
    <w:rsid w:val="00196AF5"/>
    <w:rsid w:val="001A28FD"/>
    <w:rsid w:val="001A42FC"/>
    <w:rsid w:val="001B205D"/>
    <w:rsid w:val="001B569B"/>
    <w:rsid w:val="001B5998"/>
    <w:rsid w:val="001C2220"/>
    <w:rsid w:val="001C46A1"/>
    <w:rsid w:val="001C53AC"/>
    <w:rsid w:val="001C5A28"/>
    <w:rsid w:val="001C7C97"/>
    <w:rsid w:val="001D02C4"/>
    <w:rsid w:val="001D7348"/>
    <w:rsid w:val="001E55C8"/>
    <w:rsid w:val="001E723B"/>
    <w:rsid w:val="001F14F4"/>
    <w:rsid w:val="001F2EF8"/>
    <w:rsid w:val="001F368D"/>
    <w:rsid w:val="001F46F7"/>
    <w:rsid w:val="001F7A11"/>
    <w:rsid w:val="002000A6"/>
    <w:rsid w:val="00200544"/>
    <w:rsid w:val="00200E48"/>
    <w:rsid w:val="00201E88"/>
    <w:rsid w:val="00205A7F"/>
    <w:rsid w:val="002075EF"/>
    <w:rsid w:val="0021558E"/>
    <w:rsid w:val="002177F4"/>
    <w:rsid w:val="002308A6"/>
    <w:rsid w:val="00232EA4"/>
    <w:rsid w:val="00237BCB"/>
    <w:rsid w:val="002401A8"/>
    <w:rsid w:val="00240DDD"/>
    <w:rsid w:val="00244C2D"/>
    <w:rsid w:val="0025072D"/>
    <w:rsid w:val="002517B5"/>
    <w:rsid w:val="00257F1F"/>
    <w:rsid w:val="0026084B"/>
    <w:rsid w:val="00261CA9"/>
    <w:rsid w:val="0026266F"/>
    <w:rsid w:val="002648C1"/>
    <w:rsid w:val="002668BC"/>
    <w:rsid w:val="00270A4D"/>
    <w:rsid w:val="002726D6"/>
    <w:rsid w:val="00281745"/>
    <w:rsid w:val="00281792"/>
    <w:rsid w:val="00287E98"/>
    <w:rsid w:val="002900CC"/>
    <w:rsid w:val="002A6203"/>
    <w:rsid w:val="002B628E"/>
    <w:rsid w:val="002C6196"/>
    <w:rsid w:val="002C66CC"/>
    <w:rsid w:val="002D036E"/>
    <w:rsid w:val="002D4679"/>
    <w:rsid w:val="002D5A2B"/>
    <w:rsid w:val="002E3E43"/>
    <w:rsid w:val="002E40FC"/>
    <w:rsid w:val="002F2C63"/>
    <w:rsid w:val="002F3869"/>
    <w:rsid w:val="002F554C"/>
    <w:rsid w:val="0030193E"/>
    <w:rsid w:val="00301AD6"/>
    <w:rsid w:val="00303CE1"/>
    <w:rsid w:val="00310F48"/>
    <w:rsid w:val="0032703F"/>
    <w:rsid w:val="0033009A"/>
    <w:rsid w:val="00341AD6"/>
    <w:rsid w:val="00341B12"/>
    <w:rsid w:val="003421D5"/>
    <w:rsid w:val="003443E9"/>
    <w:rsid w:val="00344A34"/>
    <w:rsid w:val="00347276"/>
    <w:rsid w:val="0035090F"/>
    <w:rsid w:val="00360C11"/>
    <w:rsid w:val="00360E33"/>
    <w:rsid w:val="003757A1"/>
    <w:rsid w:val="00375AA8"/>
    <w:rsid w:val="00377F4E"/>
    <w:rsid w:val="00391C7F"/>
    <w:rsid w:val="00394915"/>
    <w:rsid w:val="003A129C"/>
    <w:rsid w:val="003B148F"/>
    <w:rsid w:val="003B3C83"/>
    <w:rsid w:val="003C15DB"/>
    <w:rsid w:val="003C59A0"/>
    <w:rsid w:val="003D0A49"/>
    <w:rsid w:val="003D6083"/>
    <w:rsid w:val="003D76BE"/>
    <w:rsid w:val="003E05CF"/>
    <w:rsid w:val="003E1840"/>
    <w:rsid w:val="003E1DFE"/>
    <w:rsid w:val="003E4038"/>
    <w:rsid w:val="003E6719"/>
    <w:rsid w:val="003F2311"/>
    <w:rsid w:val="003F71F7"/>
    <w:rsid w:val="003F7675"/>
    <w:rsid w:val="00402945"/>
    <w:rsid w:val="00402AAB"/>
    <w:rsid w:val="004045BB"/>
    <w:rsid w:val="00405562"/>
    <w:rsid w:val="00406D92"/>
    <w:rsid w:val="00412509"/>
    <w:rsid w:val="00413C52"/>
    <w:rsid w:val="00427198"/>
    <w:rsid w:val="004271DB"/>
    <w:rsid w:val="00434A6C"/>
    <w:rsid w:val="00437014"/>
    <w:rsid w:val="00442E88"/>
    <w:rsid w:val="00444014"/>
    <w:rsid w:val="00444061"/>
    <w:rsid w:val="00446D68"/>
    <w:rsid w:val="00450D3A"/>
    <w:rsid w:val="0047019C"/>
    <w:rsid w:val="00473C16"/>
    <w:rsid w:val="00473F9C"/>
    <w:rsid w:val="00474CC8"/>
    <w:rsid w:val="00475249"/>
    <w:rsid w:val="00476092"/>
    <w:rsid w:val="00476365"/>
    <w:rsid w:val="0048430C"/>
    <w:rsid w:val="00486739"/>
    <w:rsid w:val="00490BDF"/>
    <w:rsid w:val="004A0554"/>
    <w:rsid w:val="004A0AC4"/>
    <w:rsid w:val="004A328A"/>
    <w:rsid w:val="004B29C7"/>
    <w:rsid w:val="004B2DC3"/>
    <w:rsid w:val="004B3EC4"/>
    <w:rsid w:val="004D19B1"/>
    <w:rsid w:val="004E0F0B"/>
    <w:rsid w:val="004E4B59"/>
    <w:rsid w:val="004E7EBE"/>
    <w:rsid w:val="004F093E"/>
    <w:rsid w:val="004F5F0E"/>
    <w:rsid w:val="005014D1"/>
    <w:rsid w:val="00501BA6"/>
    <w:rsid w:val="00507930"/>
    <w:rsid w:val="00510273"/>
    <w:rsid w:val="00516C34"/>
    <w:rsid w:val="00534B47"/>
    <w:rsid w:val="00536C55"/>
    <w:rsid w:val="00547A96"/>
    <w:rsid w:val="00555A67"/>
    <w:rsid w:val="005631EE"/>
    <w:rsid w:val="0056322C"/>
    <w:rsid w:val="00575595"/>
    <w:rsid w:val="00576D7A"/>
    <w:rsid w:val="00582A37"/>
    <w:rsid w:val="0058577E"/>
    <w:rsid w:val="005952E0"/>
    <w:rsid w:val="005A42FD"/>
    <w:rsid w:val="005A4F72"/>
    <w:rsid w:val="005B2992"/>
    <w:rsid w:val="005B469C"/>
    <w:rsid w:val="005B47EF"/>
    <w:rsid w:val="005B78C4"/>
    <w:rsid w:val="005C1AA1"/>
    <w:rsid w:val="005C5387"/>
    <w:rsid w:val="005C7ADF"/>
    <w:rsid w:val="005E3965"/>
    <w:rsid w:val="005E7DBB"/>
    <w:rsid w:val="005F1C0D"/>
    <w:rsid w:val="0060236D"/>
    <w:rsid w:val="00602AB9"/>
    <w:rsid w:val="00604C65"/>
    <w:rsid w:val="0061087B"/>
    <w:rsid w:val="006166B2"/>
    <w:rsid w:val="00620890"/>
    <w:rsid w:val="00621807"/>
    <w:rsid w:val="00622EE6"/>
    <w:rsid w:val="00630BAD"/>
    <w:rsid w:val="00631325"/>
    <w:rsid w:val="006342DB"/>
    <w:rsid w:val="006346BB"/>
    <w:rsid w:val="006349CA"/>
    <w:rsid w:val="006611E6"/>
    <w:rsid w:val="0066142B"/>
    <w:rsid w:val="00664A79"/>
    <w:rsid w:val="00667E0A"/>
    <w:rsid w:val="0067112F"/>
    <w:rsid w:val="0067414D"/>
    <w:rsid w:val="00674C9D"/>
    <w:rsid w:val="00680735"/>
    <w:rsid w:val="00684EDE"/>
    <w:rsid w:val="00687619"/>
    <w:rsid w:val="00691588"/>
    <w:rsid w:val="0069413C"/>
    <w:rsid w:val="00694395"/>
    <w:rsid w:val="00696B85"/>
    <w:rsid w:val="006A102C"/>
    <w:rsid w:val="006A4049"/>
    <w:rsid w:val="006A53F9"/>
    <w:rsid w:val="006B02AC"/>
    <w:rsid w:val="006B7613"/>
    <w:rsid w:val="006B79D1"/>
    <w:rsid w:val="006C07C8"/>
    <w:rsid w:val="006C3232"/>
    <w:rsid w:val="006C4B41"/>
    <w:rsid w:val="006C6F4F"/>
    <w:rsid w:val="006D6E3E"/>
    <w:rsid w:val="006F2B3B"/>
    <w:rsid w:val="006F2F11"/>
    <w:rsid w:val="006F67F1"/>
    <w:rsid w:val="00702C34"/>
    <w:rsid w:val="00707E0A"/>
    <w:rsid w:val="00710308"/>
    <w:rsid w:val="0071544A"/>
    <w:rsid w:val="0071676D"/>
    <w:rsid w:val="0073217D"/>
    <w:rsid w:val="00734C49"/>
    <w:rsid w:val="00736DFD"/>
    <w:rsid w:val="007439F2"/>
    <w:rsid w:val="00743F72"/>
    <w:rsid w:val="00745DBE"/>
    <w:rsid w:val="007504A5"/>
    <w:rsid w:val="0075111A"/>
    <w:rsid w:val="00752262"/>
    <w:rsid w:val="007605FD"/>
    <w:rsid w:val="0076195E"/>
    <w:rsid w:val="0076413A"/>
    <w:rsid w:val="0077175C"/>
    <w:rsid w:val="00771DD6"/>
    <w:rsid w:val="00772C85"/>
    <w:rsid w:val="00772E3B"/>
    <w:rsid w:val="0077360F"/>
    <w:rsid w:val="0077638A"/>
    <w:rsid w:val="00781148"/>
    <w:rsid w:val="00783E99"/>
    <w:rsid w:val="007860A3"/>
    <w:rsid w:val="007862AE"/>
    <w:rsid w:val="007A62C4"/>
    <w:rsid w:val="007B444E"/>
    <w:rsid w:val="007B6152"/>
    <w:rsid w:val="007B7B15"/>
    <w:rsid w:val="007C0860"/>
    <w:rsid w:val="007C50AA"/>
    <w:rsid w:val="007D00AA"/>
    <w:rsid w:val="007D1B89"/>
    <w:rsid w:val="007D40D3"/>
    <w:rsid w:val="007E48E3"/>
    <w:rsid w:val="007E6EE5"/>
    <w:rsid w:val="007E7215"/>
    <w:rsid w:val="007F07A0"/>
    <w:rsid w:val="007F19E5"/>
    <w:rsid w:val="007F36FA"/>
    <w:rsid w:val="007F7FF5"/>
    <w:rsid w:val="00801A3A"/>
    <w:rsid w:val="008037EA"/>
    <w:rsid w:val="008043C0"/>
    <w:rsid w:val="00810D8B"/>
    <w:rsid w:val="00820D69"/>
    <w:rsid w:val="0082200D"/>
    <w:rsid w:val="00822291"/>
    <w:rsid w:val="0082353C"/>
    <w:rsid w:val="0082385C"/>
    <w:rsid w:val="0082426C"/>
    <w:rsid w:val="00827A90"/>
    <w:rsid w:val="0083381A"/>
    <w:rsid w:val="00834234"/>
    <w:rsid w:val="00840988"/>
    <w:rsid w:val="00850EC5"/>
    <w:rsid w:val="00856ED8"/>
    <w:rsid w:val="00861323"/>
    <w:rsid w:val="00862FBD"/>
    <w:rsid w:val="00870E29"/>
    <w:rsid w:val="008720DD"/>
    <w:rsid w:val="008773E6"/>
    <w:rsid w:val="00892B2C"/>
    <w:rsid w:val="008934A4"/>
    <w:rsid w:val="008939A0"/>
    <w:rsid w:val="00896640"/>
    <w:rsid w:val="00896FA4"/>
    <w:rsid w:val="008A1D58"/>
    <w:rsid w:val="008A5127"/>
    <w:rsid w:val="008B0889"/>
    <w:rsid w:val="008B1E1F"/>
    <w:rsid w:val="008B2962"/>
    <w:rsid w:val="008B29C6"/>
    <w:rsid w:val="008B4829"/>
    <w:rsid w:val="008C6713"/>
    <w:rsid w:val="008D3798"/>
    <w:rsid w:val="008D3C3F"/>
    <w:rsid w:val="008E3703"/>
    <w:rsid w:val="008E5C67"/>
    <w:rsid w:val="008F130E"/>
    <w:rsid w:val="008F370E"/>
    <w:rsid w:val="008F53B6"/>
    <w:rsid w:val="008F54E3"/>
    <w:rsid w:val="00900F32"/>
    <w:rsid w:val="009040E1"/>
    <w:rsid w:val="0090490D"/>
    <w:rsid w:val="00913488"/>
    <w:rsid w:val="00924F80"/>
    <w:rsid w:val="0092646A"/>
    <w:rsid w:val="00926AA8"/>
    <w:rsid w:val="00932CED"/>
    <w:rsid w:val="00937925"/>
    <w:rsid w:val="00940010"/>
    <w:rsid w:val="00941E42"/>
    <w:rsid w:val="00941EA8"/>
    <w:rsid w:val="00947E6A"/>
    <w:rsid w:val="00950230"/>
    <w:rsid w:val="009558CA"/>
    <w:rsid w:val="009572A1"/>
    <w:rsid w:val="00960013"/>
    <w:rsid w:val="00967E3C"/>
    <w:rsid w:val="00972106"/>
    <w:rsid w:val="00977A86"/>
    <w:rsid w:val="00980F33"/>
    <w:rsid w:val="00994372"/>
    <w:rsid w:val="009974D7"/>
    <w:rsid w:val="009A214B"/>
    <w:rsid w:val="009A48FA"/>
    <w:rsid w:val="009A7BAD"/>
    <w:rsid w:val="009B4391"/>
    <w:rsid w:val="009B7AC5"/>
    <w:rsid w:val="009D3CD6"/>
    <w:rsid w:val="009D7081"/>
    <w:rsid w:val="009E0947"/>
    <w:rsid w:val="009E2663"/>
    <w:rsid w:val="009E6272"/>
    <w:rsid w:val="009E7F6B"/>
    <w:rsid w:val="009F6BAE"/>
    <w:rsid w:val="00A074B0"/>
    <w:rsid w:val="00A07D78"/>
    <w:rsid w:val="00A11291"/>
    <w:rsid w:val="00A11627"/>
    <w:rsid w:val="00A136F4"/>
    <w:rsid w:val="00A175FA"/>
    <w:rsid w:val="00A21885"/>
    <w:rsid w:val="00A2448F"/>
    <w:rsid w:val="00A31915"/>
    <w:rsid w:val="00A34227"/>
    <w:rsid w:val="00A35EEA"/>
    <w:rsid w:val="00A4402E"/>
    <w:rsid w:val="00A54E6B"/>
    <w:rsid w:val="00A60821"/>
    <w:rsid w:val="00A6470A"/>
    <w:rsid w:val="00A67B4D"/>
    <w:rsid w:val="00A70676"/>
    <w:rsid w:val="00A74577"/>
    <w:rsid w:val="00A80532"/>
    <w:rsid w:val="00A830F4"/>
    <w:rsid w:val="00A84B8B"/>
    <w:rsid w:val="00A87042"/>
    <w:rsid w:val="00A87E0C"/>
    <w:rsid w:val="00A9694D"/>
    <w:rsid w:val="00AA293E"/>
    <w:rsid w:val="00AA4822"/>
    <w:rsid w:val="00AA63DA"/>
    <w:rsid w:val="00AA6E17"/>
    <w:rsid w:val="00AB1027"/>
    <w:rsid w:val="00AC04D0"/>
    <w:rsid w:val="00AC4FED"/>
    <w:rsid w:val="00AD0307"/>
    <w:rsid w:val="00AD40B7"/>
    <w:rsid w:val="00AD4D07"/>
    <w:rsid w:val="00AD7D6E"/>
    <w:rsid w:val="00AE4475"/>
    <w:rsid w:val="00AE4574"/>
    <w:rsid w:val="00AE5F18"/>
    <w:rsid w:val="00AE6BD0"/>
    <w:rsid w:val="00AE712A"/>
    <w:rsid w:val="00AF56AE"/>
    <w:rsid w:val="00AF5BB2"/>
    <w:rsid w:val="00AF7D68"/>
    <w:rsid w:val="00B01EFB"/>
    <w:rsid w:val="00B0600E"/>
    <w:rsid w:val="00B10542"/>
    <w:rsid w:val="00B16068"/>
    <w:rsid w:val="00B2164E"/>
    <w:rsid w:val="00B23909"/>
    <w:rsid w:val="00B247A0"/>
    <w:rsid w:val="00B2565E"/>
    <w:rsid w:val="00B31051"/>
    <w:rsid w:val="00B3197A"/>
    <w:rsid w:val="00B35BB3"/>
    <w:rsid w:val="00B36358"/>
    <w:rsid w:val="00B4084B"/>
    <w:rsid w:val="00B561D8"/>
    <w:rsid w:val="00B60E7F"/>
    <w:rsid w:val="00B628DB"/>
    <w:rsid w:val="00B65684"/>
    <w:rsid w:val="00B65F12"/>
    <w:rsid w:val="00B70F13"/>
    <w:rsid w:val="00B7579B"/>
    <w:rsid w:val="00B75AE2"/>
    <w:rsid w:val="00B82D86"/>
    <w:rsid w:val="00B834A9"/>
    <w:rsid w:val="00B859B4"/>
    <w:rsid w:val="00B877BB"/>
    <w:rsid w:val="00B87F9C"/>
    <w:rsid w:val="00B914B3"/>
    <w:rsid w:val="00B91B8A"/>
    <w:rsid w:val="00B92BFD"/>
    <w:rsid w:val="00BA7E15"/>
    <w:rsid w:val="00BA7FC4"/>
    <w:rsid w:val="00BB1DE7"/>
    <w:rsid w:val="00BB30EA"/>
    <w:rsid w:val="00BB4150"/>
    <w:rsid w:val="00BC347F"/>
    <w:rsid w:val="00BD50D5"/>
    <w:rsid w:val="00BD5EB6"/>
    <w:rsid w:val="00BE0330"/>
    <w:rsid w:val="00BE24B9"/>
    <w:rsid w:val="00BF1545"/>
    <w:rsid w:val="00BF470F"/>
    <w:rsid w:val="00C038EC"/>
    <w:rsid w:val="00C0481E"/>
    <w:rsid w:val="00C0705B"/>
    <w:rsid w:val="00C10838"/>
    <w:rsid w:val="00C234FE"/>
    <w:rsid w:val="00C23E5D"/>
    <w:rsid w:val="00C26822"/>
    <w:rsid w:val="00C30B75"/>
    <w:rsid w:val="00C3169C"/>
    <w:rsid w:val="00C32519"/>
    <w:rsid w:val="00C33B59"/>
    <w:rsid w:val="00C34A0C"/>
    <w:rsid w:val="00C3794B"/>
    <w:rsid w:val="00C457DE"/>
    <w:rsid w:val="00C46D94"/>
    <w:rsid w:val="00C54AE3"/>
    <w:rsid w:val="00C574DE"/>
    <w:rsid w:val="00C60980"/>
    <w:rsid w:val="00C679CC"/>
    <w:rsid w:val="00C72A6F"/>
    <w:rsid w:val="00C754A6"/>
    <w:rsid w:val="00C81CD9"/>
    <w:rsid w:val="00C92089"/>
    <w:rsid w:val="00C97895"/>
    <w:rsid w:val="00C97B11"/>
    <w:rsid w:val="00CA1918"/>
    <w:rsid w:val="00CA4315"/>
    <w:rsid w:val="00CA6AF0"/>
    <w:rsid w:val="00CA7DD0"/>
    <w:rsid w:val="00CB7BC9"/>
    <w:rsid w:val="00CC0A7E"/>
    <w:rsid w:val="00CC5FED"/>
    <w:rsid w:val="00CD0E39"/>
    <w:rsid w:val="00CD44A9"/>
    <w:rsid w:val="00CE3864"/>
    <w:rsid w:val="00CE4A30"/>
    <w:rsid w:val="00CE668F"/>
    <w:rsid w:val="00CF1A3E"/>
    <w:rsid w:val="00CF3232"/>
    <w:rsid w:val="00D00E70"/>
    <w:rsid w:val="00D032E3"/>
    <w:rsid w:val="00D03C63"/>
    <w:rsid w:val="00D07B86"/>
    <w:rsid w:val="00D11D8B"/>
    <w:rsid w:val="00D13815"/>
    <w:rsid w:val="00D1451C"/>
    <w:rsid w:val="00D14567"/>
    <w:rsid w:val="00D15471"/>
    <w:rsid w:val="00D165F7"/>
    <w:rsid w:val="00D21BCD"/>
    <w:rsid w:val="00D30DB7"/>
    <w:rsid w:val="00D31E52"/>
    <w:rsid w:val="00D34CF7"/>
    <w:rsid w:val="00D34F4C"/>
    <w:rsid w:val="00D4001E"/>
    <w:rsid w:val="00D4063A"/>
    <w:rsid w:val="00D44B5E"/>
    <w:rsid w:val="00D46719"/>
    <w:rsid w:val="00D46F20"/>
    <w:rsid w:val="00D47694"/>
    <w:rsid w:val="00D52957"/>
    <w:rsid w:val="00D5311B"/>
    <w:rsid w:val="00D5532F"/>
    <w:rsid w:val="00D55C9B"/>
    <w:rsid w:val="00D5690E"/>
    <w:rsid w:val="00D623B5"/>
    <w:rsid w:val="00D65440"/>
    <w:rsid w:val="00D6594A"/>
    <w:rsid w:val="00D75058"/>
    <w:rsid w:val="00D82EDC"/>
    <w:rsid w:val="00D8619B"/>
    <w:rsid w:val="00D876B3"/>
    <w:rsid w:val="00D97F28"/>
    <w:rsid w:val="00DA1578"/>
    <w:rsid w:val="00DA1C5E"/>
    <w:rsid w:val="00DA4833"/>
    <w:rsid w:val="00DB60A9"/>
    <w:rsid w:val="00DC1A06"/>
    <w:rsid w:val="00DD77AC"/>
    <w:rsid w:val="00DE2F5B"/>
    <w:rsid w:val="00DE3B32"/>
    <w:rsid w:val="00DE4C1B"/>
    <w:rsid w:val="00DF26AF"/>
    <w:rsid w:val="00DF39DF"/>
    <w:rsid w:val="00DF720D"/>
    <w:rsid w:val="00DF7A3A"/>
    <w:rsid w:val="00E00718"/>
    <w:rsid w:val="00E00730"/>
    <w:rsid w:val="00E02162"/>
    <w:rsid w:val="00E04B8A"/>
    <w:rsid w:val="00E05721"/>
    <w:rsid w:val="00E100E6"/>
    <w:rsid w:val="00E10BA7"/>
    <w:rsid w:val="00E113BC"/>
    <w:rsid w:val="00E14E0E"/>
    <w:rsid w:val="00E157BE"/>
    <w:rsid w:val="00E17FC6"/>
    <w:rsid w:val="00E20D8F"/>
    <w:rsid w:val="00E211BC"/>
    <w:rsid w:val="00E22032"/>
    <w:rsid w:val="00E2386D"/>
    <w:rsid w:val="00E24AC8"/>
    <w:rsid w:val="00E30069"/>
    <w:rsid w:val="00E31901"/>
    <w:rsid w:val="00E378BB"/>
    <w:rsid w:val="00E43206"/>
    <w:rsid w:val="00E46AE6"/>
    <w:rsid w:val="00E56B7D"/>
    <w:rsid w:val="00E60BE8"/>
    <w:rsid w:val="00E6383A"/>
    <w:rsid w:val="00E64372"/>
    <w:rsid w:val="00E656D3"/>
    <w:rsid w:val="00E65DB9"/>
    <w:rsid w:val="00E67E7B"/>
    <w:rsid w:val="00E7130A"/>
    <w:rsid w:val="00E71C94"/>
    <w:rsid w:val="00E72887"/>
    <w:rsid w:val="00E73258"/>
    <w:rsid w:val="00E747D8"/>
    <w:rsid w:val="00E75049"/>
    <w:rsid w:val="00E75656"/>
    <w:rsid w:val="00E757CC"/>
    <w:rsid w:val="00E75CEA"/>
    <w:rsid w:val="00E86852"/>
    <w:rsid w:val="00E8794F"/>
    <w:rsid w:val="00EA029F"/>
    <w:rsid w:val="00EB15FC"/>
    <w:rsid w:val="00EB48D6"/>
    <w:rsid w:val="00EC0721"/>
    <w:rsid w:val="00EC4380"/>
    <w:rsid w:val="00ED5EB1"/>
    <w:rsid w:val="00ED6FF9"/>
    <w:rsid w:val="00EE16BE"/>
    <w:rsid w:val="00EE1E79"/>
    <w:rsid w:val="00EE1ECB"/>
    <w:rsid w:val="00EE28BE"/>
    <w:rsid w:val="00EE3174"/>
    <w:rsid w:val="00EE5C41"/>
    <w:rsid w:val="00EF002B"/>
    <w:rsid w:val="00F02F1F"/>
    <w:rsid w:val="00F03C25"/>
    <w:rsid w:val="00F03D0B"/>
    <w:rsid w:val="00F11CCA"/>
    <w:rsid w:val="00F215E8"/>
    <w:rsid w:val="00F255E6"/>
    <w:rsid w:val="00F26438"/>
    <w:rsid w:val="00F349B0"/>
    <w:rsid w:val="00F419B7"/>
    <w:rsid w:val="00F46931"/>
    <w:rsid w:val="00F51FDB"/>
    <w:rsid w:val="00F52121"/>
    <w:rsid w:val="00F553B2"/>
    <w:rsid w:val="00F63BCF"/>
    <w:rsid w:val="00F6663C"/>
    <w:rsid w:val="00F67A80"/>
    <w:rsid w:val="00F713AB"/>
    <w:rsid w:val="00F73374"/>
    <w:rsid w:val="00F749DB"/>
    <w:rsid w:val="00F7667E"/>
    <w:rsid w:val="00F8526E"/>
    <w:rsid w:val="00F87FDD"/>
    <w:rsid w:val="00F93FA1"/>
    <w:rsid w:val="00FA50D0"/>
    <w:rsid w:val="00FA5994"/>
    <w:rsid w:val="00FB181C"/>
    <w:rsid w:val="00FB590E"/>
    <w:rsid w:val="00FC0F34"/>
    <w:rsid w:val="00FC1150"/>
    <w:rsid w:val="00FC7572"/>
    <w:rsid w:val="00FD37D4"/>
    <w:rsid w:val="00FD37FD"/>
    <w:rsid w:val="00FD6F07"/>
    <w:rsid w:val="00FD7696"/>
    <w:rsid w:val="00FD7938"/>
    <w:rsid w:val="00FE4DAB"/>
    <w:rsid w:val="00FE64C9"/>
    <w:rsid w:val="00FE6B92"/>
    <w:rsid w:val="00FF27CC"/>
    <w:rsid w:val="00FF4AD4"/>
    <w:rsid w:val="00FF528E"/>
    <w:rsid w:val="00FF610B"/>
    <w:rsid w:val="29FC5B7B"/>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before="120" w:line="276" w:lineRule="auto"/>
      <w:ind w:left="360"/>
    </w:pPr>
    <w:rPr>
      <w:rFonts w:ascii="Calibri" w:hAnsi="Calibri" w:eastAsia="Calibri" w:cs="Times New Roman"/>
      <w:sz w:val="22"/>
      <w:szCs w:val="22"/>
      <w:lang w:val="en-US" w:eastAsia="en-US" w:bidi="ar-SA"/>
    </w:rPr>
  </w:style>
  <w:style w:type="paragraph" w:styleId="2">
    <w:name w:val="heading 1"/>
    <w:basedOn w:val="1"/>
    <w:next w:val="1"/>
    <w:link w:val="19"/>
    <w:qFormat/>
    <w:uiPriority w:val="9"/>
    <w:pPr>
      <w:keepNext/>
      <w:keepLines/>
      <w:spacing w:before="24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0"/>
    <w:semiHidden/>
    <w:unhideWhenUsed/>
    <w:qFormat/>
    <w:uiPriority w:val="9"/>
    <w:pPr>
      <w:keepNext/>
      <w:keepLines/>
      <w:spacing w:before="40"/>
      <w:outlineLvl w:val="1"/>
    </w:pPr>
    <w:rPr>
      <w:rFonts w:asciiTheme="majorHAnsi" w:hAnsiTheme="majorHAnsi" w:eastAsiaTheme="majorEastAsia" w:cstheme="majorBidi"/>
      <w:color w:val="376092"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18"/>
    <w:semiHidden/>
    <w:unhideWhenUsed/>
    <w:qFormat/>
    <w:uiPriority w:val="99"/>
    <w:pPr>
      <w:spacing w:before="0"/>
    </w:pPr>
    <w:rPr>
      <w:rFonts w:ascii="Tahoma" w:hAnsi="Tahoma" w:cs="Tahoma"/>
      <w:sz w:val="16"/>
      <w:szCs w:val="16"/>
    </w:rPr>
  </w:style>
  <w:style w:type="paragraph" w:styleId="7">
    <w:name w:val="Body Text"/>
    <w:basedOn w:val="1"/>
    <w:link w:val="21"/>
    <w:qFormat/>
    <w:uiPriority w:val="0"/>
    <w:pPr>
      <w:spacing w:line="240" w:lineRule="auto"/>
      <w:ind w:left="0"/>
    </w:pPr>
    <w:rPr>
      <w:rFonts w:ascii="Times New Roman" w:hAnsi="Times New Roman" w:eastAsia="Times New Roman"/>
      <w:sz w:val="24"/>
      <w:szCs w:val="20"/>
    </w:rPr>
  </w:style>
  <w:style w:type="paragraph" w:styleId="8">
    <w:name w:val="footer"/>
    <w:basedOn w:val="1"/>
    <w:link w:val="16"/>
    <w:unhideWhenUsed/>
    <w:qFormat/>
    <w:uiPriority w:val="99"/>
    <w:pPr>
      <w:tabs>
        <w:tab w:val="center" w:pos="4680"/>
        <w:tab w:val="right" w:pos="9360"/>
      </w:tabs>
      <w:spacing w:before="0"/>
    </w:pPr>
  </w:style>
  <w:style w:type="paragraph" w:styleId="9">
    <w:name w:val="header"/>
    <w:basedOn w:val="1"/>
    <w:link w:val="15"/>
    <w:unhideWhenUsed/>
    <w:qFormat/>
    <w:uiPriority w:val="99"/>
    <w:pPr>
      <w:tabs>
        <w:tab w:val="center" w:pos="4680"/>
        <w:tab w:val="right" w:pos="9360"/>
      </w:tabs>
      <w:spacing w:before="0"/>
    </w:pPr>
  </w:style>
  <w:style w:type="character" w:styleId="10">
    <w:name w:val="Hyperlink"/>
    <w:basedOn w:val="4"/>
    <w:unhideWhenUsed/>
    <w:qFormat/>
    <w:uiPriority w:val="99"/>
    <w:rPr>
      <w:color w:val="0000FF" w:themeColor="hyperlink"/>
      <w:u w:val="single"/>
      <w14:textFill>
        <w14:solidFill>
          <w14:schemeClr w14:val="hlink"/>
        </w14:solidFill>
      </w14:textFill>
    </w:rPr>
  </w:style>
  <w:style w:type="paragraph" w:styleId="11">
    <w:name w:val="Normal (Web)"/>
    <w:basedOn w:val="1"/>
    <w:semiHidden/>
    <w:unhideWhenUsed/>
    <w:qFormat/>
    <w:uiPriority w:val="99"/>
    <w:pPr>
      <w:spacing w:before="100" w:beforeAutospacing="1" w:after="100" w:afterAutospacing="1" w:line="240" w:lineRule="auto"/>
      <w:ind w:left="0"/>
    </w:pPr>
    <w:rPr>
      <w:rFonts w:ascii="Times New Roman" w:hAnsi="Times New Roman" w:eastAsia="Times New Roman"/>
      <w:sz w:val="24"/>
      <w:szCs w:val="24"/>
    </w:rPr>
  </w:style>
  <w:style w:type="table" w:styleId="12">
    <w:name w:val="Table Grid"/>
    <w:basedOn w:val="5"/>
    <w:qFormat/>
    <w:uiPriority w:val="59"/>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13">
    <w:name w:val="toc 1"/>
    <w:basedOn w:val="1"/>
    <w:next w:val="1"/>
    <w:unhideWhenUsed/>
    <w:uiPriority w:val="39"/>
    <w:pPr>
      <w:spacing w:after="100"/>
      <w:ind w:left="0"/>
    </w:pPr>
  </w:style>
  <w:style w:type="paragraph" w:styleId="14">
    <w:name w:val="toc 2"/>
    <w:basedOn w:val="1"/>
    <w:next w:val="1"/>
    <w:unhideWhenUsed/>
    <w:qFormat/>
    <w:uiPriority w:val="39"/>
    <w:pPr>
      <w:spacing w:after="100"/>
      <w:ind w:left="220"/>
    </w:pPr>
  </w:style>
  <w:style w:type="character" w:customStyle="1" w:styleId="15">
    <w:name w:val="Header Char"/>
    <w:basedOn w:val="4"/>
    <w:link w:val="9"/>
    <w:qFormat/>
    <w:uiPriority w:val="99"/>
  </w:style>
  <w:style w:type="character" w:customStyle="1" w:styleId="16">
    <w:name w:val="Footer Char"/>
    <w:basedOn w:val="4"/>
    <w:link w:val="8"/>
    <w:uiPriority w:val="99"/>
  </w:style>
  <w:style w:type="paragraph" w:styleId="17">
    <w:name w:val="List Paragraph"/>
    <w:basedOn w:val="1"/>
    <w:qFormat/>
    <w:uiPriority w:val="34"/>
    <w:pPr>
      <w:ind w:left="720"/>
      <w:contextualSpacing/>
    </w:pPr>
  </w:style>
  <w:style w:type="character" w:customStyle="1" w:styleId="18">
    <w:name w:val="Balloon Text Char"/>
    <w:link w:val="6"/>
    <w:semiHidden/>
    <w:qFormat/>
    <w:uiPriority w:val="99"/>
    <w:rPr>
      <w:rFonts w:ascii="Tahoma" w:hAnsi="Tahoma" w:cs="Tahoma"/>
      <w:sz w:val="16"/>
      <w:szCs w:val="16"/>
    </w:rPr>
  </w:style>
  <w:style w:type="character" w:customStyle="1" w:styleId="19">
    <w:name w:val="Heading 1 Char"/>
    <w:basedOn w:val="4"/>
    <w:link w:val="2"/>
    <w:qFormat/>
    <w:uiPriority w:val="9"/>
    <w:rPr>
      <w:rFonts w:asciiTheme="majorHAnsi" w:hAnsiTheme="majorHAnsi" w:eastAsiaTheme="majorEastAsia" w:cstheme="majorBidi"/>
      <w:color w:val="376092" w:themeColor="accent1" w:themeShade="BF"/>
      <w:sz w:val="32"/>
      <w:szCs w:val="32"/>
    </w:rPr>
  </w:style>
  <w:style w:type="character" w:customStyle="1" w:styleId="20">
    <w:name w:val="Heading 2 Char"/>
    <w:basedOn w:val="4"/>
    <w:link w:val="3"/>
    <w:semiHidden/>
    <w:qFormat/>
    <w:uiPriority w:val="9"/>
    <w:rPr>
      <w:rFonts w:asciiTheme="majorHAnsi" w:hAnsiTheme="majorHAnsi" w:eastAsiaTheme="majorEastAsia" w:cstheme="majorBidi"/>
      <w:color w:val="376092" w:themeColor="accent1" w:themeShade="BF"/>
      <w:sz w:val="26"/>
      <w:szCs w:val="26"/>
    </w:rPr>
  </w:style>
  <w:style w:type="character" w:customStyle="1" w:styleId="21">
    <w:name w:val="Body Text Char"/>
    <w:basedOn w:val="4"/>
    <w:link w:val="7"/>
    <w:qFormat/>
    <w:uiPriority w:val="0"/>
    <w:rPr>
      <w:rFonts w:ascii="Times New Roman" w:hAnsi="Times New Roman" w:eastAsia="Times New Roman"/>
      <w:sz w:val="24"/>
    </w:rPr>
  </w:style>
  <w:style w:type="paragraph" w:customStyle="1" w:styleId="22">
    <w:name w:val="Numbered text"/>
    <w:basedOn w:val="7"/>
    <w:uiPriority w:val="0"/>
    <w:pPr>
      <w:numPr>
        <w:ilvl w:val="0"/>
        <w:numId w:val="1"/>
      </w:numPr>
      <w:tabs>
        <w:tab w:val="left" w:pos="576"/>
        <w:tab w:val="clear" w:pos="666"/>
      </w:tabs>
      <w:ind w:left="576"/>
    </w:pPr>
  </w:style>
  <w:style w:type="paragraph" w:customStyle="1" w:styleId="23">
    <w:name w:val="TOC Heading"/>
    <w:basedOn w:val="2"/>
    <w:next w:val="1"/>
    <w:semiHidden/>
    <w:unhideWhenUsed/>
    <w:qFormat/>
    <w:uiPriority w:val="39"/>
    <w:pPr>
      <w:spacing w:before="480"/>
      <w:ind w:left="0"/>
      <w:outlineLvl w:val="9"/>
    </w:pPr>
    <w:rPr>
      <w:b/>
      <w:bCs/>
      <w:sz w:val="28"/>
      <w:szCs w:val="28"/>
      <w:lang w:eastAsia="ja-JP"/>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numbering" Target="numbering.xml"/><Relationship Id="rId17" Type="http://schemas.openxmlformats.org/officeDocument/2006/relationships/oleObject" Target="embeddings/oleObject6.bin"/><Relationship Id="rId16" Type="http://schemas.openxmlformats.org/officeDocument/2006/relationships/oleObject" Target="embeddings/oleObject5.bin"/><Relationship Id="rId15" Type="http://schemas.openxmlformats.org/officeDocument/2006/relationships/oleObject" Target="embeddings/oleObject4.bin"/><Relationship Id="rId14" Type="http://schemas.openxmlformats.org/officeDocument/2006/relationships/oleObject" Target="embeddings/oleObject3.bin"/><Relationship Id="rId13" Type="http://schemas.openxmlformats.org/officeDocument/2006/relationships/image" Target="media/image4.wmf"/><Relationship Id="rId12" Type="http://schemas.openxmlformats.org/officeDocument/2006/relationships/oleObject" Target="embeddings/oleObject2.bin"/><Relationship Id="rId11" Type="http://schemas.openxmlformats.org/officeDocument/2006/relationships/image" Target="media/image3.wmf"/><Relationship Id="rId10" Type="http://schemas.openxmlformats.org/officeDocument/2006/relationships/oleObject" Target="embeddings/oleObject1.bin"/><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2015</PublishDate>
  <Abstract/>
  <CompanyAddress/>
  <CompanyPhone/>
  <CompanyFax/>
  <CompanyEmail/>
</CoverPageProperties>
</file>

<file path=customXml/itemProps1.xml><?xml version="1.0" encoding="utf-8"?>
<ds:datastoreItem xmlns:ds="http://schemas.openxmlformats.org/officeDocument/2006/customXml" ds:itemID="{3517FF6E-E503-4DEB-BF33-4B0E1959D005}">
  <ds:schemaRefs/>
</ds:datastoreItem>
</file>

<file path=customXml/itemProps2.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Normal.dotm</Template>
  <Pages>4</Pages>
  <Words>397</Words>
  <Characters>2263</Characters>
  <Lines>18</Lines>
  <Paragraphs>5</Paragraphs>
  <TotalTime>305</TotalTime>
  <ScaleCrop>false</ScaleCrop>
  <LinksUpToDate>false</LinksUpToDate>
  <CharactersWithSpaces>2655</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2022-09-26T03:28:00Z</dcterms:created>
  <dc:creator>Thuy</dc:creator>
  <cp:lastModifiedBy>Vinh Mai</cp:lastModifiedBy>
  <cp:lastPrinted>2023-02-25T04:41:00Z</cp:lastPrinted>
  <dcterms:modified xsi:type="dcterms:W3CDTF">2023-11-07T19:43:56Z</dcterms:modified>
  <dc:title>Physics 3 Laboratory</dc:title>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GrammarlyDocumentId">
    <vt:lpwstr>c6d6ae967c4ee224369e7cea19e508cd0fb0b2b48a1f1e80c06b35d7f2dde733</vt:lpwstr>
  </property>
  <property fmtid="{D5CDD505-2E9C-101B-9397-08002B2CF9AE}" pid="4" name="KSOProductBuildVer">
    <vt:lpwstr>1033-12.2.0.13266</vt:lpwstr>
  </property>
  <property fmtid="{D5CDD505-2E9C-101B-9397-08002B2CF9AE}" pid="5" name="ICV">
    <vt:lpwstr>9AFC08747F9F4DFB885C2B35EA519B31_12</vt:lpwstr>
  </property>
</Properties>
</file>