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B5A4" w14:textId="77777777" w:rsidR="00C01E9D" w:rsidRPr="008A72DC" w:rsidRDefault="00C01E9D" w:rsidP="00C01E9D">
      <w:pPr>
        <w:jc w:val="center"/>
        <w:rPr>
          <w:b/>
          <w:sz w:val="32"/>
        </w:rPr>
      </w:pPr>
      <w:r w:rsidRPr="008A72DC">
        <w:rPr>
          <w:b/>
          <w:sz w:val="32"/>
        </w:rPr>
        <w:t>COURSE OUTLINE</w:t>
      </w:r>
    </w:p>
    <w:p w14:paraId="1EF1189E" w14:textId="77777777" w:rsidR="00C01E9D" w:rsidRPr="008A72DC" w:rsidRDefault="00C01E9D" w:rsidP="00C01E9D">
      <w:pPr>
        <w:jc w:val="center"/>
        <w:rPr>
          <w:b/>
        </w:rPr>
      </w:pPr>
      <w:r w:rsidRPr="008A72DC">
        <w:rPr>
          <w:b/>
        </w:rPr>
        <w:t>for</w:t>
      </w:r>
    </w:p>
    <w:p w14:paraId="224A162E" w14:textId="77777777" w:rsidR="00C01E9D" w:rsidRPr="008A72DC" w:rsidRDefault="00C01E9D" w:rsidP="00C01E9D">
      <w:pPr>
        <w:jc w:val="center"/>
        <w:rPr>
          <w:b/>
          <w:sz w:val="32"/>
          <w:lang w:val="en-US"/>
        </w:rPr>
      </w:pPr>
      <w:r w:rsidRPr="008A72DC">
        <w:rPr>
          <w:b/>
          <w:sz w:val="32"/>
        </w:rPr>
        <w:t>INTRODUCTION TO PROBABILITY</w:t>
      </w:r>
    </w:p>
    <w:p w14:paraId="0F419FB5" w14:textId="77777777" w:rsidR="00C01E9D" w:rsidRPr="008A72DC" w:rsidRDefault="00C01E9D" w:rsidP="00C01E9D">
      <w:pPr>
        <w:jc w:val="center"/>
        <w:rPr>
          <w:b/>
          <w:sz w:val="32"/>
        </w:rPr>
      </w:pPr>
      <w:r w:rsidRPr="008A72DC">
        <w:rPr>
          <w:b/>
          <w:sz w:val="32"/>
        </w:rPr>
        <w:t xml:space="preserve"> AND</w:t>
      </w:r>
    </w:p>
    <w:p w14:paraId="639890AF" w14:textId="77777777" w:rsidR="00C01E9D" w:rsidRPr="008A72DC" w:rsidRDefault="00C01E9D" w:rsidP="00C01E9D">
      <w:pPr>
        <w:jc w:val="center"/>
        <w:rPr>
          <w:b/>
          <w:sz w:val="32"/>
        </w:rPr>
      </w:pPr>
      <w:r w:rsidRPr="008A72DC">
        <w:rPr>
          <w:b/>
          <w:sz w:val="32"/>
        </w:rPr>
        <w:t>MATHEMATICAL STATISTICS</w:t>
      </w:r>
    </w:p>
    <w:p w14:paraId="6EF370AC" w14:textId="77777777" w:rsidR="00C01E9D" w:rsidRPr="008A72DC" w:rsidRDefault="00C01E9D" w:rsidP="00C01E9D">
      <w:pPr>
        <w:ind w:firstLine="346"/>
        <w:rPr>
          <w:b/>
          <w:sz w:val="32"/>
          <w:lang w:val="en-US"/>
        </w:rPr>
      </w:pPr>
      <w:r w:rsidRPr="008A72DC">
        <w:rPr>
          <w:b/>
          <w:sz w:val="32"/>
        </w:rPr>
        <w:t xml:space="preserve">                                                 AND </w:t>
      </w:r>
    </w:p>
    <w:p w14:paraId="0C36744B" w14:textId="77777777" w:rsidR="00C01E9D" w:rsidRPr="008A72DC" w:rsidRDefault="00C01E9D" w:rsidP="00C01E9D">
      <w:pPr>
        <w:jc w:val="center"/>
        <w:rPr>
          <w:b/>
          <w:sz w:val="32"/>
        </w:rPr>
      </w:pPr>
      <w:r w:rsidRPr="008A72DC">
        <w:rPr>
          <w:b/>
          <w:sz w:val="32"/>
        </w:rPr>
        <w:t xml:space="preserve"> </w:t>
      </w:r>
      <w:r w:rsidRPr="008A72DC">
        <w:rPr>
          <w:b/>
          <w:sz w:val="32"/>
          <w:lang w:val="en-US"/>
        </w:rPr>
        <w:t>RANDOM PROCESSES</w:t>
      </w:r>
      <w:r w:rsidRPr="008A72DC">
        <w:rPr>
          <w:b/>
          <w:sz w:val="32"/>
        </w:rPr>
        <w:t xml:space="preserve"> </w:t>
      </w:r>
    </w:p>
    <w:p w14:paraId="201813D3" w14:textId="77777777" w:rsidR="00C01E9D" w:rsidRPr="008A72DC" w:rsidRDefault="00C01E9D" w:rsidP="00C01E9D">
      <w:pPr>
        <w:jc w:val="center"/>
        <w:rPr>
          <w:b/>
          <w:lang w:val="en-US"/>
        </w:rPr>
      </w:pPr>
    </w:p>
    <w:p w14:paraId="56BD506E" w14:textId="77777777" w:rsidR="00C01E9D" w:rsidRPr="008A72DC" w:rsidRDefault="00C01E9D" w:rsidP="00C01E9D">
      <w:pPr>
        <w:rPr>
          <w:b/>
        </w:rPr>
      </w:pPr>
      <w:r w:rsidRPr="008A72DC">
        <w:rPr>
          <w:b/>
        </w:rPr>
        <w:t>Course Code:</w:t>
      </w:r>
      <w:r w:rsidRPr="008A72DC">
        <w:t xml:space="preserve">                                    </w:t>
      </w:r>
      <w:r w:rsidRPr="008A72DC">
        <w:rPr>
          <w:b/>
        </w:rPr>
        <w:t>No. of Credits:  3</w:t>
      </w:r>
    </w:p>
    <w:p w14:paraId="37C37071" w14:textId="77777777" w:rsidR="00C01E9D" w:rsidRPr="008A72DC" w:rsidRDefault="00C01E9D" w:rsidP="00C01E9D"/>
    <w:p w14:paraId="5FBD68C7" w14:textId="77777777" w:rsidR="00C01E9D" w:rsidRPr="008A72DC" w:rsidRDefault="00C01E9D" w:rsidP="00C01E9D">
      <w:r w:rsidRPr="008A72DC">
        <w:rPr>
          <w:b/>
        </w:rPr>
        <w:t>Instructor:</w:t>
      </w:r>
      <w:r w:rsidRPr="008A72DC">
        <w:t xml:space="preserve"> </w:t>
      </w:r>
      <w:r w:rsidRPr="008A72DC">
        <w:rPr>
          <w:b/>
          <w:i/>
        </w:rPr>
        <w:t>Prof. Nguyen Van Thu, Dr.Sc.</w:t>
      </w:r>
      <w:r w:rsidRPr="008A72DC">
        <w:t xml:space="preserve"> </w:t>
      </w:r>
    </w:p>
    <w:p w14:paraId="0069904F" w14:textId="77777777" w:rsidR="00C01E9D" w:rsidRPr="008A72DC" w:rsidRDefault="00C01E9D" w:rsidP="00C01E9D"/>
    <w:p w14:paraId="6CD1DD65" w14:textId="77777777" w:rsidR="00C01E9D" w:rsidRPr="008A72DC" w:rsidRDefault="00C01E9D" w:rsidP="00C01E9D">
      <w:pPr>
        <w:rPr>
          <w:b/>
        </w:rPr>
      </w:pPr>
      <w:r w:rsidRPr="008A72DC">
        <w:rPr>
          <w:b/>
        </w:rPr>
        <w:t>A.  COURSE OVERVIEW:</w:t>
      </w:r>
    </w:p>
    <w:p w14:paraId="4A275C76" w14:textId="3EDCCA11" w:rsidR="00C01E9D" w:rsidRPr="008A72DC" w:rsidRDefault="00C01E9D" w:rsidP="00C01E9D">
      <w:pPr>
        <w:numPr>
          <w:ilvl w:val="0"/>
          <w:numId w:val="1"/>
        </w:numPr>
        <w:spacing w:before="180"/>
        <w:ind w:left="605"/>
        <w:jc w:val="both"/>
      </w:pPr>
      <w:r w:rsidRPr="008A72DC">
        <w:rPr>
          <w:b/>
        </w:rPr>
        <w:t>Course Objective</w:t>
      </w:r>
      <w:r w:rsidRPr="008A72DC">
        <w:t xml:space="preserve">: The course is aimed to provide the begininng students in engineering with the simple concepts and techniques of probabilistic and statistics models and  </w:t>
      </w:r>
      <w:r w:rsidR="00130AFB">
        <w:rPr>
          <w:lang w:val="en-US"/>
        </w:rPr>
        <w:t>random</w:t>
      </w:r>
      <w:r w:rsidRPr="008A72DC">
        <w:t xml:space="preserve"> processes</w:t>
      </w:r>
      <w:r w:rsidR="00130AFB">
        <w:rPr>
          <w:lang w:val="en-US"/>
        </w:rPr>
        <w:t xml:space="preserve"> which are useful tool to deal with uncertainty situations. </w:t>
      </w:r>
      <w:r w:rsidRPr="008A72DC">
        <w:t xml:space="preserve"> </w:t>
      </w:r>
    </w:p>
    <w:p w14:paraId="6312EAF7" w14:textId="77777777" w:rsidR="00C01E9D" w:rsidRPr="008A72DC" w:rsidRDefault="00C01E9D" w:rsidP="00C01E9D">
      <w:pPr>
        <w:numPr>
          <w:ilvl w:val="0"/>
          <w:numId w:val="1"/>
        </w:numPr>
        <w:spacing w:before="180"/>
        <w:jc w:val="both"/>
      </w:pPr>
      <w:r w:rsidRPr="008A72DC">
        <w:rPr>
          <w:b/>
        </w:rPr>
        <w:t xml:space="preserve">  Prerequisite</w:t>
      </w:r>
      <w:r w:rsidRPr="008A72DC">
        <w:t>:</w:t>
      </w:r>
      <w:r w:rsidRPr="008A72DC">
        <w:rPr>
          <w:b/>
        </w:rPr>
        <w:t xml:space="preserve"> </w:t>
      </w:r>
      <w:r w:rsidRPr="008A72DC">
        <w:t xml:space="preserve">Students should have completed Calculus I and  II.  </w:t>
      </w:r>
    </w:p>
    <w:p w14:paraId="67CCE63C" w14:textId="77777777" w:rsidR="00C01E9D" w:rsidRPr="008A72DC" w:rsidRDefault="00C01E9D" w:rsidP="00C01E9D">
      <w:pPr>
        <w:numPr>
          <w:ilvl w:val="0"/>
          <w:numId w:val="1"/>
        </w:numPr>
        <w:spacing w:before="180"/>
      </w:pPr>
      <w:r w:rsidRPr="008A72DC">
        <w:rPr>
          <w:b/>
        </w:rPr>
        <w:t>Major Contents</w:t>
      </w:r>
      <w:r w:rsidRPr="008A72DC">
        <w:t>:</w:t>
      </w:r>
    </w:p>
    <w:p w14:paraId="07371329" w14:textId="239631E1" w:rsidR="00B374D9" w:rsidRPr="008A72DC" w:rsidRDefault="00B374D9" w:rsidP="00B374D9">
      <w:pPr>
        <w:numPr>
          <w:ilvl w:val="0"/>
          <w:numId w:val="2"/>
        </w:numPr>
        <w:spacing w:before="180"/>
      </w:pPr>
      <w:r w:rsidRPr="008A72DC">
        <w:t>Probability: sample space and  events, Venn Diagram and algebra of events, probability of event</w:t>
      </w:r>
      <w:r w:rsidR="00F51C19">
        <w:rPr>
          <w:lang w:val="en-US"/>
        </w:rPr>
        <w:t>;</w:t>
      </w:r>
      <w:r w:rsidRPr="008A72DC">
        <w:t xml:space="preserve"> </w:t>
      </w:r>
      <w:r>
        <w:rPr>
          <w:lang w:val="en-US"/>
        </w:rPr>
        <w:t>probability rules (</w:t>
      </w:r>
      <w:r w:rsidRPr="000D5A7F">
        <w:rPr>
          <w:i/>
          <w:iCs/>
        </w:rPr>
        <w:t>additi</w:t>
      </w:r>
      <w:r w:rsidRPr="000D5A7F">
        <w:rPr>
          <w:i/>
          <w:iCs/>
          <w:lang w:val="en-US"/>
        </w:rPr>
        <w:t>on</w:t>
      </w:r>
      <w:r w:rsidRPr="000D5A7F">
        <w:rPr>
          <w:i/>
          <w:iCs/>
        </w:rPr>
        <w:t xml:space="preserve"> rule,</w:t>
      </w:r>
      <w:r w:rsidRPr="000D5A7F">
        <w:rPr>
          <w:i/>
          <w:iCs/>
          <w:lang w:val="en-US"/>
        </w:rPr>
        <w:t xml:space="preserve"> </w:t>
      </w:r>
      <w:r w:rsidRPr="000D5A7F">
        <w:rPr>
          <w:i/>
          <w:iCs/>
        </w:rPr>
        <w:t xml:space="preserve">conditional probability, </w:t>
      </w:r>
      <w:r w:rsidRPr="000D5A7F">
        <w:rPr>
          <w:i/>
          <w:iCs/>
          <w:lang w:val="en-US"/>
        </w:rPr>
        <w:t xml:space="preserve">multiplication rule, total law, </w:t>
      </w:r>
      <w:r w:rsidRPr="000D5A7F">
        <w:rPr>
          <w:i/>
          <w:iCs/>
        </w:rPr>
        <w:t>Bayes rules</w:t>
      </w:r>
      <w:r w:rsidRPr="000D5A7F">
        <w:rPr>
          <w:i/>
          <w:iCs/>
          <w:lang w:val="en-US"/>
        </w:rPr>
        <w:t>)</w:t>
      </w:r>
      <w:r w:rsidRPr="000D5A7F">
        <w:rPr>
          <w:i/>
          <w:iCs/>
        </w:rPr>
        <w:t>,</w:t>
      </w:r>
      <w:r w:rsidRPr="008A72DC">
        <w:t xml:space="preserve"> independence</w:t>
      </w:r>
      <w:r w:rsidR="00F51C19">
        <w:rPr>
          <w:lang w:val="en-US"/>
        </w:rPr>
        <w:t>;</w:t>
      </w:r>
      <w:r>
        <w:rPr>
          <w:lang w:val="en-US"/>
        </w:rPr>
        <w:t xml:space="preserve"> </w:t>
      </w:r>
      <w:r w:rsidRPr="008A72DC">
        <w:t>random variables and their distributions, functions of random variables</w:t>
      </w:r>
      <w:r w:rsidR="00F51C19">
        <w:rPr>
          <w:lang w:val="en-US"/>
        </w:rPr>
        <w:t>;</w:t>
      </w:r>
      <w:r>
        <w:rPr>
          <w:lang w:val="en-US"/>
        </w:rPr>
        <w:t xml:space="preserve"> expectation and variance.</w:t>
      </w:r>
    </w:p>
    <w:p w14:paraId="1527B0C7" w14:textId="2703FA47" w:rsidR="00C01E9D" w:rsidRPr="008A72DC" w:rsidRDefault="00C01E9D" w:rsidP="00C01E9D">
      <w:pPr>
        <w:numPr>
          <w:ilvl w:val="0"/>
          <w:numId w:val="2"/>
        </w:numPr>
        <w:spacing w:before="180"/>
      </w:pPr>
      <w:r w:rsidRPr="008A72DC">
        <w:t xml:space="preserve"> Statistical Inference:</w:t>
      </w:r>
      <w:r w:rsidRPr="008A72DC">
        <w:rPr>
          <w:lang w:val="en-US"/>
        </w:rPr>
        <w:t xml:space="preserve"> parameter estimation, hypothesis testing and linear regression </w:t>
      </w:r>
    </w:p>
    <w:p w14:paraId="1CFF69D8" w14:textId="7B57BF2E" w:rsidR="00C01E9D" w:rsidRPr="008A72DC" w:rsidRDefault="00E60FC1" w:rsidP="00C01E9D">
      <w:pPr>
        <w:numPr>
          <w:ilvl w:val="0"/>
          <w:numId w:val="2"/>
        </w:numPr>
        <w:spacing w:before="180"/>
      </w:pPr>
      <w:r>
        <w:rPr>
          <w:lang w:val="en-US"/>
        </w:rPr>
        <w:t>Random</w:t>
      </w:r>
      <w:r w:rsidR="00C01E9D" w:rsidRPr="008A72DC">
        <w:t xml:space="preserve"> process: </w:t>
      </w:r>
      <w:r w:rsidR="00C01E9D" w:rsidRPr="008A72DC">
        <w:rPr>
          <w:lang w:val="en-US"/>
        </w:rPr>
        <w:t>Markov chain (transition probability,</w:t>
      </w:r>
      <w:r w:rsidR="00F51C19">
        <w:rPr>
          <w:lang w:val="en-US"/>
        </w:rPr>
        <w:t xml:space="preserve"> unconditional distribution,</w:t>
      </w:r>
      <w:r w:rsidR="00C01E9D" w:rsidRPr="008A72DC">
        <w:rPr>
          <w:lang w:val="en-US"/>
        </w:rPr>
        <w:t xml:space="preserve"> state classification and stationary distribution)</w:t>
      </w:r>
    </w:p>
    <w:p w14:paraId="0D8C4B41" w14:textId="77777777" w:rsidR="00C01E9D" w:rsidRPr="008A72DC" w:rsidRDefault="00C01E9D" w:rsidP="00C01E9D">
      <w:pPr>
        <w:numPr>
          <w:ilvl w:val="0"/>
          <w:numId w:val="1"/>
        </w:numPr>
        <w:spacing w:before="180"/>
        <w:jc w:val="both"/>
      </w:pPr>
      <w:r w:rsidRPr="008A72DC">
        <w:rPr>
          <w:b/>
        </w:rPr>
        <w:t>Assessment</w:t>
      </w:r>
      <w:r w:rsidRPr="008A72DC">
        <w:t xml:space="preserve">: </w:t>
      </w:r>
    </w:p>
    <w:p w14:paraId="5A2FB08A" w14:textId="4D15AE7A" w:rsidR="00C01E9D" w:rsidRPr="00234F52" w:rsidRDefault="00234F52" w:rsidP="00234F52">
      <w:pPr>
        <w:pStyle w:val="ListParagraph"/>
        <w:numPr>
          <w:ilvl w:val="1"/>
          <w:numId w:val="1"/>
        </w:numPr>
        <w:spacing w:before="180"/>
        <w:jc w:val="both"/>
        <w:rPr>
          <w:lang w:val="en-US"/>
        </w:rPr>
      </w:pPr>
      <w:r>
        <w:rPr>
          <w:b/>
          <w:bCs/>
          <w:lang w:val="en-US"/>
        </w:rPr>
        <w:t xml:space="preserve"> Progress</w:t>
      </w:r>
      <w:r w:rsidR="00C01E9D" w:rsidRPr="008A72DC">
        <w:t>: 20%</w:t>
      </w:r>
      <w:r w:rsidR="00B54C41" w:rsidRPr="00234F52">
        <w:rPr>
          <w:lang w:val="en-US"/>
        </w:rPr>
        <w:t xml:space="preserve"> (10% Quiz</w:t>
      </w:r>
      <w:r w:rsidR="00BC219C" w:rsidRPr="00234F52">
        <w:rPr>
          <w:lang w:val="en-US"/>
        </w:rPr>
        <w:t>,</w:t>
      </w:r>
      <w:r w:rsidR="00B54C41" w:rsidRPr="00234F52">
        <w:rPr>
          <w:lang w:val="en-US"/>
        </w:rPr>
        <w:t xml:space="preserve"> </w:t>
      </w:r>
      <w:r w:rsidR="00BC219C" w:rsidRPr="00234F52">
        <w:rPr>
          <w:lang w:val="en-US"/>
        </w:rPr>
        <w:t>5</w:t>
      </w:r>
      <w:r w:rsidR="00B54C41" w:rsidRPr="00234F52">
        <w:rPr>
          <w:lang w:val="en-US"/>
        </w:rPr>
        <w:t>% Homework</w:t>
      </w:r>
      <w:r w:rsidR="00BC219C" w:rsidRPr="00234F52">
        <w:rPr>
          <w:lang w:val="en-US"/>
        </w:rPr>
        <w:t>, 5% Attendance</w:t>
      </w:r>
      <w:r w:rsidR="00B54C41" w:rsidRPr="00234F52">
        <w:rPr>
          <w:lang w:val="en-US"/>
        </w:rPr>
        <w:t>)</w:t>
      </w:r>
    </w:p>
    <w:p w14:paraId="6F7EAC0D" w14:textId="47580046" w:rsidR="00234F52" w:rsidRDefault="00234F52" w:rsidP="00234F52">
      <w:pPr>
        <w:spacing w:before="180"/>
        <w:ind w:left="245" w:firstLine="360"/>
        <w:jc w:val="center"/>
        <w:rPr>
          <w:b/>
          <w:bCs/>
          <w:lang w:val="en-US"/>
        </w:rPr>
      </w:pPr>
      <w:r w:rsidRPr="00234F52">
        <w:rPr>
          <w:b/>
          <w:bCs/>
          <w:highlight w:val="yellow"/>
          <w:lang w:val="en-US"/>
        </w:rPr>
        <w:t>Progress</w:t>
      </w:r>
      <w:r w:rsidRPr="00234F52">
        <w:rPr>
          <w:b/>
          <w:bCs/>
          <w:highlight w:val="yellow"/>
          <w:lang w:val="en-US"/>
        </w:rPr>
        <w:t xml:space="preserve"> =</w:t>
      </w:r>
      <w:proofErr w:type="gramStart"/>
      <w:r w:rsidR="00F83DBA">
        <w:rPr>
          <w:b/>
          <w:bCs/>
          <w:highlight w:val="yellow"/>
          <w:lang w:val="en-US"/>
        </w:rPr>
        <w:t>min(</w:t>
      </w:r>
      <w:proofErr w:type="gramEnd"/>
      <w:r w:rsidRPr="00234F52">
        <w:rPr>
          <w:b/>
          <w:bCs/>
          <w:highlight w:val="yellow"/>
          <w:lang w:val="en-US"/>
        </w:rPr>
        <w:t>50%*</w:t>
      </w:r>
      <w:r>
        <w:rPr>
          <w:b/>
          <w:bCs/>
          <w:highlight w:val="yellow"/>
          <w:lang w:val="en-US"/>
        </w:rPr>
        <w:t>O</w:t>
      </w:r>
      <w:r w:rsidRPr="00234F52">
        <w:rPr>
          <w:b/>
          <w:bCs/>
          <w:highlight w:val="yellow"/>
          <w:lang w:val="en-US"/>
        </w:rPr>
        <w:t>verall Quiz + 25%*Overall homework + 25* Attendance + Bonus from work</w:t>
      </w:r>
      <w:r w:rsidR="00F83DBA">
        <w:rPr>
          <w:b/>
          <w:bCs/>
          <w:lang w:val="en-US"/>
        </w:rPr>
        <w:t xml:space="preserve"> </w:t>
      </w:r>
      <w:r w:rsidR="00F83DBA" w:rsidRPr="00234F52">
        <w:rPr>
          <w:b/>
          <w:bCs/>
          <w:highlight w:val="yellow"/>
          <w:lang w:val="en-US"/>
        </w:rPr>
        <w:t>in class</w:t>
      </w:r>
      <w:r w:rsidR="00F83DBA" w:rsidRPr="00F83DBA">
        <w:rPr>
          <w:b/>
          <w:bCs/>
          <w:highlight w:val="yellow"/>
          <w:lang w:val="en-US"/>
        </w:rPr>
        <w:t>, 100)</w:t>
      </w:r>
    </w:p>
    <w:p w14:paraId="72AD8218" w14:textId="7582F51B" w:rsidR="00234F52" w:rsidRDefault="00F83DBA" w:rsidP="00234F52">
      <w:pPr>
        <w:spacing w:before="180"/>
        <w:ind w:left="245" w:firstLine="360"/>
        <w:jc w:val="both"/>
        <w:rPr>
          <w:lang w:val="en-US"/>
        </w:rPr>
      </w:pPr>
      <w:r w:rsidRPr="00F83DBA">
        <w:rPr>
          <w:i/>
          <w:iCs/>
          <w:lang w:val="en-US"/>
        </w:rPr>
        <w:t>Overall quiz: average of three best quizzes among four quizzes</w:t>
      </w:r>
      <w:r>
        <w:rPr>
          <w:lang w:val="en-US"/>
        </w:rPr>
        <w:t>.</w:t>
      </w:r>
      <w:r w:rsidR="00662698">
        <w:rPr>
          <w:lang w:val="en-US"/>
        </w:rPr>
        <w:t xml:space="preserve"> Quiz is taken in class (except for online session). If you do not attend the class and do a quiz outside of the class, the result will be cancel</w:t>
      </w:r>
      <w:r w:rsidR="006649F0">
        <w:rPr>
          <w:lang w:val="en-US"/>
        </w:rPr>
        <w:t>ed</w:t>
      </w:r>
      <w:r w:rsidR="00662698">
        <w:rPr>
          <w:lang w:val="en-US"/>
        </w:rPr>
        <w:t xml:space="preserve">.  </w:t>
      </w:r>
    </w:p>
    <w:p w14:paraId="13010666" w14:textId="1296E147" w:rsidR="00F83DBA" w:rsidRDefault="00F83DBA" w:rsidP="00234F52">
      <w:pPr>
        <w:spacing w:before="180"/>
        <w:ind w:left="245" w:firstLine="360"/>
        <w:jc w:val="both"/>
        <w:rPr>
          <w:lang w:val="en-US"/>
        </w:rPr>
      </w:pPr>
      <w:r w:rsidRPr="00F83DBA">
        <w:rPr>
          <w:i/>
          <w:iCs/>
          <w:lang w:val="en-US"/>
        </w:rPr>
        <w:t>Overall homework: average of homework score</w:t>
      </w:r>
      <w:r>
        <w:rPr>
          <w:lang w:val="en-US"/>
        </w:rPr>
        <w:t xml:space="preserve">. There is </w:t>
      </w:r>
      <w:r w:rsidR="00A1253E">
        <w:rPr>
          <w:lang w:val="en-US"/>
        </w:rPr>
        <w:t>some</w:t>
      </w:r>
      <w:r>
        <w:rPr>
          <w:lang w:val="en-US"/>
        </w:rPr>
        <w:t xml:space="preserve"> homework after each session. </w:t>
      </w:r>
      <w:r w:rsidR="00A1253E">
        <w:rPr>
          <w:lang w:val="en-US"/>
        </w:rPr>
        <w:t>The homework must be submitted on time on blackboard to get 100 points. In the case of late submission, some reduction will be applied.</w:t>
      </w:r>
    </w:p>
    <w:p w14:paraId="4811CA14" w14:textId="14C0BCB2" w:rsidR="00A1253E" w:rsidRDefault="00A1253E" w:rsidP="00234F52">
      <w:pPr>
        <w:spacing w:before="180"/>
        <w:ind w:left="245" w:firstLine="360"/>
        <w:jc w:val="both"/>
        <w:rPr>
          <w:lang w:val="en-US"/>
        </w:rPr>
      </w:pPr>
      <w:r>
        <w:rPr>
          <w:i/>
          <w:iCs/>
          <w:lang w:val="en-US"/>
        </w:rPr>
        <w:t>Attendance is taken randomly</w:t>
      </w:r>
      <w:r>
        <w:rPr>
          <w:lang w:val="en-US"/>
        </w:rPr>
        <w:t xml:space="preserve">. </w:t>
      </w:r>
    </w:p>
    <w:p w14:paraId="23D72C61" w14:textId="668C28E1" w:rsidR="006649F0" w:rsidRPr="006649F0" w:rsidRDefault="006649F0" w:rsidP="006649F0">
      <w:pPr>
        <w:spacing w:before="180"/>
        <w:jc w:val="both"/>
        <w:rPr>
          <w:b/>
          <w:bCs/>
          <w:lang w:val="en-US"/>
        </w:rPr>
      </w:pPr>
    </w:p>
    <w:p w14:paraId="72947340" w14:textId="221D0E16" w:rsidR="00C01E9D" w:rsidRPr="008A72DC" w:rsidRDefault="00234F52" w:rsidP="00234F52">
      <w:pPr>
        <w:pStyle w:val="ListParagraph"/>
        <w:numPr>
          <w:ilvl w:val="1"/>
          <w:numId w:val="1"/>
        </w:numPr>
        <w:spacing w:before="180"/>
        <w:jc w:val="both"/>
      </w:pPr>
      <w:r>
        <w:rPr>
          <w:lang w:val="en-US"/>
        </w:rPr>
        <w:t xml:space="preserve"> </w:t>
      </w:r>
      <w:r w:rsidR="00C01E9D" w:rsidRPr="00234F52">
        <w:rPr>
          <w:b/>
          <w:bCs/>
        </w:rPr>
        <w:t>Midterm Exam</w:t>
      </w:r>
      <w:r w:rsidR="00C01E9D" w:rsidRPr="008A72DC">
        <w:t xml:space="preserve">: </w:t>
      </w:r>
      <w:r w:rsidR="00B54C41" w:rsidRPr="00234F52">
        <w:rPr>
          <w:lang w:val="en-US"/>
        </w:rPr>
        <w:t>3</w:t>
      </w:r>
      <w:r w:rsidR="00C01E9D" w:rsidRPr="008A72DC">
        <w:t>0%</w:t>
      </w:r>
    </w:p>
    <w:p w14:paraId="44164547" w14:textId="0EABCAB2" w:rsidR="00C01E9D" w:rsidRPr="00234F52" w:rsidRDefault="00234F52" w:rsidP="00234F52">
      <w:pPr>
        <w:pStyle w:val="ListParagraph"/>
        <w:numPr>
          <w:ilvl w:val="1"/>
          <w:numId w:val="1"/>
        </w:numPr>
        <w:spacing w:before="180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C01E9D" w:rsidRPr="00234F52">
        <w:rPr>
          <w:b/>
          <w:bCs/>
        </w:rPr>
        <w:t>Final Exam</w:t>
      </w:r>
      <w:r w:rsidR="00C01E9D" w:rsidRPr="008A72DC">
        <w:t xml:space="preserve">: </w:t>
      </w:r>
      <w:r w:rsidR="00B54C41" w:rsidRPr="00234F52">
        <w:rPr>
          <w:lang w:val="en-US"/>
        </w:rPr>
        <w:t>5</w:t>
      </w:r>
      <w:r w:rsidR="00C01E9D" w:rsidRPr="008A72DC">
        <w:t>0%</w:t>
      </w:r>
    </w:p>
    <w:p w14:paraId="4D04479E" w14:textId="5D9C3203" w:rsidR="00234F52" w:rsidRPr="00234F52" w:rsidRDefault="00234F52" w:rsidP="00234F52">
      <w:pPr>
        <w:pStyle w:val="ListParagraph"/>
        <w:spacing w:before="180"/>
        <w:ind w:left="1069"/>
        <w:jc w:val="both"/>
        <w:rPr>
          <w:lang w:val="en-US"/>
        </w:rPr>
      </w:pPr>
      <w:r>
        <w:rPr>
          <w:lang w:val="en-US"/>
        </w:rPr>
        <w:t xml:space="preserve">Both midterm and final exam are written examination without multiple choice questions. </w:t>
      </w:r>
    </w:p>
    <w:p w14:paraId="6316290C" w14:textId="77777777" w:rsidR="00234F52" w:rsidRDefault="00234F52" w:rsidP="00234F52">
      <w:pPr>
        <w:pStyle w:val="ListParagraph"/>
        <w:spacing w:before="180"/>
        <w:ind w:left="1069"/>
        <w:jc w:val="both"/>
        <w:rPr>
          <w:lang w:val="en-US"/>
        </w:rPr>
      </w:pPr>
    </w:p>
    <w:p w14:paraId="3E9E8E47" w14:textId="3E1EE4AF" w:rsidR="00234F52" w:rsidRPr="00234F52" w:rsidRDefault="00234F52" w:rsidP="00234F52">
      <w:pPr>
        <w:pStyle w:val="ListParagraph"/>
        <w:spacing w:before="180"/>
        <w:ind w:left="1069"/>
        <w:jc w:val="both"/>
        <w:rPr>
          <w:b/>
          <w:bCs/>
          <w:lang w:val="en-US"/>
        </w:rPr>
      </w:pPr>
      <w:r w:rsidRPr="00234F52">
        <w:rPr>
          <w:b/>
          <w:bCs/>
          <w:highlight w:val="yellow"/>
          <w:lang w:val="en-US"/>
        </w:rPr>
        <w:t xml:space="preserve">GPA = 20%* </w:t>
      </w:r>
      <w:r w:rsidRPr="00234F52">
        <w:rPr>
          <w:b/>
          <w:bCs/>
          <w:highlight w:val="yellow"/>
          <w:lang w:val="en-US"/>
        </w:rPr>
        <w:t>Progress</w:t>
      </w:r>
      <w:r w:rsidRPr="00234F52">
        <w:rPr>
          <w:b/>
          <w:bCs/>
          <w:highlight w:val="yellow"/>
          <w:lang w:val="en-US"/>
        </w:rPr>
        <w:t xml:space="preserve"> + 30%*Midterm exam score + 50%* Final exam score</w:t>
      </w:r>
    </w:p>
    <w:p w14:paraId="256C8558" w14:textId="2AA4F7A2" w:rsidR="00C01E9D" w:rsidRPr="008A72DC" w:rsidRDefault="002B7175" w:rsidP="00C01E9D">
      <w:pPr>
        <w:pStyle w:val="Title"/>
        <w:numPr>
          <w:ilvl w:val="0"/>
          <w:numId w:val="1"/>
        </w:numPr>
        <w:spacing w:before="12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24"/>
        </w:rPr>
        <w:t>Reading list</w:t>
      </w:r>
      <w:r w:rsidR="00C01E9D" w:rsidRPr="008A72DC">
        <w:rPr>
          <w:rFonts w:ascii="Times New Roman" w:hAnsi="Times New Roman"/>
          <w:b w:val="0"/>
          <w:sz w:val="24"/>
        </w:rPr>
        <w:t>:</w:t>
      </w:r>
    </w:p>
    <w:p w14:paraId="4F443E8F" w14:textId="6C825B80" w:rsidR="00C01E9D" w:rsidRPr="008A72DC" w:rsidRDefault="002B7175" w:rsidP="00C01E9D">
      <w:pPr>
        <w:pStyle w:val="Title"/>
        <w:spacing w:before="120"/>
        <w:ind w:left="60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[1]. </w:t>
      </w:r>
      <w:proofErr w:type="spellStart"/>
      <w:proofErr w:type="gramStart"/>
      <w:r w:rsidR="00DA0A03" w:rsidRPr="008A72DC">
        <w:rPr>
          <w:rFonts w:ascii="Times New Roman" w:hAnsi="Times New Roman"/>
          <w:b w:val="0"/>
          <w:sz w:val="24"/>
        </w:rPr>
        <w:t>R.Walpole</w:t>
      </w:r>
      <w:proofErr w:type="spellEnd"/>
      <w:proofErr w:type="gramEnd"/>
      <w:r w:rsidR="00DA0A03" w:rsidRPr="008A72DC">
        <w:rPr>
          <w:rFonts w:ascii="Times New Roman" w:hAnsi="Times New Roman"/>
          <w:b w:val="0"/>
          <w:sz w:val="24"/>
        </w:rPr>
        <w:t xml:space="preserve"> et al </w:t>
      </w:r>
      <w:r w:rsidR="00C01E9D" w:rsidRPr="008A72DC">
        <w:rPr>
          <w:rFonts w:ascii="Times New Roman" w:hAnsi="Times New Roman"/>
          <w:b w:val="0"/>
          <w:sz w:val="24"/>
        </w:rPr>
        <w:t xml:space="preserve">, </w:t>
      </w:r>
      <w:r w:rsidR="00C01E9D" w:rsidRPr="002B7175">
        <w:rPr>
          <w:rFonts w:ascii="Times New Roman" w:hAnsi="Times New Roman"/>
          <w:b w:val="0"/>
          <w:i/>
          <w:iCs/>
          <w:sz w:val="24"/>
        </w:rPr>
        <w:t>Probability and Statistics for Engineers and Scientists</w:t>
      </w:r>
      <w:r w:rsidR="00C01E9D" w:rsidRPr="008A72DC">
        <w:rPr>
          <w:rFonts w:ascii="Times New Roman" w:hAnsi="Times New Roman"/>
          <w:b w:val="0"/>
          <w:sz w:val="24"/>
        </w:rPr>
        <w:t xml:space="preserve">, </w:t>
      </w:r>
      <w:r w:rsidR="00C9275A">
        <w:rPr>
          <w:rFonts w:ascii="Times New Roman" w:hAnsi="Times New Roman"/>
          <w:b w:val="0"/>
          <w:sz w:val="24"/>
        </w:rPr>
        <w:t>9</w:t>
      </w:r>
      <w:r w:rsidR="00C9275A">
        <w:rPr>
          <w:rFonts w:ascii="Times New Roman" w:hAnsi="Times New Roman"/>
          <w:b w:val="0"/>
          <w:sz w:val="24"/>
          <w:vertAlign w:val="superscript"/>
        </w:rPr>
        <w:t>th</w:t>
      </w:r>
      <w:r w:rsidR="00C01E9D" w:rsidRPr="008A72DC">
        <w:rPr>
          <w:rFonts w:ascii="Times New Roman" w:hAnsi="Times New Roman"/>
          <w:b w:val="0"/>
          <w:sz w:val="24"/>
        </w:rPr>
        <w:t xml:space="preserve"> edition.</w:t>
      </w:r>
    </w:p>
    <w:p w14:paraId="0820D9A1" w14:textId="1A58AEEB" w:rsidR="00C01E9D" w:rsidRDefault="002B7175" w:rsidP="00C01E9D">
      <w:pPr>
        <w:pStyle w:val="Title"/>
        <w:spacing w:before="120"/>
        <w:ind w:left="60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[2]. </w:t>
      </w:r>
      <w:r w:rsidR="00C01E9D" w:rsidRPr="008A72DC">
        <w:rPr>
          <w:rFonts w:ascii="Times New Roman" w:hAnsi="Times New Roman"/>
          <w:b w:val="0"/>
          <w:sz w:val="24"/>
        </w:rPr>
        <w:t xml:space="preserve">S. Ross, </w:t>
      </w:r>
      <w:r w:rsidR="00C01E9D" w:rsidRPr="002B7175">
        <w:rPr>
          <w:rFonts w:ascii="Times New Roman" w:hAnsi="Times New Roman"/>
          <w:b w:val="0"/>
          <w:i/>
          <w:iCs/>
          <w:sz w:val="24"/>
        </w:rPr>
        <w:t>Introduction to Probability Models</w:t>
      </w:r>
      <w:r w:rsidR="00C01E9D" w:rsidRPr="008A72DC">
        <w:rPr>
          <w:rFonts w:ascii="Times New Roman" w:hAnsi="Times New Roman"/>
          <w:b w:val="0"/>
          <w:sz w:val="24"/>
        </w:rPr>
        <w:t>, 9</w:t>
      </w:r>
      <w:r w:rsidR="00C01E9D" w:rsidRPr="008A72DC">
        <w:rPr>
          <w:rFonts w:ascii="Times New Roman" w:hAnsi="Times New Roman"/>
          <w:b w:val="0"/>
          <w:sz w:val="24"/>
          <w:vertAlign w:val="superscript"/>
        </w:rPr>
        <w:t>th</w:t>
      </w:r>
      <w:r w:rsidR="00C01E9D" w:rsidRPr="008A72DC">
        <w:rPr>
          <w:rFonts w:ascii="Times New Roman" w:hAnsi="Times New Roman"/>
          <w:b w:val="0"/>
          <w:sz w:val="24"/>
        </w:rPr>
        <w:t xml:space="preserve"> edition.</w:t>
      </w:r>
    </w:p>
    <w:p w14:paraId="11E58ECD" w14:textId="4F0B97F8" w:rsidR="00C01E9D" w:rsidRPr="00662698" w:rsidRDefault="002B7175" w:rsidP="00662698">
      <w:pPr>
        <w:pStyle w:val="Title"/>
        <w:spacing w:before="120"/>
        <w:ind w:left="600"/>
        <w:jc w:val="both"/>
        <w:rPr>
          <w:rFonts w:ascii="Times New Roman" w:hAnsi="Times New Roman"/>
          <w:b w:val="0"/>
          <w:sz w:val="24"/>
          <w:lang w:val="vi-VN"/>
        </w:rPr>
      </w:pPr>
      <w:r>
        <w:rPr>
          <w:rFonts w:ascii="Times New Roman" w:hAnsi="Times New Roman"/>
          <w:b w:val="0"/>
          <w:sz w:val="24"/>
        </w:rPr>
        <w:t xml:space="preserve">[3]. </w:t>
      </w:r>
      <w:r w:rsidRPr="008A72DC">
        <w:rPr>
          <w:rFonts w:ascii="Times New Roman" w:hAnsi="Times New Roman"/>
          <w:b w:val="0"/>
          <w:sz w:val="24"/>
        </w:rPr>
        <w:t>R.</w:t>
      </w:r>
      <w:r>
        <w:rPr>
          <w:rFonts w:ascii="Times New Roman" w:hAnsi="Times New Roman"/>
          <w:b w:val="0"/>
          <w:sz w:val="24"/>
        </w:rPr>
        <w:t xml:space="preserve"> Ross</w:t>
      </w:r>
      <w:r w:rsidRPr="008A72DC">
        <w:rPr>
          <w:rFonts w:ascii="Times New Roman" w:hAnsi="Times New Roman"/>
          <w:b w:val="0"/>
          <w:sz w:val="24"/>
        </w:rPr>
        <w:t>,</w:t>
      </w:r>
      <w:r>
        <w:rPr>
          <w:rFonts w:ascii="Times New Roman" w:hAnsi="Times New Roman"/>
          <w:b w:val="0"/>
          <w:sz w:val="24"/>
        </w:rPr>
        <w:t xml:space="preserve"> </w:t>
      </w:r>
      <w:r w:rsidRPr="002B7175">
        <w:rPr>
          <w:rFonts w:ascii="Times New Roman" w:hAnsi="Times New Roman"/>
          <w:b w:val="0"/>
          <w:i/>
          <w:iCs/>
          <w:sz w:val="24"/>
        </w:rPr>
        <w:t>Introduction to Probability and Statistics for Engineers and Scientists</w:t>
      </w:r>
      <w:r w:rsidRPr="008A72DC">
        <w:rPr>
          <w:rFonts w:ascii="Times New Roman" w:hAnsi="Times New Roman"/>
          <w:b w:val="0"/>
          <w:sz w:val="24"/>
        </w:rPr>
        <w:t xml:space="preserve">, </w:t>
      </w:r>
      <w:proofErr w:type="gramStart"/>
      <w:r>
        <w:rPr>
          <w:rFonts w:ascii="Times New Roman" w:hAnsi="Times New Roman"/>
          <w:b w:val="0"/>
          <w:sz w:val="24"/>
        </w:rPr>
        <w:t>3</w:t>
      </w:r>
      <w:r>
        <w:rPr>
          <w:rFonts w:ascii="Times New Roman" w:hAnsi="Times New Roman"/>
          <w:b w:val="0"/>
          <w:sz w:val="24"/>
          <w:vertAlign w:val="superscript"/>
        </w:rPr>
        <w:t>th</w:t>
      </w:r>
      <w:proofErr w:type="gramEnd"/>
      <w:r w:rsidRPr="008A72DC">
        <w:rPr>
          <w:rFonts w:ascii="Times New Roman" w:hAnsi="Times New Roman"/>
          <w:b w:val="0"/>
          <w:sz w:val="24"/>
        </w:rPr>
        <w:t xml:space="preserve"> edition</w:t>
      </w:r>
    </w:p>
    <w:p w14:paraId="2EA3F67C" w14:textId="77777777" w:rsidR="00C01E9D" w:rsidRPr="008A72DC" w:rsidRDefault="00C01E9D" w:rsidP="00C01E9D">
      <w:pPr>
        <w:pStyle w:val="Title"/>
        <w:spacing w:before="120"/>
        <w:jc w:val="both"/>
        <w:rPr>
          <w:rFonts w:ascii="Times New Roman" w:hAnsi="Times New Roman"/>
          <w:i/>
          <w:sz w:val="24"/>
        </w:rPr>
      </w:pPr>
    </w:p>
    <w:p w14:paraId="55423265" w14:textId="058F7D41" w:rsidR="00C01E9D" w:rsidRPr="002D6F84" w:rsidRDefault="00C01E9D" w:rsidP="002D6F84">
      <w:pPr>
        <w:rPr>
          <w:b/>
          <w:i/>
        </w:rPr>
      </w:pPr>
      <w:r w:rsidRPr="008A72DC">
        <w:rPr>
          <w:b/>
        </w:rPr>
        <w:t xml:space="preserve">B. </w:t>
      </w:r>
      <w:r w:rsidR="00B340FE" w:rsidRPr="008A72DC">
        <w:rPr>
          <w:b/>
          <w:lang w:val="en-US"/>
        </w:rPr>
        <w:t xml:space="preserve">PLANNED LEARNING ACTIVITIES </w:t>
      </w:r>
    </w:p>
    <w:p w14:paraId="67942E52" w14:textId="77777777" w:rsidR="00C01E9D" w:rsidRPr="008A72DC" w:rsidRDefault="00C01E9D" w:rsidP="00C01E9D">
      <w:pPr>
        <w:jc w:val="both"/>
        <w:rPr>
          <w:b/>
        </w:rPr>
      </w:pPr>
    </w:p>
    <w:tbl>
      <w:tblPr>
        <w:tblW w:w="879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1673"/>
        <w:gridCol w:w="3254"/>
        <w:gridCol w:w="1620"/>
        <w:gridCol w:w="1193"/>
      </w:tblGrid>
      <w:tr w:rsidR="008A72DC" w:rsidRPr="008A72DC" w14:paraId="0DAF5B98" w14:textId="77777777" w:rsidTr="004311D9">
        <w:tc>
          <w:tcPr>
            <w:tcW w:w="1050" w:type="dxa"/>
          </w:tcPr>
          <w:p w14:paraId="3DAC3A49" w14:textId="0435A5C5" w:rsidR="008A72DC" w:rsidRPr="002D6F84" w:rsidRDefault="008A72DC" w:rsidP="00125276">
            <w:pPr>
              <w:jc w:val="center"/>
              <w:rPr>
                <w:b/>
                <w:sz w:val="20"/>
                <w:szCs w:val="20"/>
              </w:rPr>
            </w:pPr>
            <w:r w:rsidRPr="002D6F84">
              <w:rPr>
                <w:b/>
                <w:sz w:val="20"/>
                <w:szCs w:val="20"/>
                <w:lang w:val="en-US"/>
              </w:rPr>
              <w:t>Week</w:t>
            </w:r>
            <w:r w:rsidRPr="002D6F84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</w:tcPr>
          <w:p w14:paraId="5E59EC89" w14:textId="2DFCA384" w:rsidR="008A72DC" w:rsidRPr="008A72DC" w:rsidRDefault="008A72DC" w:rsidP="0012527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3254" w:type="dxa"/>
          </w:tcPr>
          <w:p w14:paraId="521FFA1B" w14:textId="26F9F5DD" w:rsidR="008A72DC" w:rsidRPr="008A72DC" w:rsidRDefault="008A72DC" w:rsidP="0012527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A72DC">
              <w:rPr>
                <w:b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1620" w:type="dxa"/>
          </w:tcPr>
          <w:p w14:paraId="356DA5A9" w14:textId="610C3768" w:rsidR="008A72DC" w:rsidRPr="008A72DC" w:rsidRDefault="008A72DC" w:rsidP="001252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A72DC">
              <w:rPr>
                <w:b/>
                <w:bCs/>
                <w:color w:val="000000"/>
                <w:sz w:val="20"/>
                <w:szCs w:val="20"/>
              </w:rPr>
              <w:t>Assessments</w:t>
            </w:r>
          </w:p>
        </w:tc>
        <w:tc>
          <w:tcPr>
            <w:tcW w:w="1193" w:type="dxa"/>
          </w:tcPr>
          <w:p w14:paraId="2FCAAF2F" w14:textId="66A079CD" w:rsidR="008A72DC" w:rsidRPr="008A72DC" w:rsidRDefault="008A72DC" w:rsidP="00125276">
            <w:pPr>
              <w:jc w:val="center"/>
              <w:rPr>
                <w:b/>
                <w:sz w:val="20"/>
                <w:szCs w:val="20"/>
              </w:rPr>
            </w:pPr>
            <w:r w:rsidRPr="008A72DC">
              <w:rPr>
                <w:b/>
                <w:bCs/>
                <w:color w:val="000000"/>
                <w:sz w:val="20"/>
                <w:szCs w:val="20"/>
              </w:rPr>
              <w:t>Resources</w:t>
            </w:r>
          </w:p>
        </w:tc>
      </w:tr>
      <w:tr w:rsidR="002D6F84" w:rsidRPr="008A72DC" w14:paraId="652C7D96" w14:textId="77777777" w:rsidTr="004311D9">
        <w:tc>
          <w:tcPr>
            <w:tcW w:w="1050" w:type="dxa"/>
          </w:tcPr>
          <w:p w14:paraId="3A91A044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3AE385A8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ABFF9D4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8A6756E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3012A26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6F059945" w14:textId="017C0FE1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D6F84">
              <w:rPr>
                <w:b/>
                <w:sz w:val="20"/>
                <w:szCs w:val="20"/>
                <w:lang w:val="en-US"/>
              </w:rPr>
              <w:t>1, 2</w:t>
            </w:r>
          </w:p>
        </w:tc>
        <w:tc>
          <w:tcPr>
            <w:tcW w:w="1673" w:type="dxa"/>
          </w:tcPr>
          <w:p w14:paraId="12EB4997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 Introduction to probability</w:t>
            </w:r>
          </w:p>
          <w:p w14:paraId="6772D49C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3B534BB3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058BE281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Counting techniques</w:t>
            </w:r>
          </w:p>
          <w:p w14:paraId="44D5CEE6" w14:textId="77777777" w:rsidR="002D6F84" w:rsidRDefault="002D6F84" w:rsidP="0012527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3E86E320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1.1. Sample space</w:t>
            </w:r>
          </w:p>
          <w:p w14:paraId="57C4278D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1.2. Events and event operations</w:t>
            </w:r>
          </w:p>
          <w:p w14:paraId="1B2E3FC4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1.3. Laws of probability</w:t>
            </w:r>
          </w:p>
          <w:p w14:paraId="5850F920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35721FEF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2.1. Inclusion – Exclusion principle</w:t>
            </w:r>
          </w:p>
          <w:p w14:paraId="763FEF75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2.2. Counting with Venn diagram</w:t>
            </w:r>
          </w:p>
          <w:p w14:paraId="0DD26154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2.3. Multiplication rule</w:t>
            </w:r>
          </w:p>
          <w:p w14:paraId="5AEC96E0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2.4 Permutation and combination </w:t>
            </w:r>
          </w:p>
          <w:p w14:paraId="596F1782" w14:textId="77777777" w:rsidR="002D6F84" w:rsidRPr="008A72DC" w:rsidRDefault="002D6F84" w:rsidP="0012527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0BF1272E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1</w:t>
            </w:r>
          </w:p>
          <w:p w14:paraId="3D78CD61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5E6BC885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67F87EB0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4321271D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2</w:t>
            </w:r>
          </w:p>
          <w:p w14:paraId="15E5BAC9" w14:textId="6B27AB5C" w:rsidR="002D6F84" w:rsidRPr="008A72DC" w:rsidRDefault="002D6F84" w:rsidP="00AB462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293B5B5B" w14:textId="18B81A1F" w:rsidR="002D6F84" w:rsidRPr="008A72DC" w:rsidRDefault="002D6F84" w:rsidP="001252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2D6F84" w:rsidRPr="008A72DC" w14:paraId="62A3EAC9" w14:textId="77777777" w:rsidTr="004311D9">
        <w:tc>
          <w:tcPr>
            <w:tcW w:w="1050" w:type="dxa"/>
          </w:tcPr>
          <w:p w14:paraId="27E89DE1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5687C3F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35352D60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B083DFE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72CF200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4E54D96" w14:textId="77777777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7B96705D" w14:textId="724CBC6B" w:rsidR="002D6F84" w:rsidRPr="002D6F84" w:rsidRDefault="002D6F84" w:rsidP="002D6F8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D6F84">
              <w:rPr>
                <w:b/>
                <w:sz w:val="20"/>
                <w:szCs w:val="20"/>
                <w:lang w:val="en-US"/>
              </w:rPr>
              <w:t>3, 4</w:t>
            </w:r>
          </w:p>
        </w:tc>
        <w:tc>
          <w:tcPr>
            <w:tcW w:w="1673" w:type="dxa"/>
          </w:tcPr>
          <w:p w14:paraId="0E784CA0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 Calculating probability</w:t>
            </w:r>
          </w:p>
          <w:p w14:paraId="55619BCA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94FCF4F" w14:textId="77777777" w:rsidR="008F70E1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3.1. Probability for experiment with equally likely outcome </w:t>
            </w:r>
          </w:p>
          <w:p w14:paraId="05AF7420" w14:textId="42C63799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3.2. Inclusion – exclusion formula</w:t>
            </w:r>
          </w:p>
          <w:p w14:paraId="37069551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3.3. Conditional probability </w:t>
            </w:r>
          </w:p>
          <w:p w14:paraId="129B05EB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3.4. Independence</w:t>
            </w:r>
          </w:p>
          <w:p w14:paraId="603EB267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3.5. Multiplication rule and Tree diagram</w:t>
            </w:r>
          </w:p>
          <w:p w14:paraId="604F15CC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3.6. Total law</w:t>
            </w:r>
          </w:p>
          <w:p w14:paraId="55042107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3.7. Bayes’ formula</w:t>
            </w:r>
          </w:p>
          <w:p w14:paraId="1CA285E7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7A1A1CF9" w14:textId="09325EE4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3, 4</w:t>
            </w:r>
          </w:p>
          <w:p w14:paraId="56D670E5" w14:textId="6BC9EE83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Quiz </w:t>
            </w:r>
            <w:r w:rsidR="00D03BE0">
              <w:rPr>
                <w:sz w:val="20"/>
                <w:szCs w:val="20"/>
                <w:lang w:val="en-US"/>
              </w:rPr>
              <w:t>1</w:t>
            </w:r>
          </w:p>
          <w:p w14:paraId="21F7A984" w14:textId="77777777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14:paraId="352EE214" w14:textId="4D7ECFF1" w:rsidR="002D6F84" w:rsidRDefault="00C9275A" w:rsidP="001252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2D6F84" w:rsidRPr="008A72DC" w14:paraId="5F5FCB47" w14:textId="77777777" w:rsidTr="002D6F84">
        <w:trPr>
          <w:trHeight w:val="1979"/>
        </w:trPr>
        <w:tc>
          <w:tcPr>
            <w:tcW w:w="1050" w:type="dxa"/>
            <w:vAlign w:val="center"/>
          </w:tcPr>
          <w:p w14:paraId="2A9ECC30" w14:textId="40B59427" w:rsidR="002D6F84" w:rsidRPr="002D6F84" w:rsidRDefault="002D6F84" w:rsidP="0012527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D6F84">
              <w:rPr>
                <w:b/>
                <w:sz w:val="20"/>
                <w:szCs w:val="20"/>
                <w:lang w:val="en-US"/>
              </w:rPr>
              <w:t>5</w:t>
            </w:r>
            <w:r w:rsidR="00CB7B4C">
              <w:rPr>
                <w:b/>
                <w:sz w:val="20"/>
                <w:szCs w:val="20"/>
                <w:lang w:val="en-US"/>
              </w:rPr>
              <w:t>-6</w:t>
            </w:r>
          </w:p>
        </w:tc>
        <w:tc>
          <w:tcPr>
            <w:tcW w:w="1673" w:type="dxa"/>
          </w:tcPr>
          <w:p w14:paraId="30AA69C7" w14:textId="77777777" w:rsidR="002D6F84" w:rsidRDefault="002D6F84" w:rsidP="00110B0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 Discrete random variable</w:t>
            </w:r>
          </w:p>
          <w:p w14:paraId="14A8BE8E" w14:textId="77777777" w:rsidR="002D6F84" w:rsidRDefault="002D6F84" w:rsidP="00110B06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290C17C5" w14:textId="00338A82" w:rsidR="002D6F84" w:rsidRDefault="002D6F84" w:rsidP="002D6F84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Continuous random variable</w:t>
            </w:r>
          </w:p>
        </w:tc>
        <w:tc>
          <w:tcPr>
            <w:tcW w:w="3254" w:type="dxa"/>
          </w:tcPr>
          <w:p w14:paraId="1B45B8B0" w14:textId="77777777" w:rsidR="002D6F84" w:rsidRDefault="002D6F84" w:rsidP="00110B0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4.1. Probability mass function</w:t>
            </w:r>
          </w:p>
          <w:p w14:paraId="70234E43" w14:textId="759DF4FE" w:rsidR="002D6F84" w:rsidRDefault="002D6F84" w:rsidP="00110B0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4.2. Cumulative distribution function</w:t>
            </w:r>
          </w:p>
          <w:p w14:paraId="47CCBAC5" w14:textId="77777777" w:rsidR="002D6F84" w:rsidRDefault="002D6F84" w:rsidP="00110B06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157E5CF3" w14:textId="77777777" w:rsidR="002D6F84" w:rsidRDefault="002D6F84" w:rsidP="00110B06">
            <w:pPr>
              <w:pStyle w:val="ListParagraph"/>
              <w:numPr>
                <w:ilvl w:val="1"/>
                <w:numId w:val="1"/>
              </w:num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Probability density function</w:t>
            </w:r>
          </w:p>
          <w:p w14:paraId="4FF89B3C" w14:textId="6C5650DF" w:rsidR="002D6F84" w:rsidRPr="002D6F84" w:rsidRDefault="002D6F84" w:rsidP="002D6F84">
            <w:pPr>
              <w:pStyle w:val="ListParagraph"/>
              <w:numPr>
                <w:ilvl w:val="1"/>
                <w:numId w:val="1"/>
              </w:num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Cumulative distribution function</w:t>
            </w:r>
          </w:p>
        </w:tc>
        <w:tc>
          <w:tcPr>
            <w:tcW w:w="1620" w:type="dxa"/>
          </w:tcPr>
          <w:p w14:paraId="122886CB" w14:textId="77777777" w:rsidR="002D6F84" w:rsidRDefault="002D6F84" w:rsidP="0012527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Homework </w:t>
            </w:r>
            <w:r w:rsidR="00425437">
              <w:rPr>
                <w:sz w:val="20"/>
                <w:szCs w:val="20"/>
                <w:lang w:val="en-US"/>
              </w:rPr>
              <w:t>5</w:t>
            </w:r>
          </w:p>
          <w:p w14:paraId="0F682F42" w14:textId="7A02B3BD" w:rsidR="00D03BE0" w:rsidRDefault="00D03BE0" w:rsidP="0012527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Quiz 2</w:t>
            </w:r>
          </w:p>
        </w:tc>
        <w:tc>
          <w:tcPr>
            <w:tcW w:w="1193" w:type="dxa"/>
          </w:tcPr>
          <w:p w14:paraId="2AE99E04" w14:textId="14FC2779" w:rsidR="002D6F84" w:rsidRDefault="00C9275A" w:rsidP="0012527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BA47FD" w:rsidRPr="008A72DC" w14:paraId="3BA7D9F2" w14:textId="77777777" w:rsidTr="002D6F84">
        <w:trPr>
          <w:trHeight w:val="1979"/>
        </w:trPr>
        <w:tc>
          <w:tcPr>
            <w:tcW w:w="1050" w:type="dxa"/>
            <w:vAlign w:val="center"/>
          </w:tcPr>
          <w:p w14:paraId="0C788579" w14:textId="5906F8F4" w:rsidR="00BA47FD" w:rsidRPr="002D6F84" w:rsidRDefault="00CB7B4C" w:rsidP="00BA47F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673" w:type="dxa"/>
          </w:tcPr>
          <w:p w14:paraId="438D2518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06A51EA5" w14:textId="18D4F159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 distribution</w:t>
            </w:r>
          </w:p>
        </w:tc>
        <w:tc>
          <w:tcPr>
            <w:tcW w:w="3254" w:type="dxa"/>
          </w:tcPr>
          <w:p w14:paraId="3C3B9ED3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8.1. Bernoulli distribution</w:t>
            </w:r>
          </w:p>
          <w:p w14:paraId="5648E708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8.2. Binomial distribution</w:t>
            </w:r>
          </w:p>
          <w:p w14:paraId="45D40AB4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8.3. Poisson distribution</w:t>
            </w:r>
          </w:p>
          <w:p w14:paraId="07954F73" w14:textId="72AB6B56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8.4. Normal distribution</w:t>
            </w:r>
          </w:p>
        </w:tc>
        <w:tc>
          <w:tcPr>
            <w:tcW w:w="1620" w:type="dxa"/>
          </w:tcPr>
          <w:p w14:paraId="0615A867" w14:textId="3037742A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6</w:t>
            </w:r>
          </w:p>
        </w:tc>
        <w:tc>
          <w:tcPr>
            <w:tcW w:w="1193" w:type="dxa"/>
          </w:tcPr>
          <w:p w14:paraId="07EA1EAF" w14:textId="376A02BB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BA47FD" w:rsidRPr="008A72DC" w14:paraId="277A3BDE" w14:textId="77777777" w:rsidTr="002D6F84">
        <w:trPr>
          <w:trHeight w:val="1430"/>
        </w:trPr>
        <w:tc>
          <w:tcPr>
            <w:tcW w:w="1050" w:type="dxa"/>
            <w:vAlign w:val="center"/>
          </w:tcPr>
          <w:p w14:paraId="02D1A31E" w14:textId="3C29E290" w:rsidR="00BA47FD" w:rsidRDefault="00CB7B4C" w:rsidP="00BA47F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673" w:type="dxa"/>
          </w:tcPr>
          <w:p w14:paraId="3F6B6C12" w14:textId="5AC0DCDC" w:rsidR="00BA47FD" w:rsidRPr="00A22FD0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 Mean – Variance </w:t>
            </w:r>
          </w:p>
        </w:tc>
        <w:tc>
          <w:tcPr>
            <w:tcW w:w="3254" w:type="dxa"/>
          </w:tcPr>
          <w:p w14:paraId="7878F8B9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7.1 Mean </w:t>
            </w:r>
          </w:p>
          <w:p w14:paraId="53EAD77A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7.2. Variance</w:t>
            </w:r>
          </w:p>
          <w:p w14:paraId="171DD4E5" w14:textId="68D78130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E66620" w14:textId="70F79BF2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Quiz </w:t>
            </w:r>
            <w:r w:rsidR="007A5BEF">
              <w:rPr>
                <w:sz w:val="20"/>
                <w:szCs w:val="20"/>
                <w:lang w:val="en-US"/>
              </w:rPr>
              <w:t>3</w:t>
            </w:r>
          </w:p>
          <w:p w14:paraId="7E0DBB39" w14:textId="3F6FBE5A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7</w:t>
            </w:r>
          </w:p>
          <w:p w14:paraId="6E7D2450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14:paraId="51E70A12" w14:textId="2345DC0A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BA47FD" w:rsidRPr="008A72DC" w14:paraId="3A1A4EB2" w14:textId="77777777" w:rsidTr="00DA6934">
        <w:trPr>
          <w:trHeight w:val="1988"/>
        </w:trPr>
        <w:tc>
          <w:tcPr>
            <w:tcW w:w="1050" w:type="dxa"/>
            <w:vAlign w:val="center"/>
          </w:tcPr>
          <w:p w14:paraId="4D6D4006" w14:textId="4C2C87E8" w:rsidR="00BA47FD" w:rsidRPr="002D6F84" w:rsidRDefault="00BA47FD" w:rsidP="00BA47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D6F84">
              <w:rPr>
                <w:b/>
                <w:sz w:val="20"/>
                <w:szCs w:val="20"/>
                <w:lang w:val="en-US"/>
              </w:rPr>
              <w:t>9</w:t>
            </w:r>
            <w:r>
              <w:rPr>
                <w:b/>
                <w:sz w:val="20"/>
                <w:szCs w:val="20"/>
                <w:lang w:val="en-US"/>
              </w:rPr>
              <w:t>, 10</w:t>
            </w:r>
          </w:p>
        </w:tc>
        <w:tc>
          <w:tcPr>
            <w:tcW w:w="1673" w:type="dxa"/>
          </w:tcPr>
          <w:p w14:paraId="733E0ACE" w14:textId="69988209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 Markov chain</w:t>
            </w:r>
          </w:p>
        </w:tc>
        <w:tc>
          <w:tcPr>
            <w:tcW w:w="3254" w:type="dxa"/>
          </w:tcPr>
          <w:p w14:paraId="6BD1D1A0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9.1. Transition probability</w:t>
            </w:r>
          </w:p>
          <w:p w14:paraId="6B63C708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9.2. n- step transition probability</w:t>
            </w:r>
          </w:p>
          <w:p w14:paraId="6DD76AED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9.3. Unconditional distribution</w:t>
            </w:r>
          </w:p>
          <w:p w14:paraId="7C2DEB06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9.4. State classification</w:t>
            </w:r>
          </w:p>
          <w:p w14:paraId="2E317EDE" w14:textId="3E915C8E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9.5. Stationary distribution</w:t>
            </w:r>
          </w:p>
        </w:tc>
        <w:tc>
          <w:tcPr>
            <w:tcW w:w="1620" w:type="dxa"/>
          </w:tcPr>
          <w:p w14:paraId="3BDCD235" w14:textId="64C72135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Homework </w:t>
            </w:r>
            <w:r w:rsidR="00CB7B4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93" w:type="dxa"/>
          </w:tcPr>
          <w:p w14:paraId="0E745BEC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[2]</w:t>
            </w:r>
          </w:p>
          <w:p w14:paraId="20F717D2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425997C6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436D1B75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217900A4" w14:textId="3370EE5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</w:tr>
      <w:tr w:rsidR="00BA47FD" w:rsidRPr="008A72DC" w14:paraId="5E68C0CE" w14:textId="77777777" w:rsidTr="00C46F8D">
        <w:trPr>
          <w:trHeight w:val="1052"/>
        </w:trPr>
        <w:tc>
          <w:tcPr>
            <w:tcW w:w="1050" w:type="dxa"/>
            <w:vAlign w:val="center"/>
          </w:tcPr>
          <w:p w14:paraId="51859A6D" w14:textId="651BD3DD" w:rsidR="00BA47FD" w:rsidRPr="002D6F84" w:rsidRDefault="00BA47FD" w:rsidP="00BA47F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D6F84">
              <w:rPr>
                <w:b/>
                <w:sz w:val="20"/>
                <w:szCs w:val="20"/>
                <w:lang w:val="en-US"/>
              </w:rPr>
              <w:t>1</w:t>
            </w:r>
            <w:r>
              <w:rPr>
                <w:b/>
                <w:sz w:val="20"/>
                <w:szCs w:val="20"/>
                <w:lang w:val="en-US"/>
              </w:rPr>
              <w:t>1</w:t>
            </w:r>
            <w:r w:rsidR="00171ADC">
              <w:rPr>
                <w:b/>
                <w:sz w:val="20"/>
                <w:szCs w:val="20"/>
                <w:lang w:val="en-US"/>
              </w:rPr>
              <w:t>, 12</w:t>
            </w:r>
          </w:p>
        </w:tc>
        <w:tc>
          <w:tcPr>
            <w:tcW w:w="1673" w:type="dxa"/>
          </w:tcPr>
          <w:p w14:paraId="4C511266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10. Introduction to statistics </w:t>
            </w:r>
          </w:p>
          <w:p w14:paraId="556D4CDC" w14:textId="77777777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5D2A8284" w14:textId="77777777" w:rsidR="00171ADC" w:rsidRDefault="00171ADC" w:rsidP="00171ADC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 Parameter estimation</w:t>
            </w:r>
          </w:p>
          <w:p w14:paraId="0D823B5E" w14:textId="32749BFF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573F03A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10.1. Introduction to statistics</w:t>
            </w:r>
          </w:p>
          <w:p w14:paraId="55E91B12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10.2. Descriptive statistics</w:t>
            </w:r>
          </w:p>
          <w:p w14:paraId="74A5FA0F" w14:textId="77777777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753D1649" w14:textId="77777777" w:rsidR="00171ADC" w:rsidRDefault="00171ADC" w:rsidP="00171ADC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11.1. Estimate population </w:t>
            </w:r>
            <w:proofErr w:type="gramStart"/>
            <w:r>
              <w:rPr>
                <w:sz w:val="20"/>
                <w:szCs w:val="20"/>
                <w:lang w:val="en-US"/>
              </w:rPr>
              <w:t>mean</w:t>
            </w:r>
            <w:proofErr w:type="gramEnd"/>
          </w:p>
          <w:p w14:paraId="438CE714" w14:textId="77777777" w:rsidR="00171ADC" w:rsidRDefault="00171ADC" w:rsidP="00171ADC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11.2. Estimate population </w:t>
            </w:r>
            <w:proofErr w:type="gramStart"/>
            <w:r>
              <w:rPr>
                <w:sz w:val="20"/>
                <w:szCs w:val="20"/>
                <w:lang w:val="en-US"/>
              </w:rPr>
              <w:t>proportion</w:t>
            </w:r>
            <w:proofErr w:type="gramEnd"/>
          </w:p>
          <w:p w14:paraId="0F89CE26" w14:textId="77777777" w:rsidR="00171ADC" w:rsidRDefault="00171ADC" w:rsidP="00171ADC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11.2. Estimate population </w:t>
            </w:r>
            <w:proofErr w:type="gramStart"/>
            <w:r>
              <w:rPr>
                <w:sz w:val="20"/>
                <w:szCs w:val="20"/>
                <w:lang w:val="en-US"/>
              </w:rPr>
              <w:t>variance</w:t>
            </w:r>
            <w:proofErr w:type="gramEnd"/>
          </w:p>
          <w:p w14:paraId="5491B798" w14:textId="77777777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582C2A9D" w14:textId="1C33A8A7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6546234C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Homework </w:t>
            </w:r>
            <w:r w:rsidR="00CB7B4C">
              <w:rPr>
                <w:sz w:val="20"/>
                <w:szCs w:val="20"/>
                <w:lang w:val="en-US"/>
              </w:rPr>
              <w:t>9</w:t>
            </w:r>
          </w:p>
          <w:p w14:paraId="76CB5B76" w14:textId="77777777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4E761C64" w14:textId="77777777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242C0A43" w14:textId="77777777" w:rsidR="00171ADC" w:rsidRDefault="00171ADC" w:rsidP="00171ADC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10</w:t>
            </w:r>
          </w:p>
          <w:p w14:paraId="316B9BFB" w14:textId="72F12572" w:rsidR="00171ADC" w:rsidRDefault="00171ADC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14:paraId="084BC8F3" w14:textId="6F585C9A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BA47FD" w:rsidRPr="008A72DC" w14:paraId="4C334B47" w14:textId="77777777" w:rsidTr="002D6F84">
        <w:trPr>
          <w:trHeight w:val="1043"/>
        </w:trPr>
        <w:tc>
          <w:tcPr>
            <w:tcW w:w="1050" w:type="dxa"/>
            <w:vAlign w:val="center"/>
          </w:tcPr>
          <w:p w14:paraId="194AC5DA" w14:textId="46FA3F20" w:rsidR="00BA47FD" w:rsidRPr="002D6F84" w:rsidRDefault="00BA47FD" w:rsidP="00BA47F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171ADC">
              <w:rPr>
                <w:b/>
                <w:sz w:val="20"/>
                <w:szCs w:val="20"/>
                <w:lang w:val="en-US"/>
              </w:rPr>
              <w:t>3</w:t>
            </w:r>
            <w:r>
              <w:rPr>
                <w:b/>
                <w:sz w:val="20"/>
                <w:szCs w:val="20"/>
                <w:lang w:val="en-US"/>
              </w:rPr>
              <w:t>, 1</w:t>
            </w:r>
            <w:r w:rsidR="00171AD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673" w:type="dxa"/>
          </w:tcPr>
          <w:p w14:paraId="34C5ABD4" w14:textId="77777777" w:rsidR="00171ADC" w:rsidRDefault="00171ADC" w:rsidP="00171ADC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 Hypothesis testing</w:t>
            </w:r>
          </w:p>
          <w:p w14:paraId="6494FD4E" w14:textId="4A5F5A3C" w:rsidR="00BA47FD" w:rsidRDefault="00BA47FD" w:rsidP="00171ADC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798C816A" w14:textId="77777777" w:rsidR="00666386" w:rsidRDefault="00BA47FD" w:rsidP="0066638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66386">
              <w:rPr>
                <w:sz w:val="20"/>
                <w:szCs w:val="20"/>
                <w:lang w:val="en-US"/>
              </w:rPr>
              <w:t xml:space="preserve">12.1. Test </w:t>
            </w:r>
            <w:proofErr w:type="gramStart"/>
            <w:r w:rsidR="00666386">
              <w:rPr>
                <w:sz w:val="20"/>
                <w:szCs w:val="20"/>
                <w:lang w:val="en-US"/>
              </w:rPr>
              <w:t>for  population</w:t>
            </w:r>
            <w:proofErr w:type="gramEnd"/>
            <w:r w:rsidR="00666386">
              <w:rPr>
                <w:sz w:val="20"/>
                <w:szCs w:val="20"/>
                <w:lang w:val="en-US"/>
              </w:rPr>
              <w:t xml:space="preserve"> mean</w:t>
            </w:r>
          </w:p>
          <w:p w14:paraId="1E4DC748" w14:textId="77777777" w:rsidR="00666386" w:rsidRDefault="00666386" w:rsidP="0066638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12.2. Test for population </w:t>
            </w:r>
            <w:proofErr w:type="gramStart"/>
            <w:r>
              <w:rPr>
                <w:sz w:val="20"/>
                <w:szCs w:val="20"/>
                <w:lang w:val="en-US"/>
              </w:rPr>
              <w:t>variance</w:t>
            </w:r>
            <w:proofErr w:type="gramEnd"/>
          </w:p>
          <w:p w14:paraId="28E2CDBB" w14:textId="77777777" w:rsidR="00666386" w:rsidRDefault="00666386" w:rsidP="0066638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12.3. Test for difference of means of two </w:t>
            </w:r>
            <w:proofErr w:type="gramStart"/>
            <w:r>
              <w:rPr>
                <w:sz w:val="20"/>
                <w:szCs w:val="20"/>
                <w:lang w:val="en-US"/>
              </w:rPr>
              <w:t>populations</w:t>
            </w:r>
            <w:proofErr w:type="gramEnd"/>
          </w:p>
          <w:p w14:paraId="42C6939E" w14:textId="1FFB37BB" w:rsidR="00BA47FD" w:rsidRDefault="00BA47FD" w:rsidP="00171ADC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182C7E0D" w14:textId="77777777" w:rsidR="00666386" w:rsidRDefault="00666386" w:rsidP="0066638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Homework 11</w:t>
            </w:r>
          </w:p>
          <w:p w14:paraId="7DEC709E" w14:textId="77777777" w:rsidR="00666386" w:rsidRDefault="00666386" w:rsidP="00666386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Quiz 4</w:t>
            </w:r>
          </w:p>
          <w:p w14:paraId="5719FF05" w14:textId="4023D293" w:rsidR="00BA47FD" w:rsidRDefault="00BA47FD" w:rsidP="00171ADC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14:paraId="1B594EDE" w14:textId="625CBA5F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  <w:tr w:rsidR="00BA47FD" w:rsidRPr="008A72DC" w14:paraId="14E7F31E" w14:textId="77777777" w:rsidTr="004311D9">
        <w:trPr>
          <w:trHeight w:val="3068"/>
        </w:trPr>
        <w:tc>
          <w:tcPr>
            <w:tcW w:w="1050" w:type="dxa"/>
            <w:vAlign w:val="center"/>
          </w:tcPr>
          <w:p w14:paraId="5CC3C3AA" w14:textId="64B82F04" w:rsidR="00BA47FD" w:rsidRPr="002D6F84" w:rsidRDefault="00BA47FD" w:rsidP="00BA47F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15</w:t>
            </w:r>
          </w:p>
        </w:tc>
        <w:tc>
          <w:tcPr>
            <w:tcW w:w="1673" w:type="dxa"/>
          </w:tcPr>
          <w:p w14:paraId="5D364379" w14:textId="2D5BC51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 Linear regression</w:t>
            </w:r>
          </w:p>
        </w:tc>
        <w:tc>
          <w:tcPr>
            <w:tcW w:w="3254" w:type="dxa"/>
          </w:tcPr>
          <w:p w14:paraId="2742E0AB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13.1 Linear regression and fitted </w:t>
            </w:r>
            <w:proofErr w:type="gramStart"/>
            <w:r>
              <w:rPr>
                <w:sz w:val="20"/>
                <w:szCs w:val="20"/>
                <w:lang w:val="en-US"/>
              </w:rPr>
              <w:t>line</w:t>
            </w:r>
            <w:proofErr w:type="gramEnd"/>
          </w:p>
          <w:p w14:paraId="264F33D4" w14:textId="0EE74CB0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13.2. Method of Least Squares Estimation</w:t>
            </w:r>
          </w:p>
          <w:p w14:paraId="55ADC2F5" w14:textId="61083886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13.3.  Quality of fit</w:t>
            </w:r>
          </w:p>
          <w:p w14:paraId="05C75652" w14:textId="0210B2F3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0E1B307F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44201F8D" w14:textId="77777777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</w:p>
          <w:p w14:paraId="4B4747B4" w14:textId="4641B3DD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Homework </w:t>
            </w:r>
            <w:r w:rsidR="00CB7B4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193" w:type="dxa"/>
          </w:tcPr>
          <w:p w14:paraId="08969BE9" w14:textId="08494D06" w:rsidR="00BA47FD" w:rsidRDefault="00BA47FD" w:rsidP="00BA47FD">
            <w:pPr>
              <w:spacing w:before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[1], [2]</w:t>
            </w:r>
          </w:p>
        </w:tc>
      </w:tr>
    </w:tbl>
    <w:p w14:paraId="13E9FC80" w14:textId="23433782" w:rsidR="00C01E9D" w:rsidRPr="004322B6" w:rsidRDefault="00C01E9D" w:rsidP="00C01E9D">
      <w:pPr>
        <w:jc w:val="both"/>
        <w:rPr>
          <w:lang w:val="en-US"/>
        </w:rPr>
      </w:pPr>
    </w:p>
    <w:p w14:paraId="12886F2D" w14:textId="77777777" w:rsidR="00C01E9D" w:rsidRPr="008A72DC" w:rsidRDefault="00C01E9D" w:rsidP="00C01E9D">
      <w:pPr>
        <w:jc w:val="both"/>
      </w:pPr>
    </w:p>
    <w:p w14:paraId="171DDF6D" w14:textId="77777777" w:rsidR="00C01E9D" w:rsidRPr="008A72DC" w:rsidRDefault="00C01E9D" w:rsidP="00C01E9D">
      <w:pPr>
        <w:jc w:val="both"/>
      </w:pPr>
    </w:p>
    <w:p w14:paraId="70111669" w14:textId="77777777" w:rsidR="00C01E9D" w:rsidRPr="008A72DC" w:rsidRDefault="00C01E9D" w:rsidP="00C01E9D">
      <w:pPr>
        <w:jc w:val="both"/>
      </w:pPr>
    </w:p>
    <w:p w14:paraId="5A95B4BA" w14:textId="77777777" w:rsidR="00C01E9D" w:rsidRPr="008A72DC" w:rsidRDefault="00C01E9D" w:rsidP="00C01E9D">
      <w:pPr>
        <w:jc w:val="both"/>
      </w:pPr>
    </w:p>
    <w:p w14:paraId="3C4323B4" w14:textId="77777777" w:rsidR="00C01E9D" w:rsidRPr="008A72DC" w:rsidRDefault="00C01E9D" w:rsidP="00C01E9D">
      <w:pPr>
        <w:jc w:val="center"/>
        <w:rPr>
          <w:b/>
        </w:rPr>
      </w:pPr>
      <w:r w:rsidRPr="008A72DC">
        <w:rPr>
          <w:b/>
        </w:rPr>
        <w:t>------  THE  END  ------</w:t>
      </w:r>
    </w:p>
    <w:p w14:paraId="76BD8BF3" w14:textId="77777777" w:rsidR="00C01E9D" w:rsidRPr="008A72DC" w:rsidRDefault="00C01E9D" w:rsidP="00C01E9D">
      <w:pPr>
        <w:jc w:val="both"/>
      </w:pPr>
    </w:p>
    <w:p w14:paraId="60AEE821" w14:textId="77777777" w:rsidR="00C01E9D" w:rsidRPr="008A72DC" w:rsidRDefault="00C01E9D" w:rsidP="00C01E9D">
      <w:pPr>
        <w:jc w:val="both"/>
      </w:pPr>
      <w:r w:rsidRPr="008A72DC">
        <w:t xml:space="preserve"> </w:t>
      </w:r>
    </w:p>
    <w:p w14:paraId="1396CCF4" w14:textId="77777777" w:rsidR="003E36CC" w:rsidRPr="008A72DC" w:rsidRDefault="003E36CC"/>
    <w:sectPr w:rsidR="003E36CC" w:rsidRPr="008A72DC">
      <w:headerReference w:type="default" r:id="rId7"/>
      <w:footerReference w:type="even" r:id="rId8"/>
      <w:footerReference w:type="default" r:id="rId9"/>
      <w:pgSz w:w="11909" w:h="16834" w:code="9"/>
      <w:pgMar w:top="1440" w:right="1349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75AD" w14:textId="77777777" w:rsidR="00187981" w:rsidRDefault="00187981">
      <w:r>
        <w:separator/>
      </w:r>
    </w:p>
  </w:endnote>
  <w:endnote w:type="continuationSeparator" w:id="0">
    <w:p w14:paraId="53532F5C" w14:textId="77777777" w:rsidR="00187981" w:rsidRDefault="0018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94AD" w14:textId="77777777" w:rsidR="0079703E" w:rsidRDefault="000B2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CA92EE" w14:textId="77777777" w:rsidR="0079703E" w:rsidRDefault="00797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C0E7" w14:textId="77777777" w:rsidR="0079703E" w:rsidRDefault="000B2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49C513B" w14:textId="77777777" w:rsidR="0079703E" w:rsidRDefault="00797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B150" w14:textId="77777777" w:rsidR="00187981" w:rsidRDefault="00187981">
      <w:r>
        <w:separator/>
      </w:r>
    </w:p>
  </w:footnote>
  <w:footnote w:type="continuationSeparator" w:id="0">
    <w:p w14:paraId="759F9A93" w14:textId="77777777" w:rsidR="00187981" w:rsidRDefault="0018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27C2" w14:textId="77777777" w:rsidR="0079703E" w:rsidRDefault="000B2483">
    <w:pPr>
      <w:jc w:val="center"/>
      <w:rPr>
        <w:b/>
        <w:sz w:val="20"/>
      </w:rPr>
    </w:pPr>
    <w:r>
      <w:rPr>
        <w:b/>
        <w:sz w:val="20"/>
      </w:rPr>
      <w:t>INTERNATIONAL UNIVERSITY-NATIONAL UNIVERSITY HOCHIMINH CITY</w:t>
    </w:r>
  </w:p>
  <w:p w14:paraId="3A5E1B4A" w14:textId="77777777" w:rsidR="0079703E" w:rsidRDefault="000B2483">
    <w:pPr>
      <w:jc w:val="center"/>
      <w:rPr>
        <w:rFonts w:ascii="VNI-Times" w:hAnsi="VNI-Times"/>
        <w:b/>
        <w:sz w:val="18"/>
      </w:rPr>
    </w:pPr>
    <w:r>
      <w:rPr>
        <w:b/>
      </w:rPr>
      <w:t>DEPARTMENT OF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F6"/>
    <w:multiLevelType w:val="multilevel"/>
    <w:tmpl w:val="ACF00D9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0" w:hanging="1440"/>
      </w:pPr>
      <w:rPr>
        <w:rFonts w:hint="default"/>
      </w:rPr>
    </w:lvl>
  </w:abstractNum>
  <w:abstractNum w:abstractNumId="1" w15:restartNumberingAfterBreak="0">
    <w:nsid w:val="643927A7"/>
    <w:multiLevelType w:val="hybridMultilevel"/>
    <w:tmpl w:val="B77490A8"/>
    <w:lvl w:ilvl="0" w:tplc="A1888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629DE"/>
    <w:multiLevelType w:val="hybridMultilevel"/>
    <w:tmpl w:val="F1FCFCBE"/>
    <w:lvl w:ilvl="0" w:tplc="5B5EAE94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48842505">
    <w:abstractNumId w:val="0"/>
  </w:num>
  <w:num w:numId="2" w16cid:durableId="1965689498">
    <w:abstractNumId w:val="2"/>
  </w:num>
  <w:num w:numId="3" w16cid:durableId="127251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9D"/>
    <w:rsid w:val="000B2483"/>
    <w:rsid w:val="000C180A"/>
    <w:rsid w:val="00110B06"/>
    <w:rsid w:val="00125276"/>
    <w:rsid w:val="00130AFB"/>
    <w:rsid w:val="00171ADC"/>
    <w:rsid w:val="00187981"/>
    <w:rsid w:val="001B42A0"/>
    <w:rsid w:val="00234F52"/>
    <w:rsid w:val="002B7175"/>
    <w:rsid w:val="002D6F84"/>
    <w:rsid w:val="00372B25"/>
    <w:rsid w:val="003B6269"/>
    <w:rsid w:val="003E36CC"/>
    <w:rsid w:val="00425437"/>
    <w:rsid w:val="004311D9"/>
    <w:rsid w:val="00431AF3"/>
    <w:rsid w:val="004322B6"/>
    <w:rsid w:val="004F371F"/>
    <w:rsid w:val="00662698"/>
    <w:rsid w:val="006649F0"/>
    <w:rsid w:val="00666386"/>
    <w:rsid w:val="006C42D9"/>
    <w:rsid w:val="00714841"/>
    <w:rsid w:val="0075242C"/>
    <w:rsid w:val="0078215A"/>
    <w:rsid w:val="0079703E"/>
    <w:rsid w:val="007A5BEF"/>
    <w:rsid w:val="00853F91"/>
    <w:rsid w:val="00897BFF"/>
    <w:rsid w:val="008A72DC"/>
    <w:rsid w:val="008F70E1"/>
    <w:rsid w:val="00975468"/>
    <w:rsid w:val="009D7014"/>
    <w:rsid w:val="00A07807"/>
    <w:rsid w:val="00A1253E"/>
    <w:rsid w:val="00A22D68"/>
    <w:rsid w:val="00A22FD0"/>
    <w:rsid w:val="00A73FDE"/>
    <w:rsid w:val="00AA6EEA"/>
    <w:rsid w:val="00AB462F"/>
    <w:rsid w:val="00B16C1D"/>
    <w:rsid w:val="00B340FE"/>
    <w:rsid w:val="00B374D9"/>
    <w:rsid w:val="00B54C41"/>
    <w:rsid w:val="00BA47FD"/>
    <w:rsid w:val="00BC1346"/>
    <w:rsid w:val="00BC219C"/>
    <w:rsid w:val="00BD2935"/>
    <w:rsid w:val="00BD4E68"/>
    <w:rsid w:val="00C01E9D"/>
    <w:rsid w:val="00C253A3"/>
    <w:rsid w:val="00C46F8D"/>
    <w:rsid w:val="00C83045"/>
    <w:rsid w:val="00C9275A"/>
    <w:rsid w:val="00CB7B4C"/>
    <w:rsid w:val="00D03BE0"/>
    <w:rsid w:val="00D7334E"/>
    <w:rsid w:val="00DA0A03"/>
    <w:rsid w:val="00DA6934"/>
    <w:rsid w:val="00DF1E45"/>
    <w:rsid w:val="00E24085"/>
    <w:rsid w:val="00E60FC1"/>
    <w:rsid w:val="00F51C19"/>
    <w:rsid w:val="00F83DBA"/>
    <w:rsid w:val="00FC4D46"/>
    <w:rsid w:val="00F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B4552"/>
  <w15:chartTrackingRefBased/>
  <w15:docId w15:val="{E42AFDE3-81A3-8A4E-A79C-182A3FCC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9D"/>
    <w:rPr>
      <w:rFonts w:ascii="Times New Roman" w:eastAsia="SimSun" w:hAnsi="Times New Roman" w:cs="Times New Roman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01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1E9D"/>
    <w:rPr>
      <w:rFonts w:ascii="Times New Roman" w:eastAsia="SimSun" w:hAnsi="Times New Roman" w:cs="Times New Roman"/>
      <w:noProof/>
      <w:lang w:val="vi-VN" w:eastAsia="zh-CN"/>
    </w:rPr>
  </w:style>
  <w:style w:type="paragraph" w:styleId="Title">
    <w:name w:val="Title"/>
    <w:basedOn w:val="Normal"/>
    <w:link w:val="TitleChar"/>
    <w:qFormat/>
    <w:rsid w:val="00C01E9D"/>
    <w:pPr>
      <w:jc w:val="center"/>
    </w:pPr>
    <w:rPr>
      <w:rFonts w:ascii="VNI-Times" w:eastAsia="Times New Roman" w:hAnsi="VNI-Times"/>
      <w:b/>
      <w:bCs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C01E9D"/>
    <w:rPr>
      <w:rFonts w:ascii="VNI-Times" w:eastAsia="Times New Roman" w:hAnsi="VNI-Times" w:cs="Times New Roman"/>
      <w:b/>
      <w:bCs/>
      <w:sz w:val="28"/>
    </w:rPr>
  </w:style>
  <w:style w:type="character" w:styleId="PageNumber">
    <w:name w:val="page number"/>
    <w:basedOn w:val="DefaultParagraphFont"/>
    <w:rsid w:val="00C01E9D"/>
  </w:style>
  <w:style w:type="paragraph" w:styleId="ListParagraph">
    <w:name w:val="List Paragraph"/>
    <w:basedOn w:val="Normal"/>
    <w:uiPriority w:val="34"/>
    <w:qFormat/>
    <w:rsid w:val="0012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haph85@outlook.com</dc:creator>
  <cp:keywords/>
  <dc:description/>
  <cp:lastModifiedBy>Pham Hai Ha</cp:lastModifiedBy>
  <cp:revision>48</cp:revision>
  <dcterms:created xsi:type="dcterms:W3CDTF">2022-06-10T11:33:00Z</dcterms:created>
  <dcterms:modified xsi:type="dcterms:W3CDTF">2024-01-21T08:41:00Z</dcterms:modified>
</cp:coreProperties>
</file>