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73" w:rsidRDefault="000747F6" w:rsidP="000747F6">
      <w:pPr>
        <w:pStyle w:val="NoSpacing"/>
        <w:ind w:left="270"/>
        <w:rPr>
          <w:lang w:val="en-US"/>
        </w:rPr>
      </w:pPr>
      <w:bookmarkStart w:id="0" w:name="_GoBack"/>
      <w:bookmarkEnd w:id="0"/>
      <w:r>
        <w:rPr>
          <w:lang w:val="en-US"/>
        </w:rPr>
        <w:t>Given the ODE (constant coefficient):</w:t>
      </w:r>
    </w:p>
    <w:p w:rsidR="000747F6" w:rsidRDefault="000747F6" w:rsidP="000747F6">
      <w:pPr>
        <w:pStyle w:val="NoSpacing"/>
        <w:spacing w:after="2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lang w:val="en-US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+cy=g(x)</m:t>
          </m:r>
        </m:oMath>
      </m:oMathPara>
    </w:p>
    <w:p w:rsidR="000B5238" w:rsidRDefault="000747F6" w:rsidP="000747F6">
      <w:pPr>
        <w:ind w:left="270"/>
        <w:rPr>
          <w:lang w:val="en-US"/>
        </w:rPr>
      </w:pPr>
      <w:r>
        <w:rPr>
          <w:lang w:val="en-US"/>
        </w:rPr>
        <w:t>The general solution of this equation is given by:</w:t>
      </w:r>
    </w:p>
    <w:p w:rsidR="000747F6" w:rsidRPr="000747F6" w:rsidRDefault="000747F6" w:rsidP="000B5238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</m:oMath>
      </m:oMathPara>
    </w:p>
    <w:p w:rsidR="000747F6" w:rsidRDefault="000747F6" w:rsidP="000747F6">
      <w:pPr>
        <w:jc w:val="center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(General solution </w:t>
      </w:r>
      <m:oMath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Complement solution + Particular solution)</w:t>
      </w:r>
    </w:p>
    <w:p w:rsidR="000747F6" w:rsidRDefault="000747F6" w:rsidP="000747F6">
      <w:pPr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Characteristics Equation: </w:t>
      </w:r>
      <m:oMath>
        <m:r>
          <w:rPr>
            <w:rFonts w:ascii="Cambria Math" w:eastAsiaTheme="minorEastAsia" w:hAnsi="Cambria Math"/>
            <w:lang w:val="en-US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+br+c=0→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:rsidR="000747F6" w:rsidRPr="006C4148" w:rsidRDefault="000747F6" w:rsidP="006C4148">
      <w:pPr>
        <w:pStyle w:val="ListParagraph"/>
        <w:numPr>
          <w:ilvl w:val="0"/>
          <w:numId w:val="8"/>
        </w:numPr>
        <w:ind w:left="630"/>
        <w:rPr>
          <w:rFonts w:eastAsiaTheme="minorEastAsia"/>
          <w:lang w:val="en-US"/>
        </w:rPr>
      </w:pPr>
      <w:r w:rsidRPr="006C4148">
        <w:rPr>
          <w:lang w:val="en-US"/>
        </w:rPr>
        <w:t xml:space="preserve">Case 1: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 w:rsidRPr="006C4148">
        <w:rPr>
          <w:rFonts w:eastAsiaTheme="minorEastAsia"/>
          <w:lang w:val="en-US"/>
        </w:rPr>
        <w:t xml:space="preserve"> (Homogeneous)</w:t>
      </w:r>
    </w:p>
    <w:p w:rsidR="000747F6" w:rsidRDefault="000747F6" w:rsidP="000747F6">
      <w:pPr>
        <w:rPr>
          <w:lang w:val="en-US"/>
        </w:rPr>
      </w:pPr>
      <w:r>
        <w:rPr>
          <w:lang w:val="en-US"/>
        </w:rPr>
        <w:t xml:space="preserve">In this case: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=0→y=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</w:p>
    <w:p w:rsidR="000747F6" w:rsidRDefault="000747F6" w:rsidP="000747F6">
      <w:pPr>
        <w:rPr>
          <w:rFonts w:eastAsiaTheme="minorEastAsia"/>
          <w:lang w:val="en-US"/>
        </w:rPr>
      </w:pPr>
      <w:r>
        <w:rPr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distinct real roots:</w:t>
      </w:r>
    </w:p>
    <w:p w:rsidR="000747F6" w:rsidRPr="000747F6" w:rsidRDefault="00876973" w:rsidP="000747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0747F6" w:rsidRDefault="000747F6" w:rsidP="000747F6">
      <w:pPr>
        <w:rPr>
          <w:rFonts w:eastAsiaTheme="minorEastAsia"/>
          <w:lang w:val="en-US"/>
        </w:rPr>
      </w:pPr>
      <w:r>
        <w:rPr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complex roots: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=α+iβ;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=α-iβ</m:t>
        </m:r>
      </m:oMath>
      <w:r>
        <w:rPr>
          <w:rFonts w:eastAsiaTheme="minorEastAsia"/>
          <w:lang w:val="en-US"/>
        </w:rPr>
        <w:t>)</w:t>
      </w:r>
    </w:p>
    <w:p w:rsidR="000747F6" w:rsidRPr="006C4148" w:rsidRDefault="00876973" w:rsidP="000747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βx</m:t>
              </m:r>
            </m:e>
          </m:func>
        </m:oMath>
      </m:oMathPara>
    </w:p>
    <w:p w:rsidR="006C4148" w:rsidRDefault="006C4148" w:rsidP="000747F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double roots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=r</m:t>
        </m:r>
      </m:oMath>
      <w:r>
        <w:rPr>
          <w:rFonts w:eastAsiaTheme="minorEastAsia"/>
          <w:lang w:val="en-US"/>
        </w:rPr>
        <w:t>)</w:t>
      </w:r>
    </w:p>
    <w:p w:rsidR="006C4148" w:rsidRDefault="00876973" w:rsidP="000747F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rx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rx</m:t>
              </m:r>
            </m:sup>
          </m:sSup>
        </m:oMath>
      </m:oMathPara>
    </w:p>
    <w:p w:rsidR="000747F6" w:rsidRDefault="000747F6" w:rsidP="000747F6">
      <w:pPr>
        <w:rPr>
          <w:lang w:val="en-US"/>
        </w:rPr>
      </w:pPr>
    </w:p>
    <w:p w:rsidR="000747F6" w:rsidRPr="006C4148" w:rsidRDefault="006C4148" w:rsidP="006C4148">
      <w:pPr>
        <w:pStyle w:val="ListParagraph"/>
        <w:numPr>
          <w:ilvl w:val="0"/>
          <w:numId w:val="8"/>
        </w:numPr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 2: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c≠0: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c=0,  b≠0 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c=b=0: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</m:oMath>
      </m:oMathPara>
    </w:p>
    <w:p w:rsidR="006C4148" w:rsidRDefault="006C4148" w:rsidP="00093CD4">
      <w:pPr>
        <w:pStyle w:val="ListParagraph"/>
        <w:numPr>
          <w:ilvl w:val="0"/>
          <w:numId w:val="8"/>
        </w:numPr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 3: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αx</m:t>
            </m:r>
          </m:sup>
        </m:sSup>
        <m:r>
          <w:rPr>
            <w:rFonts w:ascii="Cambria Math" w:eastAsiaTheme="minorEastAsia" w:hAnsi="Cambria Math"/>
            <w:lang w:val="en-US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n-1</m:t>
            </m:r>
          </m:sup>
        </m:sSup>
        <m:r>
          <w:rPr>
            <w:rFonts w:ascii="Cambria Math" w:eastAsiaTheme="minorEastAsia" w:hAnsi="Cambria Math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αx</m:t>
            </m:r>
          </m:sup>
        </m:sSup>
      </m:oMath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α≠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</m:oMath>
      </m:oMathPara>
    </w:p>
    <w:p w:rsid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α≡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Pr="006C4148">
        <w:rPr>
          <w:rFonts w:eastAsiaTheme="minorEastAsia"/>
          <w:lang w:val="en-US"/>
        </w:rPr>
        <w:t>(or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 w:rsidRPr="006C4148">
        <w:rPr>
          <w:rFonts w:eastAsiaTheme="minorEastAsia"/>
          <w:lang w:val="en-US"/>
        </w:rPr>
        <w:t>)</w:t>
      </w:r>
      <w:r>
        <w:rPr>
          <w:rFonts w:eastAsiaTheme="minorEastAsia"/>
          <w:lang w:val="en-US"/>
        </w:rPr>
        <w:t xml:space="preserve"> (Single root)</w:t>
      </w:r>
      <m:oMath>
        <m:r>
          <w:rPr>
            <w:rFonts w:ascii="Cambria Math" w:eastAsiaTheme="minorEastAsia" w:hAnsi="Cambria Math"/>
            <w:lang w:val="en-US"/>
          </w:rPr>
          <m:t xml:space="preserve"> 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</m:oMath>
      </m:oMathPara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α≡r</m:t>
        </m:r>
      </m:oMath>
      <w:r>
        <w:rPr>
          <w:rFonts w:eastAsiaTheme="minorEastAsia"/>
          <w:lang w:val="en-US"/>
        </w:rPr>
        <w:t xml:space="preserve"> (double roots)</w:t>
      </w:r>
      <m:oMath>
        <m:r>
          <w:rPr>
            <w:rFonts w:ascii="Cambria Math" w:eastAsiaTheme="minorEastAsia" w:hAnsi="Cambria Math"/>
            <w:lang w:val="en-US"/>
          </w:rPr>
          <m:t>:</m:t>
        </m:r>
      </m:oMath>
    </w:p>
    <w:p w:rsidR="006C4148" w:rsidRPr="006C4148" w:rsidRDefault="00876973" w:rsidP="006C4148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(x)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</m:oMath>
      </m:oMathPara>
    </w:p>
    <w:p w:rsidR="006C4148" w:rsidRDefault="006C4148" w:rsidP="00093CD4">
      <w:pPr>
        <w:pStyle w:val="ListParagraph"/>
        <w:numPr>
          <w:ilvl w:val="0"/>
          <w:numId w:val="8"/>
        </w:numPr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Case 4: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αx</m:t>
            </m:r>
          </m:sup>
        </m:sSup>
        <m:r>
          <w:rPr>
            <w:rFonts w:ascii="Cambria Math" w:eastAsiaTheme="minorEastAsia" w:hAnsi="Cambria Math"/>
            <w:lang w:val="en-US"/>
          </w:rPr>
          <m:t>×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βx</m:t>
                    </m:r>
                  </m:e>
                </m:func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βx</m:t>
                    </m:r>
                  </m:e>
                </m:func>
              </m:e>
            </m:eqArr>
          </m:e>
        </m:d>
      </m:oMath>
    </w:p>
    <w:p w:rsidR="00093CD4" w:rsidRPr="006C4148" w:rsidRDefault="00093CD4" w:rsidP="00093CD4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α+iβ≠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:rsidR="00093CD4" w:rsidRPr="00093CD4" w:rsidRDefault="00876973" w:rsidP="00093CD4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</m:oMath>
      </m:oMathPara>
    </w:p>
    <w:p w:rsidR="00093CD4" w:rsidRDefault="00093CD4" w:rsidP="00093CD4">
      <w:pPr>
        <w:pStyle w:val="ListParagraph"/>
        <w:ind w:left="63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+ </w:t>
      </w:r>
      <m:oMath>
        <m:r>
          <w:rPr>
            <w:rFonts w:ascii="Cambria Math" w:eastAsiaTheme="minorEastAsia" w:hAnsi="Cambria Math"/>
            <w:lang w:val="en-US"/>
          </w:rPr>
          <m:t>α+iβ≡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:</m:t>
        </m:r>
      </m:oMath>
    </w:p>
    <w:p w:rsidR="00093CD4" w:rsidRPr="006C4148" w:rsidRDefault="00876973" w:rsidP="00093CD4">
      <w:pPr>
        <w:pStyle w:val="ListParagraph"/>
        <w:ind w:left="63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αx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βx</m:t>
                  </m:r>
                </m:e>
              </m:func>
            </m:e>
          </m:d>
        </m:oMath>
      </m:oMathPara>
    </w:p>
    <w:p w:rsidR="00093CD4" w:rsidRPr="006C4148" w:rsidRDefault="00093CD4" w:rsidP="00093CD4">
      <w:pPr>
        <w:pStyle w:val="ListParagraph"/>
        <w:ind w:left="630"/>
        <w:rPr>
          <w:rFonts w:eastAsiaTheme="minorEastAsia"/>
          <w:lang w:val="en-US"/>
        </w:rPr>
      </w:pPr>
    </w:p>
    <w:p w:rsidR="00093CD4" w:rsidRPr="006C4148" w:rsidRDefault="00093CD4" w:rsidP="006C4148">
      <w:pPr>
        <w:pStyle w:val="ListParagraph"/>
        <w:ind w:left="630"/>
        <w:rPr>
          <w:rFonts w:eastAsiaTheme="minorEastAsia"/>
          <w:lang w:val="en-US"/>
        </w:rPr>
      </w:pPr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</w:p>
    <w:p w:rsid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</w:p>
    <w:p w:rsidR="006C4148" w:rsidRPr="006C4148" w:rsidRDefault="006C4148" w:rsidP="006C4148">
      <w:pPr>
        <w:pStyle w:val="ListParagraph"/>
        <w:ind w:left="630"/>
        <w:rPr>
          <w:rFonts w:eastAsiaTheme="minorEastAsia"/>
          <w:lang w:val="en-US"/>
        </w:rPr>
      </w:pPr>
    </w:p>
    <w:p w:rsidR="000747F6" w:rsidRPr="000B5238" w:rsidRDefault="000747F6" w:rsidP="000747F6">
      <w:pPr>
        <w:rPr>
          <w:lang w:val="en-US"/>
        </w:rPr>
      </w:pPr>
    </w:p>
    <w:p w:rsidR="005E3143" w:rsidRPr="000E1532" w:rsidRDefault="005E3143" w:rsidP="000E1532">
      <w:pPr>
        <w:rPr>
          <w:lang w:val="en-US"/>
        </w:rPr>
      </w:pPr>
    </w:p>
    <w:sectPr w:rsidR="005E3143" w:rsidRPr="000E1532" w:rsidSect="000B5238">
      <w:headerReference w:type="default" r:id="rId9"/>
      <w:footerReference w:type="default" r:id="rId10"/>
      <w:pgSz w:w="11907" w:h="16839" w:code="9"/>
      <w:pgMar w:top="1411" w:right="1008" w:bottom="1411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973" w:rsidRDefault="00876973" w:rsidP="004441D0">
      <w:pPr>
        <w:spacing w:line="240" w:lineRule="auto"/>
      </w:pPr>
      <w:r>
        <w:separator/>
      </w:r>
    </w:p>
  </w:endnote>
  <w:endnote w:type="continuationSeparator" w:id="0">
    <w:p w:rsidR="00876973" w:rsidRDefault="00876973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B44" w:rsidRDefault="000747F6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>October</w:t>
    </w:r>
    <w:r w:rsidR="00F52B44">
      <w:rPr>
        <w:rFonts w:asciiTheme="majorHAnsi" w:eastAsiaTheme="majorEastAsia" w:hAnsiTheme="majorHAnsi" w:cstheme="majorBidi"/>
        <w:lang w:val="en-US"/>
      </w:rPr>
      <w:t xml:space="preserve"> 2</w:t>
    </w:r>
    <w:r w:rsidR="008F4950">
      <w:rPr>
        <w:rFonts w:asciiTheme="majorHAnsi" w:eastAsiaTheme="majorEastAsia" w:hAnsiTheme="majorHAnsi" w:cstheme="majorBidi"/>
        <w:lang w:val="en-US"/>
      </w:rPr>
      <w:t>5</w:t>
    </w:r>
    <w:r w:rsidR="00F52B44">
      <w:rPr>
        <w:rFonts w:asciiTheme="majorHAnsi" w:eastAsiaTheme="majorEastAsia" w:hAnsiTheme="majorHAnsi" w:cstheme="majorBidi"/>
        <w:lang w:val="en-US"/>
      </w:rPr>
      <w:t>, 2019</w:t>
    </w:r>
    <w:r w:rsidR="00F52B44">
      <w:rPr>
        <w:rFonts w:asciiTheme="majorHAnsi" w:eastAsiaTheme="majorEastAsia" w:hAnsiTheme="majorHAnsi" w:cstheme="majorBidi"/>
      </w:rPr>
      <w:ptab w:relativeTo="margin" w:alignment="right" w:leader="none"/>
    </w:r>
    <w:r w:rsidR="00F52B44">
      <w:rPr>
        <w:rFonts w:asciiTheme="majorHAnsi" w:eastAsiaTheme="majorEastAsia" w:hAnsiTheme="majorHAnsi" w:cstheme="majorBidi"/>
      </w:rPr>
      <w:t xml:space="preserve">Page </w:t>
    </w:r>
    <w:r w:rsidR="00F52B44">
      <w:rPr>
        <w:rFonts w:asciiTheme="minorHAnsi" w:eastAsiaTheme="minorEastAsia" w:hAnsiTheme="minorHAnsi"/>
      </w:rPr>
      <w:fldChar w:fldCharType="begin"/>
    </w:r>
    <w:r w:rsidR="00F52B44">
      <w:instrText xml:space="preserve"> PAGE   \* MERGEFORMAT </w:instrText>
    </w:r>
    <w:r w:rsidR="00F52B44">
      <w:rPr>
        <w:rFonts w:asciiTheme="minorHAnsi" w:eastAsiaTheme="minorEastAsia" w:hAnsiTheme="minorHAnsi"/>
      </w:rPr>
      <w:fldChar w:fldCharType="separate"/>
    </w:r>
    <w:r w:rsidR="00AB0670" w:rsidRPr="00AB0670">
      <w:rPr>
        <w:rFonts w:asciiTheme="majorHAnsi" w:eastAsiaTheme="majorEastAsia" w:hAnsiTheme="majorHAnsi" w:cstheme="majorBidi"/>
        <w:noProof/>
      </w:rPr>
      <w:t>1</w:t>
    </w:r>
    <w:r w:rsidR="00F52B44">
      <w:rPr>
        <w:rFonts w:asciiTheme="majorHAnsi" w:eastAsiaTheme="majorEastAsia" w:hAnsiTheme="majorHAnsi" w:cstheme="majorBidi"/>
        <w:noProof/>
      </w:rPr>
      <w:fldChar w:fldCharType="end"/>
    </w:r>
  </w:p>
  <w:p w:rsidR="00F52B44" w:rsidRDefault="00F52B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973" w:rsidRDefault="00876973" w:rsidP="004441D0">
      <w:pPr>
        <w:spacing w:line="240" w:lineRule="auto"/>
      </w:pPr>
      <w:r>
        <w:separator/>
      </w:r>
    </w:p>
  </w:footnote>
  <w:footnote w:type="continuationSeparator" w:id="0">
    <w:p w:rsidR="00876973" w:rsidRDefault="00876973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52B44" w:rsidRPr="00820CD2" w:rsidRDefault="000747F6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b/>
            <w:bCs/>
            <w:sz w:val="46"/>
            <w:szCs w:val="46"/>
            <w:lang w:val="en-US"/>
          </w:rPr>
          <w:t>Second Order Differential Equation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1C0415D8"/>
    <w:lvl w:ilvl="0">
      <w:start w:val="1"/>
      <w:numFmt w:val="decimal"/>
      <w:pStyle w:val="Heading1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2FCE"/>
    <w:rsid w:val="00054921"/>
    <w:rsid w:val="000747F6"/>
    <w:rsid w:val="00093CD4"/>
    <w:rsid w:val="000A2CB2"/>
    <w:rsid w:val="000B5238"/>
    <w:rsid w:val="000E1532"/>
    <w:rsid w:val="00162097"/>
    <w:rsid w:val="00164735"/>
    <w:rsid w:val="001C67B2"/>
    <w:rsid w:val="00231552"/>
    <w:rsid w:val="0028446F"/>
    <w:rsid w:val="002D1AAC"/>
    <w:rsid w:val="00300A69"/>
    <w:rsid w:val="003A6F65"/>
    <w:rsid w:val="00423E24"/>
    <w:rsid w:val="004265D2"/>
    <w:rsid w:val="004441D0"/>
    <w:rsid w:val="00524362"/>
    <w:rsid w:val="00537B00"/>
    <w:rsid w:val="00565D65"/>
    <w:rsid w:val="005C6151"/>
    <w:rsid w:val="005D166B"/>
    <w:rsid w:val="005E3143"/>
    <w:rsid w:val="006939C4"/>
    <w:rsid w:val="006A50FB"/>
    <w:rsid w:val="006C4148"/>
    <w:rsid w:val="006E7173"/>
    <w:rsid w:val="0070029A"/>
    <w:rsid w:val="00735A90"/>
    <w:rsid w:val="00760CCE"/>
    <w:rsid w:val="00767A81"/>
    <w:rsid w:val="0077208B"/>
    <w:rsid w:val="00781270"/>
    <w:rsid w:val="007A5DD1"/>
    <w:rsid w:val="00820CD2"/>
    <w:rsid w:val="00876973"/>
    <w:rsid w:val="008A16BF"/>
    <w:rsid w:val="008D239C"/>
    <w:rsid w:val="008F4950"/>
    <w:rsid w:val="009927F2"/>
    <w:rsid w:val="00993E86"/>
    <w:rsid w:val="00A20C12"/>
    <w:rsid w:val="00AB0670"/>
    <w:rsid w:val="00AB13FD"/>
    <w:rsid w:val="00AE340C"/>
    <w:rsid w:val="00B15AC2"/>
    <w:rsid w:val="00B36C0D"/>
    <w:rsid w:val="00BD3252"/>
    <w:rsid w:val="00C30968"/>
    <w:rsid w:val="00C90E5E"/>
    <w:rsid w:val="00CF2B72"/>
    <w:rsid w:val="00D3120E"/>
    <w:rsid w:val="00D60CCC"/>
    <w:rsid w:val="00D75A24"/>
    <w:rsid w:val="00DB00AF"/>
    <w:rsid w:val="00E06E9B"/>
    <w:rsid w:val="00F504A9"/>
    <w:rsid w:val="00F52B44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F6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NoSpacing">
    <w:name w:val="No Spacing"/>
    <w:uiPriority w:val="1"/>
    <w:qFormat/>
    <w:rsid w:val="000747F6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F6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552"/>
    <w:pPr>
      <w:keepNext/>
      <w:keepLines/>
      <w:numPr>
        <w:numId w:val="1"/>
      </w:numPr>
      <w:spacing w:before="120" w:line="192" w:lineRule="auto"/>
      <w:ind w:left="216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NoSpacing">
    <w:name w:val="No Spacing"/>
    <w:uiPriority w:val="1"/>
    <w:qFormat/>
    <w:rsid w:val="000747F6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135D1"/>
    <w:rsid w:val="000A70B5"/>
    <w:rsid w:val="001021DE"/>
    <w:rsid w:val="001263BA"/>
    <w:rsid w:val="001A6E55"/>
    <w:rsid w:val="001A7091"/>
    <w:rsid w:val="004D7012"/>
    <w:rsid w:val="004F3B6A"/>
    <w:rsid w:val="005B37E7"/>
    <w:rsid w:val="005D5A03"/>
    <w:rsid w:val="00640C08"/>
    <w:rsid w:val="006A719E"/>
    <w:rsid w:val="007D530B"/>
    <w:rsid w:val="00897CAA"/>
    <w:rsid w:val="00C67872"/>
    <w:rsid w:val="00C92905"/>
    <w:rsid w:val="00CA4584"/>
    <w:rsid w:val="00F9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A709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1A709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62F18-4245-4724-A8E5-CF2F0EA8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Order Differential Equation</vt:lpstr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Order Differential Equation</dc:title>
  <dc:creator>USER</dc:creator>
  <cp:lastModifiedBy>USER</cp:lastModifiedBy>
  <cp:revision>16</cp:revision>
  <cp:lastPrinted>2020-02-12T12:55:00Z</cp:lastPrinted>
  <dcterms:created xsi:type="dcterms:W3CDTF">2019-04-14T14:15:00Z</dcterms:created>
  <dcterms:modified xsi:type="dcterms:W3CDTF">2020-02-12T12:55:00Z</dcterms:modified>
</cp:coreProperties>
</file>