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499B" w14:textId="57B4C516" w:rsidR="0029488C" w:rsidRPr="0029488C" w:rsidRDefault="0029488C" w:rsidP="0029488C">
      <w:pPr>
        <w:rPr>
          <w:b/>
          <w:bCs/>
        </w:rPr>
      </w:pPr>
      <w:r w:rsidRPr="0029488C">
        <w:rPr>
          <w:b/>
          <w:bCs/>
        </w:rPr>
        <w:t>Write a 500-word essay describing the difficulties you face in writing aademic essays and articles in English. Use academic language.</w:t>
      </w:r>
    </w:p>
    <w:p w14:paraId="0965F216" w14:textId="77777777" w:rsidR="0029488C" w:rsidRDefault="0029488C" w:rsidP="0029488C"/>
    <w:p w14:paraId="6F9C2744" w14:textId="082B8A51" w:rsidR="0029488C" w:rsidRDefault="0029488C" w:rsidP="0029488C">
      <w:r>
        <w:t>W</w:t>
      </w:r>
      <w:r>
        <w:t>hen we write a 500 word academic essay, we face too many difficulties, these difficulties can stem from various factors, including language AbilityThe development of linguistic proficiency can be extremely difficult for non-native English speakers. It might be awful to express complicated concepts, claims, and analyses in a language that is not one's first. Sentence structure, grammar, and vocabulary selection issues can make a written piece less coherent and less clear.</w:t>
      </w:r>
    </w:p>
    <w:p w14:paraId="6380CCB0" w14:textId="77777777" w:rsidR="0029488C" w:rsidRDefault="0029488C" w:rsidP="0029488C">
      <w:r>
        <w:t>Another challenge is coming up with an efficient essay structure. In an essay, logical and consistent organization is essential. Every paragraph needs to contribute to the main idea but also have a smooth, coherent flow. To prevent confusion, we should carefully analyze the order in which they present their ideas and make sure that paragraph transitions flow naturally. It's also very difficult to generate a 500 word essay. Pupils must offer enough proof and analysis to back up their claims. It becomes crucial to strike a balance between the breadth and depth of study because going too far in one direction could leave little time for discussing other facets of the subject.</w:t>
      </w:r>
    </w:p>
    <w:p w14:paraId="5F39625D" w14:textId="77777777" w:rsidR="0029488C" w:rsidRDefault="0029488C" w:rsidP="0029488C"/>
    <w:p w14:paraId="377F6F3D" w14:textId="77777777" w:rsidR="0029488C" w:rsidRDefault="0029488C" w:rsidP="0029488C">
      <w:r>
        <w:t xml:space="preserve">It can be difficult to include pertinent sources in a brief essay. It is imperative that we carefully consider the sources that best bolster their claims and skillfully use citations and paraphrases in their writing. Because there isn't much opportunity for long citations or comprehensive referencing, we must provide a succinct summary of the most important topics. Furthermore, it is critical to avoid plagiarism because it can be considered academic dishonesty to take ideas and not give correct credit for them. </w:t>
      </w:r>
    </w:p>
    <w:p w14:paraId="2EDB4EC1" w14:textId="77777777" w:rsidR="0029488C" w:rsidRDefault="0029488C" w:rsidP="0029488C"/>
    <w:p w14:paraId="77CC6A84" w14:textId="5FE61AE2" w:rsidR="0029488C" w:rsidRDefault="0029488C" w:rsidP="0029488C">
      <w:r>
        <w:t>The challenges of editing and proofreading a 500-word academic essay are unique. In a piece of writing this limited, every word matters, thus it's critical to cut out superfluous repetition and polish language to ensure clarity and accuracy. However because the article is so brief, it could be difficult to recognize problems and find effective solutions. To make sure that is a professional article, we must carefully proofread their writing, paying close attention to grammar, punctuation, and coherence. Getting input from teachers or peers can be quite helpful in identifying mistakes that go unnoticed and improving the essay.</w:t>
      </w:r>
    </w:p>
    <w:p w14:paraId="025FD87A" w14:textId="77777777" w:rsidR="0029488C" w:rsidRDefault="0029488C" w:rsidP="0029488C"/>
    <w:p w14:paraId="781F32A0" w14:textId="77777777" w:rsidR="0029488C" w:rsidRDefault="0029488C" w:rsidP="0029488C">
      <w:r>
        <w:t>In conclusion, we have many difficulties when producing a 500-word academic essay, ranging from managing the word count to skillfully organizing their ideas and integrating supporting details. Despite these challenges, developing the ability to write succinctly is an important skill that promotes communication and critical thinking. I can overcome these obstacles and write interesting, well-organized essays under the 500 word limit with practice and persistence.</w:t>
      </w:r>
    </w:p>
    <w:p w14:paraId="791C9597" w14:textId="77777777" w:rsidR="00B70A01" w:rsidRDefault="00B70A01"/>
    <w:sectPr w:rsidR="00B7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8C"/>
    <w:rsid w:val="0029488C"/>
    <w:rsid w:val="00B7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345A"/>
  <w15:chartTrackingRefBased/>
  <w15:docId w15:val="{96645CB0-C106-4944-90CB-C574AEB8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88C"/>
    <w:rPr>
      <w:rFonts w:eastAsiaTheme="majorEastAsia" w:cstheme="majorBidi"/>
      <w:color w:val="272727" w:themeColor="text1" w:themeTint="D8"/>
    </w:rPr>
  </w:style>
  <w:style w:type="paragraph" w:styleId="Title">
    <w:name w:val="Title"/>
    <w:basedOn w:val="Normal"/>
    <w:next w:val="Normal"/>
    <w:link w:val="TitleChar"/>
    <w:uiPriority w:val="10"/>
    <w:qFormat/>
    <w:rsid w:val="00294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88C"/>
    <w:pPr>
      <w:spacing w:before="160"/>
      <w:jc w:val="center"/>
    </w:pPr>
    <w:rPr>
      <w:i/>
      <w:iCs/>
      <w:color w:val="404040" w:themeColor="text1" w:themeTint="BF"/>
    </w:rPr>
  </w:style>
  <w:style w:type="character" w:customStyle="1" w:styleId="QuoteChar">
    <w:name w:val="Quote Char"/>
    <w:basedOn w:val="DefaultParagraphFont"/>
    <w:link w:val="Quote"/>
    <w:uiPriority w:val="29"/>
    <w:rsid w:val="0029488C"/>
    <w:rPr>
      <w:i/>
      <w:iCs/>
      <w:color w:val="404040" w:themeColor="text1" w:themeTint="BF"/>
    </w:rPr>
  </w:style>
  <w:style w:type="paragraph" w:styleId="ListParagraph">
    <w:name w:val="List Paragraph"/>
    <w:basedOn w:val="Normal"/>
    <w:uiPriority w:val="34"/>
    <w:qFormat/>
    <w:rsid w:val="0029488C"/>
    <w:pPr>
      <w:ind w:left="720"/>
      <w:contextualSpacing/>
    </w:pPr>
  </w:style>
  <w:style w:type="character" w:styleId="IntenseEmphasis">
    <w:name w:val="Intense Emphasis"/>
    <w:basedOn w:val="DefaultParagraphFont"/>
    <w:uiPriority w:val="21"/>
    <w:qFormat/>
    <w:rsid w:val="0029488C"/>
    <w:rPr>
      <w:i/>
      <w:iCs/>
      <w:color w:val="0F4761" w:themeColor="accent1" w:themeShade="BF"/>
    </w:rPr>
  </w:style>
  <w:style w:type="paragraph" w:styleId="IntenseQuote">
    <w:name w:val="Intense Quote"/>
    <w:basedOn w:val="Normal"/>
    <w:next w:val="Normal"/>
    <w:link w:val="IntenseQuoteChar"/>
    <w:uiPriority w:val="30"/>
    <w:qFormat/>
    <w:rsid w:val="00294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88C"/>
    <w:rPr>
      <w:i/>
      <w:iCs/>
      <w:color w:val="0F4761" w:themeColor="accent1" w:themeShade="BF"/>
    </w:rPr>
  </w:style>
  <w:style w:type="character" w:styleId="IntenseReference">
    <w:name w:val="Intense Reference"/>
    <w:basedOn w:val="DefaultParagraphFont"/>
    <w:uiPriority w:val="32"/>
    <w:qFormat/>
    <w:rsid w:val="00294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2677838655745860DA4CFB5EA7540" ma:contentTypeVersion="12" ma:contentTypeDescription="Create a new document." ma:contentTypeScope="" ma:versionID="f2f47b01dcaa7934a802b4bcf7932508">
  <xsd:schema xmlns:xsd="http://www.w3.org/2001/XMLSchema" xmlns:xs="http://www.w3.org/2001/XMLSchema" xmlns:p="http://schemas.microsoft.com/office/2006/metadata/properties" xmlns:ns2="aadaf16e-9c46-4c76-9487-6a1048b491f8" xmlns:ns3="1c382958-1cd7-462b-8881-4d43a2837acb" targetNamespace="http://schemas.microsoft.com/office/2006/metadata/properties" ma:root="true" ma:fieldsID="149bd618c04f118e6419c609c1b81241" ns2:_="" ns3:_="">
    <xsd:import namespace="aadaf16e-9c46-4c76-9487-6a1048b491f8"/>
    <xsd:import namespace="1c382958-1cd7-462b-8881-4d43a2837a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f16e-9c46-4c76-9487-6a1048b49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82958-1cd7-462b-8881-4d43a2837ac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d7dad4-7cf2-4dbf-b502-efb74d57e504}" ma:internalName="TaxCatchAll" ma:showField="CatchAllData" ma:web="1c382958-1cd7-462b-8881-4d43a2837a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c382958-1cd7-462b-8881-4d43a2837acb" xsi:nil="true"/>
    <lcf76f155ced4ddcb4097134ff3c332f xmlns="aadaf16e-9c46-4c76-9487-6a1048b491f8">
      <Terms xmlns="http://schemas.microsoft.com/office/infopath/2007/PartnerControls"/>
    </lcf76f155ced4ddcb4097134ff3c332f>
    <MediaLengthInSeconds xmlns="aadaf16e-9c46-4c76-9487-6a1048b491f8" xsi:nil="true"/>
  </documentManagement>
</p:properties>
</file>

<file path=customXml/itemProps1.xml><?xml version="1.0" encoding="utf-8"?>
<ds:datastoreItem xmlns:ds="http://schemas.openxmlformats.org/officeDocument/2006/customXml" ds:itemID="{3F64BC14-5E66-44C4-AE94-E2283D340CBD}"/>
</file>

<file path=customXml/itemProps2.xml><?xml version="1.0" encoding="utf-8"?>
<ds:datastoreItem xmlns:ds="http://schemas.openxmlformats.org/officeDocument/2006/customXml" ds:itemID="{1223CC11-BAEC-4BFC-B2DC-D81E1D06363A}"/>
</file>

<file path=customXml/itemProps3.xml><?xml version="1.0" encoding="utf-8"?>
<ds:datastoreItem xmlns:ds="http://schemas.openxmlformats.org/officeDocument/2006/customXml" ds:itemID="{EF044E2F-2CC4-414E-8EB5-0F8567BAAB7E}"/>
</file>

<file path=docProps/app.xml><?xml version="1.0" encoding="utf-8"?>
<Properties xmlns="http://schemas.openxmlformats.org/officeDocument/2006/extended-properties" xmlns:vt="http://schemas.openxmlformats.org/officeDocument/2006/docPropsVTypes">
  <Template>Normal.dotm</Template>
  <TotalTime>3</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THAO NGUYEN</dc:creator>
  <cp:keywords/>
  <dc:description/>
  <cp:lastModifiedBy>TRAN THAO NGUYEN</cp:lastModifiedBy>
  <cp:revision>1</cp:revision>
  <dcterms:created xsi:type="dcterms:W3CDTF">2024-03-07T14:41:00Z</dcterms:created>
  <dcterms:modified xsi:type="dcterms:W3CDTF">2024-03-07T14:44:00Z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0x01010065F2677838655745860DA4CFB5EA7540</vt:lpwstr>
  </property>
  <property fmtid="{D5CDD505-2E9C-101B-9397-08002B2CF9AE}" pid="3" name="Order">
    <vt:r8>429500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