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Times New Roman" w:cs="Times New Roman" w:eastAsia="Times New Roman" w:hAnsi="Times New Roman"/>
          <w:sz w:val="24"/>
          <w:szCs w:val="24"/>
        </w:rPr>
      </w:pPr>
      <w:r w:rsidDel="00000000" w:rsidR="00000000" w:rsidRPr="00000000">
        <w:rPr>
          <w:rtl w:val="0"/>
        </w:rPr>
      </w:r>
    </w:p>
    <w:tbl>
      <w:tblPr>
        <w:tblStyle w:val="Table1"/>
        <w:tblW w:w="66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5"/>
        <w:gridCol w:w="345"/>
        <w:gridCol w:w="345"/>
        <w:gridCol w:w="345"/>
        <w:gridCol w:w="345"/>
        <w:gridCol w:w="345"/>
        <w:gridCol w:w="345"/>
        <w:gridCol w:w="345"/>
        <w:gridCol w:w="345"/>
        <w:gridCol w:w="345"/>
        <w:gridCol w:w="345"/>
        <w:gridCol w:w="345"/>
        <w:gridCol w:w="345"/>
        <w:gridCol w:w="345"/>
        <w:gridCol w:w="345"/>
        <w:gridCol w:w="345"/>
        <w:tblGridChange w:id="0">
          <w:tblGrid>
            <w:gridCol w:w="1485"/>
            <w:gridCol w:w="345"/>
            <w:gridCol w:w="345"/>
            <w:gridCol w:w="345"/>
            <w:gridCol w:w="345"/>
            <w:gridCol w:w="345"/>
            <w:gridCol w:w="345"/>
            <w:gridCol w:w="345"/>
            <w:gridCol w:w="345"/>
            <w:gridCol w:w="345"/>
            <w:gridCol w:w="345"/>
            <w:gridCol w:w="345"/>
            <w:gridCol w:w="345"/>
            <w:gridCol w:w="345"/>
            <w:gridCol w:w="345"/>
            <w:gridCol w:w="345"/>
          </w:tblGrid>
        </w:tblGridChange>
      </w:tblGrid>
      <w:tr>
        <w:trPr>
          <w:cantSplit w:val="0"/>
          <w:trHeight w:val="59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Register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2">
      <w:pPr>
        <w:tabs>
          <w:tab w:val="left" w:leader="none" w:pos="6071"/>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SRM INSTITUTE OF SCIENCE AND TECHNOLOGY</w:t>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21CSC529T – INFERENTIAL STATISTICS</w:t>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CYCLE TEST – II</w:t>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Offered: M. Tech </w:t>
        <w:tab/>
        <w:tab/>
        <w:tab/>
        <w:tab/>
        <w:tab/>
        <w:t xml:space="preserve">Year / Semester: I / I</w:t>
      </w:r>
    </w:p>
    <w:p w:rsidR="00000000" w:rsidDel="00000000" w:rsidP="00000000" w:rsidRDefault="00000000" w:rsidRPr="00000000" w14:paraId="0000001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Max. Marks: 40</w:t>
        <w:tab/>
        <w:tab/>
        <w:tab/>
        <w:tab/>
        <w:tab/>
        <w:tab/>
        <w:t xml:space="preserve">Duration: 1.5 Hrs</w:t>
      </w:r>
    </w:p>
    <w:p w:rsidR="00000000" w:rsidDel="00000000" w:rsidP="00000000" w:rsidRDefault="00000000" w:rsidRPr="00000000" w14:paraId="00000019">
      <w:pPr>
        <w:spacing w:line="240" w:lineRule="auto"/>
        <w:rPr>
          <w:rFonts w:ascii="Times New Roman" w:cs="Times New Roman" w:eastAsia="Times New Roman" w:hAnsi="Times New Roman"/>
          <w:b w:val="1"/>
          <w:bCs w:val="1"/>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rtl w:val="0"/>
        </w:rPr>
        <w:tab/>
        <w:tab/>
        <w:tab/>
        <w:tab/>
        <w:tab/>
        <w:tab/>
        <w:tab/>
        <w:tab/>
        <w:t xml:space="preserve">Date of Exam: </w:t>
      </w:r>
    </w:p>
    <w:p w:rsidR="00000000" w:rsidDel="00000000" w:rsidP="00000000" w:rsidRDefault="00000000" w:rsidRPr="00000000" w14:paraId="0000001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after="16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 A ( 2 *  20 =  40 Marks)</w:t>
      </w:r>
    </w:p>
    <w:p w:rsidR="00000000" w:rsidDel="00000000" w:rsidP="00000000" w:rsidRDefault="00000000" w:rsidRPr="00000000" w14:paraId="0000001C">
      <w:pPr>
        <w:spacing w:after="160" w:line="256" w:lineRule="auto"/>
        <w:jc w:val="center"/>
        <w:rPr/>
      </w:pPr>
      <w:r w:rsidDel="00000000" w:rsidR="00000000" w:rsidRPr="00000000">
        <w:rPr>
          <w:rFonts w:ascii="Times New Roman" w:cs="Times New Roman" w:eastAsia="Times New Roman" w:hAnsi="Times New Roman"/>
          <w:sz w:val="24"/>
          <w:szCs w:val="24"/>
          <w:rtl w:val="0"/>
        </w:rPr>
        <w:t xml:space="preserve">Answer any two Questions </w:t>
      </w:r>
      <w:r w:rsidDel="00000000" w:rsidR="00000000" w:rsidRPr="00000000">
        <w:rPr>
          <w:rtl w:val="0"/>
        </w:rPr>
      </w:r>
    </w:p>
    <w:tbl>
      <w:tblPr>
        <w:tblStyle w:val="Table2"/>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8460"/>
        <w:gridCol w:w="1140"/>
        <w:tblGridChange w:id="0">
          <w:tblGrid>
            <w:gridCol w:w="600"/>
            <w:gridCol w:w="8460"/>
            <w:gridCol w:w="1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54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A healthcare organization has developed a new wellness program and implemented it in 40 of its facilities. From these, a sample of 20 facilities was evaluated, and it was found that 14 facilities reported improved patient outcomes. Construct a 90%, 95%, and 99% confidence interval to estimate the population proportion of all facilities that experienced improvement due to the wellness program.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A university claims that the average number of hours students spend studying each week is 15 hours. A random sample of 25 students is selected, and it is found that the average study time is 17 hours with a population standard deviation of 4 hours. At the 90%, 95%, and 99% confidence levels, can we conclude that the average study time for students is significantly different from 15 hours? Assume the data is normally distributed and calculate the confidence interval for the mean study time.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Explain the Central Limit Theorem (CLT) and its importance in statistics. Define point estimation and discuss how the CLT supports the validity of point estimates when drawing conclusions about a population.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marks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A">
            <w:pPr>
              <w:widowControl w:val="0"/>
              <w:spacing w:line="240" w:lineRule="auto"/>
              <w:rPr/>
            </w:pPr>
            <w:r w:rsidDel="00000000" w:rsidR="00000000" w:rsidRPr="00000000">
              <w:rPr>
                <w:rtl w:val="0"/>
              </w:rPr>
              <w:t xml:space="preserve">8 marks</w:t>
            </w:r>
          </w:p>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widowControl w:val="0"/>
              <w:spacing w:line="240" w:lineRule="auto"/>
              <w:rPr/>
            </w:pPr>
            <w:r w:rsidDel="00000000" w:rsidR="00000000" w:rsidRPr="00000000">
              <w:rPr>
                <w:rtl w:val="0"/>
              </w:rPr>
            </w:r>
          </w:p>
          <w:p w:rsidR="00000000" w:rsidDel="00000000" w:rsidP="00000000" w:rsidRDefault="00000000" w:rsidRPr="00000000" w14:paraId="0000002D">
            <w:pPr>
              <w:widowControl w:val="0"/>
              <w:spacing w:line="240" w:lineRule="auto"/>
              <w:rPr/>
            </w:pPr>
            <w:r w:rsidDel="00000000" w:rsidR="00000000" w:rsidRPr="00000000">
              <w:rPr>
                <w:rtl w:val="0"/>
              </w:rPr>
              <w:br w:type="textWrapping"/>
            </w:r>
          </w:p>
          <w:p w:rsidR="00000000" w:rsidDel="00000000" w:rsidP="00000000" w:rsidRDefault="00000000" w:rsidRPr="00000000" w14:paraId="0000002E">
            <w:pPr>
              <w:widowControl w:val="0"/>
              <w:spacing w:line="240" w:lineRule="auto"/>
              <w:rPr/>
            </w:pP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rtl w:val="0"/>
              </w:rPr>
            </w:r>
          </w:p>
          <w:p w:rsidR="00000000" w:rsidDel="00000000" w:rsidP="00000000" w:rsidRDefault="00000000" w:rsidRPr="00000000" w14:paraId="00000030">
            <w:pPr>
              <w:widowControl w:val="0"/>
              <w:spacing w:line="240" w:lineRule="auto"/>
              <w:rPr/>
            </w:pPr>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tl w:val="0"/>
              </w:rPr>
              <w:t xml:space="preserve">5 marks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A beverage company claims that the average sugar content in their fruit juice is no more than 10 grams per serving. A random sample of 25 juice servings shows a mean sugar content of 12 grams, with a population standard deviation of 2.5 grams. At a significance level of 0.05, is there sufficient evidence to support the claim that the average sugar content is greater than 10 grams? Test this claim using the critical region technique, the p-value technique, and the confidence interval technique.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A shoe manufacturer claims that their running shoes provide a minimum comfort score of 8 out of 10. To test this claim, an independent reviewer randomly assesses 20 pairs of shoes and records a mean comfort score of 7.5, with a standard deviation of 1.2. At a significance level of 0.01, is there sufficient evidence to conclude that the average comfort score of the shoes is less than 8? Use a reliable hypothesis testing method to test the claim.Testing using critical value/region approach.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Discuss in detail the types of errors that can occur in hypothesis testing, namely Type I and Type II errors. Include definitions, scenarios where each might occur, and their implications for statistical decision-making.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8 marks</w:t>
            </w:r>
          </w:p>
          <w:p w:rsidR="00000000" w:rsidDel="00000000" w:rsidP="00000000" w:rsidRDefault="00000000" w:rsidRPr="00000000" w14:paraId="00000039">
            <w:pPr>
              <w:widowControl w:val="0"/>
              <w:spacing w:line="240" w:lineRule="auto"/>
              <w:rPr/>
            </w:pPr>
            <w:r w:rsidDel="00000000" w:rsidR="00000000" w:rsidRPr="00000000">
              <w:rPr>
                <w:rtl w:val="0"/>
              </w:rPr>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r>
          </w:p>
          <w:p w:rsidR="00000000" w:rsidDel="00000000" w:rsidP="00000000" w:rsidRDefault="00000000" w:rsidRPr="00000000" w14:paraId="0000003C">
            <w:pPr>
              <w:widowControl w:val="0"/>
              <w:spacing w:line="240" w:lineRule="auto"/>
              <w:rPr/>
            </w:pPr>
            <w:r w:rsidDel="00000000" w:rsidR="00000000" w:rsidRPr="00000000">
              <w:rPr>
                <w:rtl w:val="0"/>
              </w:rPr>
            </w:r>
          </w:p>
          <w:p w:rsidR="00000000" w:rsidDel="00000000" w:rsidP="00000000" w:rsidRDefault="00000000" w:rsidRPr="00000000" w14:paraId="0000003D">
            <w:pPr>
              <w:widowControl w:val="0"/>
              <w:spacing w:line="240" w:lineRule="auto"/>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rtl w:val="0"/>
              </w:rPr>
            </w:r>
          </w:p>
          <w:p w:rsidR="00000000" w:rsidDel="00000000" w:rsidP="00000000" w:rsidRDefault="00000000" w:rsidRPr="00000000" w14:paraId="00000040">
            <w:pPr>
              <w:widowControl w:val="0"/>
              <w:spacing w:line="240" w:lineRule="auto"/>
              <w:rPr/>
            </w:pPr>
            <w:r w:rsidDel="00000000" w:rsidR="00000000" w:rsidRPr="00000000">
              <w:rPr>
                <w:rtl w:val="0"/>
              </w:rPr>
              <w:t xml:space="preserve">7 marks</w:t>
            </w:r>
          </w:p>
          <w:p w:rsidR="00000000" w:rsidDel="00000000" w:rsidP="00000000" w:rsidRDefault="00000000" w:rsidRPr="00000000" w14:paraId="00000041">
            <w:pPr>
              <w:widowControl w:val="0"/>
              <w:spacing w:line="240" w:lineRule="auto"/>
              <w:rPr/>
            </w:pPr>
            <w:r w:rsidDel="00000000" w:rsidR="00000000" w:rsidRPr="00000000">
              <w:rPr>
                <w:rtl w:val="0"/>
              </w:rPr>
            </w:r>
          </w:p>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tl w:val="0"/>
              </w:rPr>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r>
          </w:p>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spacing w:line="240" w:lineRule="auto"/>
              <w:rPr/>
            </w:pPr>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rtl w:val="0"/>
              </w:rPr>
              <w:t xml:space="preserve">5 marks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A researcher is investigating the impact of a new exercise program on weight loss. She records the weights of 12 participants before and after they complete the program:</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t xml:space="preserve">Before: 180, 175, 190, 200, 185, 170, 195, 180, 178, 188, 172, 185</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t xml:space="preserve">After: 175, 170, 185, 190, 178, 165, 185, 175, 172, 180, 169, 182</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t xml:space="preserve">At a significance level of 0.05, is there sufficient evidence to conclude that the new exercise program leads to a significant decrease in participants' weights? Use the critical region technique to support your answer.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A new health initiative is introduced in two different cities to encourage physical activity. In City A, out of 400 individuals surveyed, 120 reported actively participating in the initiative. In City B, out of 500 individuals surveyed, 210 reported active participation. At a significance level of 0.05, is there evidence to suggest that the proportions of individuals participating in the initiative differ between the two cities? Use the p-value technique to support your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marks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marks</w:t>
            </w:r>
          </w:p>
        </w:tc>
      </w:tr>
    </w:tbl>
    <w:p w:rsidR="00000000" w:rsidDel="00000000" w:rsidP="00000000" w:rsidRDefault="00000000" w:rsidRPr="00000000" w14:paraId="0000005E">
      <w:pPr>
        <w:spacing w:after="240" w:before="240" w:lineRule="auto"/>
        <w:jc w:val="left"/>
        <w:rPr/>
      </w:pPr>
      <w:r w:rsidDel="00000000" w:rsidR="00000000" w:rsidRPr="00000000">
        <w:rPr>
          <w:rtl w:val="0"/>
        </w:rPr>
      </w:r>
    </w:p>
    <w:p w:rsidR="00000000" w:rsidDel="00000000" w:rsidP="00000000" w:rsidRDefault="00000000" w:rsidRPr="00000000" w14:paraId="0000005F">
      <w:pPr>
        <w:spacing w:after="240" w:before="240" w:lineRule="auto"/>
        <w:jc w:val="center"/>
        <w:rPr/>
      </w:pPr>
      <w:r w:rsidDel="00000000" w:rsidR="00000000" w:rsidRPr="00000000">
        <w:rPr>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sz w:val="22"/>
      <w:szCs w:val="22"/>
    </w:rPr>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