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A3CB75" w14:textId="70D23672" w:rsidR="00E26B07" w:rsidRDefault="005A3054" w:rsidP="005A3054">
      <w:pPr>
        <w:jc w:val="both"/>
      </w:pPr>
      <w:r>
        <w:t xml:space="preserve">And </w:t>
      </w:r>
      <w:r w:rsidR="006D09C6">
        <w:t>so,</w:t>
      </w:r>
      <w:r>
        <w:t xml:space="preserve"> we ask ourselves the question of how did it come to this, the construction of a physical barrier as desired to act as a mechanism of protection from unchecked flow of foreign agents. The leader of the people seeks to manifest the will and desire of the people through the realization of such a barrier, but one may ask, is this truly done for the reason of giving the people what they desire, or merely giving to the people what they feel as if they desire, what looks good, a façade in the shape of a physical wall, as to appease the masses, whose attentions will be taken away from the current state of the union. The governing body in the Democratic Republic is a supposed representation of the people, and the choices made by the collective engender the actions of those whom the people entrust control. </w:t>
      </w:r>
    </w:p>
    <w:p w14:paraId="58A21DFC" w14:textId="056D3FE4" w:rsidR="005A3054" w:rsidRDefault="005A3054" w:rsidP="005A3054">
      <w:pPr>
        <w:jc w:val="both"/>
      </w:pPr>
      <w:r>
        <w:t xml:space="preserve">After the years of hardship, oppression, slavery, violence, and after so many lifetimes </w:t>
      </w:r>
      <w:r w:rsidR="006D09C6">
        <w:t>of war and actions of foolishness, and of wisdom, we come to yet another era for which we question our survivability and means for self-preservation in this current form of existence. It is with such ease one can judge and reason action instantaneous, and clearly looking at an action or decision years in the making is inherently more difficult to analyze. However, this must not act as a stymie for performing such analysis, and looking at why an action is occurring or why a decision was made. The leader of the free world, in this era, one must feel, acts in the interest of those who placed him in the position to affect such change. The many decided long ago that values, hopes, dreams, desires, opportunity were of the upmost importance, and must be preserved at all costs, if the contract for which they signed themselves into, in exchange “</w:t>
      </w:r>
      <w:proofErr w:type="spellStart"/>
      <w:r w:rsidR="006D09C6">
        <w:t>betterness</w:t>
      </w:r>
      <w:proofErr w:type="spellEnd"/>
      <w:r w:rsidR="006D09C6">
        <w:t xml:space="preserve">”, is to be fulfilled. A barrier is, perhaps of course, the most obvious of methods for preserving the such a contract but maybe an alternate solution exists, for which, to this writer, the existence is of no question. This alternative, other than a physical barrier, may be more than just a facile or superficial “band-aid” </w:t>
      </w:r>
    </w:p>
    <w:p w14:paraId="1CD728A3" w14:textId="053EBFD9" w:rsidR="005A3054" w:rsidRDefault="005A3054" w:rsidP="005A3054">
      <w:pPr>
        <w:jc w:val="both"/>
      </w:pPr>
    </w:p>
    <w:p w14:paraId="53529803" w14:textId="77777777" w:rsidR="005A3054" w:rsidRDefault="005A3054" w:rsidP="005A3054">
      <w:pPr>
        <w:jc w:val="both"/>
      </w:pPr>
    </w:p>
    <w:sectPr w:rsidR="005A3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54"/>
    <w:rsid w:val="000742FF"/>
    <w:rsid w:val="005A3054"/>
    <w:rsid w:val="006D09C6"/>
    <w:rsid w:val="00801F22"/>
    <w:rsid w:val="00817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FBB77"/>
  <w15:chartTrackingRefBased/>
  <w15:docId w15:val="{46190C79-9949-4CD3-A53A-5776D9EA1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911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2019-01-11T21:03:00Z</dcterms:created>
  <dcterms:modified xsi:type="dcterms:W3CDTF">2019-01-11T21:47:00Z</dcterms:modified>
</cp:coreProperties>
</file>