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F172A"/>
  <w:body>
    <w:p>
      <w:pPr>
        <w:shd w:fill="0A1628" w:val="clear"/>
        <w:spacing w:before="2000" w:after="240"/>
        <w:jc w:val="center"/>
      </w:pPr>
      <w:r>
        <w:rPr>
          <w:rFonts w:ascii="Arial" w:cs="Arial" w:eastAsia="Arial" w:hAnsi="Arial"/>
          <w:b/>
          <w:bCs/>
          <w:color w:val="3B82F6"/>
          <w:sz w:val="96"/>
          <w:szCs w:val="96"/>
        </w:rPr>
        <w:t xml:space="preserve">KOGI</w:t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E2E8F0"/>
          <w:sz w:val="36"/>
          <w:szCs w:val="36"/>
        </w:rPr>
        <w:t xml:space="preserve">Independent Worker Operating System</w:t>
      </w:r>
    </w:p>
    <w:p>
      <w:pPr>
        <w:spacing w:before="200" w:after="200"/>
        <w:jc w:val="center"/>
      </w:pPr>
      <w:r>
        <w:rPr>
          <w:rFonts w:ascii="Arial" w:cs="Arial" w:eastAsia="Arial" w:hAnsi="Arial"/>
          <w:b/>
          <w:bCs/>
          <w:color w:val="F1F5F9"/>
          <w:sz w:val="48"/>
          <w:szCs w:val="48"/>
        </w:rPr>
        <w:t xml:space="preserve">High-Fidelity Screen Flows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24 Screens · 11 Module Groups · Full Platform Coverage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Portfolio + Programs + Projects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Marketplace + Exchange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Gantt + Roadmap + Schedule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Governance + Cooperative + Capital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AI Assistant + Discover + Search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Spaces + Social + Chat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Team + Org + Profile  </w:t>
      </w:r>
    </w:p>
    <w:p>
      <w:pPr>
        <w:spacing w:before="60" w:after="60"/>
        <w:jc w:val="center"/>
      </w:pPr>
      <w:r>
        <w:rPr>
          <w:rFonts w:ascii="Arial" w:cs="Arial" w:eastAsia="Arial" w:hAnsi="Arial"/>
          <w:color w:val="3B82F6"/>
          <w:sz w:val="22"/>
          <w:szCs w:val="22"/>
          <w:shd w:fill="0F2D5E" w:val="clear"/>
        </w:rPr>
        <w:t xml:space="preserve">  Developer + Integrations + Analytics  </w:t>
      </w:r>
    </w:p>
    <w:p>
      <w:pPr>
        <w:spacing w:before="400" w:after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1.0  ·  Q2 2025</w:t>
      </w:r>
    </w:p>
    <w:p>
      <w:pPr>
        <w:pageBreakBefore/>
      </w:pPr>
    </w:p>
    <w:p>
      <w:pPr>
        <w:spacing w:before="240" w:after="320"/>
      </w:pPr>
      <w:r>
        <w:rPr>
          <w:rFonts w:ascii="Arial" w:cs="Arial" w:eastAsia="Arial" w:hAnsi="Arial"/>
          <w:b/>
          <w:bCs/>
          <w:color w:val="F1F5F9"/>
          <w:sz w:val="40"/>
          <w:szCs w:val="40"/>
        </w:rPr>
        <w:t xml:space="preserve">Table of Contents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Home &amp; Navigation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01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Dashboard — Home Overview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Portfolio Views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02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Portfolio — Grid Gallery View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03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Programs + Projects — Tiles View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04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Template Gallery — Workspace Starters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Work &amp; Operations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05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Work Board — Kanban View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06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Strategy — OKR View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07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Roadmap — Now / Next / Later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Timeline &amp; Schedule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08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Gantt Chart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09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Schedule — Weekly Calendar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Marketplace &amp; Exchange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10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Marketplace — Tiled Browse View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11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Exchange Wallet — Tiled Transactions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Governance &amp; Cooperative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12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Governance — Cooperative AO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13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Capital Pool — Democratic Finance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14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Team + Organization Structure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15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Individual Profile — Public View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Community &amp; Social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16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Spaces — Social Network Feed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17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Messages — Direct + Group Chat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AI &amp; Intelligence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18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AI Assistant — Contextual Chat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19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Discover — AI Recommendations + Search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20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AI Workflows — Automation Builder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Resources &amp; Assets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21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Resources — Assets, Capital &amp; Labor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Developer &amp; Integrations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22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Developer — API Keys &amp; Webhooks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23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Integrations — 3rd Party Tools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3B82F6"/>
          <w:sz w:val="24"/>
          <w:szCs w:val="24"/>
        </w:rPr>
        <w:t xml:space="preserve">▸  Analytics &amp; Reporting</w:t>
      </w:r>
    </w:p>
    <w:p>
      <w:pPr>
        <w:spacing w:before="40" w:after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    24   </w:t>
      </w:r>
      <w:r>
        <w:rPr>
          <w:rFonts w:ascii="Arial" w:cs="Arial" w:eastAsia="Arial" w:hAnsi="Arial"/>
          <w:color w:val="CBD5E1"/>
          <w:sz w:val="21"/>
          <w:szCs w:val="21"/>
        </w:rPr>
        <w:t xml:space="preserve">Analytics — Performance Dashboard</w:t>
      </w:r>
    </w:p>
    <w:p>
      <w:pPr>
        <w:pageBreakBefore/>
      </w:pPr>
    </w:p>
    <w:p>
      <w:pPr>
        <w:pBdr>
          <w:left w:val="single" w:color="3B82F6" w:sz="24" w:space="0"/>
        </w:pBdr>
        <w:shd w:fill="0F2D5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Home &amp; Navigation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01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Dashboard — Home Overview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Unified command center showing project health, activity feed, OKR progress, and AI-powered daily briefing with 6 key metrics across the portfolio.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0D9488" w:sz="24" w:space="0"/>
        </w:pBdr>
        <w:shd w:fill="0D2820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Portfolio Views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02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Portfolio — Grid Gallery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Visual grid of all portfolio items (programs, projects, resources) with health scores, progress bars, and revenue tracking. Supports 4-column grid layout.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03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Programs + Projects — Tiles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Rich program tiles showing nested projects, client details, skill tags, 4-metric stats grid, and gradient progress bars for each program.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04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Template Gallery — Workspace Starters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Curated library of 8+ workspace templates organized by worker type: Freelance, Agency, Cooperative, OKR, Indie Maker, and more.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8B5CF6" w:sz="24" w:space="0"/>
        </w:pBdr>
        <w:shd w:fill="1A0F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Work &amp; Operations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05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Work Board — Kanban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Five-column Kanban board (Backlog, In Progress, In Review, Done, Blocked) with story cards, point estimates, assignees, and AI blocker suggestions.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06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Strategy — OKR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Four strategic objectives each with 3 key results shown as individual cards with current vs. target values, progress bars, and overall completion percentage.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07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Roadmap — Now / Next / Later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Product roadmap organized into three phases (Now Q2, Next Q3, Later Q4+) showing initiatives tagged by team, effort size, and strategic theme.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6366F1" w:sz="24" w:space="0"/>
        </w:pBdr>
        <w:shd w:fill="0F1A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Timeline &amp; Schedule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08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Gantt Chart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Full Gantt chart view with 12 tasks across 20 days. Hierarchical epics/stories, gradient completion bars, assignee avatars, and percentage complete indicators.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09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Schedule — Weekly Calendar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Weekly calendar grid (Mon–Sun) with color-coded event blocks by type (client, team, milestone, governance) alongside an upcoming events sidebar.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22C55E" w:sz="24" w:space="0"/>
        </w:pBdr>
        <w:shd w:fill="0D2D1E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Marketplace &amp; Exchange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10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Marketplace — Tiled Browse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Service marketplace showing 8 tiled listings with cover gradients, category badges, seller ratings, delivery times, and direct order buttons.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11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Exchange Wallet — Tiled Transactions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Wallet dashboard with balance card, payment methods, and 8 tiled recent transactions showing status badges, amounts, and date.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F59E0B" w:sz="24" w:space="0"/>
        </w:pBdr>
        <w:shd w:fill="2D1A0F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Governance &amp; Cooperative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12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Governance — Cooperative AO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Autonomous Organization governance view with live voting proposals, donut-chart treasury allocation, and member roster with role badges.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13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Capital Pool — Democratic Finance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Cooperative capital management with allocation breakdown by category, distribution history, personal stake tracker, and contribution timeline.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14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Team + Organization Structure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Team member cards with online status, story/point counts, department org chart, and sprint velocity bar chart across 5 sprints.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15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Individual Profile — Public View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Worker profile with avatar, stats, skill proficiency bars, portfolio highlights grid, availability badge, and verified client reviews.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EC4899" w:sz="24" w:space="0"/>
        </w:pBdr>
        <w:shd w:fill="1A0D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Community &amp; Social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16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Spaces — Social Network Feed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Community spaces with sidebar navigation of joined spaces, trending topics, and a live social feed with posts, likes, comments, and sharing.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17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Messages — Direct + Group Chat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Two-panel messaging interface with conversation list (online indicators, unread counts) and full chat thread with file attachments and project linking.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A78BFA" w:sz="24" w:space="0"/>
        </w:pBdr>
        <w:shd w:fill="1A1A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AI &amp; Intelligence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18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AI Assistant — Contextual Chat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Three-panel AI assistant with context panel, conversational chat interface with action buttons on responses, and AI capabilities sidebar.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19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Discover — AI Recommendations + Search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AI-powered discovery with filter sidebar (keywords, type, skills match), personalized recommendation grid with match percentages, and multiple feed tabs.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20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AI Workflows — Automation Builder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Visual workflow builder showing active automations list and a step-by-step workflow pipeline with status indicators (Done, Running, Pending).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F87171" w:sz="24" w:space="0"/>
        </w:pBdr>
        <w:shd w:fill="2D0F0F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Resources &amp; Assets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21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Resources — Assets, Capital &amp; Labor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Resource management across three categories: Capital &amp; Investments (with YTD returns), Tools &amp; Software (with monthly costs), and Labor &amp; Contractors.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2DD4BF" w:sz="24" w:space="0"/>
        </w:pBdr>
        <w:shd w:fill="0F2D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Developer &amp; Integrations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22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Developer — API Keys &amp; Webhooks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Developer portal with API key management (live/test/webhook keys), webhook endpoints with status, API usage progress bars, and SDK quick-start code snippet.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23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Integrations — 3rd Party Tools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12-tile integration gallery with connection status for Stripe, GitHub, Slack, Notion (connected) and Jira, Linear, Zapier, QuickBooks, and more (available).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p>
      <w:pPr>
        <w:pBdr>
          <w:left w:val="single" w:color="818CF8" w:sz="24" w:space="0"/>
        </w:pBdr>
        <w:shd w:fill="0D0D2D" w:val="clear"/>
        <w:spacing w:before="320" w:after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Analytics &amp; Reporting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24  </w:t>
      </w:r>
      <w:r>
        <w:rPr>
          <w:rFonts w:ascii="Arial" w:cs="Arial" w:eastAsia="Arial" w:hAnsi="Arial"/>
          <w:b/>
          <w:bCs/>
          <w:color w:val="F1F5F9"/>
          <w:sz w:val="22"/>
          <w:szCs w:val="22"/>
        </w:rPr>
        <w:t xml:space="preserve">Analytics — Performance Dashboard</w:t>
      </w:r>
    </w:p>
    <w:p>
      <w:pPr>
        <w:spacing w:before="60" w:after="120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Analytics dashboard with 4 KPI stat cards, 6-month revenue bar chart, revenue-by-source donut chart, and top 5 projects ranked by revenue.</w:t>
      </w:r>
    </w:p>
    <w:p>
      <w:pPr>
        <w:spacing w:before="0" w:after="0"/>
      </w:pPr>
      <w:r>
        <w:drawing>
          <wp:inline distT="0" distB="0" distL="0" distR="0">
            <wp:extent cx="84423218250" cy="5605029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3218250" cy="560502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 w:after="0"/>
      </w:pP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E2E8F0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6a218355bb17356f55dfb8599834dc2b4f5a215.png"/><Relationship Id="rId7" Type="http://schemas.openxmlformats.org/officeDocument/2006/relationships/image" Target="media/a2a96bddc3364c556f2755f45a786ab7d6cb0c21.png"/><Relationship Id="rId8" Type="http://schemas.openxmlformats.org/officeDocument/2006/relationships/image" Target="media/7585116f47713083457c6f6a894ed49c965f2b7e.png"/><Relationship Id="rId9" Type="http://schemas.openxmlformats.org/officeDocument/2006/relationships/image" Target="media/450afa6519b93691f36a25f71475acdf8faa906f.png"/><Relationship Id="rId10" Type="http://schemas.openxmlformats.org/officeDocument/2006/relationships/image" Target="media/02701078c34fdb1324b24c5fe682181fc1d31d08.png"/><Relationship Id="rId11" Type="http://schemas.openxmlformats.org/officeDocument/2006/relationships/image" Target="media/4a560db249f6ebb243e316281091f844dd756c47.png"/><Relationship Id="rId12" Type="http://schemas.openxmlformats.org/officeDocument/2006/relationships/image" Target="media/5650e50b84391eb302e6a500c1e1d1ca7d98fc2c.png"/><Relationship Id="rId13" Type="http://schemas.openxmlformats.org/officeDocument/2006/relationships/image" Target="media/c6e8e816092d3547843c8e6c016f86677de29369.png"/><Relationship Id="rId14" Type="http://schemas.openxmlformats.org/officeDocument/2006/relationships/image" Target="media/a9a8bcdc025f81dc7ec3fb99c289e6c7e53b5cc2.png"/><Relationship Id="rId15" Type="http://schemas.openxmlformats.org/officeDocument/2006/relationships/image" Target="media/aa61d08e80d0119ae70fccd637dbe7610c8c55cc.png"/><Relationship Id="rId16" Type="http://schemas.openxmlformats.org/officeDocument/2006/relationships/image" Target="media/c037232946e730478c60b5383523f2b0176afedb.png"/><Relationship Id="rId17" Type="http://schemas.openxmlformats.org/officeDocument/2006/relationships/image" Target="media/a36be1453d1140bd13633396467aa78baad506ab.png"/><Relationship Id="rId18" Type="http://schemas.openxmlformats.org/officeDocument/2006/relationships/image" Target="media/58ce830c60910bc4aafca8db07d02a6c6c19e4d8.png"/><Relationship Id="rId19" Type="http://schemas.openxmlformats.org/officeDocument/2006/relationships/image" Target="media/e699250ecd20d2f9e29e87831b9f83965e7b894b.png"/><Relationship Id="rId20" Type="http://schemas.openxmlformats.org/officeDocument/2006/relationships/image" Target="media/500f83d5ee971e1dd7a363bb76fb8fbcf82ac1f6.png"/><Relationship Id="rId21" Type="http://schemas.openxmlformats.org/officeDocument/2006/relationships/image" Target="media/4e670521344b9a692693536d3d161a2281292aac.png"/><Relationship Id="rId22" Type="http://schemas.openxmlformats.org/officeDocument/2006/relationships/image" Target="media/68ab2579ee884c30df591ae8118bde83c962bdc0.png"/><Relationship Id="rId23" Type="http://schemas.openxmlformats.org/officeDocument/2006/relationships/image" Target="media/52dca3adb67c3d31328c0d3fa122b64cda9574d5.png"/><Relationship Id="rId24" Type="http://schemas.openxmlformats.org/officeDocument/2006/relationships/image" Target="media/08572ac06575cbbdf2c1c48455ef028059dcf058.png"/><Relationship Id="rId25" Type="http://schemas.openxmlformats.org/officeDocument/2006/relationships/image" Target="media/42449783c641f99d283fee73f269ae4e299dc592.png"/><Relationship Id="rId26" Type="http://schemas.openxmlformats.org/officeDocument/2006/relationships/image" Target="media/0b75aca6a1b3171799bbc9b245d4a95fb77d0e52.png"/><Relationship Id="rId27" Type="http://schemas.openxmlformats.org/officeDocument/2006/relationships/image" Target="media/103a36961668601b3aed7da74eb681a4eb7f0b5f.png"/><Relationship Id="rId28" Type="http://schemas.openxmlformats.org/officeDocument/2006/relationships/image" Target="media/724395f382adcf54ac4c23fda2a3325a1b4b4555.png"/><Relationship Id="rId29" Type="http://schemas.openxmlformats.org/officeDocument/2006/relationships/image" Target="media/cd19cef908e3af829e5c9bbbf8b9a970145316b6.png"/><Relationship Id="rId3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2026-03-09T12:55:28.883Z</dcterms:created>
  <dcterms:modified xsi:type="dcterms:W3CDTF">2026-03-09T12:55:28.884Z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