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2C34" w14:textId="6F3898F5" w:rsidR="00722176" w:rsidRDefault="00722176" w:rsidP="00D33C26">
      <w:pPr>
        <w:pStyle w:val="NoSpacing"/>
      </w:pPr>
      <w:r>
        <w:t>Tabular data</w:t>
      </w:r>
    </w:p>
    <w:p w14:paraId="5FE1A26A" w14:textId="77777777" w:rsidR="00722176" w:rsidRDefault="00722176" w:rsidP="00D33C26">
      <w:pPr>
        <w:pStyle w:val="NoSpacing"/>
      </w:pPr>
    </w:p>
    <w:p w14:paraId="38338644" w14:textId="0171632B" w:rsidR="00AA388C" w:rsidRDefault="00AA388C" w:rsidP="00D33C26">
      <w:pPr>
        <w:pStyle w:val="NoSpacing"/>
      </w:pPr>
      <w:r>
        <w:t>Gradient boosted decision tree model</w:t>
      </w:r>
    </w:p>
    <w:p w14:paraId="3C4BBF82" w14:textId="13D81A9F" w:rsidR="00AA388C" w:rsidRDefault="00AA388C" w:rsidP="00D33C26">
      <w:pPr>
        <w:pStyle w:val="NoSpacing"/>
      </w:pPr>
      <w:r>
        <w:t xml:space="preserve">Classification </w:t>
      </w:r>
    </w:p>
    <w:p w14:paraId="697448A2" w14:textId="5C17B1D4" w:rsidR="00AA388C" w:rsidRDefault="00AA388C" w:rsidP="00D33C26">
      <w:pPr>
        <w:pStyle w:val="NoSpacing"/>
      </w:pPr>
      <w:r>
        <w:t xml:space="preserve">Or </w:t>
      </w:r>
    </w:p>
    <w:p w14:paraId="75743E59" w14:textId="0C706C67" w:rsidR="00AA388C" w:rsidRDefault="00AA388C" w:rsidP="00D33C26">
      <w:pPr>
        <w:pStyle w:val="NoSpacing"/>
      </w:pPr>
      <w:r>
        <w:t>Regression</w:t>
      </w:r>
    </w:p>
    <w:p w14:paraId="0472B22D" w14:textId="2D716256" w:rsidR="00AA388C" w:rsidRDefault="00AA388C" w:rsidP="00D33C26">
      <w:pPr>
        <w:pStyle w:val="NoSpacing"/>
      </w:pPr>
      <w:r>
        <w:t xml:space="preserve">85% is </w:t>
      </w:r>
      <w:r w:rsidR="00C50B23">
        <w:t>tabular</w:t>
      </w:r>
      <w:r>
        <w:t xml:space="preserve"> data</w:t>
      </w:r>
    </w:p>
    <w:p w14:paraId="1C0239F4" w14:textId="6E499C95" w:rsidR="00AA388C" w:rsidRDefault="00AA388C" w:rsidP="00D33C26">
      <w:pPr>
        <w:pStyle w:val="NoSpacing"/>
      </w:pPr>
      <w:r>
        <w:t xml:space="preserve">Features is data </w:t>
      </w:r>
      <w:r w:rsidR="007E1B48">
        <w:t>or parameter</w:t>
      </w:r>
    </w:p>
    <w:p w14:paraId="6A558ADC" w14:textId="69A6914F" w:rsidR="00AA388C" w:rsidRDefault="00AA388C" w:rsidP="00D33C26">
      <w:pPr>
        <w:pStyle w:val="NoSpacing"/>
      </w:pPr>
      <w:r>
        <w:t>Model parameters is hyperparameter</w:t>
      </w:r>
    </w:p>
    <w:p w14:paraId="56B15BB2" w14:textId="64CC01E4" w:rsidR="00722176" w:rsidRDefault="00722176" w:rsidP="00D33C26">
      <w:pPr>
        <w:pStyle w:val="NoSpacing"/>
      </w:pPr>
      <w:r>
        <w:t>Datapoint is rows of record</w:t>
      </w:r>
    </w:p>
    <w:p w14:paraId="3BF9A72E" w14:textId="05236877" w:rsidR="00AA388C" w:rsidRDefault="00722176" w:rsidP="00D33C26">
      <w:pPr>
        <w:pStyle w:val="NoSpacing"/>
      </w:pPr>
      <w:r>
        <w:t>Gini is a loss function</w:t>
      </w:r>
    </w:p>
    <w:p w14:paraId="43B8EDC5" w14:textId="3966AE20" w:rsidR="00722176" w:rsidRDefault="00722176" w:rsidP="00D33C26">
      <w:pPr>
        <w:pStyle w:val="NoSpacing"/>
      </w:pPr>
      <w:r>
        <w:t xml:space="preserve">What </w:t>
      </w:r>
      <w:proofErr w:type="gramStart"/>
      <w:r>
        <w:t xml:space="preserve">is  </w:t>
      </w:r>
      <w:proofErr w:type="spellStart"/>
      <w:r>
        <w:t>gini</w:t>
      </w:r>
      <w:proofErr w:type="spellEnd"/>
      <w:proofErr w:type="gramEnd"/>
      <w:r>
        <w:t xml:space="preserve"> ?</w:t>
      </w:r>
    </w:p>
    <w:p w14:paraId="3D2C232B" w14:textId="0F377D18" w:rsidR="00722176" w:rsidRDefault="00722176" w:rsidP="00D33C26">
      <w:pPr>
        <w:pStyle w:val="NoSpacing"/>
      </w:pPr>
      <w:r>
        <w:t>Sum(k2) here is k is the sample of data chunks in page 9 /27 first lecture notes</w:t>
      </w:r>
    </w:p>
    <w:p w14:paraId="284E07A1" w14:textId="4FA845C1" w:rsidR="00DB6FF5" w:rsidRDefault="00DB6FF5" w:rsidP="00D33C26">
      <w:pPr>
        <w:pStyle w:val="NoSpacing"/>
      </w:pPr>
      <w:r>
        <w:t xml:space="preserve">We </w:t>
      </w:r>
      <w:proofErr w:type="gramStart"/>
      <w:r>
        <w:t>have to</w:t>
      </w:r>
      <w:proofErr w:type="gramEnd"/>
      <w:r>
        <w:t xml:space="preserve"> minimize the </w:t>
      </w:r>
      <w:proofErr w:type="spellStart"/>
      <w:r>
        <w:t>gini</w:t>
      </w:r>
      <w:proofErr w:type="spellEnd"/>
      <w:r>
        <w:t xml:space="preserve">, means need to minimize the loss at every child node the </w:t>
      </w:r>
      <w:proofErr w:type="spellStart"/>
      <w:r>
        <w:t>gini</w:t>
      </w:r>
      <w:proofErr w:type="spellEnd"/>
      <w:r>
        <w:t xml:space="preserve"> should reduce.</w:t>
      </w:r>
    </w:p>
    <w:p w14:paraId="6EE47237" w14:textId="2E947AD3" w:rsidR="00DB6FF5" w:rsidRDefault="00DB6FF5" w:rsidP="00D33C26">
      <w:pPr>
        <w:pStyle w:val="NoSpacing"/>
      </w:pPr>
      <w:r>
        <w:t xml:space="preserve">The average of </w:t>
      </w:r>
      <w:proofErr w:type="spellStart"/>
      <w:r>
        <w:t>gini</w:t>
      </w:r>
      <w:proofErr w:type="spellEnd"/>
      <w:r>
        <w:t xml:space="preserve">, </w:t>
      </w:r>
      <w:proofErr w:type="gramStart"/>
      <w:r>
        <w:t>Is</w:t>
      </w:r>
      <w:proofErr w:type="gramEnd"/>
      <w:r>
        <w:t xml:space="preserve"> called </w:t>
      </w:r>
      <w:proofErr w:type="spellStart"/>
      <w:r>
        <w:t>gini</w:t>
      </w:r>
      <w:proofErr w:type="spellEnd"/>
      <w:r>
        <w:t xml:space="preserve"> coefficient or Entropy</w:t>
      </w:r>
    </w:p>
    <w:p w14:paraId="480294DF" w14:textId="08708C0E" w:rsidR="00DB6FF5" w:rsidRDefault="00DB6FF5" w:rsidP="00D33C26">
      <w:pPr>
        <w:pStyle w:val="NoSpacing"/>
      </w:pPr>
      <w:r>
        <w:t xml:space="preserve">Cart Training algorithm </w:t>
      </w:r>
      <w:r w:rsidR="00DC426B">
        <w:t>page 11</w:t>
      </w:r>
      <w:r>
        <w:t>/27</w:t>
      </w:r>
    </w:p>
    <w:p w14:paraId="44D23313" w14:textId="083F9F2A" w:rsidR="00EF3AB9" w:rsidRDefault="00EF3AB9" w:rsidP="00D33C26">
      <w:pPr>
        <w:pStyle w:val="NoSpacing"/>
      </w:pPr>
      <w:r>
        <w:t>Gini calculation is on page 15/27</w:t>
      </w:r>
    </w:p>
    <w:p w14:paraId="5363F62F" w14:textId="1406A744" w:rsidR="00722176" w:rsidRDefault="007E1B48" w:rsidP="00D33C26">
      <w:pPr>
        <w:pStyle w:val="NoSpacing"/>
      </w:pPr>
      <w:r>
        <w:t>Entropy is used for classification problem</w:t>
      </w:r>
    </w:p>
    <w:p w14:paraId="20D64A90" w14:textId="44E38F71" w:rsidR="00D92DD8" w:rsidRDefault="00D92DD8" w:rsidP="00D33C26">
      <w:pPr>
        <w:pStyle w:val="NoSpacing"/>
      </w:pPr>
      <w:r>
        <w:t>Regression problem the loss is Mean square error -&gt; MSE, regression is a continues number.</w:t>
      </w:r>
    </w:p>
    <w:p w14:paraId="26C70455" w14:textId="428F306E" w:rsidR="00D92DD8" w:rsidRDefault="00D92DD8" w:rsidP="00D33C26">
      <w:pPr>
        <w:pStyle w:val="NoSpacing"/>
      </w:pPr>
      <w:r>
        <w:t>Confusion Matrix</w:t>
      </w:r>
      <w:r w:rsidR="00D33C26">
        <w:t xml:space="preserve"> in Page 17/27</w:t>
      </w:r>
    </w:p>
    <w:p w14:paraId="57926D34" w14:textId="702E588E" w:rsidR="00D92DD8" w:rsidRDefault="00D33C26" w:rsidP="00D33C26">
      <w:pPr>
        <w:pStyle w:val="NoSpacing"/>
      </w:pPr>
      <w:r>
        <w:t>Recall = TP/(TP+FN)</w:t>
      </w:r>
      <w:r w:rsidR="007670C4">
        <w:t xml:space="preserve">, "Of all the actual positives, how many did the model correctly predict?", Use </w:t>
      </w:r>
      <w:r w:rsidR="007670C4">
        <w:rPr>
          <w:rStyle w:val="Strong"/>
        </w:rPr>
        <w:t>Recall</w:t>
      </w:r>
      <w:r w:rsidR="007670C4">
        <w:t xml:space="preserve"> when </w:t>
      </w:r>
      <w:r w:rsidR="007670C4">
        <w:rPr>
          <w:rStyle w:val="Strong"/>
        </w:rPr>
        <w:t>False Negatives</w:t>
      </w:r>
      <w:r w:rsidR="007670C4">
        <w:t xml:space="preserve"> are costly.</w:t>
      </w:r>
    </w:p>
    <w:p w14:paraId="7E2BB34F" w14:textId="50DB2014" w:rsidR="00D33C26" w:rsidRDefault="00D33C26" w:rsidP="00D33C26">
      <w:pPr>
        <w:pStyle w:val="NoSpacing"/>
      </w:pPr>
      <w:r>
        <w:t>Precision = TP/(TP+FP)</w:t>
      </w:r>
      <w:r w:rsidR="007670C4">
        <w:t>, "Of all the positive predictions made by the model, how many were actually correct?</w:t>
      </w:r>
      <w:proofErr w:type="gramStart"/>
      <w:r w:rsidR="007670C4">
        <w:t>" ,</w:t>
      </w:r>
      <w:proofErr w:type="gramEnd"/>
      <w:r w:rsidR="007670C4">
        <w:t xml:space="preserve"> Use </w:t>
      </w:r>
      <w:r w:rsidR="007670C4">
        <w:rPr>
          <w:rStyle w:val="Strong"/>
        </w:rPr>
        <w:t>Precision</w:t>
      </w:r>
      <w:r w:rsidR="007670C4">
        <w:t xml:space="preserve"> when </w:t>
      </w:r>
      <w:r w:rsidR="007670C4">
        <w:rPr>
          <w:rStyle w:val="Strong"/>
        </w:rPr>
        <w:t>False Positives</w:t>
      </w:r>
      <w:r w:rsidR="007670C4">
        <w:t xml:space="preserve"> are costly.</w:t>
      </w:r>
    </w:p>
    <w:p w14:paraId="52686240" w14:textId="77777777" w:rsidR="007670C4" w:rsidRDefault="007670C4" w:rsidP="00D33C26">
      <w:pPr>
        <w:pStyle w:val="NoSpacing"/>
      </w:pPr>
    </w:p>
    <w:p w14:paraId="14B69D41" w14:textId="7DF87FF3" w:rsidR="00D33C26" w:rsidRDefault="00D33C26" w:rsidP="00D33C26">
      <w:pPr>
        <w:pStyle w:val="NoSpacing"/>
      </w:pPr>
      <w:r>
        <w:t xml:space="preserve">F1 Score = Harmonic </w:t>
      </w:r>
      <w:r w:rsidR="00DC426B">
        <w:t>mean of</w:t>
      </w:r>
      <w:r>
        <w:t xml:space="preserve"> Recall and Precision</w:t>
      </w:r>
      <w:r w:rsidR="007670C4">
        <w:t xml:space="preserve">, </w:t>
      </w:r>
      <w:proofErr w:type="gramStart"/>
      <w:r w:rsidR="007670C4">
        <w:t>It</w:t>
      </w:r>
      <w:proofErr w:type="gramEnd"/>
      <w:r w:rsidR="007670C4">
        <w:t xml:space="preserve"> is particularly useful when the dataset is imbalanced (i.e., when one class is much more frequent than the other)., Use </w:t>
      </w:r>
      <w:r w:rsidR="007670C4">
        <w:rPr>
          <w:rStyle w:val="Strong"/>
        </w:rPr>
        <w:t>F1 Score</w:t>
      </w:r>
      <w:r w:rsidR="007670C4">
        <w:t xml:space="preserve"> when you want a balance between Precision and Recall, especially for imbalanced datasets.</w:t>
      </w:r>
    </w:p>
    <w:p w14:paraId="18040800" w14:textId="77777777" w:rsidR="007670C4" w:rsidRDefault="007670C4" w:rsidP="00D33C26">
      <w:pPr>
        <w:pStyle w:val="NoSpacing"/>
      </w:pPr>
    </w:p>
    <w:p w14:paraId="4E8FC1F5" w14:textId="7EEE22F8" w:rsidR="00DC426B" w:rsidRDefault="00DC426B" w:rsidP="00D33C26">
      <w:pPr>
        <w:pStyle w:val="NoSpacing"/>
      </w:pPr>
      <w:r>
        <w:t>Always go with F1 score, if the F1 score is high than the model is good</w:t>
      </w:r>
    </w:p>
    <w:p w14:paraId="1E57C962" w14:textId="77777777" w:rsidR="007670C4" w:rsidRDefault="007670C4" w:rsidP="00D33C26">
      <w:pPr>
        <w:pStyle w:val="NoSpacing"/>
      </w:pPr>
    </w:p>
    <w:p w14:paraId="1FD2843F" w14:textId="77777777" w:rsidR="007670C4" w:rsidRDefault="007670C4" w:rsidP="00D33C26">
      <w:pPr>
        <w:pStyle w:val="NoSpacing"/>
      </w:pPr>
    </w:p>
    <w:p w14:paraId="4381CB8D" w14:textId="18AE4709" w:rsidR="00D33C26" w:rsidRDefault="00D33C26" w:rsidP="00D33C26">
      <w:pPr>
        <w:pStyle w:val="NoSpacing"/>
      </w:pPr>
      <w:r>
        <w:t xml:space="preserve">False Positive is Type1 Error, </w:t>
      </w:r>
    </w:p>
    <w:p w14:paraId="155EC19A" w14:textId="71A542FB" w:rsidR="00D33C26" w:rsidRDefault="00D33C26" w:rsidP="00D33C26">
      <w:pPr>
        <w:pStyle w:val="NoSpacing"/>
      </w:pPr>
      <w:r>
        <w:t>False Negative is Type2 Error</w:t>
      </w:r>
    </w:p>
    <w:p w14:paraId="0901CF6D" w14:textId="371D2C60" w:rsidR="00D33C26" w:rsidRDefault="00D33C26" w:rsidP="00D33C26">
      <w:pPr>
        <w:pStyle w:val="NoSpacing"/>
      </w:pPr>
      <w:r>
        <w:t>Trick to remember is P is drawn with 1 line, N is drawn with 2 lines</w:t>
      </w:r>
    </w:p>
    <w:p w14:paraId="2DCE2540" w14:textId="77777777" w:rsidR="00305F36" w:rsidRDefault="00305F36" w:rsidP="00D33C26">
      <w:pPr>
        <w:pStyle w:val="NoSpacing"/>
      </w:pPr>
      <w:r>
        <w:t>For Regression to find if the mode is good, use MAPE or R2</w:t>
      </w:r>
    </w:p>
    <w:p w14:paraId="1EE18AB6" w14:textId="77777777" w:rsidR="00305F36" w:rsidRDefault="00305F36" w:rsidP="00D33C26">
      <w:pPr>
        <w:pStyle w:val="NoSpacing"/>
      </w:pPr>
      <w:r>
        <w:t xml:space="preserve">Mape: Mean absolute percentage error and R2 is 1- </w:t>
      </w:r>
      <w:proofErr w:type="spellStart"/>
      <w:r>
        <w:t>Mse</w:t>
      </w:r>
      <w:proofErr w:type="spellEnd"/>
      <w:r>
        <w:t>/variance</w:t>
      </w:r>
    </w:p>
    <w:p w14:paraId="2C46C815" w14:textId="77777777" w:rsidR="00305F36" w:rsidRDefault="00305F36" w:rsidP="00D33C26">
      <w:pPr>
        <w:pStyle w:val="NoSpacing"/>
      </w:pPr>
      <w:r>
        <w:t>If r2 is &lt; 0 than the mode is bad / worst</w:t>
      </w:r>
    </w:p>
    <w:p w14:paraId="0A90D476" w14:textId="77777777" w:rsidR="00305F36" w:rsidRDefault="00305F36" w:rsidP="00D33C26">
      <w:pPr>
        <w:pStyle w:val="NoSpacing"/>
      </w:pPr>
    </w:p>
    <w:p w14:paraId="04121974" w14:textId="77777777" w:rsidR="00305F36" w:rsidRDefault="00305F36" w:rsidP="00D33C26">
      <w:pPr>
        <w:pStyle w:val="NoSpacing"/>
      </w:pPr>
      <w:r>
        <w:t>Regression model is trained with MSE</w:t>
      </w:r>
    </w:p>
    <w:p w14:paraId="7CEDEE68" w14:textId="4567296B" w:rsidR="00305F36" w:rsidRDefault="00305F36" w:rsidP="00D33C26">
      <w:pPr>
        <w:pStyle w:val="NoSpacing"/>
      </w:pPr>
      <w:r>
        <w:t xml:space="preserve">Classification mode is trained with </w:t>
      </w:r>
      <w:proofErr w:type="spellStart"/>
      <w:r>
        <w:t>gini</w:t>
      </w:r>
      <w:proofErr w:type="spellEnd"/>
      <w:r>
        <w:t xml:space="preserve"> / entropy</w:t>
      </w:r>
    </w:p>
    <w:p w14:paraId="7BC70AAD" w14:textId="3E5014C5" w:rsidR="00305F36" w:rsidRDefault="00305F36" w:rsidP="00D33C26">
      <w:pPr>
        <w:pStyle w:val="NoSpacing"/>
      </w:pPr>
      <w:r>
        <w:t>Regression model is evaluated with R2 or MAPE</w:t>
      </w:r>
    </w:p>
    <w:p w14:paraId="3A756782" w14:textId="0C011A5D" w:rsidR="00305F36" w:rsidRDefault="00305F36" w:rsidP="00D33C26">
      <w:pPr>
        <w:pStyle w:val="NoSpacing"/>
      </w:pPr>
      <w:r>
        <w:t>Classification mode is evaluated with confusion matrix</w:t>
      </w:r>
    </w:p>
    <w:p w14:paraId="6636E2E1" w14:textId="77777777" w:rsidR="00305F36" w:rsidRDefault="00305F36" w:rsidP="00D33C26">
      <w:pPr>
        <w:pStyle w:val="NoSpacing"/>
      </w:pPr>
    </w:p>
    <w:p w14:paraId="61EE4880" w14:textId="6DFAD55B" w:rsidR="003B7322" w:rsidRDefault="003B7322" w:rsidP="00D33C26">
      <w:pPr>
        <w:pStyle w:val="NoSpacing"/>
      </w:pPr>
      <w:proofErr w:type="gramStart"/>
      <w:r>
        <w:lastRenderedPageBreak/>
        <w:t>.fit</w:t>
      </w:r>
      <w:proofErr w:type="gramEnd"/>
    </w:p>
    <w:p w14:paraId="5AD23F66" w14:textId="3DEA980C" w:rsidR="003B7322" w:rsidRDefault="003B7322" w:rsidP="00D33C26">
      <w:pPr>
        <w:pStyle w:val="NoSpacing"/>
      </w:pPr>
      <w:proofErr w:type="gramStart"/>
      <w:r>
        <w:t>.predict</w:t>
      </w:r>
      <w:proofErr w:type="gramEnd"/>
    </w:p>
    <w:p w14:paraId="544E925F" w14:textId="77777777" w:rsidR="003B7322" w:rsidRDefault="003B7322" w:rsidP="00D33C26">
      <w:pPr>
        <w:pStyle w:val="NoSpacing"/>
      </w:pPr>
    </w:p>
    <w:p w14:paraId="19B2F9C0" w14:textId="5C819543" w:rsidR="003B7322" w:rsidRDefault="003B7322" w:rsidP="00D33C26">
      <w:pPr>
        <w:pStyle w:val="NoSpacing"/>
      </w:pPr>
      <w:r>
        <w:t>K-fold</w:t>
      </w:r>
    </w:p>
    <w:p w14:paraId="22EE0F6E" w14:textId="203C012B" w:rsidR="00D33C26" w:rsidRDefault="003B7322" w:rsidP="00D33C26">
      <w:pPr>
        <w:pStyle w:val="NoSpacing"/>
      </w:pPr>
      <w:proofErr w:type="spellStart"/>
      <w:r>
        <w:t>LabelEncoder</w:t>
      </w:r>
      <w:proofErr w:type="spellEnd"/>
      <w:r>
        <w:t xml:space="preserve">, </w:t>
      </w:r>
      <w:proofErr w:type="spellStart"/>
      <w:r>
        <w:t>OrdinalEncoder</w:t>
      </w:r>
      <w:proofErr w:type="spellEnd"/>
    </w:p>
    <w:p w14:paraId="277BBB4B" w14:textId="3E895C8C" w:rsidR="003B7322" w:rsidRDefault="003B7322" w:rsidP="00D33C26">
      <w:pPr>
        <w:pStyle w:val="NoSpacing"/>
      </w:pPr>
      <w:proofErr w:type="spellStart"/>
      <w:r>
        <w:t>GridSearchCv</w:t>
      </w:r>
      <w:proofErr w:type="spellEnd"/>
    </w:p>
    <w:p w14:paraId="2394DA5B" w14:textId="75A63125" w:rsidR="003B7322" w:rsidRDefault="003B7322" w:rsidP="00D33C26">
      <w:pPr>
        <w:pStyle w:val="NoSpacing"/>
      </w:pPr>
      <w:r>
        <w:t>Stratify</w:t>
      </w:r>
    </w:p>
    <w:p w14:paraId="77700E6F" w14:textId="77777777" w:rsidR="00F761FD" w:rsidRDefault="00F761FD" w:rsidP="00D33C26">
      <w:pPr>
        <w:pStyle w:val="NoSpacing"/>
      </w:pPr>
    </w:p>
    <w:p w14:paraId="1CE84586" w14:textId="77777777" w:rsidR="00F761FD" w:rsidRDefault="00F761FD" w:rsidP="00F761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key hyper-parameters for </w:t>
      </w:r>
      <w:proofErr w:type="spellStart"/>
      <w:r>
        <w:rPr>
          <w:color w:val="1154CC"/>
          <w:sz w:val="22"/>
          <w:szCs w:val="22"/>
        </w:rPr>
        <w:t>DecisionTreeClassifier</w:t>
      </w:r>
      <w:proofErr w:type="spellEnd"/>
      <w:r>
        <w:rPr>
          <w:color w:val="1154CC"/>
          <w:sz w:val="22"/>
          <w:szCs w:val="22"/>
        </w:rPr>
        <w:t xml:space="preserve"> </w:t>
      </w:r>
      <w:r>
        <w:rPr>
          <w:sz w:val="22"/>
          <w:szCs w:val="22"/>
        </w:rPr>
        <w:t xml:space="preserve">include: </w:t>
      </w:r>
    </w:p>
    <w:p w14:paraId="15BFF27C" w14:textId="77777777" w:rsidR="00F761FD" w:rsidRDefault="00F761FD" w:rsidP="00F761FD">
      <w:pPr>
        <w:pStyle w:val="Default"/>
        <w:numPr>
          <w:ilvl w:val="0"/>
          <w:numId w:val="2"/>
        </w:numPr>
        <w:spacing w:after="7"/>
        <w:ind w:left="360" w:hanging="360"/>
        <w:rPr>
          <w:sz w:val="22"/>
          <w:szCs w:val="22"/>
        </w:rPr>
      </w:pPr>
      <w:proofErr w:type="spellStart"/>
      <w:r>
        <w:rPr>
          <w:rFonts w:ascii="Roboto Mono" w:hAnsi="Roboto Mono" w:cs="Roboto Mono"/>
          <w:b/>
          <w:bCs/>
          <w:color w:val="178038"/>
          <w:sz w:val="20"/>
          <w:szCs w:val="20"/>
        </w:rPr>
        <w:t>max_depth</w:t>
      </w:r>
      <w:proofErr w:type="spellEnd"/>
      <w:r>
        <w:rPr>
          <w:sz w:val="22"/>
          <w:szCs w:val="22"/>
        </w:rPr>
        <w:t xml:space="preserve">: Limits the maximum depth of the tree to prevent overfitting. A shallower tree may generalize better. </w:t>
      </w:r>
    </w:p>
    <w:p w14:paraId="7FC6397D" w14:textId="77777777" w:rsidR="00F761FD" w:rsidRDefault="00F761FD" w:rsidP="00F761FD">
      <w:pPr>
        <w:pStyle w:val="Default"/>
        <w:numPr>
          <w:ilvl w:val="0"/>
          <w:numId w:val="2"/>
        </w:numPr>
        <w:spacing w:after="7"/>
        <w:ind w:left="360" w:hanging="360"/>
        <w:rPr>
          <w:sz w:val="22"/>
          <w:szCs w:val="22"/>
        </w:rPr>
      </w:pPr>
      <w:proofErr w:type="spellStart"/>
      <w:r>
        <w:rPr>
          <w:rFonts w:ascii="Roboto Mono" w:hAnsi="Roboto Mono" w:cs="Roboto Mono"/>
          <w:b/>
          <w:bCs/>
          <w:color w:val="178038"/>
          <w:sz w:val="20"/>
          <w:szCs w:val="20"/>
        </w:rPr>
        <w:t>min_samples_split</w:t>
      </w:r>
      <w:proofErr w:type="spellEnd"/>
      <w:r>
        <w:rPr>
          <w:sz w:val="22"/>
          <w:szCs w:val="22"/>
        </w:rPr>
        <w:t xml:space="preserve">: Specifies the minimum number of samples required to split an internal node. It controls the size of the leaf nodes. </w:t>
      </w:r>
    </w:p>
    <w:p w14:paraId="72986452" w14:textId="77777777" w:rsidR="00F761FD" w:rsidRDefault="00F761FD" w:rsidP="00F761FD">
      <w:pPr>
        <w:pStyle w:val="Default"/>
        <w:numPr>
          <w:ilvl w:val="0"/>
          <w:numId w:val="2"/>
        </w:numPr>
        <w:spacing w:after="7"/>
        <w:ind w:left="360" w:hanging="360"/>
        <w:rPr>
          <w:sz w:val="22"/>
          <w:szCs w:val="22"/>
        </w:rPr>
      </w:pPr>
      <w:proofErr w:type="spellStart"/>
      <w:r>
        <w:rPr>
          <w:rFonts w:ascii="Roboto Mono" w:hAnsi="Roboto Mono" w:cs="Roboto Mono"/>
          <w:b/>
          <w:bCs/>
          <w:color w:val="178038"/>
          <w:sz w:val="20"/>
          <w:szCs w:val="20"/>
        </w:rPr>
        <w:t>min_samples_leaf</w:t>
      </w:r>
      <w:proofErr w:type="spellEnd"/>
      <w:r>
        <w:rPr>
          <w:sz w:val="22"/>
          <w:szCs w:val="22"/>
        </w:rPr>
        <w:t xml:space="preserve">: Sets the minimum number of samples that must be present in a leaf node. This helps smooth the model and prevent overfitting. </w:t>
      </w:r>
    </w:p>
    <w:p w14:paraId="5B4D9DFD" w14:textId="77777777" w:rsidR="00F761FD" w:rsidRDefault="00F761FD" w:rsidP="00F761FD">
      <w:pPr>
        <w:pStyle w:val="Default"/>
        <w:numPr>
          <w:ilvl w:val="0"/>
          <w:numId w:val="2"/>
        </w:numPr>
        <w:spacing w:after="7"/>
        <w:ind w:left="360" w:hanging="360"/>
        <w:rPr>
          <w:sz w:val="22"/>
          <w:szCs w:val="22"/>
        </w:rPr>
      </w:pPr>
      <w:proofErr w:type="spellStart"/>
      <w:r>
        <w:rPr>
          <w:rFonts w:ascii="Roboto Mono" w:hAnsi="Roboto Mono" w:cs="Roboto Mono"/>
          <w:b/>
          <w:bCs/>
          <w:color w:val="178038"/>
          <w:sz w:val="20"/>
          <w:szCs w:val="20"/>
        </w:rPr>
        <w:t>max_features</w:t>
      </w:r>
      <w:proofErr w:type="spellEnd"/>
      <w:r>
        <w:rPr>
          <w:sz w:val="22"/>
          <w:szCs w:val="22"/>
        </w:rPr>
        <w:t xml:space="preserve">: Determines the number of features to consider when looking for the best split. It can improve model generalization and reduce computation time. </w:t>
      </w:r>
    </w:p>
    <w:p w14:paraId="4BB2EB05" w14:textId="77777777" w:rsidR="00F761FD" w:rsidRDefault="00F761FD" w:rsidP="00F761FD">
      <w:pPr>
        <w:pStyle w:val="Default"/>
        <w:numPr>
          <w:ilvl w:val="0"/>
          <w:numId w:val="2"/>
        </w:numPr>
        <w:spacing w:after="7"/>
        <w:ind w:left="360" w:hanging="360"/>
        <w:rPr>
          <w:sz w:val="22"/>
          <w:szCs w:val="22"/>
        </w:rPr>
      </w:pPr>
      <w:r>
        <w:rPr>
          <w:rFonts w:ascii="Roboto Mono" w:hAnsi="Roboto Mono" w:cs="Roboto Mono"/>
          <w:b/>
          <w:bCs/>
          <w:color w:val="178038"/>
          <w:sz w:val="20"/>
          <w:szCs w:val="20"/>
        </w:rPr>
        <w:t>criterion</w:t>
      </w:r>
      <w:r>
        <w:rPr>
          <w:sz w:val="22"/>
          <w:szCs w:val="22"/>
        </w:rPr>
        <w:t xml:space="preserve">: Specifies the function to measure the quality of a split (e.g., </w:t>
      </w:r>
      <w:proofErr w:type="spellStart"/>
      <w:r>
        <w:rPr>
          <w:rFonts w:ascii="Roboto Mono" w:hAnsi="Roboto Mono" w:cs="Roboto Mono"/>
          <w:color w:val="178038"/>
          <w:sz w:val="20"/>
          <w:szCs w:val="20"/>
        </w:rPr>
        <w:t>gini</w:t>
      </w:r>
      <w:proofErr w:type="spellEnd"/>
      <w:r>
        <w:rPr>
          <w:rFonts w:ascii="Roboto Mono" w:hAnsi="Roboto Mono" w:cs="Roboto Mono"/>
          <w:color w:val="178038"/>
          <w:sz w:val="20"/>
          <w:szCs w:val="20"/>
        </w:rPr>
        <w:t xml:space="preserve"> </w:t>
      </w:r>
      <w:r>
        <w:rPr>
          <w:sz w:val="22"/>
          <w:szCs w:val="22"/>
        </w:rPr>
        <w:t xml:space="preserve">or </w:t>
      </w:r>
      <w:r>
        <w:rPr>
          <w:rFonts w:ascii="Roboto Mono" w:hAnsi="Roboto Mono" w:cs="Roboto Mono"/>
          <w:color w:val="178038"/>
          <w:sz w:val="20"/>
          <w:szCs w:val="20"/>
        </w:rPr>
        <w:t>entropy</w:t>
      </w:r>
      <w:r>
        <w:rPr>
          <w:sz w:val="22"/>
          <w:szCs w:val="22"/>
        </w:rPr>
        <w:t xml:space="preserve">). This influences how splits are determined. </w:t>
      </w:r>
    </w:p>
    <w:p w14:paraId="29EEFF2D" w14:textId="77777777" w:rsidR="00F761FD" w:rsidRDefault="00F761FD" w:rsidP="00F761FD">
      <w:pPr>
        <w:pStyle w:val="Default"/>
        <w:numPr>
          <w:ilvl w:val="0"/>
          <w:numId w:val="2"/>
        </w:numPr>
        <w:ind w:left="360" w:hanging="360"/>
        <w:rPr>
          <w:sz w:val="22"/>
          <w:szCs w:val="22"/>
        </w:rPr>
      </w:pPr>
      <w:proofErr w:type="spellStart"/>
      <w:r>
        <w:rPr>
          <w:rFonts w:ascii="Roboto Mono" w:hAnsi="Roboto Mono" w:cs="Roboto Mono"/>
          <w:b/>
          <w:bCs/>
          <w:color w:val="178038"/>
          <w:sz w:val="20"/>
          <w:szCs w:val="20"/>
        </w:rPr>
        <w:t>max_leaf_nodes</w:t>
      </w:r>
      <w:proofErr w:type="spellEnd"/>
      <w:r>
        <w:rPr>
          <w:sz w:val="22"/>
          <w:szCs w:val="22"/>
        </w:rPr>
        <w:t xml:space="preserve">: Limits the number of leaf nodes in the tree, helping to simplify the model. </w:t>
      </w:r>
    </w:p>
    <w:p w14:paraId="13647633" w14:textId="67D85B01" w:rsidR="00F761FD" w:rsidRDefault="00F761FD" w:rsidP="00D33C26">
      <w:pPr>
        <w:pStyle w:val="NoSpacing"/>
      </w:pPr>
    </w:p>
    <w:p w14:paraId="3CA1B284" w14:textId="77777777" w:rsidR="00D33C26" w:rsidRDefault="00D33C26" w:rsidP="00D33C26">
      <w:pPr>
        <w:pStyle w:val="NoSpacing"/>
      </w:pPr>
    </w:p>
    <w:p w14:paraId="1F70A6F3" w14:textId="77777777" w:rsidR="007E1B48" w:rsidRDefault="007E1B48" w:rsidP="00D33C26">
      <w:pPr>
        <w:pStyle w:val="NoSpacing"/>
      </w:pPr>
    </w:p>
    <w:p w14:paraId="184B3B47" w14:textId="6B7C3F4B" w:rsidR="00D33C26" w:rsidRDefault="00F34E8C" w:rsidP="00D33C26">
      <w:pPr>
        <w:pStyle w:val="NoSpacing"/>
      </w:pPr>
      <w:r>
        <w:t>sweet spots</w:t>
      </w:r>
    </w:p>
    <w:p w14:paraId="296A0BCA" w14:textId="150BB076" w:rsidR="00F34E8C" w:rsidRDefault="00F34E8C" w:rsidP="00F34E8C">
      <w:pPr>
        <w:pStyle w:val="NoSpacing"/>
        <w:ind w:firstLine="720"/>
      </w:pPr>
      <w:r>
        <w:t xml:space="preserve">data split </w:t>
      </w:r>
      <w:proofErr w:type="gramStart"/>
      <w:r>
        <w:t>=  80:20</w:t>
      </w:r>
      <w:proofErr w:type="gramEnd"/>
    </w:p>
    <w:p w14:paraId="24C1F315" w14:textId="38D44E4B" w:rsidR="00F34E8C" w:rsidRDefault="00F34E8C" w:rsidP="00F34E8C">
      <w:pPr>
        <w:pStyle w:val="NoSpacing"/>
        <w:ind w:firstLine="720"/>
      </w:pPr>
      <w:r>
        <w:t>K-fold = 5</w:t>
      </w:r>
    </w:p>
    <w:p w14:paraId="50D52932" w14:textId="77777777" w:rsidR="00EB64E3" w:rsidRDefault="00EB64E3" w:rsidP="00F34E8C">
      <w:pPr>
        <w:pStyle w:val="NoSpacing"/>
        <w:ind w:firstLine="720"/>
      </w:pPr>
    </w:p>
    <w:p w14:paraId="7D5133B9" w14:textId="37346C80" w:rsidR="00625109" w:rsidRDefault="00625109" w:rsidP="00625109">
      <w:pPr>
        <w:pStyle w:val="NoSpacing"/>
      </w:pPr>
      <w:r>
        <w:t>--------------------</w:t>
      </w:r>
    </w:p>
    <w:p w14:paraId="278E6BB3" w14:textId="0E0A8B1D" w:rsidR="00EB64E3" w:rsidRPr="00625109" w:rsidRDefault="00625109" w:rsidP="00EB64E3">
      <w:pPr>
        <w:pStyle w:val="NoSpacing"/>
        <w:rPr>
          <w:b/>
          <w:bCs/>
        </w:rPr>
      </w:pPr>
      <w:r w:rsidRPr="00625109">
        <w:rPr>
          <w:b/>
          <w:bCs/>
        </w:rPr>
        <w:t>Most Important Hyperparameters for decision tree</w:t>
      </w:r>
    </w:p>
    <w:p w14:paraId="516C4A0D" w14:textId="77777777" w:rsidR="00EB64E3" w:rsidRPr="00EB64E3" w:rsidRDefault="00EB64E3" w:rsidP="00EB64E3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261A845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spacing w:after="105"/>
        <w:rPr>
          <w:rFonts w:ascii="Calibri" w:hAnsi="Calibri" w:cs="Calibri"/>
          <w:color w:val="232323"/>
          <w:sz w:val="34"/>
          <w:szCs w:val="34"/>
        </w:rPr>
      </w:pPr>
      <w:r w:rsidRPr="00EB64E3">
        <w:rPr>
          <w:rFonts w:ascii="Calibri" w:hAnsi="Calibri" w:cs="Calibri"/>
          <w:b/>
          <w:bCs/>
          <w:color w:val="232323"/>
          <w:sz w:val="34"/>
          <w:szCs w:val="34"/>
        </w:rPr>
        <w:t xml:space="preserve">Tree-specific hyperparameters control the construction and complexity of the decision </w:t>
      </w:r>
      <w:proofErr w:type="spellStart"/>
      <w:r w:rsidRPr="00EB64E3">
        <w:rPr>
          <w:rFonts w:ascii="Calibri" w:hAnsi="Calibri" w:cs="Calibri"/>
          <w:b/>
          <w:bCs/>
          <w:color w:val="232323"/>
          <w:sz w:val="34"/>
          <w:szCs w:val="34"/>
        </w:rPr>
        <w:t>trees:</w:t>
      </w:r>
      <w:r w:rsidRPr="00EB64E3">
        <w:rPr>
          <w:rFonts w:ascii="Calibri" w:hAnsi="Calibri" w:cs="Calibri"/>
          <w:color w:val="232323"/>
          <w:sz w:val="34"/>
          <w:szCs w:val="34"/>
        </w:rPr>
        <w:t>max_depth</w:t>
      </w:r>
      <w:proofErr w:type="spellEnd"/>
      <w:r w:rsidRPr="00EB64E3">
        <w:rPr>
          <w:rFonts w:ascii="Calibri" w:hAnsi="Calibri" w:cs="Calibri"/>
          <w:color w:val="232323"/>
          <w:sz w:val="34"/>
          <w:szCs w:val="34"/>
        </w:rPr>
        <w:t xml:space="preserve">: maximum depth of a tree. Deeper trees can capture more complex patterns in the </w:t>
      </w:r>
      <w:proofErr w:type="gramStart"/>
      <w:r w:rsidRPr="00EB64E3">
        <w:rPr>
          <w:rFonts w:ascii="Calibri" w:hAnsi="Calibri" w:cs="Calibri"/>
          <w:color w:val="232323"/>
          <w:sz w:val="34"/>
          <w:szCs w:val="34"/>
        </w:rPr>
        <w:t>data, but</w:t>
      </w:r>
      <w:proofErr w:type="gramEnd"/>
      <w:r w:rsidRPr="00EB64E3">
        <w:rPr>
          <w:rFonts w:ascii="Calibri" w:hAnsi="Calibri" w:cs="Calibri"/>
          <w:color w:val="232323"/>
          <w:sz w:val="34"/>
          <w:szCs w:val="34"/>
        </w:rPr>
        <w:t xml:space="preserve"> may also lead to overfitting.</w:t>
      </w:r>
    </w:p>
    <w:p w14:paraId="378126D9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spacing w:after="105"/>
        <w:rPr>
          <w:rFonts w:ascii="Calibri" w:hAnsi="Calibri" w:cs="Calibri"/>
          <w:color w:val="232323"/>
          <w:sz w:val="34"/>
          <w:szCs w:val="34"/>
        </w:rPr>
      </w:pPr>
      <w:proofErr w:type="spellStart"/>
      <w:r w:rsidRPr="00EB64E3">
        <w:rPr>
          <w:rFonts w:ascii="Calibri" w:hAnsi="Calibri" w:cs="Calibri"/>
          <w:color w:val="232323"/>
          <w:sz w:val="34"/>
          <w:szCs w:val="34"/>
        </w:rPr>
        <w:t>min_child_weight</w:t>
      </w:r>
      <w:proofErr w:type="spellEnd"/>
      <w:r w:rsidRPr="00EB64E3">
        <w:rPr>
          <w:rFonts w:ascii="Calibri" w:hAnsi="Calibri" w:cs="Calibri"/>
          <w:color w:val="232323"/>
          <w:sz w:val="34"/>
          <w:szCs w:val="34"/>
        </w:rPr>
        <w:t>: minimum sum of instance weight (hessian) needed in a child. This can be used to control the complexity of the decision tree by preventing the creation of too small leaves.</w:t>
      </w:r>
    </w:p>
    <w:p w14:paraId="70BC2D1E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spacing w:after="105"/>
        <w:rPr>
          <w:rFonts w:ascii="Calibri" w:hAnsi="Calibri" w:cs="Calibri"/>
          <w:color w:val="232323"/>
          <w:sz w:val="34"/>
          <w:szCs w:val="34"/>
        </w:rPr>
      </w:pPr>
      <w:r w:rsidRPr="00EB64E3">
        <w:rPr>
          <w:rFonts w:ascii="Calibri" w:hAnsi="Calibri" w:cs="Calibri"/>
          <w:color w:val="232323"/>
          <w:sz w:val="34"/>
          <w:szCs w:val="34"/>
        </w:rPr>
        <w:t>subsample: percentage of rows used for each tree construction. Lowering this value can prevent overfitting by training on a smaller subset of the data.</w:t>
      </w:r>
    </w:p>
    <w:p w14:paraId="7E1BD360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color w:val="232323"/>
          <w:sz w:val="34"/>
          <w:szCs w:val="34"/>
        </w:rPr>
      </w:pPr>
      <w:proofErr w:type="spellStart"/>
      <w:r w:rsidRPr="00EB64E3">
        <w:rPr>
          <w:rFonts w:ascii="Calibri" w:hAnsi="Calibri" w:cs="Calibri"/>
          <w:color w:val="232323"/>
          <w:sz w:val="34"/>
          <w:szCs w:val="34"/>
        </w:rPr>
        <w:lastRenderedPageBreak/>
        <w:t>colsample_bytree</w:t>
      </w:r>
      <w:proofErr w:type="spellEnd"/>
      <w:r w:rsidRPr="00EB64E3">
        <w:rPr>
          <w:rFonts w:ascii="Calibri" w:hAnsi="Calibri" w:cs="Calibri"/>
          <w:color w:val="232323"/>
          <w:sz w:val="34"/>
          <w:szCs w:val="34"/>
        </w:rPr>
        <w:t>: percentage of columns used for each tree construction. Lowering this value can prevent overfitting by training on a subset of the features.</w:t>
      </w:r>
    </w:p>
    <w:p w14:paraId="0C891745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color w:val="232323"/>
          <w:sz w:val="34"/>
          <w:szCs w:val="34"/>
        </w:rPr>
      </w:pPr>
    </w:p>
    <w:p w14:paraId="024E5C41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spacing w:after="14"/>
        <w:rPr>
          <w:rFonts w:ascii="Calibri" w:hAnsi="Calibri" w:cs="Calibri"/>
          <w:color w:val="232323"/>
          <w:sz w:val="34"/>
          <w:szCs w:val="34"/>
        </w:rPr>
      </w:pPr>
      <w:r w:rsidRPr="00EB64E3">
        <w:rPr>
          <w:rFonts w:ascii="Calibri" w:hAnsi="Calibri" w:cs="Calibri"/>
          <w:b/>
          <w:bCs/>
          <w:color w:val="232323"/>
          <w:sz w:val="34"/>
          <w:szCs w:val="34"/>
        </w:rPr>
        <w:t xml:space="preserve">Learning task-specific hyperparameters control the overall </w:t>
      </w:r>
      <w:proofErr w:type="spellStart"/>
      <w:r w:rsidRPr="00EB64E3">
        <w:rPr>
          <w:rFonts w:ascii="Calibri" w:hAnsi="Calibri" w:cs="Calibri"/>
          <w:b/>
          <w:bCs/>
          <w:color w:val="232323"/>
          <w:sz w:val="34"/>
          <w:szCs w:val="34"/>
        </w:rPr>
        <w:t>behavior</w:t>
      </w:r>
      <w:proofErr w:type="spellEnd"/>
      <w:r w:rsidRPr="00EB64E3">
        <w:rPr>
          <w:rFonts w:ascii="Calibri" w:hAnsi="Calibri" w:cs="Calibri"/>
          <w:b/>
          <w:bCs/>
          <w:color w:val="232323"/>
          <w:sz w:val="34"/>
          <w:szCs w:val="34"/>
        </w:rPr>
        <w:t xml:space="preserve"> of the model and the learning </w:t>
      </w:r>
      <w:proofErr w:type="spellStart"/>
      <w:proofErr w:type="gramStart"/>
      <w:r w:rsidRPr="00EB64E3">
        <w:rPr>
          <w:rFonts w:ascii="Calibri" w:hAnsi="Calibri" w:cs="Calibri"/>
          <w:b/>
          <w:bCs/>
          <w:color w:val="232323"/>
          <w:sz w:val="34"/>
          <w:szCs w:val="34"/>
        </w:rPr>
        <w:t>process:</w:t>
      </w:r>
      <w:r w:rsidRPr="00EB64E3">
        <w:rPr>
          <w:rFonts w:ascii="Calibri" w:hAnsi="Calibri" w:cs="Calibri"/>
          <w:color w:val="232323"/>
          <w:sz w:val="34"/>
          <w:szCs w:val="34"/>
        </w:rPr>
        <w:t>eta</w:t>
      </w:r>
      <w:proofErr w:type="spellEnd"/>
      <w:proofErr w:type="gramEnd"/>
      <w:r w:rsidRPr="00EB64E3">
        <w:rPr>
          <w:rFonts w:ascii="Calibri" w:hAnsi="Calibri" w:cs="Calibri"/>
          <w:color w:val="232323"/>
          <w:sz w:val="34"/>
          <w:szCs w:val="34"/>
        </w:rPr>
        <w:t>(also known as learning rate): step size shrinkage used in updates to prevent overfitting. Lower values make the model more robust by taking smaller steps.</w:t>
      </w:r>
    </w:p>
    <w:p w14:paraId="1335E735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spacing w:after="14"/>
        <w:rPr>
          <w:rFonts w:ascii="Calibri" w:hAnsi="Calibri" w:cs="Calibri"/>
          <w:color w:val="232323"/>
          <w:sz w:val="34"/>
          <w:szCs w:val="34"/>
        </w:rPr>
      </w:pPr>
      <w:r w:rsidRPr="00EB64E3">
        <w:rPr>
          <w:rFonts w:ascii="Calibri" w:hAnsi="Calibri" w:cs="Calibri"/>
          <w:color w:val="232323"/>
          <w:sz w:val="34"/>
          <w:szCs w:val="34"/>
        </w:rPr>
        <w:t>gamma: minimum loss reduction required to make a further partition on a leaf node of the tree. Higher values increase the regularization.</w:t>
      </w:r>
    </w:p>
    <w:p w14:paraId="15F39B93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spacing w:after="14"/>
        <w:rPr>
          <w:rFonts w:ascii="Calibri" w:hAnsi="Calibri" w:cs="Calibri"/>
          <w:color w:val="232323"/>
          <w:sz w:val="34"/>
          <w:szCs w:val="34"/>
        </w:rPr>
      </w:pPr>
      <w:r w:rsidRPr="00EB64E3">
        <w:rPr>
          <w:rFonts w:ascii="Calibri" w:hAnsi="Calibri" w:cs="Calibri"/>
          <w:color w:val="232323"/>
          <w:sz w:val="34"/>
          <w:szCs w:val="34"/>
        </w:rPr>
        <w:t>lambda: L2 regularization term on weights. Higher values increase the regularization.</w:t>
      </w:r>
    </w:p>
    <w:p w14:paraId="3DA40D2D" w14:textId="77777777" w:rsid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color w:val="232323"/>
          <w:sz w:val="34"/>
          <w:szCs w:val="34"/>
        </w:rPr>
      </w:pPr>
      <w:r w:rsidRPr="00EB64E3">
        <w:rPr>
          <w:rFonts w:ascii="Calibri" w:hAnsi="Calibri" w:cs="Calibri"/>
          <w:color w:val="232323"/>
          <w:sz w:val="34"/>
          <w:szCs w:val="34"/>
        </w:rPr>
        <w:t>alpha: L1 regularization term on weights. Higher values increase the regularization.</w:t>
      </w:r>
    </w:p>
    <w:p w14:paraId="386A19F3" w14:textId="77777777" w:rsidR="0015798F" w:rsidRPr="0015798F" w:rsidRDefault="0015798F" w:rsidP="0015798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15798F">
        <w:t xml:space="preserve">Here’s a </w:t>
      </w:r>
      <w:r w:rsidRPr="0015798F">
        <w:rPr>
          <w:b/>
          <w:bCs/>
        </w:rPr>
        <w:t>table format</w:t>
      </w:r>
      <w:r w:rsidRPr="0015798F">
        <w:t xml:space="preserve"> for the key hyperparameters of </w:t>
      </w:r>
      <w:proofErr w:type="spellStart"/>
      <w:r w:rsidRPr="0015798F">
        <w:t>XGBoost</w:t>
      </w:r>
      <w:proofErr w:type="spellEnd"/>
      <w:r w:rsidRPr="0015798F">
        <w:t xml:space="preserve"> to fine-tune: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952"/>
        <w:gridCol w:w="2409"/>
        <w:gridCol w:w="2516"/>
      </w:tblGrid>
      <w:tr w:rsidR="0015798F" w:rsidRPr="0015798F" w14:paraId="1D97A80D" w14:textId="77777777" w:rsidTr="001579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2549F" w14:textId="77777777" w:rsidR="0015798F" w:rsidRPr="0015798F" w:rsidRDefault="0015798F" w:rsidP="0015798F">
            <w:pPr>
              <w:jc w:val="center"/>
              <w:rPr>
                <w:b/>
                <w:bCs/>
              </w:rPr>
            </w:pPr>
            <w:r w:rsidRPr="0015798F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12252D55" w14:textId="77777777" w:rsidR="0015798F" w:rsidRPr="0015798F" w:rsidRDefault="0015798F" w:rsidP="0015798F">
            <w:pPr>
              <w:jc w:val="center"/>
              <w:rPr>
                <w:b/>
                <w:bCs/>
              </w:rPr>
            </w:pPr>
            <w:r w:rsidRPr="0015798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48D9FD" w14:textId="77777777" w:rsidR="0015798F" w:rsidRPr="0015798F" w:rsidRDefault="0015798F" w:rsidP="0015798F">
            <w:pPr>
              <w:jc w:val="center"/>
              <w:rPr>
                <w:b/>
                <w:bCs/>
              </w:rPr>
            </w:pPr>
            <w:r w:rsidRPr="0015798F">
              <w:rPr>
                <w:b/>
                <w:bCs/>
              </w:rPr>
              <w:t>Typical Range</w:t>
            </w:r>
          </w:p>
        </w:tc>
        <w:tc>
          <w:tcPr>
            <w:tcW w:w="0" w:type="auto"/>
            <w:vAlign w:val="center"/>
            <w:hideMark/>
          </w:tcPr>
          <w:p w14:paraId="00DF9D06" w14:textId="77777777" w:rsidR="0015798F" w:rsidRPr="0015798F" w:rsidRDefault="0015798F" w:rsidP="0015798F">
            <w:pPr>
              <w:jc w:val="center"/>
              <w:rPr>
                <w:b/>
                <w:bCs/>
              </w:rPr>
            </w:pPr>
            <w:r w:rsidRPr="0015798F">
              <w:rPr>
                <w:b/>
                <w:bCs/>
              </w:rPr>
              <w:t>Effect of Tuning</w:t>
            </w:r>
          </w:p>
        </w:tc>
      </w:tr>
      <w:tr w:rsidR="0015798F" w:rsidRPr="0015798F" w14:paraId="228907DF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CF64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learning_rate</w:t>
            </w:r>
            <w:proofErr w:type="spellEnd"/>
            <w:r w:rsidRPr="0015798F">
              <w:rPr>
                <w:b/>
                <w:bCs/>
              </w:rPr>
              <w:t xml:space="preserve"> (eta)</w:t>
            </w:r>
          </w:p>
        </w:tc>
        <w:tc>
          <w:tcPr>
            <w:tcW w:w="0" w:type="auto"/>
            <w:vAlign w:val="center"/>
            <w:hideMark/>
          </w:tcPr>
          <w:p w14:paraId="2C1F1E69" w14:textId="77777777" w:rsidR="0015798F" w:rsidRPr="0015798F" w:rsidRDefault="0015798F" w:rsidP="0015798F">
            <w:r w:rsidRPr="0015798F">
              <w:t>Step size for gradient updates. Lower values slow training but improve precision.</w:t>
            </w:r>
          </w:p>
        </w:tc>
        <w:tc>
          <w:tcPr>
            <w:tcW w:w="0" w:type="auto"/>
            <w:vAlign w:val="center"/>
            <w:hideMark/>
          </w:tcPr>
          <w:p w14:paraId="40DE73AB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0.01 – 0.3</w:t>
            </w:r>
          </w:p>
        </w:tc>
        <w:tc>
          <w:tcPr>
            <w:tcW w:w="0" w:type="auto"/>
            <w:vAlign w:val="center"/>
            <w:hideMark/>
          </w:tcPr>
          <w:p w14:paraId="31083293" w14:textId="77777777" w:rsidR="0015798F" w:rsidRPr="0015798F" w:rsidRDefault="0015798F" w:rsidP="0015798F">
            <w:r w:rsidRPr="0015798F">
              <w:t>Too high → Overshooting; Too low → Slow training.</w:t>
            </w:r>
          </w:p>
        </w:tc>
      </w:tr>
      <w:tr w:rsidR="0015798F" w:rsidRPr="0015798F" w14:paraId="22A7229E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C103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C8979" w14:textId="77777777" w:rsidR="0015798F" w:rsidRPr="0015798F" w:rsidRDefault="0015798F" w:rsidP="0015798F">
            <w:r w:rsidRPr="0015798F">
              <w:t>Number of boosting rounds (trees).</w:t>
            </w:r>
          </w:p>
        </w:tc>
        <w:tc>
          <w:tcPr>
            <w:tcW w:w="0" w:type="auto"/>
            <w:vAlign w:val="center"/>
            <w:hideMark/>
          </w:tcPr>
          <w:p w14:paraId="2B52CAB0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100 – 1000+</w:t>
            </w:r>
          </w:p>
        </w:tc>
        <w:tc>
          <w:tcPr>
            <w:tcW w:w="0" w:type="auto"/>
            <w:vAlign w:val="center"/>
            <w:hideMark/>
          </w:tcPr>
          <w:p w14:paraId="223692B6" w14:textId="77777777" w:rsidR="0015798F" w:rsidRPr="0015798F" w:rsidRDefault="0015798F" w:rsidP="0015798F">
            <w:r w:rsidRPr="0015798F">
              <w:t>Too high → Overfitting; Too low → Underfitting.</w:t>
            </w:r>
          </w:p>
        </w:tc>
      </w:tr>
      <w:tr w:rsidR="0015798F" w:rsidRPr="0015798F" w14:paraId="3905E834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BA5B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4D5F3" w14:textId="77777777" w:rsidR="0015798F" w:rsidRPr="0015798F" w:rsidRDefault="0015798F" w:rsidP="0015798F">
            <w:r w:rsidRPr="0015798F">
              <w:t>Maximum depth of each tree, controls model complexity.</w:t>
            </w:r>
          </w:p>
        </w:tc>
        <w:tc>
          <w:tcPr>
            <w:tcW w:w="0" w:type="auto"/>
            <w:vAlign w:val="center"/>
            <w:hideMark/>
          </w:tcPr>
          <w:p w14:paraId="69F0C183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3 – 10</w:t>
            </w:r>
          </w:p>
        </w:tc>
        <w:tc>
          <w:tcPr>
            <w:tcW w:w="0" w:type="auto"/>
            <w:vAlign w:val="center"/>
            <w:hideMark/>
          </w:tcPr>
          <w:p w14:paraId="543CBC05" w14:textId="77777777" w:rsidR="0015798F" w:rsidRPr="0015798F" w:rsidRDefault="0015798F" w:rsidP="0015798F">
            <w:r w:rsidRPr="0015798F">
              <w:t>Too high → Overfitting; Too low → Underfitting.</w:t>
            </w:r>
          </w:p>
        </w:tc>
      </w:tr>
      <w:tr w:rsidR="0015798F" w:rsidRPr="0015798F" w14:paraId="5A3DD45B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EB4F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14:paraId="3BB4F610" w14:textId="77777777" w:rsidR="0015798F" w:rsidRPr="0015798F" w:rsidRDefault="0015798F" w:rsidP="0015798F">
            <w:r w:rsidRPr="0015798F">
              <w:t>Fraction of training samples used per tree.</w:t>
            </w:r>
          </w:p>
        </w:tc>
        <w:tc>
          <w:tcPr>
            <w:tcW w:w="0" w:type="auto"/>
            <w:vAlign w:val="center"/>
            <w:hideMark/>
          </w:tcPr>
          <w:p w14:paraId="28509EC7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0.5 – 1.0</w:t>
            </w:r>
          </w:p>
        </w:tc>
        <w:tc>
          <w:tcPr>
            <w:tcW w:w="0" w:type="auto"/>
            <w:vAlign w:val="center"/>
            <w:hideMark/>
          </w:tcPr>
          <w:p w14:paraId="37E7FF67" w14:textId="77777777" w:rsidR="0015798F" w:rsidRPr="0015798F" w:rsidRDefault="0015798F" w:rsidP="0015798F">
            <w:r w:rsidRPr="0015798F">
              <w:t>Low → Reduces overfitting; High → Risks overfitting, especially with noisy data.</w:t>
            </w:r>
          </w:p>
        </w:tc>
      </w:tr>
      <w:tr w:rsidR="0015798F" w:rsidRPr="0015798F" w14:paraId="019EC6F5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7AE8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colsample_bytree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FD393" w14:textId="77777777" w:rsidR="0015798F" w:rsidRPr="0015798F" w:rsidRDefault="0015798F" w:rsidP="0015798F">
            <w:r w:rsidRPr="0015798F">
              <w:t>Fraction of features used for each tree.</w:t>
            </w:r>
          </w:p>
        </w:tc>
        <w:tc>
          <w:tcPr>
            <w:tcW w:w="0" w:type="auto"/>
            <w:vAlign w:val="center"/>
            <w:hideMark/>
          </w:tcPr>
          <w:p w14:paraId="30447835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0.5 – 1.0</w:t>
            </w:r>
          </w:p>
        </w:tc>
        <w:tc>
          <w:tcPr>
            <w:tcW w:w="0" w:type="auto"/>
            <w:vAlign w:val="center"/>
            <w:hideMark/>
          </w:tcPr>
          <w:p w14:paraId="4DC45FDF" w14:textId="77777777" w:rsidR="0015798F" w:rsidRPr="0015798F" w:rsidRDefault="0015798F" w:rsidP="0015798F">
            <w:r w:rsidRPr="0015798F">
              <w:t>Low → Adds randomness, reduces overfitting; High → Uses more features.</w:t>
            </w:r>
          </w:p>
        </w:tc>
      </w:tr>
      <w:tr w:rsidR="0015798F" w:rsidRPr="0015798F" w14:paraId="2B953838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496B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colsample_bylevel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4725B" w14:textId="77777777" w:rsidR="0015798F" w:rsidRPr="0015798F" w:rsidRDefault="0015798F" w:rsidP="0015798F">
            <w:r w:rsidRPr="0015798F">
              <w:t>Fraction of features used at each tree level.</w:t>
            </w:r>
          </w:p>
        </w:tc>
        <w:tc>
          <w:tcPr>
            <w:tcW w:w="0" w:type="auto"/>
            <w:vAlign w:val="center"/>
            <w:hideMark/>
          </w:tcPr>
          <w:p w14:paraId="3383BBE4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0.5 – 1.0</w:t>
            </w:r>
          </w:p>
        </w:tc>
        <w:tc>
          <w:tcPr>
            <w:tcW w:w="0" w:type="auto"/>
            <w:vAlign w:val="center"/>
            <w:hideMark/>
          </w:tcPr>
          <w:p w14:paraId="5FCBE175" w14:textId="77777777" w:rsidR="0015798F" w:rsidRPr="0015798F" w:rsidRDefault="0015798F" w:rsidP="0015798F">
            <w:r w:rsidRPr="0015798F">
              <w:t xml:space="preserve">Similar effect as </w:t>
            </w:r>
            <w:proofErr w:type="spellStart"/>
            <w:r w:rsidRPr="0015798F">
              <w:rPr>
                <w:rFonts w:ascii="Courier New" w:hAnsi="Courier New" w:cs="Courier New"/>
                <w:sz w:val="20"/>
                <w:szCs w:val="20"/>
              </w:rPr>
              <w:t>colsample_bytree</w:t>
            </w:r>
            <w:proofErr w:type="spellEnd"/>
            <w:r w:rsidRPr="0015798F">
              <w:t xml:space="preserve"> but applies at the level of splits.</w:t>
            </w:r>
          </w:p>
        </w:tc>
      </w:tr>
      <w:tr w:rsidR="0015798F" w:rsidRPr="0015798F" w14:paraId="43DD5E7D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99B5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colsample_bynode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774AB" w14:textId="77777777" w:rsidR="0015798F" w:rsidRPr="0015798F" w:rsidRDefault="0015798F" w:rsidP="0015798F">
            <w:r w:rsidRPr="0015798F">
              <w:t>Fraction of features used for each split in a tree.</w:t>
            </w:r>
          </w:p>
        </w:tc>
        <w:tc>
          <w:tcPr>
            <w:tcW w:w="0" w:type="auto"/>
            <w:vAlign w:val="center"/>
            <w:hideMark/>
          </w:tcPr>
          <w:p w14:paraId="6D139BA3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0.5 – 1.0</w:t>
            </w:r>
          </w:p>
        </w:tc>
        <w:tc>
          <w:tcPr>
            <w:tcW w:w="0" w:type="auto"/>
            <w:vAlign w:val="center"/>
            <w:hideMark/>
          </w:tcPr>
          <w:p w14:paraId="24469C0D" w14:textId="77777777" w:rsidR="0015798F" w:rsidRPr="0015798F" w:rsidRDefault="0015798F" w:rsidP="0015798F">
            <w:r w:rsidRPr="0015798F">
              <w:t>Adds fine-grained control over feature sampling.</w:t>
            </w:r>
          </w:p>
        </w:tc>
      </w:tr>
      <w:tr w:rsidR="0015798F" w:rsidRPr="0015798F" w14:paraId="6CCB5EE0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AAFE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7C7293FB" w14:textId="77777777" w:rsidR="0015798F" w:rsidRPr="0015798F" w:rsidRDefault="0015798F" w:rsidP="0015798F">
            <w:r w:rsidRPr="0015798F">
              <w:t>L2 regularization term on weights. Helps reduce overfitting.</w:t>
            </w:r>
          </w:p>
        </w:tc>
        <w:tc>
          <w:tcPr>
            <w:tcW w:w="0" w:type="auto"/>
            <w:vAlign w:val="center"/>
            <w:hideMark/>
          </w:tcPr>
          <w:p w14:paraId="52A40FD9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 – 10</w:t>
            </w:r>
          </w:p>
        </w:tc>
        <w:tc>
          <w:tcPr>
            <w:tcW w:w="0" w:type="auto"/>
            <w:vAlign w:val="center"/>
            <w:hideMark/>
          </w:tcPr>
          <w:p w14:paraId="7B00E7D9" w14:textId="77777777" w:rsidR="0015798F" w:rsidRPr="0015798F" w:rsidRDefault="0015798F" w:rsidP="0015798F">
            <w:r w:rsidRPr="0015798F">
              <w:t>Higher values → Stronger regularization, prevents large weights.</w:t>
            </w:r>
          </w:p>
        </w:tc>
      </w:tr>
      <w:tr w:rsidR="0015798F" w:rsidRPr="0015798F" w14:paraId="382B6EB4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98B5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12062FCC" w14:textId="77777777" w:rsidR="0015798F" w:rsidRPr="0015798F" w:rsidRDefault="0015798F" w:rsidP="0015798F">
            <w:r w:rsidRPr="0015798F">
              <w:t>L1 regularization term on weights. Helps reduce overfitting and sparse models.</w:t>
            </w:r>
          </w:p>
        </w:tc>
        <w:tc>
          <w:tcPr>
            <w:tcW w:w="0" w:type="auto"/>
            <w:vAlign w:val="center"/>
            <w:hideMark/>
          </w:tcPr>
          <w:p w14:paraId="126468FF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 – 10</w:t>
            </w:r>
          </w:p>
        </w:tc>
        <w:tc>
          <w:tcPr>
            <w:tcW w:w="0" w:type="auto"/>
            <w:vAlign w:val="center"/>
            <w:hideMark/>
          </w:tcPr>
          <w:p w14:paraId="311CC7D8" w14:textId="77777777" w:rsidR="0015798F" w:rsidRPr="0015798F" w:rsidRDefault="0015798F" w:rsidP="0015798F">
            <w:r w:rsidRPr="0015798F">
              <w:t>Higher values → Encourages sparsity, reduces feature impact.</w:t>
            </w:r>
          </w:p>
        </w:tc>
      </w:tr>
      <w:tr w:rsidR="0015798F" w:rsidRPr="0015798F" w14:paraId="37777DA7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C2EF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1D3D38F9" w14:textId="77777777" w:rsidR="0015798F" w:rsidRPr="0015798F" w:rsidRDefault="0015798F" w:rsidP="0015798F">
            <w:r w:rsidRPr="0015798F">
              <w:t>Minimum loss reduction required to make a split.</w:t>
            </w:r>
          </w:p>
        </w:tc>
        <w:tc>
          <w:tcPr>
            <w:tcW w:w="0" w:type="auto"/>
            <w:vAlign w:val="center"/>
            <w:hideMark/>
          </w:tcPr>
          <w:p w14:paraId="50BF5C88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0 – 5</w:t>
            </w:r>
          </w:p>
        </w:tc>
        <w:tc>
          <w:tcPr>
            <w:tcW w:w="0" w:type="auto"/>
            <w:vAlign w:val="center"/>
            <w:hideMark/>
          </w:tcPr>
          <w:p w14:paraId="584DB076" w14:textId="77777777" w:rsidR="0015798F" w:rsidRPr="0015798F" w:rsidRDefault="0015798F" w:rsidP="0015798F">
            <w:r w:rsidRPr="0015798F">
              <w:t>High → Fewer splits, simpler trees; Low → Allows more splits, complex trees.</w:t>
            </w:r>
          </w:p>
        </w:tc>
      </w:tr>
      <w:tr w:rsidR="0015798F" w:rsidRPr="0015798F" w14:paraId="0C454A4A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40E3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min_child_weight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240C6" w14:textId="77777777" w:rsidR="0015798F" w:rsidRPr="0015798F" w:rsidRDefault="0015798F" w:rsidP="0015798F">
            <w:r w:rsidRPr="0015798F">
              <w:t>Minimum sum of weights for child nodes. Prevents overfitting.</w:t>
            </w:r>
          </w:p>
        </w:tc>
        <w:tc>
          <w:tcPr>
            <w:tcW w:w="0" w:type="auto"/>
            <w:vAlign w:val="center"/>
            <w:hideMark/>
          </w:tcPr>
          <w:p w14:paraId="14ABAC99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1 – 10</w:t>
            </w:r>
          </w:p>
        </w:tc>
        <w:tc>
          <w:tcPr>
            <w:tcW w:w="0" w:type="auto"/>
            <w:vAlign w:val="center"/>
            <w:hideMark/>
          </w:tcPr>
          <w:p w14:paraId="190913B2" w14:textId="77777777" w:rsidR="0015798F" w:rsidRPr="0015798F" w:rsidRDefault="0015798F" w:rsidP="0015798F">
            <w:r w:rsidRPr="0015798F">
              <w:t>High → Prunes small splits; Low → Allows small splits.</w:t>
            </w:r>
          </w:p>
        </w:tc>
      </w:tr>
      <w:tr w:rsidR="0015798F" w:rsidRPr="0015798F" w14:paraId="7901FB24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FBC51" w14:textId="77777777" w:rsidR="0015798F" w:rsidRPr="0015798F" w:rsidRDefault="0015798F" w:rsidP="0015798F">
            <w:proofErr w:type="spellStart"/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scale_pos_weight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85B8B" w14:textId="77777777" w:rsidR="0015798F" w:rsidRPr="0015798F" w:rsidRDefault="0015798F" w:rsidP="0015798F">
            <w:r w:rsidRPr="0015798F">
              <w:t>Balances positive and negative classes in imbalanced datasets.</w:t>
            </w:r>
          </w:p>
        </w:tc>
        <w:tc>
          <w:tcPr>
            <w:tcW w:w="0" w:type="auto"/>
            <w:vAlign w:val="center"/>
            <w:hideMark/>
          </w:tcPr>
          <w:p w14:paraId="104CE7D3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sz w:val="20"/>
                <w:szCs w:val="20"/>
              </w:rPr>
              <w:t>1 – 10</w:t>
            </w:r>
            <w:r w:rsidRPr="0015798F">
              <w:t xml:space="preserve"> (depends on imbalance)</w:t>
            </w:r>
          </w:p>
        </w:tc>
        <w:tc>
          <w:tcPr>
            <w:tcW w:w="0" w:type="auto"/>
            <w:vAlign w:val="center"/>
            <w:hideMark/>
          </w:tcPr>
          <w:p w14:paraId="716634BC" w14:textId="77777777" w:rsidR="0015798F" w:rsidRPr="0015798F" w:rsidRDefault="0015798F" w:rsidP="0015798F">
            <w:r w:rsidRPr="0015798F">
              <w:t>Adjust based on the ratio of negative to positive classes.</w:t>
            </w:r>
          </w:p>
        </w:tc>
      </w:tr>
      <w:tr w:rsidR="0015798F" w:rsidRPr="0015798F" w14:paraId="1618BE1D" w14:textId="77777777" w:rsidTr="0015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952E" w14:textId="77777777" w:rsidR="0015798F" w:rsidRPr="0015798F" w:rsidRDefault="0015798F" w:rsidP="0015798F">
            <w:r w:rsidRPr="001579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69C3DE59" w14:textId="77777777" w:rsidR="0015798F" w:rsidRPr="0015798F" w:rsidRDefault="0015798F" w:rsidP="0015798F">
            <w:r w:rsidRPr="0015798F">
              <w:t>Defines the learning task and loss function.</w:t>
            </w:r>
          </w:p>
        </w:tc>
        <w:tc>
          <w:tcPr>
            <w:tcW w:w="0" w:type="auto"/>
            <w:vAlign w:val="center"/>
            <w:hideMark/>
          </w:tcPr>
          <w:p w14:paraId="1A35F7F7" w14:textId="77777777" w:rsidR="0015798F" w:rsidRPr="0015798F" w:rsidRDefault="0015798F" w:rsidP="0015798F">
            <w:r w:rsidRPr="0015798F">
              <w:t>Problem-specific (</w:t>
            </w:r>
            <w:proofErr w:type="spellStart"/>
            <w:proofErr w:type="gramStart"/>
            <w:r w:rsidRPr="0015798F">
              <w:rPr>
                <w:rFonts w:ascii="Courier New" w:hAnsi="Courier New" w:cs="Courier New"/>
                <w:sz w:val="20"/>
                <w:szCs w:val="20"/>
              </w:rPr>
              <w:t>binary:logistic</w:t>
            </w:r>
            <w:proofErr w:type="spellEnd"/>
            <w:proofErr w:type="gramEnd"/>
            <w:r w:rsidRPr="0015798F">
              <w:t xml:space="preserve">, </w:t>
            </w:r>
            <w:proofErr w:type="spellStart"/>
            <w:r w:rsidRPr="0015798F">
              <w:rPr>
                <w:rFonts w:ascii="Courier New" w:hAnsi="Courier New" w:cs="Courier New"/>
                <w:sz w:val="20"/>
                <w:szCs w:val="20"/>
              </w:rPr>
              <w:t>reg:squarederror</w:t>
            </w:r>
            <w:proofErr w:type="spellEnd"/>
            <w:r w:rsidRPr="0015798F">
              <w:t>, etc.)</w:t>
            </w:r>
          </w:p>
        </w:tc>
        <w:tc>
          <w:tcPr>
            <w:tcW w:w="0" w:type="auto"/>
            <w:vAlign w:val="center"/>
            <w:hideMark/>
          </w:tcPr>
          <w:p w14:paraId="23768D55" w14:textId="77777777" w:rsidR="0015798F" w:rsidRPr="0015798F" w:rsidRDefault="0015798F" w:rsidP="0015798F">
            <w:r w:rsidRPr="0015798F">
              <w:t>Selecting the wrong objective impacts model performance.</w:t>
            </w:r>
          </w:p>
        </w:tc>
      </w:tr>
    </w:tbl>
    <w:p w14:paraId="4E4215E8" w14:textId="77777777" w:rsidR="0015798F" w:rsidRPr="0015798F" w:rsidRDefault="0015798F" w:rsidP="0015798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15798F">
        <w:t xml:space="preserve">This table gives an overview of </w:t>
      </w:r>
      <w:proofErr w:type="spellStart"/>
      <w:r w:rsidRPr="0015798F">
        <w:t>XGBoost</w:t>
      </w:r>
      <w:proofErr w:type="spellEnd"/>
      <w:r w:rsidRPr="0015798F">
        <w:t xml:space="preserve"> hyperparameters and their typical values, effects, and impact on model performance. You can customize ranges and choices based on your dataset and problem.</w:t>
      </w:r>
    </w:p>
    <w:p w14:paraId="584F4809" w14:textId="77777777" w:rsidR="0015798F" w:rsidRPr="0015798F" w:rsidRDefault="0015798F" w:rsidP="0015798F">
      <w:pPr>
        <w:pStyle w:val="ListParagraph"/>
        <w:numPr>
          <w:ilvl w:val="0"/>
          <w:numId w:val="3"/>
        </w:numPr>
      </w:pPr>
      <w:r w:rsidRPr="0015798F">
        <w:t>4o</w:t>
      </w:r>
    </w:p>
    <w:p w14:paraId="1A345ABE" w14:textId="77777777" w:rsidR="0015798F" w:rsidRPr="00EB64E3" w:rsidRDefault="0015798F" w:rsidP="0015798F">
      <w:pPr>
        <w:autoSpaceDE w:val="0"/>
        <w:autoSpaceDN w:val="0"/>
        <w:adjustRightInd w:val="0"/>
        <w:rPr>
          <w:rFonts w:ascii="Calibri" w:hAnsi="Calibri" w:cs="Calibri"/>
          <w:color w:val="232323"/>
          <w:sz w:val="34"/>
          <w:szCs w:val="34"/>
        </w:rPr>
      </w:pPr>
    </w:p>
    <w:p w14:paraId="599A48B8" w14:textId="77777777" w:rsidR="00EB64E3" w:rsidRPr="00EB64E3" w:rsidRDefault="00EB64E3" w:rsidP="00EB64E3">
      <w:pPr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color w:val="232323"/>
          <w:sz w:val="34"/>
          <w:szCs w:val="34"/>
        </w:rPr>
      </w:pPr>
    </w:p>
    <w:p w14:paraId="0E38C4E0" w14:textId="0A9FD1C1" w:rsidR="00EB64E3" w:rsidRDefault="00D20405" w:rsidP="00EB64E3">
      <w:pPr>
        <w:pStyle w:val="NoSpacing"/>
      </w:pPr>
      <w:r>
        <w:t xml:space="preserve">Neural </w:t>
      </w:r>
      <w:proofErr w:type="gramStart"/>
      <w:r>
        <w:t>Network</w:t>
      </w:r>
      <w:r w:rsidR="007D0328">
        <w:t>,  Week</w:t>
      </w:r>
      <w:proofErr w:type="gramEnd"/>
      <w:r w:rsidR="007D0328">
        <w:t>3 tabular data</w:t>
      </w:r>
    </w:p>
    <w:p w14:paraId="0A2E8EE1" w14:textId="77777777" w:rsidR="008966D3" w:rsidRDefault="008966D3" w:rsidP="00EB64E3">
      <w:pPr>
        <w:pStyle w:val="NoSpacing"/>
      </w:pPr>
    </w:p>
    <w:p w14:paraId="2D3D6EE6" w14:textId="10032919" w:rsidR="008966D3" w:rsidRDefault="008966D3" w:rsidP="00EB64E3">
      <w:pPr>
        <w:pStyle w:val="NoSpacing"/>
      </w:pPr>
      <w:r>
        <w:t>Neural network is a data processing pipeline</w:t>
      </w:r>
    </w:p>
    <w:p w14:paraId="1720C4D6" w14:textId="77777777" w:rsidR="00D20405" w:rsidRDefault="00D20405" w:rsidP="00EB64E3">
      <w:pPr>
        <w:pStyle w:val="NoSpacing"/>
      </w:pPr>
    </w:p>
    <w:p w14:paraId="37F00964" w14:textId="6E716F97" w:rsidR="00D20405" w:rsidRDefault="00CD58C0" w:rsidP="00EB64E3">
      <w:pPr>
        <w:pStyle w:val="NoSpacing"/>
      </w:pPr>
      <w:r>
        <w:t xml:space="preserve">What is a </w:t>
      </w:r>
      <w:r w:rsidR="00D91BB9">
        <w:t>neuron?</w:t>
      </w:r>
    </w:p>
    <w:p w14:paraId="3F295118" w14:textId="773D4B06" w:rsidR="00CD58C0" w:rsidRDefault="00CD58C0" w:rsidP="00EB64E3">
      <w:pPr>
        <w:pStyle w:val="NoSpacing"/>
      </w:pPr>
      <w:r>
        <w:lastRenderedPageBreak/>
        <w:t xml:space="preserve">Is computation unit, data processing unit, </w:t>
      </w:r>
      <w:proofErr w:type="gramStart"/>
      <w:r>
        <w:t>It</w:t>
      </w:r>
      <w:proofErr w:type="gramEnd"/>
      <w:r>
        <w:t xml:space="preserve"> does two activities, Takes a weighted liner combination of input, add a bias and applies an activation function on the result.</w:t>
      </w:r>
    </w:p>
    <w:p w14:paraId="3A8C8ADA" w14:textId="77777777" w:rsidR="00B9068B" w:rsidRDefault="00B9068B" w:rsidP="00EB64E3">
      <w:pPr>
        <w:pStyle w:val="NoSpacing"/>
      </w:pPr>
    </w:p>
    <w:p w14:paraId="6CC9535A" w14:textId="77777777" w:rsidR="00B9068B" w:rsidRDefault="00B9068B" w:rsidP="00EB64E3">
      <w:pPr>
        <w:pStyle w:val="NoSpacing"/>
      </w:pPr>
    </w:p>
    <w:p w14:paraId="5AA3CAE8" w14:textId="619135D9" w:rsidR="00B9068B" w:rsidRDefault="00B9068B" w:rsidP="00EB64E3">
      <w:pPr>
        <w:pStyle w:val="NoSpacing"/>
      </w:pPr>
      <w:r>
        <w:t>28x28</w:t>
      </w:r>
    </w:p>
    <w:p w14:paraId="15E67F8A" w14:textId="77777777" w:rsidR="00B9068B" w:rsidRDefault="00B9068B" w:rsidP="00EB64E3">
      <w:pPr>
        <w:pStyle w:val="NoSpacing"/>
      </w:pPr>
    </w:p>
    <w:p w14:paraId="0C162770" w14:textId="7C4F5436" w:rsidR="00B9068B" w:rsidRDefault="00B9068B" w:rsidP="00EB64E3">
      <w:pPr>
        <w:pStyle w:val="NoSpacing"/>
      </w:pPr>
      <w:r>
        <w:t>224x224</w:t>
      </w:r>
    </w:p>
    <w:p w14:paraId="6A58DB5D" w14:textId="77777777" w:rsidR="00B9068B" w:rsidRDefault="00B9068B" w:rsidP="00EB64E3">
      <w:pPr>
        <w:pStyle w:val="NoSpacing"/>
      </w:pPr>
    </w:p>
    <w:p w14:paraId="6CC11CF1" w14:textId="4184A52A" w:rsidR="00B9068B" w:rsidRDefault="00B9068B" w:rsidP="00EB64E3">
      <w:pPr>
        <w:pStyle w:val="NoSpacing"/>
      </w:pPr>
      <w:r>
        <w:t>Layer</w:t>
      </w:r>
      <w:proofErr w:type="gramStart"/>
      <w:r>
        <w:t>2  =</w:t>
      </w:r>
      <w:proofErr w:type="gramEnd"/>
      <w:r>
        <w:t xml:space="preserve">  1 =</w:t>
      </w:r>
      <w:r w:rsidR="00490299">
        <w:t>(</w:t>
      </w:r>
      <w:r>
        <w:t xml:space="preserve"> </w:t>
      </w:r>
      <w:r w:rsidR="00490299">
        <w:t xml:space="preserve"># Laye1 </w:t>
      </w:r>
      <w:r w:rsidR="00D91BB9">
        <w:t>neuron</w:t>
      </w:r>
      <w:r>
        <w:t xml:space="preserve"> +</w:t>
      </w:r>
      <w:r w:rsidR="00490299">
        <w:t xml:space="preserve"> 1 bias ) * # neuron in layer2</w:t>
      </w:r>
    </w:p>
    <w:p w14:paraId="4B4B635D" w14:textId="77777777" w:rsidR="00490299" w:rsidRDefault="00490299" w:rsidP="00EB64E3">
      <w:pPr>
        <w:pStyle w:val="NoSpacing"/>
      </w:pPr>
    </w:p>
    <w:p w14:paraId="102E951D" w14:textId="18311768" w:rsidR="00490299" w:rsidRDefault="00490299" w:rsidP="00EB64E3">
      <w:pPr>
        <w:pStyle w:val="NoSpacing"/>
      </w:pPr>
      <w:r>
        <w:t>(784+1) * 100</w:t>
      </w:r>
    </w:p>
    <w:p w14:paraId="3250A9F0" w14:textId="77777777" w:rsidR="00490299" w:rsidRDefault="00490299" w:rsidP="00EB64E3">
      <w:pPr>
        <w:pStyle w:val="NoSpacing"/>
      </w:pPr>
    </w:p>
    <w:p w14:paraId="5D76D868" w14:textId="4C891BE7" w:rsidR="00490299" w:rsidRDefault="00490299" w:rsidP="00EB64E3">
      <w:pPr>
        <w:pStyle w:val="NoSpacing"/>
      </w:pPr>
      <w:r>
        <w:t>Sum of all the above is the number of parameters</w:t>
      </w:r>
    </w:p>
    <w:p w14:paraId="4A8B3839" w14:textId="77777777" w:rsidR="00D91BB9" w:rsidRDefault="00D91BB9" w:rsidP="00EB64E3">
      <w:pPr>
        <w:pStyle w:val="NoSpacing"/>
      </w:pPr>
    </w:p>
    <w:p w14:paraId="36E492D7" w14:textId="20911C9A" w:rsidR="00D91BB9" w:rsidRDefault="00D91BB9" w:rsidP="00EB64E3">
      <w:pPr>
        <w:pStyle w:val="NoSpacing"/>
      </w:pPr>
      <w:r>
        <w:t>Stochastic gradient descent (variant called ADAM) is used for the training / back propagation</w:t>
      </w:r>
      <w:r w:rsidR="008C3E8F">
        <w:t>, this is done only when training, and not when prediction or inference is done.</w:t>
      </w:r>
    </w:p>
    <w:p w14:paraId="188DAB47" w14:textId="77777777" w:rsidR="00D91BB9" w:rsidRDefault="00D91BB9" w:rsidP="00EB64E3">
      <w:pPr>
        <w:pStyle w:val="NoSpacing"/>
      </w:pPr>
    </w:p>
    <w:p w14:paraId="7D8D47CD" w14:textId="7B1AC444" w:rsidR="00490299" w:rsidRDefault="00412E97" w:rsidP="00EB64E3">
      <w:pPr>
        <w:pStyle w:val="NoSpacing"/>
      </w:pPr>
      <w:r>
        <w:t xml:space="preserve">Training error should always </w:t>
      </w:r>
      <w:proofErr w:type="gramStart"/>
      <w:r>
        <w:t>keeping</w:t>
      </w:r>
      <w:proofErr w:type="gramEnd"/>
      <w:r>
        <w:t xml:space="preserve"> going down, unless you have a bug in your code</w:t>
      </w:r>
    </w:p>
    <w:p w14:paraId="06CAD431" w14:textId="438F9BFA" w:rsidR="00412E97" w:rsidRDefault="00412E97" w:rsidP="00EB64E3">
      <w:pPr>
        <w:pStyle w:val="NoSpacing"/>
      </w:pPr>
      <w:r>
        <w:t>We are interested in the validation error, when the validation error staring increasing that is the time we stop.</w:t>
      </w:r>
    </w:p>
    <w:p w14:paraId="4C0B7EF9" w14:textId="77777777" w:rsidR="001A5586" w:rsidRDefault="001A5586" w:rsidP="00EB64E3">
      <w:pPr>
        <w:pStyle w:val="NoSpacing"/>
      </w:pPr>
    </w:p>
    <w:p w14:paraId="1F6BBE5F" w14:textId="3B78B4BD" w:rsidR="001A5586" w:rsidRDefault="001A5586" w:rsidP="00EB64E3">
      <w:pPr>
        <w:pStyle w:val="NoSpacing"/>
      </w:pPr>
      <w:r>
        <w:t>Entire data is used for Gradient Descent</w:t>
      </w:r>
    </w:p>
    <w:p w14:paraId="7CD41A0C" w14:textId="08F685D9" w:rsidR="00971464" w:rsidRDefault="00971464" w:rsidP="00EB64E3">
      <w:pPr>
        <w:pStyle w:val="NoSpacing"/>
      </w:pPr>
      <w:r>
        <w:t xml:space="preserve"> </w:t>
      </w:r>
    </w:p>
    <w:p w14:paraId="73A9E37C" w14:textId="483E9CA6" w:rsidR="00971464" w:rsidRDefault="00971464" w:rsidP="00EB64E3">
      <w:pPr>
        <w:pStyle w:val="NoSpacing"/>
      </w:pPr>
      <w:r>
        <w:t>Comparison between gradient vs stochastic</w:t>
      </w:r>
    </w:p>
    <w:p w14:paraId="405362F2" w14:textId="77777777" w:rsidR="00971464" w:rsidRPr="00971464" w:rsidRDefault="00971464" w:rsidP="0097146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71464">
        <w:rPr>
          <w:b/>
          <w:bCs/>
          <w:sz w:val="27"/>
          <w:szCs w:val="27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85"/>
        <w:gridCol w:w="3763"/>
      </w:tblGrid>
      <w:tr w:rsidR="00971464" w:rsidRPr="00971464" w14:paraId="286EE280" w14:textId="77777777" w:rsidTr="009714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7C0AB" w14:textId="77777777" w:rsidR="00971464" w:rsidRPr="00971464" w:rsidRDefault="00971464" w:rsidP="00971464">
            <w:pPr>
              <w:jc w:val="center"/>
              <w:rPr>
                <w:b/>
                <w:bCs/>
              </w:rPr>
            </w:pPr>
            <w:r w:rsidRPr="0097146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774964" w14:textId="77777777" w:rsidR="00971464" w:rsidRPr="00971464" w:rsidRDefault="00971464" w:rsidP="00971464">
            <w:pPr>
              <w:jc w:val="center"/>
              <w:rPr>
                <w:b/>
                <w:bCs/>
              </w:rPr>
            </w:pPr>
            <w:r w:rsidRPr="00971464">
              <w:rPr>
                <w:b/>
                <w:bCs/>
              </w:rPr>
              <w:t>Gradient Descent</w:t>
            </w:r>
          </w:p>
        </w:tc>
        <w:tc>
          <w:tcPr>
            <w:tcW w:w="0" w:type="auto"/>
            <w:vAlign w:val="center"/>
            <w:hideMark/>
          </w:tcPr>
          <w:p w14:paraId="59478966" w14:textId="77777777" w:rsidR="00971464" w:rsidRPr="00971464" w:rsidRDefault="00971464" w:rsidP="00971464">
            <w:pPr>
              <w:jc w:val="center"/>
              <w:rPr>
                <w:b/>
                <w:bCs/>
              </w:rPr>
            </w:pPr>
            <w:r w:rsidRPr="00971464">
              <w:rPr>
                <w:b/>
                <w:bCs/>
              </w:rPr>
              <w:t>Stochastic Gradient Descent (SGD)</w:t>
            </w:r>
          </w:p>
        </w:tc>
      </w:tr>
      <w:tr w:rsidR="00971464" w:rsidRPr="00971464" w14:paraId="4C103116" w14:textId="77777777" w:rsidTr="00971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172D" w14:textId="77777777" w:rsidR="00971464" w:rsidRPr="00971464" w:rsidRDefault="00971464" w:rsidP="00971464">
            <w:r w:rsidRPr="00971464">
              <w:rPr>
                <w:b/>
                <w:bCs/>
              </w:rPr>
              <w:t>Data Used Per Update</w:t>
            </w:r>
          </w:p>
        </w:tc>
        <w:tc>
          <w:tcPr>
            <w:tcW w:w="0" w:type="auto"/>
            <w:vAlign w:val="center"/>
            <w:hideMark/>
          </w:tcPr>
          <w:p w14:paraId="6F29E88B" w14:textId="77777777" w:rsidR="00971464" w:rsidRPr="00971464" w:rsidRDefault="00971464" w:rsidP="00971464">
            <w:r w:rsidRPr="00971464">
              <w:t>Entire dataset</w:t>
            </w:r>
          </w:p>
        </w:tc>
        <w:tc>
          <w:tcPr>
            <w:tcW w:w="0" w:type="auto"/>
            <w:vAlign w:val="center"/>
            <w:hideMark/>
          </w:tcPr>
          <w:p w14:paraId="35CB1C79" w14:textId="77777777" w:rsidR="00971464" w:rsidRPr="00971464" w:rsidRDefault="00971464" w:rsidP="00971464">
            <w:r w:rsidRPr="00971464">
              <w:t>One data point or small batch</w:t>
            </w:r>
          </w:p>
        </w:tc>
      </w:tr>
      <w:tr w:rsidR="00971464" w:rsidRPr="00971464" w14:paraId="6EF031FF" w14:textId="77777777" w:rsidTr="00971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FEBF" w14:textId="77777777" w:rsidR="00971464" w:rsidRPr="00971464" w:rsidRDefault="00971464" w:rsidP="00971464">
            <w:r w:rsidRPr="00971464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334B27E" w14:textId="77777777" w:rsidR="00971464" w:rsidRPr="00971464" w:rsidRDefault="00971464" w:rsidP="00971464">
            <w:r w:rsidRPr="00971464">
              <w:t>Slower for large datasets</w:t>
            </w:r>
          </w:p>
        </w:tc>
        <w:tc>
          <w:tcPr>
            <w:tcW w:w="0" w:type="auto"/>
            <w:vAlign w:val="center"/>
            <w:hideMark/>
          </w:tcPr>
          <w:p w14:paraId="67B03BBA" w14:textId="77777777" w:rsidR="00971464" w:rsidRPr="00971464" w:rsidRDefault="00971464" w:rsidP="00971464">
            <w:r w:rsidRPr="00971464">
              <w:t>Faster due to fewer computations</w:t>
            </w:r>
          </w:p>
        </w:tc>
      </w:tr>
      <w:tr w:rsidR="00971464" w:rsidRPr="00971464" w14:paraId="19400E70" w14:textId="77777777" w:rsidTr="00971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0544" w14:textId="77777777" w:rsidR="00971464" w:rsidRPr="00971464" w:rsidRDefault="00971464" w:rsidP="00971464">
            <w:r w:rsidRPr="00971464">
              <w:rPr>
                <w:b/>
                <w:bCs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14C5BE79" w14:textId="77777777" w:rsidR="00971464" w:rsidRPr="00971464" w:rsidRDefault="00971464" w:rsidP="00971464">
            <w:r w:rsidRPr="00971464">
              <w:t>Stable, smooth convergence</w:t>
            </w:r>
          </w:p>
        </w:tc>
        <w:tc>
          <w:tcPr>
            <w:tcW w:w="0" w:type="auto"/>
            <w:vAlign w:val="center"/>
            <w:hideMark/>
          </w:tcPr>
          <w:p w14:paraId="0128E75A" w14:textId="77777777" w:rsidR="00971464" w:rsidRPr="00971464" w:rsidRDefault="00971464" w:rsidP="00971464">
            <w:r w:rsidRPr="00971464">
              <w:t>Unstable, may oscillate</w:t>
            </w:r>
          </w:p>
        </w:tc>
      </w:tr>
      <w:tr w:rsidR="00971464" w:rsidRPr="00971464" w14:paraId="5C841B0B" w14:textId="77777777" w:rsidTr="00971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8EA4" w14:textId="77777777" w:rsidR="00971464" w:rsidRPr="00971464" w:rsidRDefault="00971464" w:rsidP="00971464">
            <w:r w:rsidRPr="00971464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44B1882" w14:textId="77777777" w:rsidR="00971464" w:rsidRPr="00971464" w:rsidRDefault="00971464" w:rsidP="00971464">
            <w:r w:rsidRPr="00971464">
              <w:t>High (entire dataset in memory)</w:t>
            </w:r>
          </w:p>
        </w:tc>
        <w:tc>
          <w:tcPr>
            <w:tcW w:w="0" w:type="auto"/>
            <w:vAlign w:val="center"/>
            <w:hideMark/>
          </w:tcPr>
          <w:p w14:paraId="2FF81D2D" w14:textId="77777777" w:rsidR="00971464" w:rsidRPr="00971464" w:rsidRDefault="00971464" w:rsidP="00971464">
            <w:r w:rsidRPr="00971464">
              <w:t>Low (only one or a few samples needed)</w:t>
            </w:r>
          </w:p>
        </w:tc>
      </w:tr>
      <w:tr w:rsidR="00971464" w:rsidRPr="00971464" w14:paraId="7008BAA0" w14:textId="77777777" w:rsidTr="00971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4AB7" w14:textId="77777777" w:rsidR="00971464" w:rsidRPr="00971464" w:rsidRDefault="00971464" w:rsidP="00971464">
            <w:r w:rsidRPr="00971464">
              <w:rPr>
                <w:b/>
                <w:bCs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66552086" w14:textId="77777777" w:rsidR="00971464" w:rsidRPr="00971464" w:rsidRDefault="00971464" w:rsidP="00971464">
            <w:r w:rsidRPr="00971464"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14:paraId="6ACDB0E9" w14:textId="77777777" w:rsidR="00971464" w:rsidRPr="00971464" w:rsidRDefault="00971464" w:rsidP="00971464">
            <w:r w:rsidRPr="00971464">
              <w:t>Large datasets</w:t>
            </w:r>
          </w:p>
        </w:tc>
      </w:tr>
      <w:tr w:rsidR="00971464" w:rsidRPr="00971464" w14:paraId="16A54249" w14:textId="77777777" w:rsidTr="00971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8031" w14:textId="77777777" w:rsidR="00971464" w:rsidRPr="00971464" w:rsidRDefault="00971464" w:rsidP="00971464">
            <w:r w:rsidRPr="00971464">
              <w:rPr>
                <w:b/>
                <w:bCs/>
              </w:rPr>
              <w:t>Risk of Local Minima</w:t>
            </w:r>
          </w:p>
        </w:tc>
        <w:tc>
          <w:tcPr>
            <w:tcW w:w="0" w:type="auto"/>
            <w:vAlign w:val="center"/>
            <w:hideMark/>
          </w:tcPr>
          <w:p w14:paraId="20FE9937" w14:textId="77777777" w:rsidR="00971464" w:rsidRPr="00971464" w:rsidRDefault="00971464" w:rsidP="00971464">
            <w:r w:rsidRPr="00971464">
              <w:t>More prone to get stuck</w:t>
            </w:r>
          </w:p>
        </w:tc>
        <w:tc>
          <w:tcPr>
            <w:tcW w:w="0" w:type="auto"/>
            <w:vAlign w:val="center"/>
            <w:hideMark/>
          </w:tcPr>
          <w:p w14:paraId="62489C69" w14:textId="77777777" w:rsidR="00971464" w:rsidRPr="00971464" w:rsidRDefault="00971464" w:rsidP="00971464">
            <w:r w:rsidRPr="00971464">
              <w:t>Less prone due to randomness</w:t>
            </w:r>
          </w:p>
        </w:tc>
      </w:tr>
    </w:tbl>
    <w:p w14:paraId="681EE675" w14:textId="77777777" w:rsidR="00971464" w:rsidRDefault="00971464" w:rsidP="00EB64E3">
      <w:pPr>
        <w:pStyle w:val="NoSpacing"/>
      </w:pPr>
    </w:p>
    <w:p w14:paraId="30886D33" w14:textId="5A23D814" w:rsidR="001A5586" w:rsidRDefault="001A5586" w:rsidP="00EB64E3">
      <w:pPr>
        <w:pStyle w:val="NoSpacing"/>
      </w:pPr>
      <w:r>
        <w:t xml:space="preserve">What is local </w:t>
      </w:r>
      <w:proofErr w:type="spellStart"/>
      <w:r>
        <w:t>minma</w:t>
      </w:r>
      <w:proofErr w:type="spellEnd"/>
    </w:p>
    <w:p w14:paraId="31CFE603" w14:textId="403E4209" w:rsidR="001A5586" w:rsidRDefault="001A5586" w:rsidP="00EB64E3">
      <w:pPr>
        <w:pStyle w:val="NoSpacing"/>
      </w:pPr>
      <w:r>
        <w:t xml:space="preserve">What is global </w:t>
      </w:r>
      <w:proofErr w:type="spellStart"/>
      <w:r>
        <w:t>minma</w:t>
      </w:r>
      <w:proofErr w:type="spellEnd"/>
    </w:p>
    <w:p w14:paraId="7DC7A142" w14:textId="77777777" w:rsidR="007D0328" w:rsidRPr="007D0328" w:rsidRDefault="007D0328" w:rsidP="007D0328">
      <w:pPr>
        <w:spacing w:before="100" w:beforeAutospacing="1" w:after="100" w:afterAutospacing="1"/>
      </w:pPr>
      <w:r w:rsidRPr="007D0328">
        <w:t>Imagine you're playing a game to find the deepest hole in a garden:</w:t>
      </w:r>
    </w:p>
    <w:p w14:paraId="6E825663" w14:textId="77777777" w:rsidR="007D0328" w:rsidRPr="007D0328" w:rsidRDefault="007D0328" w:rsidP="007D0328">
      <w:pPr>
        <w:numPr>
          <w:ilvl w:val="0"/>
          <w:numId w:val="4"/>
        </w:numPr>
        <w:spacing w:before="100" w:beforeAutospacing="1" w:after="100" w:afterAutospacing="1"/>
      </w:pPr>
      <w:r w:rsidRPr="007D0328">
        <w:rPr>
          <w:b/>
          <w:bCs/>
        </w:rPr>
        <w:t>Local Minima:</w:t>
      </w:r>
      <w:r w:rsidRPr="007D0328">
        <w:t xml:space="preserve"> You find a small hole and think, "This must be the deepest!" but another, much deeper hole exists somewhere else.</w:t>
      </w:r>
    </w:p>
    <w:p w14:paraId="19390615" w14:textId="77777777" w:rsidR="007D0328" w:rsidRDefault="007D0328" w:rsidP="007D0328">
      <w:pPr>
        <w:numPr>
          <w:ilvl w:val="0"/>
          <w:numId w:val="4"/>
        </w:numPr>
        <w:spacing w:before="100" w:beforeAutospacing="1" w:after="100" w:afterAutospacing="1"/>
      </w:pPr>
      <w:r w:rsidRPr="007D0328">
        <w:rPr>
          <w:b/>
          <w:bCs/>
        </w:rPr>
        <w:lastRenderedPageBreak/>
        <w:t>Global Minima:</w:t>
      </w:r>
      <w:r w:rsidRPr="007D0328">
        <w:t xml:space="preserve"> You keep searching and finally find the deepest hole, which wins you the game!</w:t>
      </w:r>
    </w:p>
    <w:p w14:paraId="5BF1A880" w14:textId="77777777" w:rsidR="007D0328" w:rsidRPr="007D0328" w:rsidRDefault="007D0328" w:rsidP="007D0328">
      <w:pPr>
        <w:spacing w:before="100" w:beforeAutospacing="1" w:after="100" w:afterAutospacing="1"/>
        <w:outlineLvl w:val="2"/>
      </w:pPr>
      <w:r w:rsidRPr="007D0328">
        <w:t>Takeaway:</w:t>
      </w:r>
    </w:p>
    <w:p w14:paraId="60DA1967" w14:textId="77777777" w:rsidR="007D0328" w:rsidRPr="007D0328" w:rsidRDefault="007D0328" w:rsidP="007D0328">
      <w:pPr>
        <w:numPr>
          <w:ilvl w:val="0"/>
          <w:numId w:val="5"/>
        </w:numPr>
        <w:spacing w:before="100" w:beforeAutospacing="1" w:after="100" w:afterAutospacing="1"/>
      </w:pPr>
      <w:r w:rsidRPr="007D0328">
        <w:rPr>
          <w:b/>
          <w:bCs/>
        </w:rPr>
        <w:t>Local minima:</w:t>
      </w:r>
      <w:r w:rsidRPr="007D0328">
        <w:t xml:space="preserve"> Good, but not the best solution.</w:t>
      </w:r>
    </w:p>
    <w:p w14:paraId="2A0D7BA1" w14:textId="77777777" w:rsidR="007D0328" w:rsidRDefault="007D0328" w:rsidP="007D0328">
      <w:pPr>
        <w:numPr>
          <w:ilvl w:val="0"/>
          <w:numId w:val="5"/>
        </w:numPr>
        <w:spacing w:before="100" w:beforeAutospacing="1" w:after="100" w:afterAutospacing="1"/>
      </w:pPr>
      <w:r w:rsidRPr="007D0328">
        <w:rPr>
          <w:b/>
          <w:bCs/>
        </w:rPr>
        <w:t>Global minima:</w:t>
      </w:r>
      <w:r w:rsidRPr="007D0328">
        <w:t xml:space="preserve"> The best possible solution.</w:t>
      </w:r>
    </w:p>
    <w:p w14:paraId="0173B323" w14:textId="07133681" w:rsidR="007D0328" w:rsidRDefault="007D0328" w:rsidP="007D0328">
      <w:pPr>
        <w:spacing w:before="100" w:beforeAutospacing="1" w:after="100" w:afterAutospacing="1"/>
      </w:pPr>
      <w:r>
        <w:t xml:space="preserve">Difference between </w:t>
      </w:r>
      <w:r w:rsidR="003D529F">
        <w:t>Iteration</w:t>
      </w:r>
      <w:r>
        <w:t>, batch, epoch</w:t>
      </w:r>
    </w:p>
    <w:p w14:paraId="634BEDD6" w14:textId="08AEFCDA" w:rsidR="008C3E8F" w:rsidRDefault="008C3E8F" w:rsidP="007D0328">
      <w:pPr>
        <w:spacing w:before="100" w:beforeAutospacing="1" w:after="100" w:afterAutospacing="1"/>
      </w:pPr>
      <w:r>
        <w:t xml:space="preserve">Batch is a small group of data points taken from the dataset, </w:t>
      </w:r>
      <w:r>
        <w:rPr>
          <w:rStyle w:val="Strong"/>
        </w:rPr>
        <w:t>Batch size</w:t>
      </w:r>
      <w:r>
        <w:t xml:space="preserve"> affects memory usage and the speed of training.</w:t>
      </w:r>
    </w:p>
    <w:p w14:paraId="3B36A378" w14:textId="0801E9CF" w:rsidR="008C3E8F" w:rsidRDefault="00EB67CD" w:rsidP="007D0328">
      <w:pPr>
        <w:spacing w:before="100" w:beforeAutospacing="1" w:after="100" w:afterAutospacing="1"/>
      </w:pPr>
      <w:r>
        <w:t xml:space="preserve">An iteration is one step of gradient descent, where the model processes one bath and updates its parameters (weights and biases), </w:t>
      </w:r>
      <w:r>
        <w:rPr>
          <w:rStyle w:val="Strong"/>
        </w:rPr>
        <w:t>Number of iterations</w:t>
      </w:r>
      <w:r>
        <w:t xml:space="preserve"> controls how often the model updates its parameters.</w:t>
      </w:r>
    </w:p>
    <w:p w14:paraId="462FB26D" w14:textId="61EEEF6C" w:rsidR="00EB67CD" w:rsidRDefault="00EB67CD" w:rsidP="007D0328">
      <w:pPr>
        <w:spacing w:before="100" w:beforeAutospacing="1" w:after="100" w:afterAutospacing="1"/>
      </w:pPr>
      <w:r>
        <w:t>If the dataset is divided into N batches, there be will N iterations in one epoch.</w:t>
      </w:r>
    </w:p>
    <w:p w14:paraId="62E71514" w14:textId="67F2BE49" w:rsidR="00EB67CD" w:rsidRDefault="00EB67CD" w:rsidP="007D0328">
      <w:pPr>
        <w:spacing w:before="100" w:beforeAutospacing="1" w:after="100" w:afterAutospacing="1"/>
      </w:pPr>
      <w:r>
        <w:t>Epoch:</w:t>
      </w:r>
      <w:r w:rsidR="00250401">
        <w:t xml:space="preserve"> An epoch is one complete pass through the entire dataset, </w:t>
      </w:r>
      <w:proofErr w:type="gramStart"/>
      <w:r w:rsidR="00250401">
        <w:t>You</w:t>
      </w:r>
      <w:proofErr w:type="gramEnd"/>
      <w:r w:rsidR="00250401">
        <w:t xml:space="preserve"> might train the model for multiple epochs (e.g., 50 epochs), meaning the model will see the entire dataset 50 times., Reading the entire book once is an epoch</w:t>
      </w:r>
    </w:p>
    <w:p w14:paraId="575225A0" w14:textId="77777777" w:rsidR="003D529F" w:rsidRDefault="003D529F" w:rsidP="007D0328">
      <w:pPr>
        <w:spacing w:before="100" w:beforeAutospacing="1" w:after="100" w:afterAutospacing="1"/>
      </w:pPr>
    </w:p>
    <w:p w14:paraId="231A97A7" w14:textId="77777777" w:rsidR="003D529F" w:rsidRPr="003D529F" w:rsidRDefault="003D529F" w:rsidP="003D529F">
      <w:pPr>
        <w:spacing w:before="100" w:beforeAutospacing="1" w:after="100" w:afterAutospacing="1"/>
      </w:pPr>
      <w:r w:rsidRPr="003D529F">
        <w:t xml:space="preserve">Here’s a clear explanation of </w:t>
      </w:r>
      <w:r w:rsidRPr="003D529F">
        <w:rPr>
          <w:b/>
          <w:bCs/>
        </w:rPr>
        <w:t>iteration</w:t>
      </w:r>
      <w:r w:rsidRPr="003D529F">
        <w:t xml:space="preserve">, </w:t>
      </w:r>
      <w:r w:rsidRPr="003D529F">
        <w:rPr>
          <w:b/>
          <w:bCs/>
        </w:rPr>
        <w:t>batch</w:t>
      </w:r>
      <w:r w:rsidRPr="003D529F">
        <w:t xml:space="preserve">, </w:t>
      </w:r>
      <w:r w:rsidRPr="003D529F">
        <w:rPr>
          <w:b/>
          <w:bCs/>
        </w:rPr>
        <w:t>epoch</w:t>
      </w:r>
      <w:r w:rsidRPr="003D529F">
        <w:t xml:space="preserve">, and </w:t>
      </w:r>
      <w:proofErr w:type="gramStart"/>
      <w:r w:rsidRPr="003D529F">
        <w:rPr>
          <w:b/>
          <w:bCs/>
        </w:rPr>
        <w:t>mini-batch</w:t>
      </w:r>
      <w:proofErr w:type="gramEnd"/>
      <w:r w:rsidRPr="003D529F">
        <w:t>, along with their differences in a table format:</w:t>
      </w:r>
    </w:p>
    <w:p w14:paraId="4E38A614" w14:textId="77777777" w:rsidR="003D529F" w:rsidRPr="003D529F" w:rsidRDefault="003D529F" w:rsidP="003D529F">
      <w:r w:rsidRPr="003D529F">
        <w:pict w14:anchorId="01B7EB33">
          <v:rect id="_x0000_i102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4175"/>
        <w:gridCol w:w="3742"/>
      </w:tblGrid>
      <w:tr w:rsidR="003D529F" w:rsidRPr="003D529F" w14:paraId="49A8F62B" w14:textId="77777777" w:rsidTr="003D52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820E2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0227336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4AADB3A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t>Example</w:t>
            </w:r>
          </w:p>
        </w:tc>
      </w:tr>
      <w:tr w:rsidR="003D529F" w:rsidRPr="003D529F" w14:paraId="7CBDE9FB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AF01" w14:textId="77777777" w:rsidR="003D529F" w:rsidRPr="003D529F" w:rsidRDefault="003D529F" w:rsidP="003D529F">
            <w:r w:rsidRPr="003D529F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6C5E9BF7" w14:textId="77777777" w:rsidR="003D529F" w:rsidRPr="003D529F" w:rsidRDefault="003D529F" w:rsidP="003D529F">
            <w:r w:rsidRPr="003D529F">
              <w:t>A single step where the model processes a single batch of data and updates its weights once.</w:t>
            </w:r>
          </w:p>
        </w:tc>
        <w:tc>
          <w:tcPr>
            <w:tcW w:w="0" w:type="auto"/>
            <w:vAlign w:val="center"/>
            <w:hideMark/>
          </w:tcPr>
          <w:p w14:paraId="0492546F" w14:textId="77777777" w:rsidR="003D529F" w:rsidRPr="003D529F" w:rsidRDefault="003D529F" w:rsidP="003D529F">
            <w:r w:rsidRPr="003D529F">
              <w:t xml:space="preserve">If you have 1,000 data samples, batch size = 100, then </w:t>
            </w:r>
            <w:r w:rsidRPr="003D529F">
              <w:rPr>
                <w:b/>
                <w:bCs/>
              </w:rPr>
              <w:t>10 iterations</w:t>
            </w:r>
            <w:r w:rsidRPr="003D529F">
              <w:t xml:space="preserve"> complete 1 epoch.</w:t>
            </w:r>
          </w:p>
        </w:tc>
      </w:tr>
      <w:tr w:rsidR="003D529F" w:rsidRPr="003D529F" w14:paraId="265725B2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4336" w14:textId="77777777" w:rsidR="003D529F" w:rsidRPr="003D529F" w:rsidRDefault="003D529F" w:rsidP="003D529F">
            <w:r w:rsidRPr="003D529F">
              <w:rPr>
                <w:b/>
                <w:bCs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7D0D405C" w14:textId="77777777" w:rsidR="003D529F" w:rsidRPr="003D529F" w:rsidRDefault="003D529F" w:rsidP="003D529F">
            <w:r w:rsidRPr="003D529F">
              <w:t>A subset of the training dataset used in a single iteration.</w:t>
            </w:r>
          </w:p>
        </w:tc>
        <w:tc>
          <w:tcPr>
            <w:tcW w:w="0" w:type="auto"/>
            <w:vAlign w:val="center"/>
            <w:hideMark/>
          </w:tcPr>
          <w:p w14:paraId="006B1026" w14:textId="77777777" w:rsidR="003D529F" w:rsidRPr="003D529F" w:rsidRDefault="003D529F" w:rsidP="003D529F">
            <w:r w:rsidRPr="003D529F">
              <w:t xml:space="preserve">If dataset = 1,000 samples, batch size = 100 → Each batch contains </w:t>
            </w:r>
            <w:r w:rsidRPr="003D529F">
              <w:rPr>
                <w:b/>
                <w:bCs/>
              </w:rPr>
              <w:t>100 samples</w:t>
            </w:r>
            <w:r w:rsidRPr="003D529F">
              <w:t>.</w:t>
            </w:r>
          </w:p>
        </w:tc>
      </w:tr>
      <w:tr w:rsidR="003D529F" w:rsidRPr="003D529F" w14:paraId="4D8497C0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F7BA" w14:textId="77777777" w:rsidR="003D529F" w:rsidRPr="003D529F" w:rsidRDefault="003D529F" w:rsidP="003D529F">
            <w:r w:rsidRPr="003D529F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62258CA6" w14:textId="77777777" w:rsidR="003D529F" w:rsidRPr="003D529F" w:rsidRDefault="003D529F" w:rsidP="003D529F">
            <w:r w:rsidRPr="003D529F">
              <w:t>One complete pass through the entire training dataset.</w:t>
            </w:r>
          </w:p>
        </w:tc>
        <w:tc>
          <w:tcPr>
            <w:tcW w:w="0" w:type="auto"/>
            <w:vAlign w:val="center"/>
            <w:hideMark/>
          </w:tcPr>
          <w:p w14:paraId="55919817" w14:textId="77777777" w:rsidR="003D529F" w:rsidRPr="003D529F" w:rsidRDefault="003D529F" w:rsidP="003D529F">
            <w:r w:rsidRPr="003D529F">
              <w:t xml:space="preserve">If dataset = 1,000 samples, batch size = 100 → </w:t>
            </w:r>
            <w:r w:rsidRPr="003D529F">
              <w:rPr>
                <w:b/>
                <w:bCs/>
              </w:rPr>
              <w:t>10 iterations = 1 epoch</w:t>
            </w:r>
            <w:r w:rsidRPr="003D529F">
              <w:t>.</w:t>
            </w:r>
          </w:p>
        </w:tc>
      </w:tr>
      <w:tr w:rsidR="003D529F" w:rsidRPr="003D529F" w14:paraId="4BF5AC91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8214" w14:textId="77777777" w:rsidR="003D529F" w:rsidRPr="003D529F" w:rsidRDefault="003D529F" w:rsidP="003D529F">
            <w:r w:rsidRPr="003D529F">
              <w:rPr>
                <w:b/>
                <w:bCs/>
              </w:rPr>
              <w:t>Mini-Batch</w:t>
            </w:r>
          </w:p>
        </w:tc>
        <w:tc>
          <w:tcPr>
            <w:tcW w:w="0" w:type="auto"/>
            <w:vAlign w:val="center"/>
            <w:hideMark/>
          </w:tcPr>
          <w:p w14:paraId="11913799" w14:textId="77777777" w:rsidR="003D529F" w:rsidRPr="003D529F" w:rsidRDefault="003D529F" w:rsidP="003D529F">
            <w:r w:rsidRPr="003D529F">
              <w:t>Smaller subsets of the training data that are processed in each iteration (when batch size &lt; dataset).</w:t>
            </w:r>
          </w:p>
        </w:tc>
        <w:tc>
          <w:tcPr>
            <w:tcW w:w="0" w:type="auto"/>
            <w:vAlign w:val="center"/>
            <w:hideMark/>
          </w:tcPr>
          <w:p w14:paraId="0B0EA5A7" w14:textId="77777777" w:rsidR="003D529F" w:rsidRPr="003D529F" w:rsidRDefault="003D529F" w:rsidP="003D529F">
            <w:r w:rsidRPr="003D529F">
              <w:t xml:space="preserve">If dataset = 1,000 samples, batch size = 10 → Each </w:t>
            </w:r>
            <w:proofErr w:type="gramStart"/>
            <w:r w:rsidRPr="003D529F">
              <w:rPr>
                <w:b/>
                <w:bCs/>
              </w:rPr>
              <w:t>mini-batch</w:t>
            </w:r>
            <w:proofErr w:type="gramEnd"/>
            <w:r w:rsidRPr="003D529F">
              <w:t xml:space="preserve"> contains </w:t>
            </w:r>
            <w:r w:rsidRPr="003D529F">
              <w:rPr>
                <w:b/>
                <w:bCs/>
              </w:rPr>
              <w:t>10 samples</w:t>
            </w:r>
            <w:r w:rsidRPr="003D529F">
              <w:t>.</w:t>
            </w:r>
          </w:p>
        </w:tc>
      </w:tr>
    </w:tbl>
    <w:p w14:paraId="2AEA19A8" w14:textId="77777777" w:rsidR="003D529F" w:rsidRPr="003D529F" w:rsidRDefault="003D529F" w:rsidP="003D529F">
      <w:r w:rsidRPr="003D529F">
        <w:pict w14:anchorId="07C6B236">
          <v:rect id="_x0000_i1030" style="width:0;height:1.5pt" o:hralign="center" o:hrstd="t" o:hr="t" fillcolor="#a0a0a0" stroked="f"/>
        </w:pict>
      </w:r>
    </w:p>
    <w:p w14:paraId="71E719D8" w14:textId="77777777" w:rsidR="003D529F" w:rsidRPr="003D529F" w:rsidRDefault="003D529F" w:rsidP="003D52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D529F">
        <w:rPr>
          <w:b/>
          <w:bCs/>
          <w:sz w:val="27"/>
          <w:szCs w:val="27"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763"/>
        <w:gridCol w:w="1867"/>
        <w:gridCol w:w="1762"/>
        <w:gridCol w:w="2287"/>
      </w:tblGrid>
      <w:tr w:rsidR="003D529F" w:rsidRPr="003D529F" w14:paraId="4C558439" w14:textId="77777777" w:rsidTr="003D52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76F2D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68D0E6FD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313A695A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28E87BB0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79DDC82E" w14:textId="77777777" w:rsidR="003D529F" w:rsidRPr="003D529F" w:rsidRDefault="003D529F" w:rsidP="003D529F">
            <w:pPr>
              <w:jc w:val="center"/>
              <w:rPr>
                <w:b/>
                <w:bCs/>
              </w:rPr>
            </w:pPr>
            <w:r w:rsidRPr="003D529F">
              <w:rPr>
                <w:b/>
                <w:bCs/>
              </w:rPr>
              <w:t>Mini-Batch</w:t>
            </w:r>
          </w:p>
        </w:tc>
      </w:tr>
      <w:tr w:rsidR="003D529F" w:rsidRPr="003D529F" w14:paraId="533D1C16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4DC3" w14:textId="77777777" w:rsidR="003D529F" w:rsidRPr="003D529F" w:rsidRDefault="003D529F" w:rsidP="003D529F">
            <w:r w:rsidRPr="003D529F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AB9D728" w14:textId="77777777" w:rsidR="003D529F" w:rsidRPr="003D529F" w:rsidRDefault="003D529F" w:rsidP="003D529F">
            <w:r w:rsidRPr="003D529F">
              <w:t>One step of processing.</w:t>
            </w:r>
          </w:p>
        </w:tc>
        <w:tc>
          <w:tcPr>
            <w:tcW w:w="0" w:type="auto"/>
            <w:vAlign w:val="center"/>
            <w:hideMark/>
          </w:tcPr>
          <w:p w14:paraId="367FDE8B" w14:textId="77777777" w:rsidR="003D529F" w:rsidRPr="003D529F" w:rsidRDefault="003D529F" w:rsidP="003D529F">
            <w:r w:rsidRPr="003D529F">
              <w:t>Subset of data in an iteration.</w:t>
            </w:r>
          </w:p>
        </w:tc>
        <w:tc>
          <w:tcPr>
            <w:tcW w:w="0" w:type="auto"/>
            <w:vAlign w:val="center"/>
            <w:hideMark/>
          </w:tcPr>
          <w:p w14:paraId="62893922" w14:textId="77777777" w:rsidR="003D529F" w:rsidRPr="003D529F" w:rsidRDefault="003D529F" w:rsidP="003D529F">
            <w:r w:rsidRPr="003D529F">
              <w:t>Full pass through the entire dataset.</w:t>
            </w:r>
          </w:p>
        </w:tc>
        <w:tc>
          <w:tcPr>
            <w:tcW w:w="0" w:type="auto"/>
            <w:vAlign w:val="center"/>
            <w:hideMark/>
          </w:tcPr>
          <w:p w14:paraId="4561C7DC" w14:textId="77777777" w:rsidR="003D529F" w:rsidRPr="003D529F" w:rsidRDefault="003D529F" w:rsidP="003D529F">
            <w:r w:rsidRPr="003D529F">
              <w:t>Subset of data (smaller than dataset).</w:t>
            </w:r>
          </w:p>
        </w:tc>
      </w:tr>
      <w:tr w:rsidR="003D529F" w:rsidRPr="003D529F" w14:paraId="75C345A3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B57AC" w14:textId="77777777" w:rsidR="003D529F" w:rsidRPr="003D529F" w:rsidRDefault="003D529F" w:rsidP="003D529F">
            <w:r w:rsidRPr="003D529F">
              <w:rPr>
                <w:b/>
                <w:bCs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330F5FF7" w14:textId="77777777" w:rsidR="003D529F" w:rsidRPr="003D529F" w:rsidRDefault="003D529F" w:rsidP="003D529F">
            <w:r w:rsidRPr="003D529F">
              <w:t>Shortest (1 step).</w:t>
            </w:r>
          </w:p>
        </w:tc>
        <w:tc>
          <w:tcPr>
            <w:tcW w:w="0" w:type="auto"/>
            <w:vAlign w:val="center"/>
            <w:hideMark/>
          </w:tcPr>
          <w:p w14:paraId="6FE15195" w14:textId="77777777" w:rsidR="003D529F" w:rsidRPr="003D529F" w:rsidRDefault="003D529F" w:rsidP="003D529F">
            <w:r w:rsidRPr="003D529F">
              <w:t>Medium (1 iteration).</w:t>
            </w:r>
          </w:p>
        </w:tc>
        <w:tc>
          <w:tcPr>
            <w:tcW w:w="0" w:type="auto"/>
            <w:vAlign w:val="center"/>
            <w:hideMark/>
          </w:tcPr>
          <w:p w14:paraId="3203AC94" w14:textId="77777777" w:rsidR="003D529F" w:rsidRPr="003D529F" w:rsidRDefault="003D529F" w:rsidP="003D529F">
            <w:r w:rsidRPr="003D529F">
              <w:t>Longest (all batches in the dataset).</w:t>
            </w:r>
          </w:p>
        </w:tc>
        <w:tc>
          <w:tcPr>
            <w:tcW w:w="0" w:type="auto"/>
            <w:vAlign w:val="center"/>
            <w:hideMark/>
          </w:tcPr>
          <w:p w14:paraId="52006F86" w14:textId="77777777" w:rsidR="003D529F" w:rsidRPr="003D529F" w:rsidRDefault="003D529F" w:rsidP="003D529F">
            <w:r w:rsidRPr="003D529F">
              <w:t>Same as batch (used interchangeably).</w:t>
            </w:r>
          </w:p>
        </w:tc>
      </w:tr>
      <w:tr w:rsidR="003D529F" w:rsidRPr="003D529F" w14:paraId="4F4F9E19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75E0" w14:textId="77777777" w:rsidR="003D529F" w:rsidRPr="003D529F" w:rsidRDefault="003D529F" w:rsidP="003D529F">
            <w:r w:rsidRPr="003D529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DDEF5D" w14:textId="77777777" w:rsidR="003D529F" w:rsidRPr="003D529F" w:rsidRDefault="003D529F" w:rsidP="003D529F">
            <w:r w:rsidRPr="003D529F">
              <w:t>Weight update.</w:t>
            </w:r>
          </w:p>
        </w:tc>
        <w:tc>
          <w:tcPr>
            <w:tcW w:w="0" w:type="auto"/>
            <w:vAlign w:val="center"/>
            <w:hideMark/>
          </w:tcPr>
          <w:p w14:paraId="20348639" w14:textId="77777777" w:rsidR="003D529F" w:rsidRPr="003D529F" w:rsidRDefault="003D529F" w:rsidP="003D529F">
            <w:r w:rsidRPr="003D529F">
              <w:t>Allows for efficient computation.</w:t>
            </w:r>
          </w:p>
        </w:tc>
        <w:tc>
          <w:tcPr>
            <w:tcW w:w="0" w:type="auto"/>
            <w:vAlign w:val="center"/>
            <w:hideMark/>
          </w:tcPr>
          <w:p w14:paraId="1A0DFE78" w14:textId="77777777" w:rsidR="003D529F" w:rsidRPr="003D529F" w:rsidRDefault="003D529F" w:rsidP="003D529F">
            <w:r w:rsidRPr="003D529F">
              <w:t>Ensures all data contributes to training.</w:t>
            </w:r>
          </w:p>
        </w:tc>
        <w:tc>
          <w:tcPr>
            <w:tcW w:w="0" w:type="auto"/>
            <w:vAlign w:val="center"/>
            <w:hideMark/>
          </w:tcPr>
          <w:p w14:paraId="25E7F931" w14:textId="77777777" w:rsidR="003D529F" w:rsidRPr="003D529F" w:rsidRDefault="003D529F" w:rsidP="003D529F">
            <w:r w:rsidRPr="003D529F">
              <w:t>Reduces memory usage, increases speed.</w:t>
            </w:r>
          </w:p>
        </w:tc>
      </w:tr>
      <w:tr w:rsidR="003D529F" w:rsidRPr="003D529F" w14:paraId="15F5FCA8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01FE" w14:textId="77777777" w:rsidR="003D529F" w:rsidRPr="003D529F" w:rsidRDefault="003D529F" w:rsidP="003D529F">
            <w:r w:rsidRPr="003D529F">
              <w:rPr>
                <w:b/>
                <w:bCs/>
              </w:rPr>
              <w:t>Size Relation</w:t>
            </w:r>
          </w:p>
        </w:tc>
        <w:tc>
          <w:tcPr>
            <w:tcW w:w="0" w:type="auto"/>
            <w:vAlign w:val="center"/>
            <w:hideMark/>
          </w:tcPr>
          <w:p w14:paraId="5666501A" w14:textId="77777777" w:rsidR="003D529F" w:rsidRPr="003D529F" w:rsidRDefault="003D529F" w:rsidP="003D529F">
            <w:r w:rsidRPr="003D529F">
              <w:t>Depends on batch size.</w:t>
            </w:r>
          </w:p>
        </w:tc>
        <w:tc>
          <w:tcPr>
            <w:tcW w:w="0" w:type="auto"/>
            <w:vAlign w:val="center"/>
            <w:hideMark/>
          </w:tcPr>
          <w:p w14:paraId="2E1BE5B0" w14:textId="77777777" w:rsidR="003D529F" w:rsidRPr="003D529F" w:rsidRDefault="003D529F" w:rsidP="003D529F">
            <w:r w:rsidRPr="003D529F">
              <w:t>Equal to the batch size.</w:t>
            </w:r>
          </w:p>
        </w:tc>
        <w:tc>
          <w:tcPr>
            <w:tcW w:w="0" w:type="auto"/>
            <w:vAlign w:val="center"/>
            <w:hideMark/>
          </w:tcPr>
          <w:p w14:paraId="7F476E85" w14:textId="77777777" w:rsidR="003D529F" w:rsidRPr="003D529F" w:rsidRDefault="003D529F" w:rsidP="003D529F">
            <w:r w:rsidRPr="003D529F">
              <w:t>Covers the entire dataset once.</w:t>
            </w:r>
          </w:p>
        </w:tc>
        <w:tc>
          <w:tcPr>
            <w:tcW w:w="0" w:type="auto"/>
            <w:vAlign w:val="center"/>
            <w:hideMark/>
          </w:tcPr>
          <w:p w14:paraId="7267DF7F" w14:textId="77777777" w:rsidR="003D529F" w:rsidRPr="003D529F" w:rsidRDefault="003D529F" w:rsidP="003D529F">
            <w:r w:rsidRPr="003D529F">
              <w:t>Smaller than the dataset.</w:t>
            </w:r>
          </w:p>
        </w:tc>
      </w:tr>
      <w:tr w:rsidR="003D529F" w:rsidRPr="003D529F" w14:paraId="6D0D6243" w14:textId="77777777" w:rsidTr="003D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73B4" w14:textId="77777777" w:rsidR="003D529F" w:rsidRPr="003D529F" w:rsidRDefault="003D529F" w:rsidP="003D529F">
            <w:r w:rsidRPr="003D529F">
              <w:rPr>
                <w:b/>
                <w:bCs/>
              </w:rPr>
              <w:t>Usage Scenario</w:t>
            </w:r>
          </w:p>
        </w:tc>
        <w:tc>
          <w:tcPr>
            <w:tcW w:w="0" w:type="auto"/>
            <w:vAlign w:val="center"/>
            <w:hideMark/>
          </w:tcPr>
          <w:p w14:paraId="75657C7B" w14:textId="77777777" w:rsidR="003D529F" w:rsidRPr="003D529F" w:rsidRDefault="003D529F" w:rsidP="003D529F">
            <w:r w:rsidRPr="003D529F">
              <w:t>Defines a single computation step.</w:t>
            </w:r>
          </w:p>
        </w:tc>
        <w:tc>
          <w:tcPr>
            <w:tcW w:w="0" w:type="auto"/>
            <w:vAlign w:val="center"/>
            <w:hideMark/>
          </w:tcPr>
          <w:p w14:paraId="51656E72" w14:textId="77777777" w:rsidR="003D529F" w:rsidRPr="003D529F" w:rsidRDefault="003D529F" w:rsidP="003D529F">
            <w:r w:rsidRPr="003D529F">
              <w:t>Refers to the data processed per step.</w:t>
            </w:r>
          </w:p>
        </w:tc>
        <w:tc>
          <w:tcPr>
            <w:tcW w:w="0" w:type="auto"/>
            <w:vAlign w:val="center"/>
            <w:hideMark/>
          </w:tcPr>
          <w:p w14:paraId="3B4AFDAE" w14:textId="77777777" w:rsidR="003D529F" w:rsidRPr="003D529F" w:rsidRDefault="003D529F" w:rsidP="003D529F">
            <w:r w:rsidRPr="003D529F">
              <w:t>Indicates full data coverage in training.</w:t>
            </w:r>
          </w:p>
        </w:tc>
        <w:tc>
          <w:tcPr>
            <w:tcW w:w="0" w:type="auto"/>
            <w:vAlign w:val="center"/>
            <w:hideMark/>
          </w:tcPr>
          <w:p w14:paraId="46F2D620" w14:textId="77777777" w:rsidR="003D529F" w:rsidRPr="003D529F" w:rsidRDefault="003D529F" w:rsidP="003D529F">
            <w:r w:rsidRPr="003D529F">
              <w:t>Optimizes for large datasets.</w:t>
            </w:r>
          </w:p>
        </w:tc>
      </w:tr>
    </w:tbl>
    <w:p w14:paraId="357F9FF9" w14:textId="77777777" w:rsidR="003D529F" w:rsidRPr="003D529F" w:rsidRDefault="003D529F" w:rsidP="003D529F">
      <w:r w:rsidRPr="003D529F">
        <w:pict w14:anchorId="6CAF7B50">
          <v:rect id="_x0000_i1031" style="width:0;height:1.5pt" o:hralign="center" o:hrstd="t" o:hr="t" fillcolor="#a0a0a0" stroked="f"/>
        </w:pict>
      </w:r>
    </w:p>
    <w:p w14:paraId="7C28E234" w14:textId="77777777" w:rsidR="003D529F" w:rsidRPr="003D529F" w:rsidRDefault="003D529F" w:rsidP="003D52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D529F">
        <w:rPr>
          <w:b/>
          <w:bCs/>
          <w:sz w:val="27"/>
          <w:szCs w:val="27"/>
        </w:rPr>
        <w:t>Analogy for Understanding</w:t>
      </w:r>
    </w:p>
    <w:p w14:paraId="477AE16C" w14:textId="77777777" w:rsidR="003D529F" w:rsidRPr="003D529F" w:rsidRDefault="003D529F" w:rsidP="003D529F">
      <w:pPr>
        <w:spacing w:before="100" w:beforeAutospacing="1" w:after="100" w:afterAutospacing="1"/>
      </w:pPr>
      <w:r w:rsidRPr="003D529F">
        <w:t>Imagine training a dog:</w:t>
      </w:r>
    </w:p>
    <w:p w14:paraId="5026C1E0" w14:textId="77777777" w:rsidR="003D529F" w:rsidRPr="003D529F" w:rsidRDefault="003D529F" w:rsidP="003D529F">
      <w:pPr>
        <w:numPr>
          <w:ilvl w:val="0"/>
          <w:numId w:val="15"/>
        </w:numPr>
        <w:spacing w:before="100" w:beforeAutospacing="1" w:after="100" w:afterAutospacing="1"/>
      </w:pPr>
      <w:r w:rsidRPr="003D529F">
        <w:rPr>
          <w:b/>
          <w:bCs/>
        </w:rPr>
        <w:t>Iteration:</w:t>
      </w:r>
      <w:r w:rsidRPr="003D529F">
        <w:t xml:space="preserve"> Teaching the dog one trick (single step).</w:t>
      </w:r>
    </w:p>
    <w:p w14:paraId="79E89FD0" w14:textId="77777777" w:rsidR="003D529F" w:rsidRPr="003D529F" w:rsidRDefault="003D529F" w:rsidP="003D529F">
      <w:pPr>
        <w:numPr>
          <w:ilvl w:val="0"/>
          <w:numId w:val="15"/>
        </w:numPr>
        <w:spacing w:before="100" w:beforeAutospacing="1" w:after="100" w:afterAutospacing="1"/>
      </w:pPr>
      <w:r w:rsidRPr="003D529F">
        <w:rPr>
          <w:b/>
          <w:bCs/>
        </w:rPr>
        <w:t>Batch:</w:t>
      </w:r>
      <w:r w:rsidRPr="003D529F">
        <w:t xml:space="preserve"> A small group of tricks taught together (one session).</w:t>
      </w:r>
    </w:p>
    <w:p w14:paraId="6C47EEEA" w14:textId="77777777" w:rsidR="003D529F" w:rsidRPr="003D529F" w:rsidRDefault="003D529F" w:rsidP="003D529F">
      <w:pPr>
        <w:numPr>
          <w:ilvl w:val="0"/>
          <w:numId w:val="15"/>
        </w:numPr>
        <w:spacing w:before="100" w:beforeAutospacing="1" w:after="100" w:afterAutospacing="1"/>
      </w:pPr>
      <w:r w:rsidRPr="003D529F">
        <w:rPr>
          <w:b/>
          <w:bCs/>
        </w:rPr>
        <w:t>Epoch:</w:t>
      </w:r>
      <w:r w:rsidRPr="003D529F">
        <w:t xml:space="preserve"> Repeating all tricks the dog knows to ensure mastery (entire dataset).</w:t>
      </w:r>
    </w:p>
    <w:p w14:paraId="1EA566B2" w14:textId="77777777" w:rsidR="003D529F" w:rsidRPr="003D529F" w:rsidRDefault="003D529F" w:rsidP="003D529F">
      <w:pPr>
        <w:numPr>
          <w:ilvl w:val="0"/>
          <w:numId w:val="15"/>
        </w:numPr>
        <w:spacing w:before="100" w:beforeAutospacing="1" w:after="100" w:afterAutospacing="1"/>
      </w:pPr>
      <w:r w:rsidRPr="003D529F">
        <w:rPr>
          <w:b/>
          <w:bCs/>
        </w:rPr>
        <w:t>Mini-Batch:</w:t>
      </w:r>
      <w:r w:rsidRPr="003D529F">
        <w:t xml:space="preserve"> Breaking the tricks into even smaller groups to make it manageable.</w:t>
      </w:r>
    </w:p>
    <w:p w14:paraId="4A616C7E" w14:textId="77777777" w:rsidR="003D529F" w:rsidRPr="003D529F" w:rsidRDefault="003D529F" w:rsidP="003D529F">
      <w:pPr>
        <w:spacing w:before="100" w:beforeAutospacing="1" w:after="100" w:afterAutospacing="1"/>
      </w:pPr>
      <w:r w:rsidRPr="003D529F">
        <w:t>This breakdown should help clarify the concepts!</w:t>
      </w:r>
    </w:p>
    <w:p w14:paraId="168BEF99" w14:textId="77777777" w:rsidR="003D529F" w:rsidRPr="003D529F" w:rsidRDefault="003D529F" w:rsidP="003D529F">
      <w:r w:rsidRPr="003D529F">
        <w:t>4o</w:t>
      </w:r>
    </w:p>
    <w:p w14:paraId="41C54619" w14:textId="77777777" w:rsidR="003D529F" w:rsidRPr="007D0328" w:rsidRDefault="003D529F" w:rsidP="007D0328">
      <w:pPr>
        <w:spacing w:before="100" w:beforeAutospacing="1" w:after="100" w:afterAutospacing="1"/>
      </w:pPr>
    </w:p>
    <w:p w14:paraId="3A4FE572" w14:textId="4C81E2B9" w:rsidR="007D0328" w:rsidRDefault="009D416B" w:rsidP="009D416B">
      <w:pPr>
        <w:pStyle w:val="NoSpacing"/>
        <w:rPr>
          <w:lang w:eastAsia="en-AU"/>
        </w:rPr>
      </w:pPr>
      <w:r>
        <w:rPr>
          <w:lang w:eastAsia="en-AU"/>
        </w:rPr>
        <w:t xml:space="preserve">Convolutional </w:t>
      </w:r>
      <w:r w:rsidR="00CD681C">
        <w:rPr>
          <w:lang w:eastAsia="en-AU"/>
        </w:rPr>
        <w:t xml:space="preserve">Neural network </w:t>
      </w:r>
      <w:r>
        <w:rPr>
          <w:lang w:eastAsia="en-AU"/>
        </w:rPr>
        <w:t>layers</w:t>
      </w:r>
      <w:r w:rsidR="00CD681C">
        <w:rPr>
          <w:lang w:eastAsia="en-AU"/>
        </w:rPr>
        <w:t xml:space="preserve"> (CNN)</w:t>
      </w:r>
    </w:p>
    <w:p w14:paraId="2F6BE195" w14:textId="1EF15F44" w:rsidR="002D042A" w:rsidRDefault="002D042A" w:rsidP="009D416B">
      <w:pPr>
        <w:pStyle w:val="NoSpacing"/>
        <w:rPr>
          <w:lang w:eastAsia="en-AU"/>
        </w:rPr>
      </w:pPr>
      <w:r>
        <w:rPr>
          <w:lang w:eastAsia="en-AU"/>
        </w:rPr>
        <w:t>Deep learning in a data processing pipeline</w:t>
      </w:r>
    </w:p>
    <w:p w14:paraId="388CB9C1" w14:textId="77777777" w:rsidR="002D042A" w:rsidRDefault="002D042A" w:rsidP="009D416B">
      <w:pPr>
        <w:pStyle w:val="NoSpacing"/>
        <w:rPr>
          <w:lang w:eastAsia="en-AU"/>
        </w:rPr>
      </w:pPr>
    </w:p>
    <w:p w14:paraId="0B985932" w14:textId="1EE92CD5" w:rsidR="009D416B" w:rsidRDefault="009D416B" w:rsidP="009D416B">
      <w:pPr>
        <w:pStyle w:val="NoSpacing"/>
        <w:rPr>
          <w:lang w:eastAsia="en-AU"/>
        </w:rPr>
      </w:pPr>
      <w:r>
        <w:rPr>
          <w:lang w:eastAsia="en-AU"/>
        </w:rPr>
        <w:t>How to calculate the parameters</w:t>
      </w:r>
      <w:r w:rsidR="009030C7">
        <w:rPr>
          <w:lang w:eastAsia="en-AU"/>
        </w:rPr>
        <w:t xml:space="preserve"> in a </w:t>
      </w:r>
      <w:proofErr w:type="spellStart"/>
      <w:r w:rsidR="009030C7">
        <w:rPr>
          <w:lang w:eastAsia="en-AU"/>
        </w:rPr>
        <w:t>cnn</w:t>
      </w:r>
      <w:proofErr w:type="spellEnd"/>
      <w:r w:rsidR="009030C7">
        <w:rPr>
          <w:lang w:eastAsia="en-AU"/>
        </w:rPr>
        <w:t xml:space="preserve"> layer</w:t>
      </w:r>
    </w:p>
    <w:p w14:paraId="1B132498" w14:textId="09DD0114" w:rsidR="007D0328" w:rsidRDefault="009D416B" w:rsidP="00EB64E3">
      <w:pPr>
        <w:pStyle w:val="NoSpacing"/>
        <w:rPr>
          <w:lang w:eastAsia="en-AU"/>
        </w:rPr>
      </w:pPr>
      <w:r>
        <w:rPr>
          <w:lang w:eastAsia="en-AU"/>
        </w:rPr>
        <w:t xml:space="preserve">3x3 kernel </w:t>
      </w:r>
    </w:p>
    <w:p w14:paraId="6C8B922F" w14:textId="55BB5413" w:rsidR="009D416B" w:rsidRDefault="009D416B" w:rsidP="00EB64E3">
      <w:pPr>
        <w:pStyle w:val="NoSpacing"/>
        <w:rPr>
          <w:lang w:eastAsia="en-AU"/>
        </w:rPr>
      </w:pPr>
      <w:r>
        <w:rPr>
          <w:lang w:eastAsia="en-AU"/>
        </w:rPr>
        <w:t>9 (per kernel) * 3 (previous layer channel) * 2 *(current layer channels) +2 (current layer channel) = 56 parameters</w:t>
      </w:r>
    </w:p>
    <w:p w14:paraId="6E0F9CE7" w14:textId="59853352" w:rsidR="00AF4D72" w:rsidRDefault="009030C7" w:rsidP="00EB64E3">
      <w:pPr>
        <w:pStyle w:val="NoSpacing"/>
        <w:rPr>
          <w:lang w:eastAsia="en-AU"/>
        </w:rPr>
      </w:pPr>
      <w:r>
        <w:rPr>
          <w:noProof/>
        </w:rPr>
        <w:drawing>
          <wp:inline distT="0" distB="0" distL="0" distR="0" wp14:anchorId="660EA827" wp14:editId="4BD2B21C">
            <wp:extent cx="5731510" cy="787400"/>
            <wp:effectExtent l="0" t="0" r="2540" b="0"/>
            <wp:docPr id="1124854820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4820" name="Picture 1" descr="A math equatio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2E8F" w14:textId="77777777" w:rsidR="00AF4D72" w:rsidRPr="00AF4D72" w:rsidRDefault="00AF4D72" w:rsidP="00AF4D72">
      <w:pPr>
        <w:spacing w:before="100" w:beforeAutospacing="1" w:after="100" w:afterAutospacing="1"/>
      </w:pPr>
      <w:r w:rsidRPr="00AF4D72">
        <w:t xml:space="preserve">To calculate the number of units in the </w:t>
      </w:r>
      <w:r w:rsidRPr="00AF4D72">
        <w:rPr>
          <w:b/>
          <w:bCs/>
        </w:rPr>
        <w:t>Flatten</w:t>
      </w:r>
      <w:r w:rsidRPr="00AF4D72">
        <w:t xml:space="preserve"> layer, we need to compute the output dimensions of the image after each convolutional layer in the given architecture. The calculations depend on the formula for the output size of a convolutional layer:</w:t>
      </w:r>
    </w:p>
    <w:p w14:paraId="7B3457A2" w14:textId="77777777" w:rsidR="009030C7" w:rsidRDefault="00AF4D72" w:rsidP="00AF4D72">
      <w:pPr>
        <w:spacing w:before="100" w:beforeAutospacing="1" w:after="100" w:afterAutospacing="1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9C599B" wp14:editId="171A9DCC">
            <wp:extent cx="5731510" cy="1038225"/>
            <wp:effectExtent l="0" t="0" r="2540" b="9525"/>
            <wp:docPr id="95770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16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168D" w14:textId="78CD2E65" w:rsidR="00AF4D72" w:rsidRDefault="009030C7" w:rsidP="00AF4D72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279D6CB" wp14:editId="21C3AC2A">
            <wp:extent cx="5731510" cy="1309370"/>
            <wp:effectExtent l="0" t="0" r="2540" b="5080"/>
            <wp:docPr id="184686115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61158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D72" w:rsidRPr="00AF4D72">
        <w:rPr>
          <w:b/>
          <w:bCs/>
        </w:rPr>
        <w:t>Note</w:t>
      </w:r>
      <w:r w:rsidR="00AF4D72" w:rsidRPr="00AF4D72">
        <w:t>: The input is an RGB image, so it has 3 channels initially, but for the calculations of the Flatten layer size, we only need the spatial dimensions (height × width) and the number of filters after each layer.</w:t>
      </w:r>
    </w:p>
    <w:p w14:paraId="4B905F00" w14:textId="77777777" w:rsidR="00B60E82" w:rsidRDefault="00B60E82" w:rsidP="00AF4D72">
      <w:pPr>
        <w:spacing w:before="100" w:beforeAutospacing="1" w:after="100" w:afterAutospacing="1"/>
      </w:pPr>
    </w:p>
    <w:p w14:paraId="2038708D" w14:textId="4746FCDD" w:rsidR="00B60E82" w:rsidRDefault="00B60E82" w:rsidP="00AF4D72">
      <w:pPr>
        <w:spacing w:before="100" w:beforeAutospacing="1" w:after="100" w:afterAutospacing="1"/>
      </w:pPr>
      <w:proofErr w:type="gramStart"/>
      <w:r>
        <w:t>Overfitting :</w:t>
      </w:r>
      <w:proofErr w:type="gramEnd"/>
      <w:r>
        <w:t xml:space="preserve"> when training error is very low and validation error is very high</w:t>
      </w:r>
    </w:p>
    <w:p w14:paraId="30B2CD6B" w14:textId="0FF311A3" w:rsidR="00B60E82" w:rsidRPr="00AF4D72" w:rsidRDefault="00B60E82" w:rsidP="00AF4D72">
      <w:pPr>
        <w:spacing w:before="100" w:beforeAutospacing="1" w:after="100" w:afterAutospacing="1"/>
      </w:pPr>
      <w:r>
        <w:t>Underfitting: when training error and validation error difference is high</w:t>
      </w:r>
    </w:p>
    <w:p w14:paraId="61FD1079" w14:textId="0F4127E6" w:rsidR="00AF4D72" w:rsidRDefault="00AF4D72" w:rsidP="00EB64E3">
      <w:pPr>
        <w:pStyle w:val="NoSpacing"/>
      </w:pPr>
    </w:p>
    <w:p w14:paraId="196D960F" w14:textId="77777777" w:rsidR="00E021E8" w:rsidRDefault="00E021E8" w:rsidP="00EB64E3">
      <w:pPr>
        <w:pStyle w:val="NoSpacing"/>
      </w:pPr>
    </w:p>
    <w:p w14:paraId="712D7BF0" w14:textId="1E0F9F4C" w:rsidR="00E021E8" w:rsidRDefault="00E021E8" w:rsidP="00EB64E3">
      <w:pPr>
        <w:pStyle w:val="NoSpacing"/>
      </w:pPr>
      <w:r>
        <w:t xml:space="preserve">Resnet, Inverted Residual bottleneck, </w:t>
      </w:r>
      <w:proofErr w:type="spellStart"/>
      <w:r>
        <w:t>depthwise</w:t>
      </w:r>
      <w:proofErr w:type="spellEnd"/>
      <w:r>
        <w:t xml:space="preserve"> separable convolutions, </w:t>
      </w:r>
      <w:proofErr w:type="spellStart"/>
      <w:r>
        <w:t>xception</w:t>
      </w:r>
      <w:proofErr w:type="spellEnd"/>
      <w:r>
        <w:t>, batch normalization, week 4</w:t>
      </w:r>
    </w:p>
    <w:p w14:paraId="2FE39F34" w14:textId="77777777" w:rsidR="0090032A" w:rsidRDefault="0090032A" w:rsidP="00EB64E3">
      <w:pPr>
        <w:pStyle w:val="NoSpacing"/>
      </w:pPr>
    </w:p>
    <w:p w14:paraId="468EBFF6" w14:textId="26FD8CB5" w:rsidR="0090032A" w:rsidRDefault="0090032A" w:rsidP="00EB64E3">
      <w:pPr>
        <w:pStyle w:val="NoSpacing"/>
      </w:pPr>
      <w:r>
        <w:t>Yolo &amp; segmentation week 5</w:t>
      </w:r>
    </w:p>
    <w:p w14:paraId="62EE1697" w14:textId="77777777" w:rsidR="0025151D" w:rsidRDefault="0025151D" w:rsidP="00EB64E3">
      <w:pPr>
        <w:pStyle w:val="NoSpacing"/>
      </w:pPr>
    </w:p>
    <w:p w14:paraId="198D683E" w14:textId="77777777" w:rsidR="0025151D" w:rsidRDefault="0025151D" w:rsidP="00EB64E3">
      <w:pPr>
        <w:pStyle w:val="NoSpacing"/>
      </w:pPr>
    </w:p>
    <w:p w14:paraId="27CB3432" w14:textId="4FF65769" w:rsidR="005041EF" w:rsidRDefault="005041EF" w:rsidP="00EB64E3">
      <w:pPr>
        <w:pStyle w:val="NoSpacing"/>
      </w:pPr>
      <w:r>
        <w:t>Loss Function</w:t>
      </w:r>
    </w:p>
    <w:p w14:paraId="045FA107" w14:textId="343450E9" w:rsidR="005041EF" w:rsidRPr="005041EF" w:rsidRDefault="005041EF" w:rsidP="005041E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041EF">
        <w:rPr>
          <w:b/>
          <w:bCs/>
          <w:sz w:val="27"/>
          <w:szCs w:val="27"/>
        </w:rPr>
        <w:t>Summary Table</w:t>
      </w:r>
      <w:r>
        <w:rPr>
          <w:b/>
          <w:bCs/>
          <w:sz w:val="27"/>
          <w:szCs w:val="27"/>
        </w:rPr>
        <w:t xml:space="preserve"> for Cross-Entropy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3088"/>
        <w:gridCol w:w="1745"/>
        <w:gridCol w:w="1578"/>
      </w:tblGrid>
      <w:tr w:rsidR="005041EF" w:rsidRPr="005041EF" w14:paraId="49E0B15C" w14:textId="77777777" w:rsidTr="00504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143D6" w14:textId="77777777" w:rsidR="005041EF" w:rsidRPr="005041EF" w:rsidRDefault="005041EF" w:rsidP="005041EF">
            <w:pPr>
              <w:jc w:val="center"/>
              <w:rPr>
                <w:b/>
                <w:bCs/>
              </w:rPr>
            </w:pPr>
            <w:r w:rsidRPr="005041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844EB9" w14:textId="77777777" w:rsidR="005041EF" w:rsidRPr="005041EF" w:rsidRDefault="005041EF" w:rsidP="005041EF">
            <w:pPr>
              <w:jc w:val="center"/>
              <w:rPr>
                <w:b/>
                <w:bCs/>
              </w:rPr>
            </w:pPr>
            <w:r w:rsidRPr="005041E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8CCCADA" w14:textId="77777777" w:rsidR="005041EF" w:rsidRPr="005041EF" w:rsidRDefault="005041EF" w:rsidP="005041EF">
            <w:pPr>
              <w:jc w:val="center"/>
              <w:rPr>
                <w:b/>
                <w:bCs/>
              </w:rPr>
            </w:pPr>
            <w:r w:rsidRPr="005041EF">
              <w:rPr>
                <w:b/>
                <w:bCs/>
              </w:rPr>
              <w:t>Handles Imbalance</w:t>
            </w:r>
          </w:p>
        </w:tc>
        <w:tc>
          <w:tcPr>
            <w:tcW w:w="0" w:type="auto"/>
            <w:vAlign w:val="center"/>
            <w:hideMark/>
          </w:tcPr>
          <w:p w14:paraId="738ED726" w14:textId="77777777" w:rsidR="005041EF" w:rsidRPr="005041EF" w:rsidRDefault="005041EF" w:rsidP="005041EF">
            <w:pPr>
              <w:jc w:val="center"/>
              <w:rPr>
                <w:b/>
                <w:bCs/>
              </w:rPr>
            </w:pPr>
            <w:r w:rsidRPr="005041EF">
              <w:rPr>
                <w:b/>
                <w:bCs/>
              </w:rPr>
              <w:t>Label Encoding</w:t>
            </w:r>
          </w:p>
        </w:tc>
      </w:tr>
      <w:tr w:rsidR="005041EF" w:rsidRPr="005041EF" w14:paraId="643E761E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E745" w14:textId="77777777" w:rsidR="005041EF" w:rsidRPr="005041EF" w:rsidRDefault="005041EF" w:rsidP="005041EF">
            <w:r w:rsidRPr="005041EF">
              <w:t>Binary Cross-Entropy</w:t>
            </w:r>
          </w:p>
        </w:tc>
        <w:tc>
          <w:tcPr>
            <w:tcW w:w="0" w:type="auto"/>
            <w:vAlign w:val="center"/>
            <w:hideMark/>
          </w:tcPr>
          <w:p w14:paraId="59B51B88" w14:textId="77777777" w:rsidR="005041EF" w:rsidRPr="005041EF" w:rsidRDefault="005041EF" w:rsidP="005041EF">
            <w:r w:rsidRPr="005041EF">
              <w:t>Binary classification</w:t>
            </w:r>
          </w:p>
        </w:tc>
        <w:tc>
          <w:tcPr>
            <w:tcW w:w="0" w:type="auto"/>
            <w:vAlign w:val="center"/>
            <w:hideMark/>
          </w:tcPr>
          <w:p w14:paraId="13EE059A" w14:textId="77777777" w:rsidR="005041EF" w:rsidRPr="005041EF" w:rsidRDefault="005041EF" w:rsidP="005041EF">
            <w:r w:rsidRPr="005041EF">
              <w:t>No</w:t>
            </w:r>
          </w:p>
        </w:tc>
        <w:tc>
          <w:tcPr>
            <w:tcW w:w="0" w:type="auto"/>
            <w:vAlign w:val="center"/>
            <w:hideMark/>
          </w:tcPr>
          <w:p w14:paraId="2D59AC94" w14:textId="77777777" w:rsidR="005041EF" w:rsidRPr="005041EF" w:rsidRDefault="005041EF" w:rsidP="005041EF">
            <w:r w:rsidRPr="005041EF">
              <w:t>Integer</w:t>
            </w:r>
          </w:p>
        </w:tc>
      </w:tr>
      <w:tr w:rsidR="005041EF" w:rsidRPr="005041EF" w14:paraId="7A549457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3A42" w14:textId="77777777" w:rsidR="005041EF" w:rsidRPr="005041EF" w:rsidRDefault="005041EF" w:rsidP="005041EF">
            <w:r w:rsidRPr="005041EF">
              <w:t>Categorical Cross-Entropy</w:t>
            </w:r>
          </w:p>
        </w:tc>
        <w:tc>
          <w:tcPr>
            <w:tcW w:w="0" w:type="auto"/>
            <w:vAlign w:val="center"/>
            <w:hideMark/>
          </w:tcPr>
          <w:p w14:paraId="6035DC41" w14:textId="77777777" w:rsidR="005041EF" w:rsidRPr="005041EF" w:rsidRDefault="005041EF" w:rsidP="005041EF">
            <w:r w:rsidRPr="005041EF">
              <w:t>Multi-class classification</w:t>
            </w:r>
          </w:p>
        </w:tc>
        <w:tc>
          <w:tcPr>
            <w:tcW w:w="0" w:type="auto"/>
            <w:vAlign w:val="center"/>
            <w:hideMark/>
          </w:tcPr>
          <w:p w14:paraId="0D4F8122" w14:textId="77777777" w:rsidR="005041EF" w:rsidRPr="005041EF" w:rsidRDefault="005041EF" w:rsidP="005041EF">
            <w:r w:rsidRPr="005041EF">
              <w:t>No</w:t>
            </w:r>
          </w:p>
        </w:tc>
        <w:tc>
          <w:tcPr>
            <w:tcW w:w="0" w:type="auto"/>
            <w:vAlign w:val="center"/>
            <w:hideMark/>
          </w:tcPr>
          <w:p w14:paraId="3E19AED2" w14:textId="77777777" w:rsidR="005041EF" w:rsidRPr="005041EF" w:rsidRDefault="005041EF" w:rsidP="005041EF">
            <w:r w:rsidRPr="005041EF">
              <w:t>One-Hot</w:t>
            </w:r>
          </w:p>
        </w:tc>
      </w:tr>
      <w:tr w:rsidR="005041EF" w:rsidRPr="005041EF" w14:paraId="356D2182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B695" w14:textId="77777777" w:rsidR="005041EF" w:rsidRPr="005041EF" w:rsidRDefault="005041EF" w:rsidP="005041EF">
            <w:r w:rsidRPr="005041EF">
              <w:t>Sparse Categorical Cross-Entropy</w:t>
            </w:r>
          </w:p>
        </w:tc>
        <w:tc>
          <w:tcPr>
            <w:tcW w:w="0" w:type="auto"/>
            <w:vAlign w:val="center"/>
            <w:hideMark/>
          </w:tcPr>
          <w:p w14:paraId="3728380A" w14:textId="77777777" w:rsidR="005041EF" w:rsidRPr="005041EF" w:rsidRDefault="005041EF" w:rsidP="005041EF">
            <w:r w:rsidRPr="005041EF">
              <w:t>Multi-class classification</w:t>
            </w:r>
          </w:p>
        </w:tc>
        <w:tc>
          <w:tcPr>
            <w:tcW w:w="0" w:type="auto"/>
            <w:vAlign w:val="center"/>
            <w:hideMark/>
          </w:tcPr>
          <w:p w14:paraId="1CFA9D2B" w14:textId="77777777" w:rsidR="005041EF" w:rsidRPr="005041EF" w:rsidRDefault="005041EF" w:rsidP="005041EF">
            <w:r w:rsidRPr="005041EF">
              <w:t>No</w:t>
            </w:r>
          </w:p>
        </w:tc>
        <w:tc>
          <w:tcPr>
            <w:tcW w:w="0" w:type="auto"/>
            <w:vAlign w:val="center"/>
            <w:hideMark/>
          </w:tcPr>
          <w:p w14:paraId="556C43AD" w14:textId="77777777" w:rsidR="005041EF" w:rsidRPr="005041EF" w:rsidRDefault="005041EF" w:rsidP="005041EF">
            <w:r w:rsidRPr="005041EF">
              <w:t>Integer</w:t>
            </w:r>
          </w:p>
        </w:tc>
      </w:tr>
      <w:tr w:rsidR="005041EF" w:rsidRPr="005041EF" w14:paraId="3F2D052C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5404" w14:textId="77777777" w:rsidR="005041EF" w:rsidRPr="005041EF" w:rsidRDefault="005041EF" w:rsidP="005041EF">
            <w:r w:rsidRPr="005041EF">
              <w:t>Weighted Cross-Entropy</w:t>
            </w:r>
          </w:p>
        </w:tc>
        <w:tc>
          <w:tcPr>
            <w:tcW w:w="0" w:type="auto"/>
            <w:vAlign w:val="center"/>
            <w:hideMark/>
          </w:tcPr>
          <w:p w14:paraId="65C2E47C" w14:textId="77777777" w:rsidR="005041EF" w:rsidRPr="005041EF" w:rsidRDefault="005041EF" w:rsidP="005041EF">
            <w:r w:rsidRPr="005041EF">
              <w:t>Imbalanced classification</w:t>
            </w:r>
          </w:p>
        </w:tc>
        <w:tc>
          <w:tcPr>
            <w:tcW w:w="0" w:type="auto"/>
            <w:vAlign w:val="center"/>
            <w:hideMark/>
          </w:tcPr>
          <w:p w14:paraId="00C44A62" w14:textId="77777777" w:rsidR="005041EF" w:rsidRPr="005041EF" w:rsidRDefault="005041EF" w:rsidP="005041EF">
            <w:r w:rsidRPr="005041EF">
              <w:t>Yes</w:t>
            </w:r>
          </w:p>
        </w:tc>
        <w:tc>
          <w:tcPr>
            <w:tcW w:w="0" w:type="auto"/>
            <w:vAlign w:val="center"/>
            <w:hideMark/>
          </w:tcPr>
          <w:p w14:paraId="05664335" w14:textId="77777777" w:rsidR="005041EF" w:rsidRPr="005041EF" w:rsidRDefault="005041EF" w:rsidP="005041EF">
            <w:r w:rsidRPr="005041EF">
              <w:t>Integer/One-Hot</w:t>
            </w:r>
          </w:p>
        </w:tc>
      </w:tr>
      <w:tr w:rsidR="005041EF" w:rsidRPr="005041EF" w14:paraId="6B5C3214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C41CF" w14:textId="77777777" w:rsidR="005041EF" w:rsidRPr="005041EF" w:rsidRDefault="005041EF" w:rsidP="005041EF">
            <w:r w:rsidRPr="005041EF">
              <w:t>Focal Cross-Entropy</w:t>
            </w:r>
          </w:p>
        </w:tc>
        <w:tc>
          <w:tcPr>
            <w:tcW w:w="0" w:type="auto"/>
            <w:vAlign w:val="center"/>
            <w:hideMark/>
          </w:tcPr>
          <w:p w14:paraId="65E56E19" w14:textId="77777777" w:rsidR="005041EF" w:rsidRPr="005041EF" w:rsidRDefault="005041EF" w:rsidP="005041EF">
            <w:r w:rsidRPr="005041EF">
              <w:t>Imbalanced datasets</w:t>
            </w:r>
          </w:p>
        </w:tc>
        <w:tc>
          <w:tcPr>
            <w:tcW w:w="0" w:type="auto"/>
            <w:vAlign w:val="center"/>
            <w:hideMark/>
          </w:tcPr>
          <w:p w14:paraId="2DBDB55C" w14:textId="77777777" w:rsidR="005041EF" w:rsidRPr="005041EF" w:rsidRDefault="005041EF" w:rsidP="005041EF">
            <w:r w:rsidRPr="005041EF">
              <w:t>Yes</w:t>
            </w:r>
          </w:p>
        </w:tc>
        <w:tc>
          <w:tcPr>
            <w:tcW w:w="0" w:type="auto"/>
            <w:vAlign w:val="center"/>
            <w:hideMark/>
          </w:tcPr>
          <w:p w14:paraId="61E3630F" w14:textId="77777777" w:rsidR="005041EF" w:rsidRPr="005041EF" w:rsidRDefault="005041EF" w:rsidP="005041EF">
            <w:r w:rsidRPr="005041EF">
              <w:t>Integer/One-Hot</w:t>
            </w:r>
          </w:p>
        </w:tc>
      </w:tr>
      <w:tr w:rsidR="005041EF" w:rsidRPr="005041EF" w14:paraId="494D9085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1E3A" w14:textId="77777777" w:rsidR="005041EF" w:rsidRPr="005041EF" w:rsidRDefault="005041EF" w:rsidP="005041EF">
            <w:r w:rsidRPr="005041EF">
              <w:lastRenderedPageBreak/>
              <w:t>Label Smoothing Cross-Entropy</w:t>
            </w:r>
          </w:p>
        </w:tc>
        <w:tc>
          <w:tcPr>
            <w:tcW w:w="0" w:type="auto"/>
            <w:vAlign w:val="center"/>
            <w:hideMark/>
          </w:tcPr>
          <w:p w14:paraId="786685BC" w14:textId="77777777" w:rsidR="005041EF" w:rsidRPr="005041EF" w:rsidRDefault="005041EF" w:rsidP="005041EF">
            <w:r w:rsidRPr="005041EF">
              <w:t>Reducing overconfidence in predictions</w:t>
            </w:r>
          </w:p>
        </w:tc>
        <w:tc>
          <w:tcPr>
            <w:tcW w:w="0" w:type="auto"/>
            <w:vAlign w:val="center"/>
            <w:hideMark/>
          </w:tcPr>
          <w:p w14:paraId="1025885E" w14:textId="77777777" w:rsidR="005041EF" w:rsidRPr="005041EF" w:rsidRDefault="005041EF" w:rsidP="005041EF">
            <w:r w:rsidRPr="005041EF">
              <w:t>No</w:t>
            </w:r>
          </w:p>
        </w:tc>
        <w:tc>
          <w:tcPr>
            <w:tcW w:w="0" w:type="auto"/>
            <w:vAlign w:val="center"/>
            <w:hideMark/>
          </w:tcPr>
          <w:p w14:paraId="0AED366C" w14:textId="77777777" w:rsidR="005041EF" w:rsidRPr="005041EF" w:rsidRDefault="005041EF" w:rsidP="005041EF">
            <w:r w:rsidRPr="005041EF">
              <w:t>One-Hot</w:t>
            </w:r>
          </w:p>
        </w:tc>
      </w:tr>
    </w:tbl>
    <w:p w14:paraId="3FAE1C80" w14:textId="77777777" w:rsidR="005041EF" w:rsidRPr="005041EF" w:rsidRDefault="00000000" w:rsidP="005041EF">
      <w:r>
        <w:pict w14:anchorId="083F6DB0">
          <v:rect id="_x0000_i1025" style="width:0;height:1.5pt" o:hralign="center" o:hrstd="t" o:hr="t" fillcolor="#a0a0a0" stroked="f"/>
        </w:pict>
      </w:r>
    </w:p>
    <w:p w14:paraId="158840B5" w14:textId="77777777" w:rsidR="005041EF" w:rsidRPr="005041EF" w:rsidRDefault="005041EF" w:rsidP="005041E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041EF">
        <w:rPr>
          <w:b/>
          <w:bCs/>
          <w:sz w:val="27"/>
          <w:szCs w:val="27"/>
        </w:rPr>
        <w:t>Tips for Selecting Cross-Entropy Type</w:t>
      </w:r>
    </w:p>
    <w:p w14:paraId="272709F1" w14:textId="77777777" w:rsidR="005041EF" w:rsidRPr="005041EF" w:rsidRDefault="005041EF" w:rsidP="005041EF">
      <w:pPr>
        <w:numPr>
          <w:ilvl w:val="0"/>
          <w:numId w:val="6"/>
        </w:numPr>
        <w:spacing w:before="100" w:beforeAutospacing="1" w:after="100" w:afterAutospacing="1"/>
      </w:pPr>
      <w:r w:rsidRPr="005041EF">
        <w:t xml:space="preserve">Use </w:t>
      </w:r>
      <w:r w:rsidRPr="005041EF">
        <w:rPr>
          <w:b/>
          <w:bCs/>
        </w:rPr>
        <w:t>binary cross-entropy</w:t>
      </w:r>
      <w:r w:rsidRPr="005041EF">
        <w:t xml:space="preserve"> for binary problems.</w:t>
      </w:r>
    </w:p>
    <w:p w14:paraId="1FB52025" w14:textId="77777777" w:rsidR="005041EF" w:rsidRPr="005041EF" w:rsidRDefault="005041EF" w:rsidP="005041EF">
      <w:pPr>
        <w:numPr>
          <w:ilvl w:val="0"/>
          <w:numId w:val="6"/>
        </w:numPr>
        <w:spacing w:before="100" w:beforeAutospacing="1" w:after="100" w:afterAutospacing="1"/>
      </w:pPr>
      <w:r w:rsidRPr="005041EF">
        <w:t xml:space="preserve">Use </w:t>
      </w:r>
      <w:r w:rsidRPr="005041EF">
        <w:rPr>
          <w:b/>
          <w:bCs/>
        </w:rPr>
        <w:t>categorical cross-entropy</w:t>
      </w:r>
      <w:r w:rsidRPr="005041EF">
        <w:t xml:space="preserve"> for multi-class problems if you have one-hot labels.</w:t>
      </w:r>
    </w:p>
    <w:p w14:paraId="029EEAC3" w14:textId="77777777" w:rsidR="005041EF" w:rsidRPr="005041EF" w:rsidRDefault="005041EF" w:rsidP="005041EF">
      <w:pPr>
        <w:numPr>
          <w:ilvl w:val="0"/>
          <w:numId w:val="6"/>
        </w:numPr>
        <w:spacing w:before="100" w:beforeAutospacing="1" w:after="100" w:afterAutospacing="1"/>
      </w:pPr>
      <w:r w:rsidRPr="005041EF">
        <w:t xml:space="preserve">Use </w:t>
      </w:r>
      <w:r w:rsidRPr="005041EF">
        <w:rPr>
          <w:b/>
          <w:bCs/>
        </w:rPr>
        <w:t>sparse categorical cross-entropy</w:t>
      </w:r>
      <w:r w:rsidRPr="005041EF">
        <w:t xml:space="preserve"> for multi-class problems with integer labels.</w:t>
      </w:r>
    </w:p>
    <w:p w14:paraId="25A0DA9D" w14:textId="77777777" w:rsidR="005041EF" w:rsidRPr="005041EF" w:rsidRDefault="005041EF" w:rsidP="005041EF">
      <w:pPr>
        <w:numPr>
          <w:ilvl w:val="0"/>
          <w:numId w:val="6"/>
        </w:numPr>
        <w:spacing w:before="100" w:beforeAutospacing="1" w:after="100" w:afterAutospacing="1"/>
      </w:pPr>
      <w:r w:rsidRPr="005041EF">
        <w:t xml:space="preserve">Use </w:t>
      </w:r>
      <w:r w:rsidRPr="005041EF">
        <w:rPr>
          <w:b/>
          <w:bCs/>
        </w:rPr>
        <w:t>weighted or focal cross-entropy</w:t>
      </w:r>
      <w:r w:rsidRPr="005041EF">
        <w:t xml:space="preserve"> for imbalanced datasets.</w:t>
      </w:r>
    </w:p>
    <w:p w14:paraId="26EF6D1D" w14:textId="77777777" w:rsidR="005041EF" w:rsidRPr="005041EF" w:rsidRDefault="005041EF" w:rsidP="005041EF">
      <w:pPr>
        <w:numPr>
          <w:ilvl w:val="0"/>
          <w:numId w:val="6"/>
        </w:numPr>
        <w:spacing w:before="100" w:beforeAutospacing="1" w:after="100" w:afterAutospacing="1"/>
      </w:pPr>
      <w:r w:rsidRPr="005041EF">
        <w:t xml:space="preserve">Apply </w:t>
      </w:r>
      <w:r w:rsidRPr="005041EF">
        <w:rPr>
          <w:b/>
          <w:bCs/>
        </w:rPr>
        <w:t>label smoothing</w:t>
      </w:r>
      <w:r w:rsidRPr="005041EF">
        <w:t xml:space="preserve"> to reduce overconfidence and improve generalization.</w:t>
      </w:r>
    </w:p>
    <w:p w14:paraId="42FDB496" w14:textId="238F60DE" w:rsidR="005041EF" w:rsidRPr="005041EF" w:rsidRDefault="005041EF" w:rsidP="005041E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041EF">
        <w:rPr>
          <w:b/>
          <w:bCs/>
          <w:sz w:val="27"/>
          <w:szCs w:val="27"/>
        </w:rPr>
        <w:t>Summary Table</w:t>
      </w:r>
      <w:r>
        <w:rPr>
          <w:b/>
          <w:bCs/>
          <w:sz w:val="27"/>
          <w:szCs w:val="27"/>
        </w:rPr>
        <w:t xml:space="preserve"> for MSE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2947"/>
        <w:gridCol w:w="2983"/>
      </w:tblGrid>
      <w:tr w:rsidR="005041EF" w:rsidRPr="005041EF" w14:paraId="115BD25A" w14:textId="77777777" w:rsidTr="00504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5C020" w14:textId="77777777" w:rsidR="005041EF" w:rsidRPr="005041EF" w:rsidRDefault="005041EF" w:rsidP="005041EF">
            <w:pPr>
              <w:jc w:val="center"/>
              <w:rPr>
                <w:b/>
                <w:bCs/>
              </w:rPr>
            </w:pPr>
            <w:r w:rsidRPr="005041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A85919" w14:textId="77777777" w:rsidR="005041EF" w:rsidRPr="005041EF" w:rsidRDefault="005041EF" w:rsidP="005041EF">
            <w:pPr>
              <w:jc w:val="center"/>
              <w:rPr>
                <w:b/>
                <w:bCs/>
              </w:rPr>
            </w:pPr>
            <w:r w:rsidRPr="005041EF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A6F0D3D" w14:textId="77777777" w:rsidR="005041EF" w:rsidRPr="005041EF" w:rsidRDefault="005041EF" w:rsidP="005041EF">
            <w:pPr>
              <w:jc w:val="center"/>
              <w:rPr>
                <w:b/>
                <w:bCs/>
              </w:rPr>
            </w:pPr>
            <w:r w:rsidRPr="005041EF">
              <w:rPr>
                <w:b/>
                <w:bCs/>
              </w:rPr>
              <w:t>Use Case</w:t>
            </w:r>
          </w:p>
        </w:tc>
      </w:tr>
      <w:tr w:rsidR="005041EF" w:rsidRPr="005041EF" w14:paraId="0628C776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7D79" w14:textId="77777777" w:rsidR="005041EF" w:rsidRPr="005041EF" w:rsidRDefault="005041EF" w:rsidP="005041EF">
            <w:r w:rsidRPr="005041EF">
              <w:t>Standard MSE</w:t>
            </w:r>
          </w:p>
        </w:tc>
        <w:tc>
          <w:tcPr>
            <w:tcW w:w="0" w:type="auto"/>
            <w:vAlign w:val="center"/>
            <w:hideMark/>
          </w:tcPr>
          <w:p w14:paraId="705735F7" w14:textId="77777777" w:rsidR="005041EF" w:rsidRPr="005041EF" w:rsidRDefault="005041EF" w:rsidP="005041EF">
            <w:r w:rsidRPr="005041EF">
              <w:t>Average squared error</w:t>
            </w:r>
          </w:p>
        </w:tc>
        <w:tc>
          <w:tcPr>
            <w:tcW w:w="0" w:type="auto"/>
            <w:vAlign w:val="center"/>
            <w:hideMark/>
          </w:tcPr>
          <w:p w14:paraId="5CBE289C" w14:textId="77777777" w:rsidR="005041EF" w:rsidRPr="005041EF" w:rsidRDefault="005041EF" w:rsidP="005041EF">
            <w:r w:rsidRPr="005041EF">
              <w:t>General regression tasks</w:t>
            </w:r>
          </w:p>
        </w:tc>
      </w:tr>
      <w:tr w:rsidR="005041EF" w:rsidRPr="005041EF" w14:paraId="1D355701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8A4B9" w14:textId="77777777" w:rsidR="005041EF" w:rsidRPr="005041EF" w:rsidRDefault="005041EF" w:rsidP="005041EF">
            <w:r w:rsidRPr="005041EF">
              <w:t>Weighted MSE</w:t>
            </w:r>
          </w:p>
        </w:tc>
        <w:tc>
          <w:tcPr>
            <w:tcW w:w="0" w:type="auto"/>
            <w:vAlign w:val="center"/>
            <w:hideMark/>
          </w:tcPr>
          <w:p w14:paraId="60544983" w14:textId="77777777" w:rsidR="005041EF" w:rsidRPr="005041EF" w:rsidRDefault="005041EF" w:rsidP="005041EF">
            <w:r w:rsidRPr="005041EF">
              <w:t>Error weighted by sample importance</w:t>
            </w:r>
          </w:p>
        </w:tc>
        <w:tc>
          <w:tcPr>
            <w:tcW w:w="0" w:type="auto"/>
            <w:vAlign w:val="center"/>
            <w:hideMark/>
          </w:tcPr>
          <w:p w14:paraId="1C950D8B" w14:textId="77777777" w:rsidR="005041EF" w:rsidRPr="005041EF" w:rsidRDefault="005041EF" w:rsidP="005041EF">
            <w:r w:rsidRPr="005041EF">
              <w:t>When some samples are more important</w:t>
            </w:r>
          </w:p>
        </w:tc>
      </w:tr>
      <w:tr w:rsidR="005041EF" w:rsidRPr="005041EF" w14:paraId="7649DF77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7C1C" w14:textId="77777777" w:rsidR="005041EF" w:rsidRPr="005041EF" w:rsidRDefault="005041EF" w:rsidP="005041EF">
            <w:r w:rsidRPr="005041EF">
              <w:t>Mean Squared Logarithmic Error (MSLE)</w:t>
            </w:r>
          </w:p>
        </w:tc>
        <w:tc>
          <w:tcPr>
            <w:tcW w:w="0" w:type="auto"/>
            <w:vAlign w:val="center"/>
            <w:hideMark/>
          </w:tcPr>
          <w:p w14:paraId="1141013C" w14:textId="77777777" w:rsidR="005041EF" w:rsidRPr="005041EF" w:rsidRDefault="005041EF" w:rsidP="005041EF">
            <w:r w:rsidRPr="005041EF">
              <w:t>Relative errors</w:t>
            </w:r>
          </w:p>
        </w:tc>
        <w:tc>
          <w:tcPr>
            <w:tcW w:w="0" w:type="auto"/>
            <w:vAlign w:val="center"/>
            <w:hideMark/>
          </w:tcPr>
          <w:p w14:paraId="05D92415" w14:textId="77777777" w:rsidR="005041EF" w:rsidRPr="005041EF" w:rsidRDefault="005041EF" w:rsidP="005041EF">
            <w:r w:rsidRPr="005041EF">
              <w:t>Large-scale differences in target values</w:t>
            </w:r>
          </w:p>
        </w:tc>
      </w:tr>
      <w:tr w:rsidR="005041EF" w:rsidRPr="005041EF" w14:paraId="739BA195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CE05" w14:textId="77777777" w:rsidR="005041EF" w:rsidRPr="005041EF" w:rsidRDefault="005041EF" w:rsidP="005041EF">
            <w:r w:rsidRPr="005041EF">
              <w:t>Root Mean Squared Error (RMSE)</w:t>
            </w:r>
          </w:p>
        </w:tc>
        <w:tc>
          <w:tcPr>
            <w:tcW w:w="0" w:type="auto"/>
            <w:vAlign w:val="center"/>
            <w:hideMark/>
          </w:tcPr>
          <w:p w14:paraId="52025DF9" w14:textId="77777777" w:rsidR="005041EF" w:rsidRPr="005041EF" w:rsidRDefault="005041EF" w:rsidP="005041EF">
            <w:r w:rsidRPr="005041EF">
              <w:t>Error in original units</w:t>
            </w:r>
          </w:p>
        </w:tc>
        <w:tc>
          <w:tcPr>
            <w:tcW w:w="0" w:type="auto"/>
            <w:vAlign w:val="center"/>
            <w:hideMark/>
          </w:tcPr>
          <w:p w14:paraId="3FDBF039" w14:textId="77777777" w:rsidR="005041EF" w:rsidRPr="005041EF" w:rsidRDefault="005041EF" w:rsidP="005041EF">
            <w:r w:rsidRPr="005041EF">
              <w:t>Interpretability in original scale</w:t>
            </w:r>
          </w:p>
        </w:tc>
      </w:tr>
      <w:tr w:rsidR="005041EF" w:rsidRPr="005041EF" w14:paraId="13EF4B5A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BA08" w14:textId="77777777" w:rsidR="005041EF" w:rsidRPr="005041EF" w:rsidRDefault="005041EF" w:rsidP="005041EF">
            <w:r w:rsidRPr="005041EF">
              <w:t>Normalized MSE (NMSE)</w:t>
            </w:r>
          </w:p>
        </w:tc>
        <w:tc>
          <w:tcPr>
            <w:tcW w:w="0" w:type="auto"/>
            <w:vAlign w:val="center"/>
            <w:hideMark/>
          </w:tcPr>
          <w:p w14:paraId="7BF783C5" w14:textId="77777777" w:rsidR="005041EF" w:rsidRPr="005041EF" w:rsidRDefault="005041EF" w:rsidP="005041EF">
            <w:r w:rsidRPr="005041EF">
              <w:t>Variance explained by model</w:t>
            </w:r>
          </w:p>
        </w:tc>
        <w:tc>
          <w:tcPr>
            <w:tcW w:w="0" w:type="auto"/>
            <w:vAlign w:val="center"/>
            <w:hideMark/>
          </w:tcPr>
          <w:p w14:paraId="6187059D" w14:textId="77777777" w:rsidR="005041EF" w:rsidRPr="005041EF" w:rsidRDefault="005041EF" w:rsidP="005041EF">
            <w:r w:rsidRPr="005041EF">
              <w:t>Comparison across datasets</w:t>
            </w:r>
          </w:p>
        </w:tc>
      </w:tr>
      <w:tr w:rsidR="005041EF" w:rsidRPr="005041EF" w14:paraId="1D4B3009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A8413" w14:textId="77777777" w:rsidR="005041EF" w:rsidRPr="005041EF" w:rsidRDefault="005041EF" w:rsidP="005041EF">
            <w:r w:rsidRPr="005041EF">
              <w:t>MSE with Regularization</w:t>
            </w:r>
          </w:p>
        </w:tc>
        <w:tc>
          <w:tcPr>
            <w:tcW w:w="0" w:type="auto"/>
            <w:vAlign w:val="center"/>
            <w:hideMark/>
          </w:tcPr>
          <w:p w14:paraId="2019B894" w14:textId="77777777" w:rsidR="005041EF" w:rsidRPr="005041EF" w:rsidRDefault="005041EF" w:rsidP="005041EF">
            <w:r w:rsidRPr="005041EF">
              <w:t>Combines MSE with complexity penalty</w:t>
            </w:r>
          </w:p>
        </w:tc>
        <w:tc>
          <w:tcPr>
            <w:tcW w:w="0" w:type="auto"/>
            <w:vAlign w:val="center"/>
            <w:hideMark/>
          </w:tcPr>
          <w:p w14:paraId="15CAB9EB" w14:textId="77777777" w:rsidR="005041EF" w:rsidRPr="005041EF" w:rsidRDefault="005041EF" w:rsidP="005041EF">
            <w:r w:rsidRPr="005041EF">
              <w:t>Prevents overfitting</w:t>
            </w:r>
          </w:p>
        </w:tc>
      </w:tr>
      <w:tr w:rsidR="005041EF" w:rsidRPr="005041EF" w14:paraId="1BCF5590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7D91" w14:textId="77777777" w:rsidR="005041EF" w:rsidRPr="005041EF" w:rsidRDefault="005041EF" w:rsidP="005041EF">
            <w:r w:rsidRPr="005041EF">
              <w:t>Huber Loss</w:t>
            </w:r>
          </w:p>
        </w:tc>
        <w:tc>
          <w:tcPr>
            <w:tcW w:w="0" w:type="auto"/>
            <w:vAlign w:val="center"/>
            <w:hideMark/>
          </w:tcPr>
          <w:p w14:paraId="57A41BA3" w14:textId="77777777" w:rsidR="005041EF" w:rsidRPr="005041EF" w:rsidRDefault="005041EF" w:rsidP="005041EF">
            <w:r w:rsidRPr="005041EF">
              <w:t>Hybrid of MSE and MAE</w:t>
            </w:r>
          </w:p>
        </w:tc>
        <w:tc>
          <w:tcPr>
            <w:tcW w:w="0" w:type="auto"/>
            <w:vAlign w:val="center"/>
            <w:hideMark/>
          </w:tcPr>
          <w:p w14:paraId="4DC50EA3" w14:textId="77777777" w:rsidR="005041EF" w:rsidRPr="005041EF" w:rsidRDefault="005041EF" w:rsidP="005041EF">
            <w:r w:rsidRPr="005041EF">
              <w:t>Outlier-resistant regression</w:t>
            </w:r>
          </w:p>
        </w:tc>
      </w:tr>
      <w:tr w:rsidR="005041EF" w:rsidRPr="005041EF" w14:paraId="24FEA81A" w14:textId="77777777" w:rsidTr="00504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40B0" w14:textId="77777777" w:rsidR="005041EF" w:rsidRPr="005041EF" w:rsidRDefault="005041EF" w:rsidP="005041EF">
            <w:r w:rsidRPr="005041EF">
              <w:t>Generalized MSE</w:t>
            </w:r>
          </w:p>
        </w:tc>
        <w:tc>
          <w:tcPr>
            <w:tcW w:w="0" w:type="auto"/>
            <w:vAlign w:val="center"/>
            <w:hideMark/>
          </w:tcPr>
          <w:p w14:paraId="634895CC" w14:textId="77777777" w:rsidR="005041EF" w:rsidRPr="005041EF" w:rsidRDefault="005041EF" w:rsidP="005041EF">
            <w:r w:rsidRPr="005041EF">
              <w:t>Customizable error sensitivity</w:t>
            </w:r>
          </w:p>
        </w:tc>
        <w:tc>
          <w:tcPr>
            <w:tcW w:w="0" w:type="auto"/>
            <w:vAlign w:val="center"/>
            <w:hideMark/>
          </w:tcPr>
          <w:p w14:paraId="72A7A8AB" w14:textId="77777777" w:rsidR="005041EF" w:rsidRPr="005041EF" w:rsidRDefault="005041EF" w:rsidP="005041EF">
            <w:r w:rsidRPr="005041EF">
              <w:t>Specialized regression tasks</w:t>
            </w:r>
          </w:p>
        </w:tc>
      </w:tr>
    </w:tbl>
    <w:p w14:paraId="5883AA36" w14:textId="77777777" w:rsidR="005041EF" w:rsidRPr="005041EF" w:rsidRDefault="00000000" w:rsidP="005041EF">
      <w:r>
        <w:pict w14:anchorId="73F2C1B2">
          <v:rect id="_x0000_i1026" style="width:0;height:1.5pt" o:hralign="center" o:hrstd="t" o:hr="t" fillcolor="#a0a0a0" stroked="f"/>
        </w:pict>
      </w:r>
    </w:p>
    <w:p w14:paraId="4E25BF5F" w14:textId="77777777" w:rsidR="005041EF" w:rsidRPr="005041EF" w:rsidRDefault="005041EF" w:rsidP="005041E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041EF">
        <w:rPr>
          <w:b/>
          <w:bCs/>
          <w:sz w:val="27"/>
          <w:szCs w:val="27"/>
        </w:rPr>
        <w:t>Tips for Choosing the Right MSE Variant</w:t>
      </w:r>
    </w:p>
    <w:p w14:paraId="192B6C9E" w14:textId="77777777" w:rsidR="005041EF" w:rsidRPr="005041EF" w:rsidRDefault="005041EF" w:rsidP="005041EF">
      <w:pPr>
        <w:numPr>
          <w:ilvl w:val="0"/>
          <w:numId w:val="7"/>
        </w:numPr>
        <w:spacing w:before="100" w:beforeAutospacing="1" w:after="100" w:afterAutospacing="1"/>
      </w:pPr>
      <w:r w:rsidRPr="005041EF">
        <w:rPr>
          <w:b/>
          <w:bCs/>
        </w:rPr>
        <w:t>Standard MSE:</w:t>
      </w:r>
      <w:r w:rsidRPr="005041EF">
        <w:t xml:space="preserve"> For general regression problems.</w:t>
      </w:r>
    </w:p>
    <w:p w14:paraId="31F2995B" w14:textId="77777777" w:rsidR="005041EF" w:rsidRPr="005041EF" w:rsidRDefault="005041EF" w:rsidP="005041EF">
      <w:pPr>
        <w:numPr>
          <w:ilvl w:val="0"/>
          <w:numId w:val="7"/>
        </w:numPr>
        <w:spacing w:before="100" w:beforeAutospacing="1" w:after="100" w:afterAutospacing="1"/>
      </w:pPr>
      <w:r w:rsidRPr="005041EF">
        <w:rPr>
          <w:b/>
          <w:bCs/>
        </w:rPr>
        <w:t>MSLE:</w:t>
      </w:r>
      <w:r w:rsidRPr="005041EF">
        <w:t xml:space="preserve"> If relative errors matter more than absolute errors.</w:t>
      </w:r>
    </w:p>
    <w:p w14:paraId="42F1F520" w14:textId="77777777" w:rsidR="005041EF" w:rsidRPr="005041EF" w:rsidRDefault="005041EF" w:rsidP="005041EF">
      <w:pPr>
        <w:numPr>
          <w:ilvl w:val="0"/>
          <w:numId w:val="7"/>
        </w:numPr>
        <w:spacing w:before="100" w:beforeAutospacing="1" w:after="100" w:afterAutospacing="1"/>
      </w:pPr>
      <w:r w:rsidRPr="005041EF">
        <w:rPr>
          <w:b/>
          <w:bCs/>
        </w:rPr>
        <w:t>Weighted MSE:</w:t>
      </w:r>
      <w:r w:rsidRPr="005041EF">
        <w:t xml:space="preserve"> If you want to prioritize certain samples.</w:t>
      </w:r>
    </w:p>
    <w:p w14:paraId="5755A7E3" w14:textId="77777777" w:rsidR="005041EF" w:rsidRPr="005041EF" w:rsidRDefault="005041EF" w:rsidP="005041EF">
      <w:pPr>
        <w:numPr>
          <w:ilvl w:val="0"/>
          <w:numId w:val="7"/>
        </w:numPr>
        <w:spacing w:before="100" w:beforeAutospacing="1" w:after="100" w:afterAutospacing="1"/>
      </w:pPr>
      <w:r w:rsidRPr="005041EF">
        <w:rPr>
          <w:b/>
          <w:bCs/>
        </w:rPr>
        <w:t>Huber Loss:</w:t>
      </w:r>
      <w:r w:rsidRPr="005041EF">
        <w:t xml:space="preserve"> For datasets with outliers.</w:t>
      </w:r>
    </w:p>
    <w:p w14:paraId="0C169273" w14:textId="77777777" w:rsidR="005041EF" w:rsidRPr="005041EF" w:rsidRDefault="005041EF" w:rsidP="005041EF">
      <w:pPr>
        <w:numPr>
          <w:ilvl w:val="0"/>
          <w:numId w:val="7"/>
        </w:numPr>
        <w:spacing w:before="100" w:beforeAutospacing="1" w:after="100" w:afterAutospacing="1"/>
      </w:pPr>
      <w:r w:rsidRPr="005041EF">
        <w:rPr>
          <w:b/>
          <w:bCs/>
        </w:rPr>
        <w:t>Normalized MSE:</w:t>
      </w:r>
      <w:r w:rsidRPr="005041EF">
        <w:t xml:space="preserve"> When comparing models across different datasets.</w:t>
      </w:r>
    </w:p>
    <w:p w14:paraId="58FCF73B" w14:textId="77777777" w:rsidR="005041EF" w:rsidRPr="005041EF" w:rsidRDefault="005041EF" w:rsidP="005041EF">
      <w:r w:rsidRPr="005041EF">
        <w:t>4o</w:t>
      </w:r>
    </w:p>
    <w:p w14:paraId="0FAB2799" w14:textId="77777777" w:rsidR="00CB7E2A" w:rsidRDefault="00CB7E2A" w:rsidP="00CB7E2A">
      <w:pPr>
        <w:spacing w:before="100" w:beforeAutospacing="1" w:after="100" w:afterAutospacing="1"/>
      </w:pPr>
      <w:r>
        <w:t>Formula in finding the dense layer parameters</w:t>
      </w:r>
    </w:p>
    <w:p w14:paraId="7E91B256" w14:textId="6BB81283" w:rsidR="00CB7E2A" w:rsidRPr="00CB7E2A" w:rsidRDefault="00CB7E2A" w:rsidP="00CB7E2A">
      <w:pPr>
        <w:spacing w:before="100" w:beforeAutospacing="1" w:after="100" w:afterAutospacing="1"/>
      </w:pPr>
      <w:r w:rsidRPr="00CB7E2A">
        <w:t>To calculate the number of trainable parameters in a dense (fully connected) layer of a neural network, use the following formula:</w:t>
      </w:r>
    </w:p>
    <w:p w14:paraId="3673820E" w14:textId="77777777" w:rsidR="00CB7E2A" w:rsidRPr="00CB7E2A" w:rsidRDefault="00CB7E2A" w:rsidP="00CB7E2A">
      <w:r w:rsidRPr="00CB7E2A">
        <w:lastRenderedPageBreak/>
        <w:t>Parameters</w:t>
      </w:r>
      <w:proofErr w:type="gramStart"/>
      <w:r w:rsidRPr="00CB7E2A">
        <w:t>=(</w:t>
      </w:r>
      <w:proofErr w:type="gramEnd"/>
      <w:r w:rsidRPr="00CB7E2A">
        <w:t>Number of inputs×Number of neurons)+Number of biases\text{Parameters} = (\text{Number of inputs} \times \text{Number of neurons}) + \text{Number of biases}Parameters=(Number of inputs×Number of neurons)+Number of biases</w:t>
      </w:r>
    </w:p>
    <w:p w14:paraId="085133D2" w14:textId="77777777" w:rsidR="00CB7E2A" w:rsidRPr="00CB7E2A" w:rsidRDefault="00CB7E2A" w:rsidP="00CB7E2A">
      <w:pPr>
        <w:spacing w:before="100" w:beforeAutospacing="1" w:after="100" w:afterAutospacing="1"/>
      </w:pPr>
      <w:r w:rsidRPr="00CB7E2A">
        <w:t>Where:</w:t>
      </w:r>
    </w:p>
    <w:p w14:paraId="2E3DC5DF" w14:textId="77777777" w:rsidR="00CB7E2A" w:rsidRPr="00CB7E2A" w:rsidRDefault="00CB7E2A" w:rsidP="00CB7E2A">
      <w:pPr>
        <w:numPr>
          <w:ilvl w:val="0"/>
          <w:numId w:val="8"/>
        </w:numPr>
        <w:spacing w:before="100" w:beforeAutospacing="1" w:after="100" w:afterAutospacing="1"/>
      </w:pPr>
      <w:r w:rsidRPr="00CB7E2A">
        <w:rPr>
          <w:b/>
          <w:bCs/>
        </w:rPr>
        <w:t>Number of inputs</w:t>
      </w:r>
      <w:r w:rsidRPr="00CB7E2A">
        <w:t>: The number of features coming into the layer.</w:t>
      </w:r>
    </w:p>
    <w:p w14:paraId="12DCD9E6" w14:textId="77777777" w:rsidR="00CB7E2A" w:rsidRPr="00CB7E2A" w:rsidRDefault="00CB7E2A" w:rsidP="00CB7E2A">
      <w:pPr>
        <w:numPr>
          <w:ilvl w:val="0"/>
          <w:numId w:val="8"/>
        </w:numPr>
        <w:spacing w:before="100" w:beforeAutospacing="1" w:after="100" w:afterAutospacing="1"/>
      </w:pPr>
      <w:r w:rsidRPr="00CB7E2A">
        <w:rPr>
          <w:b/>
          <w:bCs/>
        </w:rPr>
        <w:t>Number of neurons</w:t>
      </w:r>
      <w:r w:rsidRPr="00CB7E2A">
        <w:t>: The number of neurons in the dense layer.</w:t>
      </w:r>
    </w:p>
    <w:p w14:paraId="3DA016E2" w14:textId="77777777" w:rsidR="00CB7E2A" w:rsidRPr="00CB7E2A" w:rsidRDefault="00CB7E2A" w:rsidP="00CB7E2A">
      <w:pPr>
        <w:numPr>
          <w:ilvl w:val="0"/>
          <w:numId w:val="8"/>
        </w:numPr>
        <w:spacing w:before="100" w:beforeAutospacing="1" w:after="100" w:afterAutospacing="1"/>
      </w:pPr>
      <w:r w:rsidRPr="00CB7E2A">
        <w:rPr>
          <w:b/>
          <w:bCs/>
        </w:rPr>
        <w:t>Number of biases</w:t>
      </w:r>
      <w:r w:rsidRPr="00CB7E2A">
        <w:t>: Each neuron has one bias, so this equals the number of neurons.</w:t>
      </w:r>
    </w:p>
    <w:p w14:paraId="02185617" w14:textId="77777777" w:rsidR="005041EF" w:rsidRDefault="005041EF" w:rsidP="00EB64E3">
      <w:pPr>
        <w:pStyle w:val="NoSpacing"/>
      </w:pPr>
    </w:p>
    <w:p w14:paraId="3CA8C32C" w14:textId="286D771A" w:rsidR="00625109" w:rsidRDefault="00625109" w:rsidP="00EB64E3">
      <w:pPr>
        <w:pStyle w:val="NoSpacing"/>
      </w:pPr>
      <w:r>
        <w:t xml:space="preserve">Sigmoid &amp; </w:t>
      </w:r>
      <w:proofErr w:type="spellStart"/>
      <w:r>
        <w:t>softmax</w:t>
      </w:r>
      <w:proofErr w:type="spellEnd"/>
      <w:r>
        <w:t xml:space="preserve"> </w:t>
      </w:r>
      <w:r>
        <w:rPr>
          <w:rStyle w:val="Strong"/>
        </w:rPr>
        <w:t>activation functions, is used in the output layer</w:t>
      </w:r>
    </w:p>
    <w:p w14:paraId="3DCB59BD" w14:textId="77777777" w:rsidR="00625109" w:rsidRPr="00625109" w:rsidRDefault="00625109" w:rsidP="0062510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5109">
        <w:rPr>
          <w:b/>
          <w:bCs/>
          <w:sz w:val="27"/>
          <w:szCs w:val="27"/>
        </w:rPr>
        <w:t>When to Use:</w:t>
      </w:r>
    </w:p>
    <w:p w14:paraId="3D3E8672" w14:textId="77777777" w:rsidR="00625109" w:rsidRPr="00625109" w:rsidRDefault="00625109" w:rsidP="00625109">
      <w:pPr>
        <w:numPr>
          <w:ilvl w:val="0"/>
          <w:numId w:val="9"/>
        </w:numPr>
        <w:spacing w:before="100" w:beforeAutospacing="1" w:after="100" w:afterAutospacing="1"/>
      </w:pPr>
      <w:r w:rsidRPr="00625109">
        <w:rPr>
          <w:b/>
          <w:bCs/>
        </w:rPr>
        <w:t>Sigmoid</w:t>
      </w:r>
      <w:r w:rsidRPr="00625109">
        <w:t xml:space="preserve">: Use for </w:t>
      </w:r>
      <w:r w:rsidRPr="00625109">
        <w:rPr>
          <w:b/>
          <w:bCs/>
        </w:rPr>
        <w:t>binary classification</w:t>
      </w:r>
      <w:r w:rsidRPr="00625109">
        <w:t>, where you need a single probability score.</w:t>
      </w:r>
    </w:p>
    <w:p w14:paraId="22B894A3" w14:textId="77777777" w:rsidR="00625109" w:rsidRDefault="00625109" w:rsidP="00625109">
      <w:pPr>
        <w:numPr>
          <w:ilvl w:val="0"/>
          <w:numId w:val="9"/>
        </w:numPr>
        <w:spacing w:before="100" w:beforeAutospacing="1" w:after="100" w:afterAutospacing="1"/>
      </w:pPr>
      <w:proofErr w:type="spellStart"/>
      <w:r w:rsidRPr="00625109">
        <w:rPr>
          <w:b/>
          <w:bCs/>
        </w:rPr>
        <w:t>Softmax</w:t>
      </w:r>
      <w:proofErr w:type="spellEnd"/>
      <w:r w:rsidRPr="00625109">
        <w:t xml:space="preserve">: Use for </w:t>
      </w:r>
      <w:r w:rsidRPr="00625109">
        <w:rPr>
          <w:b/>
          <w:bCs/>
        </w:rPr>
        <w:t>multi-class classification</w:t>
      </w:r>
      <w:r w:rsidRPr="00625109">
        <w:t>, where you need probabilities distributed over multiple classes.</w:t>
      </w:r>
    </w:p>
    <w:p w14:paraId="4157F698" w14:textId="23C4F0F7" w:rsidR="00625109" w:rsidRPr="00625109" w:rsidRDefault="00625109" w:rsidP="00625109">
      <w:pPr>
        <w:spacing w:before="100" w:beforeAutospacing="1" w:after="100" w:afterAutospacing="1"/>
      </w:pPr>
      <w:proofErr w:type="spellStart"/>
      <w:r>
        <w:t>Relu</w:t>
      </w:r>
      <w:proofErr w:type="spellEnd"/>
      <w:r>
        <w:t xml:space="preserve"> is used in the dense layer, Activation functions like </w:t>
      </w:r>
      <w:proofErr w:type="spellStart"/>
      <w:r>
        <w:t>ReLU</w:t>
      </w:r>
      <w:proofErr w:type="spellEnd"/>
      <w:r>
        <w:t xml:space="preserve"> and variants are crucial at every layer of </w:t>
      </w:r>
      <w:proofErr w:type="spellStart"/>
      <w:r>
        <w:t>cnn</w:t>
      </w:r>
      <w:proofErr w:type="spellEnd"/>
    </w:p>
    <w:p w14:paraId="073BB231" w14:textId="1F9690BE" w:rsidR="00625109" w:rsidRPr="009A4EA1" w:rsidRDefault="009A4EA1" w:rsidP="00EB64E3">
      <w:pPr>
        <w:pStyle w:val="NoSpacing"/>
        <w:rPr>
          <w:b/>
          <w:bCs/>
        </w:rPr>
      </w:pPr>
      <w:r w:rsidRPr="009A4EA1">
        <w:rPr>
          <w:b/>
          <w:bCs/>
        </w:rPr>
        <w:t>Optimisation</w:t>
      </w:r>
    </w:p>
    <w:p w14:paraId="2FC97F73" w14:textId="77777777" w:rsidR="009A4EA1" w:rsidRPr="009A4EA1" w:rsidRDefault="009A4EA1" w:rsidP="009A4EA1">
      <w:proofErr w:type="gramStart"/>
      <w:r w:rsidRPr="009A4EA1">
        <w:rPr>
          <w:rFonts w:hAnsi="Symbol"/>
        </w:rPr>
        <w:t></w:t>
      </w:r>
      <w:r w:rsidRPr="009A4EA1">
        <w:t xml:space="preserve">  For</w:t>
      </w:r>
      <w:proofErr w:type="gramEnd"/>
      <w:r w:rsidRPr="009A4EA1">
        <w:t xml:space="preserve"> </w:t>
      </w:r>
      <w:r w:rsidRPr="009A4EA1">
        <w:rPr>
          <w:b/>
          <w:bCs/>
        </w:rPr>
        <w:t>Gradient Boosting</w:t>
      </w:r>
      <w:r w:rsidRPr="009A4EA1">
        <w:t xml:space="preserve">, focus on </w:t>
      </w:r>
      <w:r w:rsidRPr="009A4EA1">
        <w:rPr>
          <w:b/>
          <w:bCs/>
        </w:rPr>
        <w:t>hyperparameter tuning</w:t>
      </w:r>
      <w:r w:rsidRPr="009A4EA1">
        <w:t xml:space="preserve"> for tree and loss function regularization.</w:t>
      </w:r>
    </w:p>
    <w:p w14:paraId="7C2100CA" w14:textId="602B1AA5" w:rsidR="009A4EA1" w:rsidRDefault="009A4EA1" w:rsidP="009A4EA1">
      <w:pPr>
        <w:pStyle w:val="NoSpacing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9A4EA1">
        <w:rPr>
          <w:rFonts w:ascii="Times New Roman" w:eastAsia="Times New Roman" w:hAnsi="Symbol" w:cs="Times New Roman"/>
          <w:kern w:val="0"/>
          <w:lang w:eastAsia="en-AU"/>
          <w14:ligatures w14:val="none"/>
        </w:rPr>
        <w:t></w:t>
      </w:r>
      <w:r w:rsidRPr="009A4EA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 For</w:t>
      </w:r>
      <w:proofErr w:type="gramEnd"/>
      <w:r w:rsidRPr="009A4EA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9A4EA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CNNs</w:t>
      </w:r>
      <w:r w:rsidRPr="009A4EA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start with </w:t>
      </w:r>
      <w:r w:rsidRPr="009A4EA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Adam</w:t>
      </w:r>
      <w:r w:rsidRPr="009A4EA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faster convergence, but explore </w:t>
      </w:r>
      <w:r w:rsidRPr="009A4EA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SGD with Momentum</w:t>
      </w:r>
      <w:r w:rsidRPr="009A4EA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potentially better generalization.</w:t>
      </w:r>
    </w:p>
    <w:p w14:paraId="75110021" w14:textId="77777777" w:rsidR="00A80E78" w:rsidRDefault="00A80E78" w:rsidP="009A4EA1">
      <w:pPr>
        <w:pStyle w:val="NoSpacing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29BCB04" w14:textId="77777777" w:rsidR="00A80E78" w:rsidRDefault="00A80E78" w:rsidP="009A4EA1">
      <w:pPr>
        <w:pStyle w:val="NoSpacing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1E36AA2" w14:textId="77777777" w:rsidR="00A80E78" w:rsidRPr="00A80E78" w:rsidRDefault="00A80E78" w:rsidP="00A80E7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0E78">
        <w:rPr>
          <w:b/>
          <w:bCs/>
          <w:sz w:val="27"/>
          <w:szCs w:val="27"/>
        </w:rPr>
        <w:t>Regularization Techniques in CNN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221"/>
        <w:gridCol w:w="1024"/>
        <w:gridCol w:w="1409"/>
        <w:gridCol w:w="4221"/>
      </w:tblGrid>
      <w:tr w:rsidR="00A80E78" w:rsidRPr="00A80E78" w14:paraId="6CAD9089" w14:textId="77777777" w:rsidTr="00A80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EA250" w14:textId="77777777" w:rsidR="00A80E78" w:rsidRPr="00A80E78" w:rsidRDefault="00A80E78" w:rsidP="00A80E78">
            <w:pPr>
              <w:jc w:val="center"/>
              <w:rPr>
                <w:b/>
                <w:bCs/>
              </w:rPr>
            </w:pPr>
            <w:r w:rsidRPr="00A80E78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125D29E" w14:textId="77777777" w:rsidR="00A80E78" w:rsidRPr="00A80E78" w:rsidRDefault="00A80E78" w:rsidP="00A80E78">
            <w:pPr>
              <w:jc w:val="center"/>
              <w:rPr>
                <w:b/>
                <w:bCs/>
              </w:rPr>
            </w:pPr>
            <w:r w:rsidRPr="00A80E78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330DE578" w14:textId="77777777" w:rsidR="00A80E78" w:rsidRPr="00A80E78" w:rsidRDefault="00A80E78" w:rsidP="00A80E78">
            <w:pPr>
              <w:jc w:val="center"/>
              <w:rPr>
                <w:b/>
                <w:bCs/>
              </w:rPr>
            </w:pPr>
            <w:r w:rsidRPr="00A80E78">
              <w:rPr>
                <w:b/>
                <w:bCs/>
              </w:rPr>
              <w:t>Why It Helps</w:t>
            </w:r>
          </w:p>
        </w:tc>
        <w:tc>
          <w:tcPr>
            <w:tcW w:w="0" w:type="auto"/>
            <w:vAlign w:val="center"/>
            <w:hideMark/>
          </w:tcPr>
          <w:p w14:paraId="3728FFEA" w14:textId="77777777" w:rsidR="00A80E78" w:rsidRPr="00A80E78" w:rsidRDefault="00A80E78" w:rsidP="00A80E78">
            <w:pPr>
              <w:jc w:val="center"/>
              <w:rPr>
                <w:b/>
                <w:bCs/>
              </w:rPr>
            </w:pPr>
            <w:r w:rsidRPr="00A80E78">
              <w:rPr>
                <w:b/>
                <w:bCs/>
              </w:rPr>
              <w:t>Where to Apply</w:t>
            </w:r>
          </w:p>
        </w:tc>
        <w:tc>
          <w:tcPr>
            <w:tcW w:w="0" w:type="auto"/>
            <w:vAlign w:val="center"/>
            <w:hideMark/>
          </w:tcPr>
          <w:p w14:paraId="3AEE8D3F" w14:textId="77777777" w:rsidR="00A80E78" w:rsidRPr="00A80E78" w:rsidRDefault="00A80E78" w:rsidP="00A80E78">
            <w:pPr>
              <w:jc w:val="center"/>
              <w:rPr>
                <w:b/>
                <w:bCs/>
              </w:rPr>
            </w:pPr>
            <w:r w:rsidRPr="00A80E78">
              <w:rPr>
                <w:b/>
                <w:bCs/>
              </w:rPr>
              <w:t>Example Code</w:t>
            </w:r>
          </w:p>
        </w:tc>
      </w:tr>
      <w:tr w:rsidR="00A80E78" w:rsidRPr="00A80E78" w14:paraId="28EB4E32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D220" w14:textId="77777777" w:rsidR="00A80E78" w:rsidRPr="00A80E78" w:rsidRDefault="00A80E78" w:rsidP="00A80E78">
            <w:r w:rsidRPr="00A80E78">
              <w:rPr>
                <w:b/>
                <w:bCs/>
              </w:rPr>
              <w:t>Dropout</w:t>
            </w:r>
          </w:p>
        </w:tc>
        <w:tc>
          <w:tcPr>
            <w:tcW w:w="0" w:type="auto"/>
            <w:vAlign w:val="center"/>
            <w:hideMark/>
          </w:tcPr>
          <w:p w14:paraId="5720074A" w14:textId="77777777" w:rsidR="00A80E78" w:rsidRPr="00A80E78" w:rsidRDefault="00A80E78" w:rsidP="00A80E78">
            <w:r w:rsidRPr="00A80E78">
              <w:t>Randomly sets a fraction of neurons to zero during training.</w:t>
            </w:r>
          </w:p>
        </w:tc>
        <w:tc>
          <w:tcPr>
            <w:tcW w:w="0" w:type="auto"/>
            <w:vAlign w:val="center"/>
            <w:hideMark/>
          </w:tcPr>
          <w:p w14:paraId="02C490C8" w14:textId="77777777" w:rsidR="00A80E78" w:rsidRPr="00A80E78" w:rsidRDefault="00A80E78" w:rsidP="00A80E78">
            <w:r w:rsidRPr="00A80E78">
              <w:t>Prevents reliance on specific neurons, reduces overfitting.</w:t>
            </w:r>
          </w:p>
        </w:tc>
        <w:tc>
          <w:tcPr>
            <w:tcW w:w="0" w:type="auto"/>
            <w:vAlign w:val="center"/>
            <w:hideMark/>
          </w:tcPr>
          <w:p w14:paraId="49F2F58A" w14:textId="77777777" w:rsidR="00A80E78" w:rsidRPr="00A80E78" w:rsidRDefault="00A80E78" w:rsidP="00A80E78">
            <w:r w:rsidRPr="00A80E78">
              <w:t>After dense or convolutional layers.</w:t>
            </w:r>
          </w:p>
        </w:tc>
        <w:tc>
          <w:tcPr>
            <w:tcW w:w="0" w:type="auto"/>
            <w:vAlign w:val="center"/>
            <w:hideMark/>
          </w:tcPr>
          <w:p w14:paraId="08C28169" w14:textId="77777777" w:rsidR="00A80E78" w:rsidRPr="00A80E78" w:rsidRDefault="00A80E78" w:rsidP="00A80E78"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Dropout(0.5))</w:t>
            </w:r>
          </w:p>
        </w:tc>
      </w:tr>
      <w:tr w:rsidR="00A80E78" w:rsidRPr="00A80E78" w14:paraId="62A3E0E8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9EB7" w14:textId="77777777" w:rsidR="00A80E78" w:rsidRPr="00A80E78" w:rsidRDefault="00A80E78" w:rsidP="00A80E78">
            <w:r w:rsidRPr="00A80E78">
              <w:rPr>
                <w:b/>
                <w:bCs/>
              </w:rPr>
              <w:t>L2 Regularization (Ridge)</w:t>
            </w:r>
          </w:p>
        </w:tc>
        <w:tc>
          <w:tcPr>
            <w:tcW w:w="0" w:type="auto"/>
            <w:vAlign w:val="center"/>
            <w:hideMark/>
          </w:tcPr>
          <w:p w14:paraId="7F8CC86A" w14:textId="77777777" w:rsidR="00A80E78" w:rsidRPr="00A80E78" w:rsidRDefault="00A80E78" w:rsidP="00A80E78">
            <w:r w:rsidRPr="00A80E78">
              <w:t>Adds squared weights to the loss function.</w:t>
            </w:r>
          </w:p>
        </w:tc>
        <w:tc>
          <w:tcPr>
            <w:tcW w:w="0" w:type="auto"/>
            <w:vAlign w:val="center"/>
            <w:hideMark/>
          </w:tcPr>
          <w:p w14:paraId="56F186F6" w14:textId="77777777" w:rsidR="00A80E78" w:rsidRPr="00A80E78" w:rsidRDefault="00A80E78" w:rsidP="00A80E78">
            <w:r w:rsidRPr="00A80E78">
              <w:t>Penalizes large weights to avoid overfitting.</w:t>
            </w:r>
          </w:p>
        </w:tc>
        <w:tc>
          <w:tcPr>
            <w:tcW w:w="0" w:type="auto"/>
            <w:vAlign w:val="center"/>
            <w:hideMark/>
          </w:tcPr>
          <w:p w14:paraId="0AD38055" w14:textId="77777777" w:rsidR="00A80E78" w:rsidRPr="00A80E78" w:rsidRDefault="00A80E78" w:rsidP="00A80E78">
            <w:r w:rsidRPr="00A80E78">
              <w:t>Weights of convolutional/dense layers.</w:t>
            </w:r>
          </w:p>
        </w:tc>
        <w:tc>
          <w:tcPr>
            <w:tcW w:w="0" w:type="auto"/>
            <w:vAlign w:val="center"/>
            <w:hideMark/>
          </w:tcPr>
          <w:p w14:paraId="6EEF051B" w14:textId="77777777" w:rsidR="00A80E78" w:rsidRPr="00A80E78" w:rsidRDefault="00A80E78" w:rsidP="00A80E78"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Dense(128, 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=l2(0.01)))</w:t>
            </w:r>
          </w:p>
        </w:tc>
      </w:tr>
      <w:tr w:rsidR="00A80E78" w:rsidRPr="00A80E78" w14:paraId="70925879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8071D" w14:textId="77777777" w:rsidR="00A80E78" w:rsidRPr="00A80E78" w:rsidRDefault="00A80E78" w:rsidP="00A80E78">
            <w:r w:rsidRPr="00A80E78">
              <w:rPr>
                <w:b/>
                <w:bCs/>
              </w:rPr>
              <w:lastRenderedPageBreak/>
              <w:t>L1 Regularization (Lasso)</w:t>
            </w:r>
          </w:p>
        </w:tc>
        <w:tc>
          <w:tcPr>
            <w:tcW w:w="0" w:type="auto"/>
            <w:vAlign w:val="center"/>
            <w:hideMark/>
          </w:tcPr>
          <w:p w14:paraId="1D35AD6B" w14:textId="77777777" w:rsidR="00A80E78" w:rsidRPr="00A80E78" w:rsidRDefault="00A80E78" w:rsidP="00A80E78">
            <w:r w:rsidRPr="00A80E78">
              <w:t>Adds absolute values of weights to the loss function.</w:t>
            </w:r>
          </w:p>
        </w:tc>
        <w:tc>
          <w:tcPr>
            <w:tcW w:w="0" w:type="auto"/>
            <w:vAlign w:val="center"/>
            <w:hideMark/>
          </w:tcPr>
          <w:p w14:paraId="2F4A9918" w14:textId="77777777" w:rsidR="00A80E78" w:rsidRPr="00A80E78" w:rsidRDefault="00A80E78" w:rsidP="00A80E78">
            <w:r w:rsidRPr="00A80E78">
              <w:t>Encourages sparsity in weights.</w:t>
            </w:r>
          </w:p>
        </w:tc>
        <w:tc>
          <w:tcPr>
            <w:tcW w:w="0" w:type="auto"/>
            <w:vAlign w:val="center"/>
            <w:hideMark/>
          </w:tcPr>
          <w:p w14:paraId="5BE00289" w14:textId="77777777" w:rsidR="00A80E78" w:rsidRPr="00A80E78" w:rsidRDefault="00A80E78" w:rsidP="00A80E78">
            <w:r w:rsidRPr="00A80E78">
              <w:t>Weights of convolutional/dense layers.</w:t>
            </w:r>
          </w:p>
        </w:tc>
        <w:tc>
          <w:tcPr>
            <w:tcW w:w="0" w:type="auto"/>
            <w:vAlign w:val="center"/>
            <w:hideMark/>
          </w:tcPr>
          <w:p w14:paraId="3BCE3349" w14:textId="77777777" w:rsidR="00A80E78" w:rsidRPr="00A80E78" w:rsidRDefault="00A80E78" w:rsidP="00A80E78"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Dense(128, 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=l1(0.01)))</w:t>
            </w:r>
          </w:p>
        </w:tc>
      </w:tr>
      <w:tr w:rsidR="00A80E78" w:rsidRPr="00A80E78" w14:paraId="545AC024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91BCF" w14:textId="77777777" w:rsidR="00A80E78" w:rsidRPr="00A80E78" w:rsidRDefault="00A80E78" w:rsidP="00A80E78">
            <w:r w:rsidRPr="00A80E78">
              <w:rPr>
                <w:b/>
                <w:bCs/>
              </w:rPr>
              <w:t>Batch Normalization</w:t>
            </w:r>
          </w:p>
        </w:tc>
        <w:tc>
          <w:tcPr>
            <w:tcW w:w="0" w:type="auto"/>
            <w:vAlign w:val="center"/>
            <w:hideMark/>
          </w:tcPr>
          <w:p w14:paraId="2A8CA5CC" w14:textId="77777777" w:rsidR="00A80E78" w:rsidRPr="00A80E78" w:rsidRDefault="00A80E78" w:rsidP="00A80E78">
            <w:r w:rsidRPr="00A80E78">
              <w:t>Normalizes layer inputs to zero mean and unit variance.</w:t>
            </w:r>
          </w:p>
        </w:tc>
        <w:tc>
          <w:tcPr>
            <w:tcW w:w="0" w:type="auto"/>
            <w:vAlign w:val="center"/>
            <w:hideMark/>
          </w:tcPr>
          <w:p w14:paraId="70C15587" w14:textId="77777777" w:rsidR="00A80E78" w:rsidRPr="00A80E78" w:rsidRDefault="00A80E78" w:rsidP="00A80E78">
            <w:r w:rsidRPr="00A80E78">
              <w:t xml:space="preserve">Stabilizes training and acts as mild </w:t>
            </w:r>
            <w:proofErr w:type="spellStart"/>
            <w:r w:rsidRPr="00A80E78">
              <w:t>regularizer</w:t>
            </w:r>
            <w:proofErr w:type="spellEnd"/>
            <w:r w:rsidRPr="00A80E78">
              <w:t>.</w:t>
            </w:r>
          </w:p>
        </w:tc>
        <w:tc>
          <w:tcPr>
            <w:tcW w:w="0" w:type="auto"/>
            <w:vAlign w:val="center"/>
            <w:hideMark/>
          </w:tcPr>
          <w:p w14:paraId="43FB14C1" w14:textId="77777777" w:rsidR="00A80E78" w:rsidRPr="00A80E78" w:rsidRDefault="00A80E78" w:rsidP="00A80E78">
            <w:r w:rsidRPr="00A80E78">
              <w:t>After convolutional layers or before activation.</w:t>
            </w:r>
          </w:p>
        </w:tc>
        <w:tc>
          <w:tcPr>
            <w:tcW w:w="0" w:type="auto"/>
            <w:vAlign w:val="center"/>
            <w:hideMark/>
          </w:tcPr>
          <w:p w14:paraId="1257FB92" w14:textId="77777777" w:rsidR="00A80E78" w:rsidRPr="00A80E78" w:rsidRDefault="00A80E78" w:rsidP="00A80E78"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BatchNormalization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  <w:tr w:rsidR="00A80E78" w:rsidRPr="00A80E78" w14:paraId="48799943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1672" w14:textId="77777777" w:rsidR="00A80E78" w:rsidRPr="00A80E78" w:rsidRDefault="00A80E78" w:rsidP="00A80E78">
            <w:r w:rsidRPr="00A80E78">
              <w:rPr>
                <w:b/>
                <w:bCs/>
              </w:rPr>
              <w:t>Data Augmentation</w:t>
            </w:r>
          </w:p>
        </w:tc>
        <w:tc>
          <w:tcPr>
            <w:tcW w:w="0" w:type="auto"/>
            <w:vAlign w:val="center"/>
            <w:hideMark/>
          </w:tcPr>
          <w:p w14:paraId="248BE670" w14:textId="77777777" w:rsidR="00A80E78" w:rsidRPr="00A80E78" w:rsidRDefault="00A80E78" w:rsidP="00A80E78">
            <w:r w:rsidRPr="00A80E78">
              <w:t>Applies random transformations (e.g., flipping, rotation) to input data.</w:t>
            </w:r>
          </w:p>
        </w:tc>
        <w:tc>
          <w:tcPr>
            <w:tcW w:w="0" w:type="auto"/>
            <w:vAlign w:val="center"/>
            <w:hideMark/>
          </w:tcPr>
          <w:p w14:paraId="2614140E" w14:textId="77777777" w:rsidR="00A80E78" w:rsidRPr="00A80E78" w:rsidRDefault="00A80E78" w:rsidP="00A80E78">
            <w:r w:rsidRPr="00A80E78">
              <w:t>Increases dataset diversity, reducing overfitting.</w:t>
            </w:r>
          </w:p>
        </w:tc>
        <w:tc>
          <w:tcPr>
            <w:tcW w:w="0" w:type="auto"/>
            <w:vAlign w:val="center"/>
            <w:hideMark/>
          </w:tcPr>
          <w:p w14:paraId="6B522DDB" w14:textId="77777777" w:rsidR="00A80E78" w:rsidRPr="00A80E78" w:rsidRDefault="00A80E78" w:rsidP="00A80E78">
            <w:r w:rsidRPr="00A80E78">
              <w:t>During data preprocessing.</w:t>
            </w:r>
          </w:p>
        </w:tc>
        <w:tc>
          <w:tcPr>
            <w:tcW w:w="0" w:type="auto"/>
            <w:vAlign w:val="center"/>
            <w:hideMark/>
          </w:tcPr>
          <w:p w14:paraId="4AB6236B" w14:textId="77777777" w:rsidR="00A80E78" w:rsidRPr="00A80E78" w:rsidRDefault="00A80E78" w:rsidP="00A80E78"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datagen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ImageDataGenerator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rotation_range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horizontal_flip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</w:tc>
      </w:tr>
      <w:tr w:rsidR="00A80E78" w:rsidRPr="00A80E78" w14:paraId="10F4BA4C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6D90" w14:textId="77777777" w:rsidR="00A80E78" w:rsidRPr="00A80E78" w:rsidRDefault="00A80E78" w:rsidP="00A80E78">
            <w:r w:rsidRPr="00A80E78">
              <w:rPr>
                <w:b/>
                <w:bCs/>
              </w:rPr>
              <w:t>Early Stopping</w:t>
            </w:r>
          </w:p>
        </w:tc>
        <w:tc>
          <w:tcPr>
            <w:tcW w:w="0" w:type="auto"/>
            <w:vAlign w:val="center"/>
            <w:hideMark/>
          </w:tcPr>
          <w:p w14:paraId="2AED1F6E" w14:textId="77777777" w:rsidR="00A80E78" w:rsidRPr="00A80E78" w:rsidRDefault="00A80E78" w:rsidP="00A80E78">
            <w:r w:rsidRPr="00A80E78">
              <w:t>Stops training when validation loss stops improving.</w:t>
            </w:r>
          </w:p>
        </w:tc>
        <w:tc>
          <w:tcPr>
            <w:tcW w:w="0" w:type="auto"/>
            <w:vAlign w:val="center"/>
            <w:hideMark/>
          </w:tcPr>
          <w:p w14:paraId="65DB8B03" w14:textId="77777777" w:rsidR="00A80E78" w:rsidRPr="00A80E78" w:rsidRDefault="00A80E78" w:rsidP="00A80E78">
            <w:r w:rsidRPr="00A80E78">
              <w:t>Avoids overfitting by stopping at the optimal point.</w:t>
            </w:r>
          </w:p>
        </w:tc>
        <w:tc>
          <w:tcPr>
            <w:tcW w:w="0" w:type="auto"/>
            <w:vAlign w:val="center"/>
            <w:hideMark/>
          </w:tcPr>
          <w:p w14:paraId="3270D9F1" w14:textId="77777777" w:rsidR="00A80E78" w:rsidRPr="00A80E78" w:rsidRDefault="00A80E78" w:rsidP="00A80E78">
            <w:r w:rsidRPr="00A80E78">
              <w:t>Training phase.</w:t>
            </w:r>
          </w:p>
        </w:tc>
        <w:tc>
          <w:tcPr>
            <w:tcW w:w="0" w:type="auto"/>
            <w:vAlign w:val="center"/>
            <w:hideMark/>
          </w:tcPr>
          <w:p w14:paraId="2E65C2F3" w14:textId="77777777" w:rsidR="00A80E78" w:rsidRPr="00A80E78" w:rsidRDefault="00A80E78" w:rsidP="00A80E78"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EarlyStopping(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monitor='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', patience=5)</w:t>
            </w:r>
          </w:p>
        </w:tc>
      </w:tr>
      <w:tr w:rsidR="00A80E78" w:rsidRPr="00A80E78" w14:paraId="56A5B14C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BD2B" w14:textId="77777777" w:rsidR="00A80E78" w:rsidRPr="00A80E78" w:rsidRDefault="00A80E78" w:rsidP="00A80E78">
            <w:r w:rsidRPr="00A80E78">
              <w:rPr>
                <w:b/>
                <w:bCs/>
              </w:rPr>
              <w:t>Gradient Clipping</w:t>
            </w:r>
          </w:p>
        </w:tc>
        <w:tc>
          <w:tcPr>
            <w:tcW w:w="0" w:type="auto"/>
            <w:vAlign w:val="center"/>
            <w:hideMark/>
          </w:tcPr>
          <w:p w14:paraId="4CB4E001" w14:textId="77777777" w:rsidR="00A80E78" w:rsidRPr="00A80E78" w:rsidRDefault="00A80E78" w:rsidP="00A80E78">
            <w:r w:rsidRPr="00A80E78">
              <w:t>Limits the magnitude of gradients during backpropagation.</w:t>
            </w:r>
          </w:p>
        </w:tc>
        <w:tc>
          <w:tcPr>
            <w:tcW w:w="0" w:type="auto"/>
            <w:vAlign w:val="center"/>
            <w:hideMark/>
          </w:tcPr>
          <w:p w14:paraId="520267D8" w14:textId="77777777" w:rsidR="00A80E78" w:rsidRPr="00A80E78" w:rsidRDefault="00A80E78" w:rsidP="00A80E78">
            <w:r w:rsidRPr="00A80E78">
              <w:t>Prevents exploding gradients and stabilizes training.</w:t>
            </w:r>
          </w:p>
        </w:tc>
        <w:tc>
          <w:tcPr>
            <w:tcW w:w="0" w:type="auto"/>
            <w:vAlign w:val="center"/>
            <w:hideMark/>
          </w:tcPr>
          <w:p w14:paraId="4156AF5F" w14:textId="77777777" w:rsidR="00A80E78" w:rsidRPr="00A80E78" w:rsidRDefault="00A80E78" w:rsidP="00A80E78">
            <w:r w:rsidRPr="00A80E78">
              <w:t>Optimizer.</w:t>
            </w:r>
          </w:p>
        </w:tc>
        <w:tc>
          <w:tcPr>
            <w:tcW w:w="0" w:type="auto"/>
            <w:vAlign w:val="center"/>
            <w:hideMark/>
          </w:tcPr>
          <w:p w14:paraId="3592AA8D" w14:textId="77777777" w:rsidR="00A80E78" w:rsidRPr="00A80E78" w:rsidRDefault="00A80E78" w:rsidP="00A80E78"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optimizer = </w:t>
            </w:r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tf.keras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.optimizers.Adam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clipnorm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=1.0)</w:t>
            </w:r>
          </w:p>
        </w:tc>
      </w:tr>
      <w:tr w:rsidR="00A80E78" w:rsidRPr="00A80E78" w14:paraId="377C1073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94CA" w14:textId="77777777" w:rsidR="00A80E78" w:rsidRPr="00A80E78" w:rsidRDefault="00A80E78" w:rsidP="00A80E78">
            <w:r w:rsidRPr="00A80E78">
              <w:rPr>
                <w:b/>
                <w:bCs/>
              </w:rPr>
              <w:t>Learning Rate Scheduling</w:t>
            </w:r>
          </w:p>
        </w:tc>
        <w:tc>
          <w:tcPr>
            <w:tcW w:w="0" w:type="auto"/>
            <w:vAlign w:val="center"/>
            <w:hideMark/>
          </w:tcPr>
          <w:p w14:paraId="784BDD99" w14:textId="77777777" w:rsidR="00A80E78" w:rsidRPr="00A80E78" w:rsidRDefault="00A80E78" w:rsidP="00A80E78">
            <w:r w:rsidRPr="00A80E78">
              <w:t>Dynamically adjusts the learning rate during training.</w:t>
            </w:r>
          </w:p>
        </w:tc>
        <w:tc>
          <w:tcPr>
            <w:tcW w:w="0" w:type="auto"/>
            <w:vAlign w:val="center"/>
            <w:hideMark/>
          </w:tcPr>
          <w:p w14:paraId="11813D15" w14:textId="77777777" w:rsidR="00A80E78" w:rsidRPr="00A80E78" w:rsidRDefault="00A80E78" w:rsidP="00A80E78">
            <w:r w:rsidRPr="00A80E78">
              <w:t>Fine-tunes weight updates, avoids overfitting.</w:t>
            </w:r>
          </w:p>
        </w:tc>
        <w:tc>
          <w:tcPr>
            <w:tcW w:w="0" w:type="auto"/>
            <w:vAlign w:val="center"/>
            <w:hideMark/>
          </w:tcPr>
          <w:p w14:paraId="261103E8" w14:textId="77777777" w:rsidR="00A80E78" w:rsidRPr="00A80E78" w:rsidRDefault="00A80E78" w:rsidP="00A80E78">
            <w:r w:rsidRPr="00A80E78">
              <w:t>Training phase.</w:t>
            </w:r>
          </w:p>
        </w:tc>
        <w:tc>
          <w:tcPr>
            <w:tcW w:w="0" w:type="auto"/>
            <w:vAlign w:val="center"/>
            <w:hideMark/>
          </w:tcPr>
          <w:p w14:paraId="75CF9460" w14:textId="77777777" w:rsidR="00A80E78" w:rsidRPr="00A80E78" w:rsidRDefault="00A80E78" w:rsidP="00A80E78"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ReduceLROnPlateau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monitor='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', factor=0.1, patience=5)</w:t>
            </w:r>
          </w:p>
        </w:tc>
      </w:tr>
      <w:tr w:rsidR="00A80E78" w:rsidRPr="00A80E78" w14:paraId="4A02AD75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E312" w14:textId="77777777" w:rsidR="00A80E78" w:rsidRPr="00A80E78" w:rsidRDefault="00A80E78" w:rsidP="00A80E78">
            <w:r w:rsidRPr="00A80E78">
              <w:rPr>
                <w:b/>
                <w:bCs/>
              </w:rPr>
              <w:t>Max/Global Pooling</w:t>
            </w:r>
          </w:p>
        </w:tc>
        <w:tc>
          <w:tcPr>
            <w:tcW w:w="0" w:type="auto"/>
            <w:vAlign w:val="center"/>
            <w:hideMark/>
          </w:tcPr>
          <w:p w14:paraId="0406F479" w14:textId="77777777" w:rsidR="00A80E78" w:rsidRPr="00A80E78" w:rsidRDefault="00A80E78" w:rsidP="00A80E78">
            <w:r w:rsidRPr="00A80E78">
              <w:t xml:space="preserve">Reduces spatial dimensions of feature maps using </w:t>
            </w:r>
            <w:r w:rsidRPr="00A80E78">
              <w:lastRenderedPageBreak/>
              <w:t>pooling operations.</w:t>
            </w:r>
          </w:p>
        </w:tc>
        <w:tc>
          <w:tcPr>
            <w:tcW w:w="0" w:type="auto"/>
            <w:vAlign w:val="center"/>
            <w:hideMark/>
          </w:tcPr>
          <w:p w14:paraId="19DD6BA6" w14:textId="77777777" w:rsidR="00A80E78" w:rsidRPr="00A80E78" w:rsidRDefault="00A80E78" w:rsidP="00A80E78">
            <w:r w:rsidRPr="00A80E78">
              <w:lastRenderedPageBreak/>
              <w:t xml:space="preserve">Reduces overfitting and computational </w:t>
            </w:r>
            <w:r w:rsidRPr="00A80E78">
              <w:lastRenderedPageBreak/>
              <w:t>complexity.</w:t>
            </w:r>
          </w:p>
        </w:tc>
        <w:tc>
          <w:tcPr>
            <w:tcW w:w="0" w:type="auto"/>
            <w:vAlign w:val="center"/>
            <w:hideMark/>
          </w:tcPr>
          <w:p w14:paraId="5E7780CA" w14:textId="77777777" w:rsidR="00A80E78" w:rsidRPr="00A80E78" w:rsidRDefault="00A80E78" w:rsidP="00A80E78">
            <w:r w:rsidRPr="00A80E78">
              <w:lastRenderedPageBreak/>
              <w:t>After convolutional layers.</w:t>
            </w:r>
          </w:p>
        </w:tc>
        <w:tc>
          <w:tcPr>
            <w:tcW w:w="0" w:type="auto"/>
            <w:vAlign w:val="center"/>
            <w:hideMark/>
          </w:tcPr>
          <w:p w14:paraId="2994BC25" w14:textId="77777777" w:rsidR="00A80E78" w:rsidRPr="00A80E78" w:rsidRDefault="00A80E78" w:rsidP="00A80E78">
            <w:proofErr w:type="spellStart"/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MaxPooling2D(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pool_size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>=(2, 2)))</w:t>
            </w:r>
          </w:p>
        </w:tc>
      </w:tr>
      <w:tr w:rsidR="00A80E78" w:rsidRPr="00A80E78" w14:paraId="0B669067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4F6C" w14:textId="77777777" w:rsidR="00A80E78" w:rsidRPr="00A80E78" w:rsidRDefault="00A80E78" w:rsidP="00A80E78">
            <w:r w:rsidRPr="00A80E78">
              <w:rPr>
                <w:b/>
                <w:bCs/>
              </w:rPr>
              <w:t>Reduce Network Complexity</w:t>
            </w:r>
          </w:p>
        </w:tc>
        <w:tc>
          <w:tcPr>
            <w:tcW w:w="0" w:type="auto"/>
            <w:vAlign w:val="center"/>
            <w:hideMark/>
          </w:tcPr>
          <w:p w14:paraId="2384CDFC" w14:textId="77777777" w:rsidR="00A80E78" w:rsidRPr="00A80E78" w:rsidRDefault="00A80E78" w:rsidP="00A80E78">
            <w:r w:rsidRPr="00A80E78">
              <w:t>Reduces the number of layers, filters, or neurons in the model.</w:t>
            </w:r>
          </w:p>
        </w:tc>
        <w:tc>
          <w:tcPr>
            <w:tcW w:w="0" w:type="auto"/>
            <w:vAlign w:val="center"/>
            <w:hideMark/>
          </w:tcPr>
          <w:p w14:paraId="38DEF7AB" w14:textId="77777777" w:rsidR="00A80E78" w:rsidRPr="00A80E78" w:rsidRDefault="00A80E78" w:rsidP="00A80E78">
            <w:r w:rsidRPr="00A80E78">
              <w:t>Simplifies the model to prevent overfitting.</w:t>
            </w:r>
          </w:p>
        </w:tc>
        <w:tc>
          <w:tcPr>
            <w:tcW w:w="0" w:type="auto"/>
            <w:vAlign w:val="center"/>
            <w:hideMark/>
          </w:tcPr>
          <w:p w14:paraId="5CD01AA9" w14:textId="77777777" w:rsidR="00A80E78" w:rsidRPr="00A80E78" w:rsidRDefault="00A80E78" w:rsidP="00A80E78">
            <w:r w:rsidRPr="00A80E78">
              <w:t>Model architecture design.</w:t>
            </w:r>
          </w:p>
        </w:tc>
        <w:tc>
          <w:tcPr>
            <w:tcW w:w="0" w:type="auto"/>
            <w:vAlign w:val="center"/>
            <w:hideMark/>
          </w:tcPr>
          <w:p w14:paraId="369BA06F" w14:textId="77777777" w:rsidR="00A80E78" w:rsidRPr="00A80E78" w:rsidRDefault="00A80E78" w:rsidP="00A80E78">
            <w:r w:rsidRPr="00A80E78">
              <w:t>Reduce number of filters or layers directly in model design.</w:t>
            </w:r>
          </w:p>
        </w:tc>
      </w:tr>
      <w:tr w:rsidR="00A80E78" w:rsidRPr="00A80E78" w14:paraId="45D29019" w14:textId="77777777" w:rsidTr="00A80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7D3B" w14:textId="77777777" w:rsidR="00A80E78" w:rsidRPr="00A80E78" w:rsidRDefault="00A80E78" w:rsidP="00A80E78">
            <w:r w:rsidRPr="00A80E78">
              <w:rPr>
                <w:b/>
                <w:bCs/>
              </w:rPr>
              <w:t>Transfer Learning</w:t>
            </w:r>
          </w:p>
        </w:tc>
        <w:tc>
          <w:tcPr>
            <w:tcW w:w="0" w:type="auto"/>
            <w:vAlign w:val="center"/>
            <w:hideMark/>
          </w:tcPr>
          <w:p w14:paraId="3ED73B04" w14:textId="77777777" w:rsidR="00A80E78" w:rsidRPr="00A80E78" w:rsidRDefault="00A80E78" w:rsidP="00A80E78">
            <w:r w:rsidRPr="00A80E78">
              <w:t>Leverages pre-trained models and trains only the top layers for the task.</w:t>
            </w:r>
          </w:p>
        </w:tc>
        <w:tc>
          <w:tcPr>
            <w:tcW w:w="0" w:type="auto"/>
            <w:vAlign w:val="center"/>
            <w:hideMark/>
          </w:tcPr>
          <w:p w14:paraId="61FFE896" w14:textId="77777777" w:rsidR="00A80E78" w:rsidRPr="00A80E78" w:rsidRDefault="00A80E78" w:rsidP="00A80E78">
            <w:r w:rsidRPr="00A80E78">
              <w:t>Uses generalized features learned on larger datasets.</w:t>
            </w:r>
          </w:p>
        </w:tc>
        <w:tc>
          <w:tcPr>
            <w:tcW w:w="0" w:type="auto"/>
            <w:vAlign w:val="center"/>
            <w:hideMark/>
          </w:tcPr>
          <w:p w14:paraId="318A9E0E" w14:textId="77777777" w:rsidR="00A80E78" w:rsidRPr="00A80E78" w:rsidRDefault="00A80E78" w:rsidP="00A80E78">
            <w:r w:rsidRPr="00A80E78">
              <w:t>For smaller datasets.</w:t>
            </w:r>
          </w:p>
        </w:tc>
        <w:tc>
          <w:tcPr>
            <w:tcW w:w="0" w:type="auto"/>
            <w:vAlign w:val="center"/>
            <w:hideMark/>
          </w:tcPr>
          <w:p w14:paraId="2DDE5794" w14:textId="77777777" w:rsidR="00A80E78" w:rsidRPr="00A80E78" w:rsidRDefault="00A80E78" w:rsidP="00A80E78"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base_model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80E78">
              <w:rPr>
                <w:rFonts w:ascii="Courier New" w:hAnsi="Courier New" w:cs="Courier New"/>
                <w:sz w:val="20"/>
                <w:szCs w:val="20"/>
              </w:rPr>
              <w:t>tf.keras</w:t>
            </w:r>
            <w:proofErr w:type="gramEnd"/>
            <w:r w:rsidRPr="00A80E78">
              <w:rPr>
                <w:rFonts w:ascii="Courier New" w:hAnsi="Courier New" w:cs="Courier New"/>
                <w:sz w:val="20"/>
                <w:szCs w:val="20"/>
              </w:rPr>
              <w:t>.applications.ResNet50(weights='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imagenet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include_top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=False); </w:t>
            </w:r>
            <w:proofErr w:type="spellStart"/>
            <w:r w:rsidRPr="00A80E78">
              <w:rPr>
                <w:rFonts w:ascii="Courier New" w:hAnsi="Courier New" w:cs="Courier New"/>
                <w:sz w:val="20"/>
                <w:szCs w:val="20"/>
              </w:rPr>
              <w:t>base_model.trainable</w:t>
            </w:r>
            <w:proofErr w:type="spellEnd"/>
            <w:r w:rsidRPr="00A80E78">
              <w:rPr>
                <w:rFonts w:ascii="Courier New" w:hAnsi="Courier New" w:cs="Courier New"/>
                <w:sz w:val="20"/>
                <w:szCs w:val="20"/>
              </w:rPr>
              <w:t xml:space="preserve"> = False</w:t>
            </w:r>
          </w:p>
        </w:tc>
      </w:tr>
    </w:tbl>
    <w:p w14:paraId="39EEE5ED" w14:textId="77777777" w:rsidR="00A80E78" w:rsidRPr="00A80E78" w:rsidRDefault="00000000" w:rsidP="00A80E78">
      <w:r>
        <w:pict w14:anchorId="62CCB25C">
          <v:rect id="_x0000_i1027" style="width:0;height:1.5pt" o:hralign="center" o:hrstd="t" o:hr="t" fillcolor="#a0a0a0" stroked="f"/>
        </w:pict>
      </w:r>
    </w:p>
    <w:p w14:paraId="7EF455D4" w14:textId="77777777" w:rsidR="00A80E78" w:rsidRDefault="00A80E78" w:rsidP="009A4EA1">
      <w:pPr>
        <w:pStyle w:val="NoSpacing"/>
      </w:pPr>
    </w:p>
    <w:p w14:paraId="15F081FA" w14:textId="77777777" w:rsidR="001554DD" w:rsidRDefault="001554DD" w:rsidP="009A4EA1">
      <w:pPr>
        <w:pStyle w:val="NoSpacing"/>
      </w:pPr>
    </w:p>
    <w:p w14:paraId="6E25B08B" w14:textId="4413F916" w:rsidR="001554DD" w:rsidRPr="001554DD" w:rsidRDefault="001554DD" w:rsidP="001554D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554DD">
        <w:rPr>
          <w:b/>
          <w:bCs/>
          <w:sz w:val="27"/>
          <w:szCs w:val="27"/>
        </w:rPr>
        <w:t>Summary Table</w:t>
      </w:r>
      <w:r>
        <w:rPr>
          <w:b/>
          <w:bCs/>
          <w:sz w:val="27"/>
          <w:szCs w:val="27"/>
        </w:rPr>
        <w:t xml:space="preserve"> for Residual and Batch Normalization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3121"/>
        <w:gridCol w:w="4787"/>
      </w:tblGrid>
      <w:tr w:rsidR="001554DD" w:rsidRPr="001554DD" w14:paraId="5660C017" w14:textId="77777777" w:rsidTr="001554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2AEE5" w14:textId="77777777" w:rsidR="001554DD" w:rsidRPr="001554DD" w:rsidRDefault="001554DD" w:rsidP="001554DD">
            <w:pPr>
              <w:jc w:val="center"/>
              <w:rPr>
                <w:b/>
                <w:bCs/>
              </w:rPr>
            </w:pPr>
            <w:r w:rsidRPr="001554D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2C5E56" w14:textId="77777777" w:rsidR="001554DD" w:rsidRPr="001554DD" w:rsidRDefault="001554DD" w:rsidP="001554DD">
            <w:pPr>
              <w:jc w:val="center"/>
              <w:rPr>
                <w:b/>
                <w:bCs/>
              </w:rPr>
            </w:pPr>
            <w:r w:rsidRPr="001554DD">
              <w:rPr>
                <w:b/>
                <w:bCs/>
              </w:rPr>
              <w:t>Residual Connection</w:t>
            </w:r>
          </w:p>
        </w:tc>
        <w:tc>
          <w:tcPr>
            <w:tcW w:w="0" w:type="auto"/>
            <w:vAlign w:val="center"/>
            <w:hideMark/>
          </w:tcPr>
          <w:p w14:paraId="1C2BC63D" w14:textId="77777777" w:rsidR="001554DD" w:rsidRPr="001554DD" w:rsidRDefault="001554DD" w:rsidP="001554DD">
            <w:pPr>
              <w:jc w:val="center"/>
              <w:rPr>
                <w:b/>
                <w:bCs/>
              </w:rPr>
            </w:pPr>
            <w:r w:rsidRPr="001554DD">
              <w:rPr>
                <w:b/>
                <w:bCs/>
              </w:rPr>
              <w:t>Batch Normalization</w:t>
            </w:r>
          </w:p>
        </w:tc>
      </w:tr>
      <w:tr w:rsidR="001554DD" w:rsidRPr="001554DD" w14:paraId="783BFC77" w14:textId="77777777" w:rsidTr="00155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1975" w14:textId="77777777" w:rsidR="001554DD" w:rsidRPr="001554DD" w:rsidRDefault="001554DD" w:rsidP="001554DD">
            <w:r w:rsidRPr="001554D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CFB74F2" w14:textId="77777777" w:rsidR="001554DD" w:rsidRPr="001554DD" w:rsidRDefault="001554DD" w:rsidP="001554DD">
            <w:r w:rsidRPr="001554DD">
              <w:t>Helps gradients flow in deep networks.</w:t>
            </w:r>
          </w:p>
        </w:tc>
        <w:tc>
          <w:tcPr>
            <w:tcW w:w="0" w:type="auto"/>
            <w:vAlign w:val="center"/>
            <w:hideMark/>
          </w:tcPr>
          <w:p w14:paraId="35C240C8" w14:textId="77777777" w:rsidR="001554DD" w:rsidRPr="001554DD" w:rsidRDefault="001554DD" w:rsidP="001554DD">
            <w:r w:rsidRPr="001554DD">
              <w:t>Stabilizes and accelerates training by normalizing inputs.</w:t>
            </w:r>
          </w:p>
        </w:tc>
      </w:tr>
      <w:tr w:rsidR="001554DD" w:rsidRPr="001554DD" w14:paraId="4F792AE5" w14:textId="77777777" w:rsidTr="00155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49D5" w14:textId="77777777" w:rsidR="001554DD" w:rsidRPr="001554DD" w:rsidRDefault="001554DD" w:rsidP="001554DD">
            <w:r w:rsidRPr="001554DD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398A39BC" w14:textId="77777777" w:rsidR="001554DD" w:rsidRPr="001554DD" w:rsidRDefault="001554DD" w:rsidP="001554DD">
            <w:r w:rsidRPr="001554DD">
              <w:t>Output=F(x)+x\</w:t>
            </w:r>
            <w:proofErr w:type="gramStart"/>
            <w:r w:rsidRPr="001554DD">
              <w:t>text{</w:t>
            </w:r>
            <w:proofErr w:type="gramEnd"/>
            <w:r w:rsidRPr="001554DD">
              <w:t xml:space="preserve">Output} = F(x) + </w:t>
            </w:r>
            <w:proofErr w:type="spellStart"/>
            <w:r w:rsidRPr="001554DD">
              <w:t>xOutput</w:t>
            </w:r>
            <w:proofErr w:type="spellEnd"/>
            <w:r w:rsidRPr="001554DD">
              <w:t>=F(x)+x</w:t>
            </w:r>
          </w:p>
        </w:tc>
        <w:tc>
          <w:tcPr>
            <w:tcW w:w="0" w:type="auto"/>
            <w:vAlign w:val="center"/>
            <w:hideMark/>
          </w:tcPr>
          <w:p w14:paraId="06D5B479" w14:textId="77777777" w:rsidR="001554DD" w:rsidRPr="001554DD" w:rsidRDefault="001554DD" w:rsidP="001554DD">
            <w:r w:rsidRPr="001554DD">
              <w:t>y=</w:t>
            </w:r>
            <w:proofErr w:type="spellStart"/>
            <w:r w:rsidRPr="001554DD">
              <w:t>γx−meanvar</w:t>
            </w:r>
            <w:proofErr w:type="spellEnd"/>
            <w:r w:rsidRPr="001554DD">
              <w:t>+ϵ+βy = \gamma \</w:t>
            </w:r>
            <w:proofErr w:type="gramStart"/>
            <w:r w:rsidRPr="001554DD">
              <w:t>frac{</w:t>
            </w:r>
            <w:proofErr w:type="gramEnd"/>
            <w:r w:rsidRPr="001554DD">
              <w:t>x - \text{mean}}{\sqrt{\text{var}+\epsilon}} + \</w:t>
            </w:r>
            <w:proofErr w:type="spellStart"/>
            <w:r w:rsidRPr="001554DD">
              <w:t>betay</w:t>
            </w:r>
            <w:proofErr w:type="spellEnd"/>
            <w:r w:rsidRPr="001554DD">
              <w:t>=</w:t>
            </w:r>
            <w:proofErr w:type="spellStart"/>
            <w:r w:rsidRPr="001554DD">
              <w:t>γvar</w:t>
            </w:r>
            <w:proofErr w:type="spellEnd"/>
            <w:r w:rsidRPr="001554DD">
              <w:t>+ϵ​x−mean​+β</w:t>
            </w:r>
          </w:p>
        </w:tc>
      </w:tr>
      <w:tr w:rsidR="001554DD" w:rsidRPr="001554DD" w14:paraId="0FE7859C" w14:textId="77777777" w:rsidTr="00155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215" w14:textId="77777777" w:rsidR="001554DD" w:rsidRPr="001554DD" w:rsidRDefault="001554DD" w:rsidP="001554DD">
            <w:r w:rsidRPr="001554DD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2EDE593D" w14:textId="77777777" w:rsidR="001554DD" w:rsidRPr="001554DD" w:rsidRDefault="001554DD" w:rsidP="001554DD">
            <w:r w:rsidRPr="001554DD">
              <w:t>Across layers (skip connection).</w:t>
            </w:r>
          </w:p>
        </w:tc>
        <w:tc>
          <w:tcPr>
            <w:tcW w:w="0" w:type="auto"/>
            <w:vAlign w:val="center"/>
            <w:hideMark/>
          </w:tcPr>
          <w:p w14:paraId="23124B82" w14:textId="77777777" w:rsidR="001554DD" w:rsidRPr="001554DD" w:rsidRDefault="001554DD" w:rsidP="001554DD">
            <w:r w:rsidRPr="001554DD">
              <w:t>After linear transformations, before activations.</w:t>
            </w:r>
          </w:p>
        </w:tc>
      </w:tr>
      <w:tr w:rsidR="001554DD" w:rsidRPr="001554DD" w14:paraId="6C54A96F" w14:textId="77777777" w:rsidTr="00155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5ACF" w14:textId="77777777" w:rsidR="001554DD" w:rsidRPr="001554DD" w:rsidRDefault="001554DD" w:rsidP="001554DD">
            <w:r w:rsidRPr="001554DD">
              <w:rPr>
                <w:b/>
                <w:bCs/>
              </w:rPr>
              <w:t>Main Benefit</w:t>
            </w:r>
          </w:p>
        </w:tc>
        <w:tc>
          <w:tcPr>
            <w:tcW w:w="0" w:type="auto"/>
            <w:vAlign w:val="center"/>
            <w:hideMark/>
          </w:tcPr>
          <w:p w14:paraId="75918652" w14:textId="77777777" w:rsidR="001554DD" w:rsidRPr="001554DD" w:rsidRDefault="001554DD" w:rsidP="001554DD">
            <w:r w:rsidRPr="001554DD">
              <w:t>Easier optimization, enables very deep networks.</w:t>
            </w:r>
          </w:p>
        </w:tc>
        <w:tc>
          <w:tcPr>
            <w:tcW w:w="0" w:type="auto"/>
            <w:vAlign w:val="center"/>
            <w:hideMark/>
          </w:tcPr>
          <w:p w14:paraId="6ADAF0CC" w14:textId="77777777" w:rsidR="001554DD" w:rsidRPr="001554DD" w:rsidRDefault="001554DD" w:rsidP="001554DD">
            <w:r w:rsidRPr="001554DD">
              <w:t>Faster convergence, reduced sensitivity to initialization.</w:t>
            </w:r>
          </w:p>
        </w:tc>
      </w:tr>
      <w:tr w:rsidR="001554DD" w:rsidRPr="001554DD" w14:paraId="76B08DBE" w14:textId="77777777" w:rsidTr="00155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F3C0" w14:textId="77777777" w:rsidR="001554DD" w:rsidRPr="001554DD" w:rsidRDefault="001554DD" w:rsidP="001554DD">
            <w:r w:rsidRPr="001554DD">
              <w:rPr>
                <w:b/>
                <w:bCs/>
              </w:rPr>
              <w:t>Common Usage</w:t>
            </w:r>
          </w:p>
        </w:tc>
        <w:tc>
          <w:tcPr>
            <w:tcW w:w="0" w:type="auto"/>
            <w:vAlign w:val="center"/>
            <w:hideMark/>
          </w:tcPr>
          <w:p w14:paraId="7E37B9EE" w14:textId="77777777" w:rsidR="001554DD" w:rsidRPr="001554DD" w:rsidRDefault="001554DD" w:rsidP="001554DD">
            <w:r w:rsidRPr="001554DD">
              <w:t xml:space="preserve">In </w:t>
            </w:r>
            <w:proofErr w:type="spellStart"/>
            <w:r w:rsidRPr="001554DD">
              <w:t>ResNet</w:t>
            </w:r>
            <w:proofErr w:type="spellEnd"/>
            <w:r w:rsidRPr="001554DD">
              <w:t xml:space="preserve"> and similar architectures.</w:t>
            </w:r>
          </w:p>
        </w:tc>
        <w:tc>
          <w:tcPr>
            <w:tcW w:w="0" w:type="auto"/>
            <w:vAlign w:val="center"/>
            <w:hideMark/>
          </w:tcPr>
          <w:p w14:paraId="3AE4CD9B" w14:textId="77777777" w:rsidR="001554DD" w:rsidRPr="001554DD" w:rsidRDefault="001554DD" w:rsidP="001554DD">
            <w:r w:rsidRPr="001554DD">
              <w:t>In most modern CNN architectures.</w:t>
            </w:r>
          </w:p>
        </w:tc>
      </w:tr>
    </w:tbl>
    <w:p w14:paraId="758BCCB2" w14:textId="77777777" w:rsidR="001554DD" w:rsidRDefault="001554DD" w:rsidP="009A4EA1">
      <w:pPr>
        <w:pStyle w:val="NoSpacing"/>
      </w:pPr>
    </w:p>
    <w:p w14:paraId="3D5BA3E5" w14:textId="77777777" w:rsidR="004F7A1E" w:rsidRPr="004F7A1E" w:rsidRDefault="004F7A1E" w:rsidP="004F7A1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F7A1E">
        <w:rPr>
          <w:b/>
          <w:bCs/>
          <w:sz w:val="27"/>
          <w:szCs w:val="27"/>
        </w:rPr>
        <w:t>Residual Connection</w:t>
      </w:r>
    </w:p>
    <w:p w14:paraId="7FAB65A0" w14:textId="77777777" w:rsidR="004F7A1E" w:rsidRPr="004F7A1E" w:rsidRDefault="004F7A1E" w:rsidP="004F7A1E">
      <w:pPr>
        <w:spacing w:before="100" w:beforeAutospacing="1" w:after="100" w:afterAutospacing="1"/>
      </w:pPr>
      <w:r w:rsidRPr="004F7A1E">
        <w:t xml:space="preserve">A </w:t>
      </w:r>
      <w:r w:rsidRPr="004F7A1E">
        <w:rPr>
          <w:b/>
          <w:bCs/>
        </w:rPr>
        <w:t>residual connection</w:t>
      </w:r>
      <w:r w:rsidRPr="004F7A1E">
        <w:t xml:space="preserve">, introduced in </w:t>
      </w:r>
      <w:proofErr w:type="spellStart"/>
      <w:r w:rsidRPr="004F7A1E">
        <w:t>ResNet</w:t>
      </w:r>
      <w:proofErr w:type="spellEnd"/>
      <w:r w:rsidRPr="004F7A1E">
        <w:t xml:space="preserve"> (Residual Networks), helps address the vanishing/exploding gradient problem by allowing the gradient to flow through the network more easily.</w:t>
      </w:r>
    </w:p>
    <w:p w14:paraId="6D66985E" w14:textId="77777777" w:rsidR="004F7A1E" w:rsidRPr="004F7A1E" w:rsidRDefault="004F7A1E" w:rsidP="004F7A1E">
      <w:pPr>
        <w:spacing w:before="100" w:beforeAutospacing="1" w:after="100" w:afterAutospacing="1"/>
        <w:outlineLvl w:val="3"/>
        <w:rPr>
          <w:b/>
          <w:bCs/>
        </w:rPr>
      </w:pPr>
      <w:r w:rsidRPr="004F7A1E">
        <w:rPr>
          <w:b/>
          <w:bCs/>
        </w:rPr>
        <w:t>How It Works:</w:t>
      </w:r>
    </w:p>
    <w:p w14:paraId="13F0480F" w14:textId="77777777" w:rsidR="004F7A1E" w:rsidRPr="004F7A1E" w:rsidRDefault="004F7A1E" w:rsidP="004F7A1E">
      <w:pPr>
        <w:numPr>
          <w:ilvl w:val="0"/>
          <w:numId w:val="13"/>
        </w:numPr>
        <w:spacing w:before="100" w:beforeAutospacing="1" w:after="100" w:afterAutospacing="1"/>
      </w:pPr>
      <w:r w:rsidRPr="004F7A1E">
        <w:lastRenderedPageBreak/>
        <w:t>A residual connection skips one or more layers and directly adds the input of those layers to their output.</w:t>
      </w:r>
    </w:p>
    <w:p w14:paraId="04092F4F" w14:textId="77777777" w:rsidR="004F7A1E" w:rsidRPr="004F7A1E" w:rsidRDefault="004F7A1E" w:rsidP="004F7A1E">
      <w:pPr>
        <w:numPr>
          <w:ilvl w:val="0"/>
          <w:numId w:val="13"/>
        </w:numPr>
        <w:spacing w:before="100" w:beforeAutospacing="1" w:after="100" w:afterAutospacing="1"/>
      </w:pPr>
      <w:r w:rsidRPr="004F7A1E">
        <w:t>The layer output becomes:</w:t>
      </w:r>
      <w:r w:rsidRPr="004F7A1E">
        <w:br/>
      </w:r>
      <w:r w:rsidRPr="004F7A1E">
        <w:rPr>
          <w:b/>
          <w:bCs/>
        </w:rPr>
        <w:t>Output = F(x) + x</w:t>
      </w:r>
      <w:r w:rsidRPr="004F7A1E">
        <w:br/>
        <w:t>Where:</w:t>
      </w:r>
    </w:p>
    <w:p w14:paraId="6F68A497" w14:textId="77777777" w:rsidR="004F7A1E" w:rsidRPr="004F7A1E" w:rsidRDefault="004F7A1E" w:rsidP="004F7A1E">
      <w:pPr>
        <w:numPr>
          <w:ilvl w:val="1"/>
          <w:numId w:val="13"/>
        </w:numPr>
        <w:spacing w:before="100" w:beforeAutospacing="1" w:after="100" w:afterAutospacing="1"/>
      </w:pPr>
      <w:r w:rsidRPr="004F7A1E">
        <w:rPr>
          <w:rFonts w:ascii="Courier New" w:hAnsi="Courier New" w:cs="Courier New"/>
          <w:sz w:val="20"/>
          <w:szCs w:val="20"/>
        </w:rPr>
        <w:t>F(x)</w:t>
      </w:r>
      <w:r w:rsidRPr="004F7A1E">
        <w:t xml:space="preserve"> is the learned transformation by the layers (e.g., convolution, activation).</w:t>
      </w:r>
    </w:p>
    <w:p w14:paraId="1C7F2C38" w14:textId="77777777" w:rsidR="004F7A1E" w:rsidRPr="004F7A1E" w:rsidRDefault="004F7A1E" w:rsidP="004F7A1E">
      <w:pPr>
        <w:numPr>
          <w:ilvl w:val="1"/>
          <w:numId w:val="13"/>
        </w:numPr>
        <w:spacing w:before="100" w:beforeAutospacing="1" w:after="100" w:afterAutospacing="1"/>
      </w:pPr>
      <w:r w:rsidRPr="004F7A1E">
        <w:rPr>
          <w:rFonts w:ascii="Courier New" w:hAnsi="Courier New" w:cs="Courier New"/>
          <w:sz w:val="20"/>
          <w:szCs w:val="20"/>
        </w:rPr>
        <w:t>x</w:t>
      </w:r>
      <w:r w:rsidRPr="004F7A1E">
        <w:t xml:space="preserve"> is the input that is directly added (the skip connection).</w:t>
      </w:r>
    </w:p>
    <w:p w14:paraId="55D02175" w14:textId="77777777" w:rsidR="004F7A1E" w:rsidRPr="004F7A1E" w:rsidRDefault="004F7A1E" w:rsidP="004F7A1E">
      <w:pPr>
        <w:spacing w:before="100" w:beforeAutospacing="1" w:after="100" w:afterAutospacing="1"/>
        <w:outlineLvl w:val="3"/>
        <w:rPr>
          <w:b/>
          <w:bCs/>
        </w:rPr>
      </w:pPr>
      <w:r w:rsidRPr="004F7A1E">
        <w:rPr>
          <w:b/>
          <w:bCs/>
        </w:rPr>
        <w:t>Benefits:</w:t>
      </w:r>
    </w:p>
    <w:p w14:paraId="2CA0596D" w14:textId="77777777" w:rsidR="004F7A1E" w:rsidRPr="004F7A1E" w:rsidRDefault="004F7A1E" w:rsidP="004F7A1E">
      <w:pPr>
        <w:numPr>
          <w:ilvl w:val="0"/>
          <w:numId w:val="14"/>
        </w:numPr>
        <w:spacing w:before="100" w:beforeAutospacing="1" w:after="100" w:afterAutospacing="1"/>
      </w:pPr>
      <w:r w:rsidRPr="004F7A1E">
        <w:rPr>
          <w:b/>
          <w:bCs/>
        </w:rPr>
        <w:t>Eases Optimization:</w:t>
      </w:r>
      <w:r w:rsidRPr="004F7A1E">
        <w:t xml:space="preserve"> Enables the network to learn the residual function F(x)=H(x)−</w:t>
      </w:r>
      <w:proofErr w:type="spellStart"/>
      <w:r w:rsidRPr="004F7A1E">
        <w:t>xF</w:t>
      </w:r>
      <w:proofErr w:type="spellEnd"/>
      <w:r w:rsidRPr="004F7A1E">
        <w:t xml:space="preserve">(x) = H(x) - </w:t>
      </w:r>
      <w:proofErr w:type="spellStart"/>
      <w:r w:rsidRPr="004F7A1E">
        <w:t>xF</w:t>
      </w:r>
      <w:proofErr w:type="spellEnd"/>
      <w:r w:rsidRPr="004F7A1E">
        <w:t>(x)=H(x)−x, where H(x)H(x)H(x) is the desired mapping. This is easier than learning H(x)H(x)H(x) directly.</w:t>
      </w:r>
    </w:p>
    <w:p w14:paraId="1E936EDC" w14:textId="77777777" w:rsidR="004F7A1E" w:rsidRPr="004F7A1E" w:rsidRDefault="004F7A1E" w:rsidP="004F7A1E">
      <w:pPr>
        <w:numPr>
          <w:ilvl w:val="0"/>
          <w:numId w:val="14"/>
        </w:numPr>
        <w:spacing w:before="100" w:beforeAutospacing="1" w:after="100" w:afterAutospacing="1"/>
      </w:pPr>
      <w:r w:rsidRPr="004F7A1E">
        <w:rPr>
          <w:b/>
          <w:bCs/>
        </w:rPr>
        <w:t>Mitigates Vanishing Gradient:</w:t>
      </w:r>
      <w:r w:rsidRPr="004F7A1E">
        <w:t xml:space="preserve"> The gradient can flow directly through the skip connection, avoiding excessive diminishing during backpropagation.</w:t>
      </w:r>
    </w:p>
    <w:p w14:paraId="1910B39C" w14:textId="77777777" w:rsidR="004F7A1E" w:rsidRPr="004F7A1E" w:rsidRDefault="004F7A1E" w:rsidP="004F7A1E">
      <w:pPr>
        <w:numPr>
          <w:ilvl w:val="0"/>
          <w:numId w:val="14"/>
        </w:numPr>
        <w:spacing w:before="100" w:beforeAutospacing="1" w:after="100" w:afterAutospacing="1"/>
      </w:pPr>
      <w:r w:rsidRPr="004F7A1E">
        <w:rPr>
          <w:b/>
          <w:bCs/>
        </w:rPr>
        <w:t>Deeper Networks:</w:t>
      </w:r>
      <w:r w:rsidRPr="004F7A1E">
        <w:t xml:space="preserve"> Residual connections make it feasible to train very deep networks (e.g., ResNet-152).</w:t>
      </w:r>
    </w:p>
    <w:p w14:paraId="13E8AF05" w14:textId="77777777" w:rsidR="004F7A1E" w:rsidRDefault="004F7A1E" w:rsidP="009A4EA1">
      <w:pPr>
        <w:pStyle w:val="NoSpacing"/>
      </w:pPr>
    </w:p>
    <w:p w14:paraId="3B28FC73" w14:textId="77777777" w:rsidR="004F7A1E" w:rsidRPr="004F7A1E" w:rsidRDefault="004F7A1E" w:rsidP="004F7A1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F7A1E">
        <w:rPr>
          <w:b/>
          <w:bCs/>
          <w:sz w:val="27"/>
          <w:szCs w:val="27"/>
        </w:rPr>
        <w:t>Batch Normalization</w:t>
      </w:r>
    </w:p>
    <w:p w14:paraId="2E69AA76" w14:textId="77777777" w:rsidR="004F7A1E" w:rsidRPr="004F7A1E" w:rsidRDefault="004F7A1E" w:rsidP="004F7A1E">
      <w:pPr>
        <w:spacing w:before="100" w:beforeAutospacing="1" w:after="100" w:afterAutospacing="1"/>
      </w:pPr>
      <w:r w:rsidRPr="004F7A1E">
        <w:rPr>
          <w:b/>
          <w:bCs/>
        </w:rPr>
        <w:t>Batch Normalization</w:t>
      </w:r>
      <w:r w:rsidRPr="004F7A1E">
        <w:t xml:space="preserve"> (</w:t>
      </w:r>
      <w:proofErr w:type="spellStart"/>
      <w:r w:rsidRPr="004F7A1E">
        <w:t>BatchNorm</w:t>
      </w:r>
      <w:proofErr w:type="spellEnd"/>
      <w:r w:rsidRPr="004F7A1E">
        <w:t>) is a technique to normalize the inputs to a layer during training, which helps stabilize and accelerate the training process.</w:t>
      </w:r>
    </w:p>
    <w:p w14:paraId="26BD2CD0" w14:textId="77777777" w:rsidR="004F7A1E" w:rsidRPr="004F7A1E" w:rsidRDefault="004F7A1E" w:rsidP="004F7A1E">
      <w:pPr>
        <w:spacing w:before="100" w:beforeAutospacing="1" w:after="100" w:afterAutospacing="1"/>
        <w:outlineLvl w:val="3"/>
        <w:rPr>
          <w:b/>
          <w:bCs/>
        </w:rPr>
      </w:pPr>
      <w:r w:rsidRPr="004F7A1E">
        <w:rPr>
          <w:b/>
          <w:bCs/>
        </w:rPr>
        <w:t>How It Works:</w:t>
      </w:r>
    </w:p>
    <w:p w14:paraId="426CE707" w14:textId="77777777" w:rsidR="004F7A1E" w:rsidRPr="004F7A1E" w:rsidRDefault="004F7A1E" w:rsidP="004F7A1E">
      <w:pPr>
        <w:numPr>
          <w:ilvl w:val="0"/>
          <w:numId w:val="10"/>
        </w:numPr>
        <w:spacing w:before="100" w:beforeAutospacing="1" w:after="100" w:afterAutospacing="1"/>
      </w:pPr>
      <w:r w:rsidRPr="004F7A1E">
        <w:t>Computes the mean and variance of each feature in the batch.</w:t>
      </w:r>
    </w:p>
    <w:p w14:paraId="66E7CB9C" w14:textId="77777777" w:rsidR="004F7A1E" w:rsidRPr="004F7A1E" w:rsidRDefault="004F7A1E" w:rsidP="004F7A1E">
      <w:pPr>
        <w:numPr>
          <w:ilvl w:val="0"/>
          <w:numId w:val="10"/>
        </w:numPr>
        <w:spacing w:before="100" w:beforeAutospacing="1" w:after="100" w:afterAutospacing="1"/>
      </w:pPr>
      <w:r w:rsidRPr="004F7A1E">
        <w:t>Normalizes the input by subtracting the batch mean and dividing by the batch standard deviation: x^=x−</w:t>
      </w:r>
      <w:proofErr w:type="spellStart"/>
      <w:r w:rsidRPr="004F7A1E">
        <w:t>meanvariance</w:t>
      </w:r>
      <w:proofErr w:type="spellEnd"/>
      <w:r w:rsidRPr="004F7A1E">
        <w:t>+ϵ\hat{x} = \</w:t>
      </w:r>
      <w:proofErr w:type="gramStart"/>
      <w:r w:rsidRPr="004F7A1E">
        <w:t>frac{</w:t>
      </w:r>
      <w:proofErr w:type="gramEnd"/>
      <w:r w:rsidRPr="004F7A1E">
        <w:t>x - \text{mean}}{\sqrt{\text{variance} + \epsilon}}x^=variance+ϵ​x−mean​</w:t>
      </w:r>
    </w:p>
    <w:p w14:paraId="657B183B" w14:textId="77777777" w:rsidR="004F7A1E" w:rsidRPr="004F7A1E" w:rsidRDefault="004F7A1E" w:rsidP="004F7A1E">
      <w:pPr>
        <w:numPr>
          <w:ilvl w:val="0"/>
          <w:numId w:val="10"/>
        </w:numPr>
        <w:spacing w:before="100" w:beforeAutospacing="1" w:after="100" w:afterAutospacing="1"/>
      </w:pPr>
      <w:r w:rsidRPr="004F7A1E">
        <w:t>Scales and shifts the normalized values using learnable parameters γ\</w:t>
      </w:r>
      <w:proofErr w:type="spellStart"/>
      <w:r w:rsidRPr="004F7A1E">
        <w:t>gammaγ</w:t>
      </w:r>
      <w:proofErr w:type="spellEnd"/>
      <w:r w:rsidRPr="004F7A1E">
        <w:t xml:space="preserve"> (scale) and β\betaβ (shift): y=</w:t>
      </w:r>
      <w:proofErr w:type="spellStart"/>
      <w:r w:rsidRPr="004F7A1E">
        <w:t>γx</w:t>
      </w:r>
      <w:proofErr w:type="spellEnd"/>
      <w:r w:rsidRPr="004F7A1E">
        <w:t>^+βy = \gamma \hat{x} + \</w:t>
      </w:r>
      <w:proofErr w:type="spellStart"/>
      <w:r w:rsidRPr="004F7A1E">
        <w:t>betay</w:t>
      </w:r>
      <w:proofErr w:type="spellEnd"/>
      <w:r w:rsidRPr="004F7A1E">
        <w:t>=</w:t>
      </w:r>
      <w:proofErr w:type="spellStart"/>
      <w:r w:rsidRPr="004F7A1E">
        <w:t>γx</w:t>
      </w:r>
      <w:proofErr w:type="spellEnd"/>
      <w:r w:rsidRPr="004F7A1E">
        <w:t>^+β</w:t>
      </w:r>
    </w:p>
    <w:p w14:paraId="3E5D733D" w14:textId="77777777" w:rsidR="004F7A1E" w:rsidRPr="004F7A1E" w:rsidRDefault="004F7A1E" w:rsidP="004F7A1E">
      <w:pPr>
        <w:spacing w:before="100" w:beforeAutospacing="1" w:after="100" w:afterAutospacing="1"/>
        <w:outlineLvl w:val="3"/>
        <w:rPr>
          <w:b/>
          <w:bCs/>
        </w:rPr>
      </w:pPr>
      <w:r w:rsidRPr="004F7A1E">
        <w:rPr>
          <w:b/>
          <w:bCs/>
        </w:rPr>
        <w:t>Benefits:</w:t>
      </w:r>
    </w:p>
    <w:p w14:paraId="221AC2E7" w14:textId="77777777" w:rsidR="004F7A1E" w:rsidRPr="004F7A1E" w:rsidRDefault="004F7A1E" w:rsidP="004F7A1E">
      <w:pPr>
        <w:numPr>
          <w:ilvl w:val="0"/>
          <w:numId w:val="11"/>
        </w:numPr>
        <w:spacing w:before="100" w:beforeAutospacing="1" w:after="100" w:afterAutospacing="1"/>
      </w:pPr>
      <w:r w:rsidRPr="004F7A1E">
        <w:rPr>
          <w:b/>
          <w:bCs/>
        </w:rPr>
        <w:t>Improved Convergence:</w:t>
      </w:r>
      <w:r w:rsidRPr="004F7A1E">
        <w:t xml:space="preserve"> Reduces internal covariate shift, stabilizing the training process.</w:t>
      </w:r>
    </w:p>
    <w:p w14:paraId="77B3E64A" w14:textId="77777777" w:rsidR="004F7A1E" w:rsidRPr="004F7A1E" w:rsidRDefault="004F7A1E" w:rsidP="004F7A1E">
      <w:pPr>
        <w:numPr>
          <w:ilvl w:val="0"/>
          <w:numId w:val="11"/>
        </w:numPr>
        <w:spacing w:before="100" w:beforeAutospacing="1" w:after="100" w:afterAutospacing="1"/>
      </w:pPr>
      <w:r w:rsidRPr="004F7A1E">
        <w:rPr>
          <w:b/>
          <w:bCs/>
        </w:rPr>
        <w:t>Higher Learning Rates:</w:t>
      </w:r>
      <w:r w:rsidRPr="004F7A1E">
        <w:t xml:space="preserve"> Makes training more robust to large learning rates.</w:t>
      </w:r>
    </w:p>
    <w:p w14:paraId="4B96A4EF" w14:textId="77777777" w:rsidR="004F7A1E" w:rsidRPr="004F7A1E" w:rsidRDefault="004F7A1E" w:rsidP="004F7A1E">
      <w:pPr>
        <w:numPr>
          <w:ilvl w:val="0"/>
          <w:numId w:val="11"/>
        </w:numPr>
        <w:spacing w:before="100" w:beforeAutospacing="1" w:after="100" w:afterAutospacing="1"/>
      </w:pPr>
      <w:r w:rsidRPr="004F7A1E">
        <w:rPr>
          <w:b/>
          <w:bCs/>
        </w:rPr>
        <w:t>Regularization:</w:t>
      </w:r>
      <w:r w:rsidRPr="004F7A1E">
        <w:t xml:space="preserve"> Acts as a mild form of regularization, reducing overfitting.</w:t>
      </w:r>
    </w:p>
    <w:p w14:paraId="6D424EFF" w14:textId="77777777" w:rsidR="004F7A1E" w:rsidRPr="004F7A1E" w:rsidRDefault="004F7A1E" w:rsidP="004F7A1E">
      <w:pPr>
        <w:spacing w:before="100" w:beforeAutospacing="1" w:after="100" w:afterAutospacing="1"/>
        <w:outlineLvl w:val="3"/>
        <w:rPr>
          <w:b/>
          <w:bCs/>
        </w:rPr>
      </w:pPr>
      <w:r w:rsidRPr="004F7A1E">
        <w:rPr>
          <w:b/>
          <w:bCs/>
        </w:rPr>
        <w:t>Where to Apply:</w:t>
      </w:r>
    </w:p>
    <w:p w14:paraId="23DD753D" w14:textId="77777777" w:rsidR="004F7A1E" w:rsidRPr="004F7A1E" w:rsidRDefault="004F7A1E" w:rsidP="004F7A1E">
      <w:pPr>
        <w:numPr>
          <w:ilvl w:val="0"/>
          <w:numId w:val="12"/>
        </w:numPr>
        <w:spacing w:before="100" w:beforeAutospacing="1" w:after="100" w:afterAutospacing="1"/>
      </w:pPr>
      <w:r w:rsidRPr="004F7A1E">
        <w:t>Typically applied after a convolution or dense layer and before the activation function.</w:t>
      </w:r>
    </w:p>
    <w:p w14:paraId="69353D6C" w14:textId="77777777" w:rsidR="004F7A1E" w:rsidRDefault="004F7A1E" w:rsidP="009A4EA1">
      <w:pPr>
        <w:pStyle w:val="NoSpacing"/>
      </w:pPr>
    </w:p>
    <w:p w14:paraId="3EBF98B1" w14:textId="77777777" w:rsidR="008822D6" w:rsidRPr="008822D6" w:rsidRDefault="008822D6" w:rsidP="008822D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22D6">
        <w:rPr>
          <w:b/>
          <w:bCs/>
          <w:sz w:val="27"/>
          <w:szCs w:val="27"/>
        </w:rPr>
        <w:t>Choosing the Right Neural Network</w:t>
      </w:r>
    </w:p>
    <w:p w14:paraId="57518551" w14:textId="77777777" w:rsidR="008822D6" w:rsidRPr="008822D6" w:rsidRDefault="008822D6" w:rsidP="008822D6">
      <w:pPr>
        <w:spacing w:before="100" w:beforeAutospacing="1" w:after="100" w:afterAutospacing="1"/>
      </w:pPr>
      <w:r w:rsidRPr="008822D6">
        <w:lastRenderedPageBreak/>
        <w:t xml:space="preserve">The type of neural network depends on your </w:t>
      </w:r>
      <w:r w:rsidRPr="008822D6">
        <w:rPr>
          <w:b/>
          <w:bCs/>
        </w:rPr>
        <w:t>data</w:t>
      </w:r>
      <w:r w:rsidRPr="008822D6">
        <w:t xml:space="preserve"> (e.g., image, text, sequential data) and </w:t>
      </w:r>
      <w:r w:rsidRPr="008822D6">
        <w:rPr>
          <w:b/>
          <w:bCs/>
        </w:rPr>
        <w:t>task</w:t>
      </w:r>
      <w:r w:rsidRPr="008822D6">
        <w:t xml:space="preserve"> (e.g., classification, generation, segmentation).</w:t>
      </w:r>
    </w:p>
    <w:p w14:paraId="59127F07" w14:textId="00381CC6" w:rsidR="008822D6" w:rsidRPr="008822D6" w:rsidRDefault="008822D6" w:rsidP="008822D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22D6">
        <w:rPr>
          <w:b/>
          <w:bCs/>
          <w:sz w:val="27"/>
          <w:szCs w:val="27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3553"/>
        <w:gridCol w:w="3001"/>
      </w:tblGrid>
      <w:tr w:rsidR="008822D6" w:rsidRPr="008822D6" w14:paraId="49CDCAC1" w14:textId="77777777" w:rsidTr="00882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0154C" w14:textId="77777777" w:rsidR="008822D6" w:rsidRPr="008822D6" w:rsidRDefault="008822D6" w:rsidP="008822D6">
            <w:pPr>
              <w:jc w:val="center"/>
              <w:rPr>
                <w:b/>
                <w:bCs/>
              </w:rPr>
            </w:pPr>
            <w:r w:rsidRPr="00882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5DD1B6" w14:textId="77777777" w:rsidR="008822D6" w:rsidRPr="008822D6" w:rsidRDefault="008822D6" w:rsidP="008822D6">
            <w:pPr>
              <w:jc w:val="center"/>
              <w:rPr>
                <w:b/>
                <w:bCs/>
              </w:rPr>
            </w:pPr>
            <w:r w:rsidRPr="008822D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F43096E" w14:textId="77777777" w:rsidR="008822D6" w:rsidRPr="008822D6" w:rsidRDefault="008822D6" w:rsidP="008822D6">
            <w:pPr>
              <w:jc w:val="center"/>
              <w:rPr>
                <w:b/>
                <w:bCs/>
              </w:rPr>
            </w:pPr>
            <w:r w:rsidRPr="008822D6">
              <w:rPr>
                <w:b/>
                <w:bCs/>
              </w:rPr>
              <w:t>Use Cases</w:t>
            </w:r>
          </w:p>
        </w:tc>
      </w:tr>
      <w:tr w:rsidR="008822D6" w:rsidRPr="008822D6" w14:paraId="2804A72A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2973" w14:textId="77777777" w:rsidR="008822D6" w:rsidRPr="008822D6" w:rsidRDefault="008822D6" w:rsidP="008822D6">
            <w:r w:rsidRPr="008822D6">
              <w:t>Feedforward Networks</w:t>
            </w:r>
          </w:p>
        </w:tc>
        <w:tc>
          <w:tcPr>
            <w:tcW w:w="0" w:type="auto"/>
            <w:vAlign w:val="center"/>
            <w:hideMark/>
          </w:tcPr>
          <w:p w14:paraId="438B0ABA" w14:textId="77777777" w:rsidR="008822D6" w:rsidRPr="008822D6" w:rsidRDefault="008822D6" w:rsidP="008822D6">
            <w:r w:rsidRPr="008822D6">
              <w:t>Simple input-output mapping</w:t>
            </w:r>
          </w:p>
        </w:tc>
        <w:tc>
          <w:tcPr>
            <w:tcW w:w="0" w:type="auto"/>
            <w:vAlign w:val="center"/>
            <w:hideMark/>
          </w:tcPr>
          <w:p w14:paraId="4827556A" w14:textId="77777777" w:rsidR="008822D6" w:rsidRPr="008822D6" w:rsidRDefault="008822D6" w:rsidP="008822D6">
            <w:r w:rsidRPr="008822D6">
              <w:t>Classification, regression</w:t>
            </w:r>
          </w:p>
        </w:tc>
      </w:tr>
      <w:tr w:rsidR="008822D6" w:rsidRPr="008822D6" w14:paraId="3B55C8B2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C010" w14:textId="77777777" w:rsidR="008822D6" w:rsidRPr="008822D6" w:rsidRDefault="008822D6" w:rsidP="008822D6">
            <w:r w:rsidRPr="008822D6">
              <w:t>Convolutional Networks</w:t>
            </w:r>
          </w:p>
        </w:tc>
        <w:tc>
          <w:tcPr>
            <w:tcW w:w="0" w:type="auto"/>
            <w:vAlign w:val="center"/>
            <w:hideMark/>
          </w:tcPr>
          <w:p w14:paraId="3A0DFC6E" w14:textId="77777777" w:rsidR="008822D6" w:rsidRPr="008822D6" w:rsidRDefault="008822D6" w:rsidP="008822D6">
            <w:r w:rsidRPr="008822D6">
              <w:t>Grid data processing</w:t>
            </w:r>
          </w:p>
        </w:tc>
        <w:tc>
          <w:tcPr>
            <w:tcW w:w="0" w:type="auto"/>
            <w:vAlign w:val="center"/>
            <w:hideMark/>
          </w:tcPr>
          <w:p w14:paraId="4599E0E7" w14:textId="77777777" w:rsidR="008822D6" w:rsidRPr="008822D6" w:rsidRDefault="008822D6" w:rsidP="008822D6">
            <w:r w:rsidRPr="008822D6">
              <w:t>Image recognition, video</w:t>
            </w:r>
          </w:p>
        </w:tc>
      </w:tr>
      <w:tr w:rsidR="008822D6" w:rsidRPr="008822D6" w14:paraId="702F68FC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3924" w14:textId="77777777" w:rsidR="008822D6" w:rsidRPr="008822D6" w:rsidRDefault="008822D6" w:rsidP="008822D6">
            <w:r w:rsidRPr="008822D6">
              <w:t>Recurrent Networks</w:t>
            </w:r>
          </w:p>
        </w:tc>
        <w:tc>
          <w:tcPr>
            <w:tcW w:w="0" w:type="auto"/>
            <w:vAlign w:val="center"/>
            <w:hideMark/>
          </w:tcPr>
          <w:p w14:paraId="7AFA0A2B" w14:textId="77777777" w:rsidR="008822D6" w:rsidRPr="008822D6" w:rsidRDefault="008822D6" w:rsidP="008822D6">
            <w:r w:rsidRPr="008822D6">
              <w:t>Sequential data processing</w:t>
            </w:r>
          </w:p>
        </w:tc>
        <w:tc>
          <w:tcPr>
            <w:tcW w:w="0" w:type="auto"/>
            <w:vAlign w:val="center"/>
            <w:hideMark/>
          </w:tcPr>
          <w:p w14:paraId="656509A2" w14:textId="77777777" w:rsidR="008822D6" w:rsidRPr="008822D6" w:rsidRDefault="008822D6" w:rsidP="008822D6">
            <w:r w:rsidRPr="008822D6">
              <w:t>NLP, speech recognition</w:t>
            </w:r>
          </w:p>
        </w:tc>
      </w:tr>
      <w:tr w:rsidR="008822D6" w:rsidRPr="008822D6" w14:paraId="6FC26337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8348" w14:textId="77777777" w:rsidR="008822D6" w:rsidRPr="008822D6" w:rsidRDefault="008822D6" w:rsidP="008822D6">
            <w:r w:rsidRPr="008822D6">
              <w:t>GANs</w:t>
            </w:r>
          </w:p>
        </w:tc>
        <w:tc>
          <w:tcPr>
            <w:tcW w:w="0" w:type="auto"/>
            <w:vAlign w:val="center"/>
            <w:hideMark/>
          </w:tcPr>
          <w:p w14:paraId="31484530" w14:textId="77777777" w:rsidR="008822D6" w:rsidRPr="008822D6" w:rsidRDefault="008822D6" w:rsidP="008822D6">
            <w:r w:rsidRPr="008822D6">
              <w:t>Data generation</w:t>
            </w:r>
          </w:p>
        </w:tc>
        <w:tc>
          <w:tcPr>
            <w:tcW w:w="0" w:type="auto"/>
            <w:vAlign w:val="center"/>
            <w:hideMark/>
          </w:tcPr>
          <w:p w14:paraId="3C9308B9" w14:textId="77777777" w:rsidR="008822D6" w:rsidRPr="008822D6" w:rsidRDefault="008822D6" w:rsidP="008822D6">
            <w:r w:rsidRPr="008822D6">
              <w:t>Image synthesis, style transfer</w:t>
            </w:r>
          </w:p>
        </w:tc>
      </w:tr>
      <w:tr w:rsidR="008822D6" w:rsidRPr="008822D6" w14:paraId="69511027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3629" w14:textId="77777777" w:rsidR="008822D6" w:rsidRPr="008822D6" w:rsidRDefault="008822D6" w:rsidP="008822D6">
            <w:r w:rsidRPr="008822D6"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38DB7C11" w14:textId="77777777" w:rsidR="008822D6" w:rsidRPr="008822D6" w:rsidRDefault="008822D6" w:rsidP="008822D6">
            <w:r w:rsidRPr="008822D6">
              <w:t>Feature compression and generation</w:t>
            </w:r>
          </w:p>
        </w:tc>
        <w:tc>
          <w:tcPr>
            <w:tcW w:w="0" w:type="auto"/>
            <w:vAlign w:val="center"/>
            <w:hideMark/>
          </w:tcPr>
          <w:p w14:paraId="5733625B" w14:textId="77777777" w:rsidR="008822D6" w:rsidRPr="008822D6" w:rsidRDefault="008822D6" w:rsidP="008822D6">
            <w:r w:rsidRPr="008822D6">
              <w:t>Dimensionality reduction</w:t>
            </w:r>
          </w:p>
        </w:tc>
      </w:tr>
      <w:tr w:rsidR="008822D6" w:rsidRPr="008822D6" w14:paraId="46F2D343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92DD" w14:textId="77777777" w:rsidR="008822D6" w:rsidRPr="008822D6" w:rsidRDefault="008822D6" w:rsidP="008822D6">
            <w:r w:rsidRPr="008822D6">
              <w:t>Transformer Networks</w:t>
            </w:r>
          </w:p>
        </w:tc>
        <w:tc>
          <w:tcPr>
            <w:tcW w:w="0" w:type="auto"/>
            <w:vAlign w:val="center"/>
            <w:hideMark/>
          </w:tcPr>
          <w:p w14:paraId="33401B4D" w14:textId="77777777" w:rsidR="008822D6" w:rsidRPr="008822D6" w:rsidRDefault="008822D6" w:rsidP="008822D6">
            <w:r w:rsidRPr="008822D6">
              <w:t xml:space="preserve">Attention-based sequence </w:t>
            </w:r>
            <w:proofErr w:type="spellStart"/>
            <w:r w:rsidRPr="008822D6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42BD8" w14:textId="77777777" w:rsidR="008822D6" w:rsidRPr="008822D6" w:rsidRDefault="008822D6" w:rsidP="008822D6">
            <w:r w:rsidRPr="008822D6">
              <w:t>Translation, text generation</w:t>
            </w:r>
          </w:p>
        </w:tc>
      </w:tr>
      <w:tr w:rsidR="008822D6" w:rsidRPr="008822D6" w14:paraId="54AC5123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8A5A" w14:textId="77777777" w:rsidR="008822D6" w:rsidRPr="008822D6" w:rsidRDefault="008822D6" w:rsidP="008822D6">
            <w:r w:rsidRPr="008822D6">
              <w:t>Spiking Networks</w:t>
            </w:r>
          </w:p>
        </w:tc>
        <w:tc>
          <w:tcPr>
            <w:tcW w:w="0" w:type="auto"/>
            <w:vAlign w:val="center"/>
            <w:hideMark/>
          </w:tcPr>
          <w:p w14:paraId="3F8B96CE" w14:textId="77777777" w:rsidR="008822D6" w:rsidRPr="008822D6" w:rsidRDefault="008822D6" w:rsidP="008822D6">
            <w:r w:rsidRPr="008822D6">
              <w:t>Event-driven processing</w:t>
            </w:r>
          </w:p>
        </w:tc>
        <w:tc>
          <w:tcPr>
            <w:tcW w:w="0" w:type="auto"/>
            <w:vAlign w:val="center"/>
            <w:hideMark/>
          </w:tcPr>
          <w:p w14:paraId="69253D44" w14:textId="77777777" w:rsidR="008822D6" w:rsidRPr="008822D6" w:rsidRDefault="008822D6" w:rsidP="008822D6">
            <w:r w:rsidRPr="008822D6">
              <w:t>Neuromorphic computing</w:t>
            </w:r>
          </w:p>
        </w:tc>
      </w:tr>
      <w:tr w:rsidR="008822D6" w:rsidRPr="008822D6" w14:paraId="02B39EF0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9A15" w14:textId="77777777" w:rsidR="008822D6" w:rsidRPr="008822D6" w:rsidRDefault="008822D6" w:rsidP="008822D6">
            <w:r w:rsidRPr="008822D6">
              <w:t>Capsule Networks</w:t>
            </w:r>
          </w:p>
        </w:tc>
        <w:tc>
          <w:tcPr>
            <w:tcW w:w="0" w:type="auto"/>
            <w:vAlign w:val="center"/>
            <w:hideMark/>
          </w:tcPr>
          <w:p w14:paraId="457106D3" w14:textId="77777777" w:rsidR="008822D6" w:rsidRPr="008822D6" w:rsidRDefault="008822D6" w:rsidP="008822D6">
            <w:r w:rsidRPr="008822D6">
              <w:t>Hierarchical feature learning</w:t>
            </w:r>
          </w:p>
        </w:tc>
        <w:tc>
          <w:tcPr>
            <w:tcW w:w="0" w:type="auto"/>
            <w:vAlign w:val="center"/>
            <w:hideMark/>
          </w:tcPr>
          <w:p w14:paraId="1C1F9569" w14:textId="77777777" w:rsidR="008822D6" w:rsidRPr="008822D6" w:rsidRDefault="008822D6" w:rsidP="008822D6">
            <w:r w:rsidRPr="008822D6">
              <w:t>Image classification</w:t>
            </w:r>
          </w:p>
        </w:tc>
      </w:tr>
      <w:tr w:rsidR="008822D6" w:rsidRPr="008822D6" w14:paraId="54F08148" w14:textId="77777777" w:rsidTr="00882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FCBC" w14:textId="77777777" w:rsidR="008822D6" w:rsidRPr="008822D6" w:rsidRDefault="008822D6" w:rsidP="008822D6">
            <w:r w:rsidRPr="008822D6">
              <w:t>Boltzmann Machines</w:t>
            </w:r>
          </w:p>
        </w:tc>
        <w:tc>
          <w:tcPr>
            <w:tcW w:w="0" w:type="auto"/>
            <w:vAlign w:val="center"/>
            <w:hideMark/>
          </w:tcPr>
          <w:p w14:paraId="4EC07DD5" w14:textId="77777777" w:rsidR="008822D6" w:rsidRPr="008822D6" w:rsidRDefault="008822D6" w:rsidP="008822D6">
            <w:r w:rsidRPr="008822D6"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49A83470" w14:textId="77777777" w:rsidR="008822D6" w:rsidRPr="008822D6" w:rsidRDefault="008822D6" w:rsidP="008822D6">
            <w:r w:rsidRPr="008822D6">
              <w:t>Collaborative filtering</w:t>
            </w:r>
          </w:p>
        </w:tc>
      </w:tr>
    </w:tbl>
    <w:p w14:paraId="299C83C5" w14:textId="77777777" w:rsidR="008822D6" w:rsidRPr="008822D6" w:rsidRDefault="00000000" w:rsidP="008822D6">
      <w:r>
        <w:pict w14:anchorId="4A19C11E">
          <v:rect id="_x0000_i1028" style="width:0;height:1.5pt" o:hralign="center" o:hrstd="t" o:hr="t" fillcolor="#a0a0a0" stroked="f"/>
        </w:pict>
      </w:r>
    </w:p>
    <w:p w14:paraId="2B37903C" w14:textId="431E65E7" w:rsidR="008822D6" w:rsidRPr="008822D6" w:rsidRDefault="008822D6" w:rsidP="008822D6"/>
    <w:p w14:paraId="16B1D90D" w14:textId="77777777" w:rsidR="008822D6" w:rsidRDefault="008822D6" w:rsidP="009A4EA1">
      <w:pPr>
        <w:pStyle w:val="NoSpacing"/>
      </w:pPr>
    </w:p>
    <w:sectPr w:rsidR="0088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4E4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FA60F0"/>
    <w:multiLevelType w:val="multilevel"/>
    <w:tmpl w:val="4C50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D2202"/>
    <w:multiLevelType w:val="multilevel"/>
    <w:tmpl w:val="D5AE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34947"/>
    <w:multiLevelType w:val="multilevel"/>
    <w:tmpl w:val="E6A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B01D4"/>
    <w:multiLevelType w:val="multilevel"/>
    <w:tmpl w:val="8B9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549CB"/>
    <w:multiLevelType w:val="multilevel"/>
    <w:tmpl w:val="5C6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E6ED0"/>
    <w:multiLevelType w:val="multilevel"/>
    <w:tmpl w:val="030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C28F1"/>
    <w:multiLevelType w:val="multilevel"/>
    <w:tmpl w:val="A57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C7D16"/>
    <w:multiLevelType w:val="multilevel"/>
    <w:tmpl w:val="24CC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77063"/>
    <w:multiLevelType w:val="multilevel"/>
    <w:tmpl w:val="9348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F638F"/>
    <w:multiLevelType w:val="hybridMultilevel"/>
    <w:tmpl w:val="9B3483B4"/>
    <w:lvl w:ilvl="0" w:tplc="20360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C3C21"/>
    <w:multiLevelType w:val="multilevel"/>
    <w:tmpl w:val="E4CC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EF5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A3B7382"/>
    <w:multiLevelType w:val="multilevel"/>
    <w:tmpl w:val="1CAE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D33C8"/>
    <w:multiLevelType w:val="multilevel"/>
    <w:tmpl w:val="9E8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2022">
    <w:abstractNumId w:val="10"/>
  </w:num>
  <w:num w:numId="2" w16cid:durableId="150100976">
    <w:abstractNumId w:val="12"/>
  </w:num>
  <w:num w:numId="3" w16cid:durableId="848448281">
    <w:abstractNumId w:val="0"/>
  </w:num>
  <w:num w:numId="4" w16cid:durableId="1938711081">
    <w:abstractNumId w:val="5"/>
  </w:num>
  <w:num w:numId="5" w16cid:durableId="1902670322">
    <w:abstractNumId w:val="7"/>
  </w:num>
  <w:num w:numId="6" w16cid:durableId="361635169">
    <w:abstractNumId w:val="6"/>
  </w:num>
  <w:num w:numId="7" w16cid:durableId="1277560160">
    <w:abstractNumId w:val="8"/>
  </w:num>
  <w:num w:numId="8" w16cid:durableId="2041585771">
    <w:abstractNumId w:val="4"/>
  </w:num>
  <w:num w:numId="9" w16cid:durableId="1490714191">
    <w:abstractNumId w:val="9"/>
  </w:num>
  <w:num w:numId="10" w16cid:durableId="1813868452">
    <w:abstractNumId w:val="2"/>
  </w:num>
  <w:num w:numId="11" w16cid:durableId="1104954642">
    <w:abstractNumId w:val="1"/>
  </w:num>
  <w:num w:numId="12" w16cid:durableId="357580898">
    <w:abstractNumId w:val="14"/>
  </w:num>
  <w:num w:numId="13" w16cid:durableId="1569610607">
    <w:abstractNumId w:val="13"/>
  </w:num>
  <w:num w:numId="14" w16cid:durableId="1641812314">
    <w:abstractNumId w:val="11"/>
  </w:num>
  <w:num w:numId="15" w16cid:durableId="1481995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8C"/>
    <w:rsid w:val="000137E6"/>
    <w:rsid w:val="000341DD"/>
    <w:rsid w:val="000E02B5"/>
    <w:rsid w:val="001554DD"/>
    <w:rsid w:val="0015798F"/>
    <w:rsid w:val="001A5586"/>
    <w:rsid w:val="00250401"/>
    <w:rsid w:val="0025151D"/>
    <w:rsid w:val="002D042A"/>
    <w:rsid w:val="00305F36"/>
    <w:rsid w:val="003B7322"/>
    <w:rsid w:val="003D529F"/>
    <w:rsid w:val="00412E97"/>
    <w:rsid w:val="00455180"/>
    <w:rsid w:val="00490299"/>
    <w:rsid w:val="004F7A1E"/>
    <w:rsid w:val="005041EF"/>
    <w:rsid w:val="00573178"/>
    <w:rsid w:val="00625109"/>
    <w:rsid w:val="00666C24"/>
    <w:rsid w:val="00722176"/>
    <w:rsid w:val="007670C4"/>
    <w:rsid w:val="00792815"/>
    <w:rsid w:val="007A06CE"/>
    <w:rsid w:val="007D0328"/>
    <w:rsid w:val="007E1B48"/>
    <w:rsid w:val="008171F7"/>
    <w:rsid w:val="008822D6"/>
    <w:rsid w:val="008966D3"/>
    <w:rsid w:val="008C3E8F"/>
    <w:rsid w:val="008D72B0"/>
    <w:rsid w:val="0090032A"/>
    <w:rsid w:val="009030C7"/>
    <w:rsid w:val="0090496E"/>
    <w:rsid w:val="00971464"/>
    <w:rsid w:val="00992E9C"/>
    <w:rsid w:val="009A4EA1"/>
    <w:rsid w:val="009D416B"/>
    <w:rsid w:val="00A54CD0"/>
    <w:rsid w:val="00A80E78"/>
    <w:rsid w:val="00AA388C"/>
    <w:rsid w:val="00AF4D72"/>
    <w:rsid w:val="00B60E82"/>
    <w:rsid w:val="00B9068B"/>
    <w:rsid w:val="00BB3506"/>
    <w:rsid w:val="00C50B23"/>
    <w:rsid w:val="00CA518D"/>
    <w:rsid w:val="00CB7E2A"/>
    <w:rsid w:val="00CD58C0"/>
    <w:rsid w:val="00CD681C"/>
    <w:rsid w:val="00D20405"/>
    <w:rsid w:val="00D33C26"/>
    <w:rsid w:val="00D91BB9"/>
    <w:rsid w:val="00D92DD8"/>
    <w:rsid w:val="00DB6FF5"/>
    <w:rsid w:val="00DC426B"/>
    <w:rsid w:val="00DD5F2B"/>
    <w:rsid w:val="00E021E8"/>
    <w:rsid w:val="00EB64E3"/>
    <w:rsid w:val="00EB67CD"/>
    <w:rsid w:val="00EF3AB9"/>
    <w:rsid w:val="00F34E8C"/>
    <w:rsid w:val="00F761FD"/>
    <w:rsid w:val="00F773D6"/>
    <w:rsid w:val="00FD581E"/>
    <w:rsid w:val="00FE2CB8"/>
    <w:rsid w:val="00F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D490"/>
  <w15:chartTrackingRefBased/>
  <w15:docId w15:val="{8DA71878-8AD7-4156-B7C0-83F980A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9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3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8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3C2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70C4"/>
    <w:rPr>
      <w:b/>
      <w:bCs/>
    </w:rPr>
  </w:style>
  <w:style w:type="paragraph" w:customStyle="1" w:styleId="Default">
    <w:name w:val="Default"/>
    <w:rsid w:val="00F761F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7D0328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AF4D72"/>
  </w:style>
  <w:style w:type="character" w:customStyle="1" w:styleId="mord">
    <w:name w:val="mord"/>
    <w:basedOn w:val="DefaultParagraphFont"/>
    <w:rsid w:val="00AF4D72"/>
  </w:style>
  <w:style w:type="character" w:customStyle="1" w:styleId="mrel">
    <w:name w:val="mrel"/>
    <w:basedOn w:val="DefaultParagraphFont"/>
    <w:rsid w:val="00AF4D72"/>
  </w:style>
  <w:style w:type="character" w:customStyle="1" w:styleId="mbin">
    <w:name w:val="mbin"/>
    <w:basedOn w:val="DefaultParagraphFont"/>
    <w:rsid w:val="00AF4D72"/>
  </w:style>
  <w:style w:type="character" w:customStyle="1" w:styleId="vlist-s">
    <w:name w:val="vlist-s"/>
    <w:basedOn w:val="DefaultParagraphFont"/>
    <w:rsid w:val="00AF4D72"/>
  </w:style>
  <w:style w:type="character" w:customStyle="1" w:styleId="overflow-hidden">
    <w:name w:val="overflow-hidden"/>
    <w:basedOn w:val="DefaultParagraphFont"/>
    <w:rsid w:val="005041EF"/>
  </w:style>
  <w:style w:type="character" w:customStyle="1" w:styleId="mopen">
    <w:name w:val="mopen"/>
    <w:basedOn w:val="DefaultParagraphFont"/>
    <w:rsid w:val="00CB7E2A"/>
  </w:style>
  <w:style w:type="character" w:customStyle="1" w:styleId="mclose">
    <w:name w:val="mclose"/>
    <w:basedOn w:val="DefaultParagraphFont"/>
    <w:rsid w:val="00CB7E2A"/>
  </w:style>
  <w:style w:type="character" w:styleId="HTMLCode">
    <w:name w:val="HTML Code"/>
    <w:basedOn w:val="DefaultParagraphFont"/>
    <w:uiPriority w:val="99"/>
    <w:semiHidden/>
    <w:unhideWhenUsed/>
    <w:rsid w:val="00A80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8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14</Pages>
  <Words>3118</Words>
  <Characters>17775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Camdyn George</dc:creator>
  <cp:keywords/>
  <dc:description/>
  <cp:lastModifiedBy>Camdyn George</cp:lastModifiedBy>
  <cp:revision>27</cp:revision>
  <dcterms:created xsi:type="dcterms:W3CDTF">2025-01-01T11:34:00Z</dcterms:created>
  <dcterms:modified xsi:type="dcterms:W3CDTF">2025-01-05T08:21:00Z</dcterms:modified>
</cp:coreProperties>
</file>