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076693" w:displacedByCustomXml="next"/>
    <w:bookmarkEnd w:id="0" w:displacedByCustomXml="next"/>
    <w:sdt>
      <w:sdtPr>
        <w:id w:val="154042960"/>
        <w:docPartObj>
          <w:docPartGallery w:val="Cover Pages"/>
          <w:docPartUnique/>
        </w:docPartObj>
      </w:sdtPr>
      <w:sdtEndPr>
        <w:rPr>
          <w:rFonts w:asciiTheme="majorHAnsi" w:eastAsiaTheme="majorEastAsia" w:hAnsiTheme="majorHAnsi" w:cstheme="majorBidi"/>
          <w:color w:val="424242" w:themeColor="text2"/>
          <w:spacing w:val="5"/>
          <w:kern w:val="28"/>
          <w:sz w:val="96"/>
          <w:szCs w:val="56"/>
          <w14:ligatures w14:val="standardContextual"/>
          <w14:cntxtAlts/>
        </w:rPr>
      </w:sdtEndPr>
      <w:sdtContent>
        <w:p w14:paraId="2FDAEA32" w14:textId="77777777" w:rsidR="00172D10" w:rsidRDefault="00695705">
          <w:r>
            <w:rPr>
              <w:noProof/>
            </w:rPr>
            <w:drawing>
              <wp:anchor distT="0" distB="0" distL="114300" distR="114300" simplePos="0" relativeHeight="251669504" behindDoc="0" locked="0" layoutInCell="1" allowOverlap="1" wp14:anchorId="749F0C54" wp14:editId="14A8F2B9">
                <wp:simplePos x="0" y="0"/>
                <wp:positionH relativeFrom="margin">
                  <wp:posOffset>-800100</wp:posOffset>
                </wp:positionH>
                <wp:positionV relativeFrom="margin">
                  <wp:posOffset>-342900</wp:posOffset>
                </wp:positionV>
                <wp:extent cx="4274820" cy="1559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DIUS.png"/>
                        <pic:cNvPicPr/>
                      </pic:nvPicPr>
                      <pic:blipFill>
                        <a:blip r:embed="rId7">
                          <a:extLst>
                            <a:ext uri="{28A0092B-C50C-407E-A947-70E740481C1C}">
                              <a14:useLocalDpi xmlns:a14="http://schemas.microsoft.com/office/drawing/2010/main" val="0"/>
                            </a:ext>
                          </a:extLst>
                        </a:blip>
                        <a:stretch>
                          <a:fillRect/>
                        </a:stretch>
                      </pic:blipFill>
                      <pic:spPr>
                        <a:xfrm>
                          <a:off x="0" y="0"/>
                          <a:ext cx="4274820" cy="1559560"/>
                        </a:xfrm>
                        <a:prstGeom prst="rect">
                          <a:avLst/>
                        </a:prstGeom>
                      </pic:spPr>
                    </pic:pic>
                  </a:graphicData>
                </a:graphic>
                <wp14:sizeRelH relativeFrom="margin">
                  <wp14:pctWidth>0</wp14:pctWidth>
                </wp14:sizeRelH>
                <wp14:sizeRelV relativeFrom="margin">
                  <wp14:pctHeight>0</wp14:pctHeight>
                </wp14:sizeRelV>
              </wp:anchor>
            </w:drawing>
          </w:r>
          <w:r w:rsidR="001C62C8">
            <w:rPr>
              <w:noProof/>
            </w:rPr>
            <mc:AlternateContent>
              <mc:Choice Requires="wpg">
                <w:drawing>
                  <wp:anchor distT="0" distB="0" distL="114300" distR="114300" simplePos="0" relativeHeight="251658240" behindDoc="0" locked="0" layoutInCell="1" allowOverlap="1" wp14:anchorId="30744E97" wp14:editId="78F7D736">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3D7F7438"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avETS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">
                      <v:imagedata r:id="rId19"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3AB5119C" w14:textId="77777777" w:rsidTr="00695705">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tcPr>
              <w:p w14:paraId="7C574312" w14:textId="77777777" w:rsidR="002A2E02" w:rsidRDefault="008E3981" w:rsidP="005D120C">
                <w:pPr>
                  <w:jc w:val="center"/>
                  <w:rPr>
                    <w:rFonts w:asciiTheme="majorHAnsi" w:eastAsiaTheme="majorEastAsia" w:hAnsiTheme="majorHAnsi" w:cstheme="majorBidi"/>
                    <w:color w:val="424242"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57082315" wp14:editId="6E36CF31">
                          <wp:simplePos x="0" y="0"/>
                          <wp:positionH relativeFrom="column">
                            <wp:posOffset>2234565</wp:posOffset>
                          </wp:positionH>
                          <wp:positionV relativeFrom="paragraph">
                            <wp:posOffset>640080</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442E2" id="Rectangle 18" o:spid="_x0000_s1026" alt="Title: Line" style="position:absolute;margin-left:175.95pt;margin-top:50.4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" fillcolor="#424242 [3215]" stroked="f" strokeweight="1.5pt"/>
                      </w:pict>
                    </mc:Fallback>
                  </mc:AlternateContent>
                </w:r>
                <w:r w:rsidR="002A2E02">
                  <w:rPr>
                    <w:rFonts w:asciiTheme="majorHAnsi" w:eastAsiaTheme="majorEastAsia" w:hAnsiTheme="majorHAnsi" w:cstheme="majorBidi"/>
                    <w:noProof/>
                    <w:color w:val="424242" w:themeColor="text2"/>
                    <w:spacing w:val="5"/>
                    <w:kern w:val="28"/>
                    <w:sz w:val="96"/>
                    <w:szCs w:val="56"/>
                  </w:rPr>
                  <mc:AlternateContent>
                    <mc:Choice Requires="wps">
                      <w:drawing>
                        <wp:inline distT="0" distB="0" distL="0" distR="0" wp14:anchorId="47B78097" wp14:editId="65CCE902">
                          <wp:extent cx="6697389" cy="739140"/>
                          <wp:effectExtent l="0" t="0" r="0" b="3810"/>
                          <wp:docPr id="24" name="Text Box 24"/>
                          <wp:cNvGraphicFramePr/>
                          <a:graphic xmlns:a="http://schemas.openxmlformats.org/drawingml/2006/main">
                            <a:graphicData uri="http://schemas.microsoft.com/office/word/2010/wordprocessingShape">
                              <wps:wsp>
                                <wps:cNvSpPr txBox="1"/>
                                <wps:spPr>
                                  <a:xfrm>
                                    <a:off x="0" y="0"/>
                                    <a:ext cx="6697389" cy="739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5E2873" w14:textId="77777777" w:rsidR="002A2E02" w:rsidRPr="008A25CD" w:rsidRDefault="0073139A" w:rsidP="002A2E02">
                                      <w:pPr>
                                        <w:pStyle w:val="Style1"/>
                                        <w:rPr>
                                          <w:b/>
                                          <w:sz w:val="60"/>
                                          <w:szCs w:val="60"/>
                                        </w:rPr>
                                      </w:pPr>
                                      <w:r>
                                        <w:rPr>
                                          <w:b/>
                                          <w:sz w:val="60"/>
                                          <w:szCs w:val="60"/>
                                        </w:rPr>
                                        <w:t>Penetration Test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B78097" id="_x0000_t202" coordsize="21600,21600" o:spt="202" path="m,l,21600r21600,l21600,xe">
                          <v:stroke joinstyle="miter"/>
                          <v:path gradientshapeok="t" o:connecttype="rect"/>
                        </v:shapetype>
                        <v:shape id="Text Box 24" o:spid="_x0000_s1026" type="#_x0000_t202" style="width:527.35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" filled="f" stroked="f">
                          <v:textbox>
                            <w:txbxContent>
                              <w:p w14:paraId="465E2873" w14:textId="77777777" w:rsidR="002A2E02" w:rsidRPr="008A25CD" w:rsidRDefault="0073139A" w:rsidP="002A2E02">
                                <w:pPr>
                                  <w:pStyle w:val="Style1"/>
                                  <w:rPr>
                                    <w:b/>
                                    <w:sz w:val="60"/>
                                    <w:szCs w:val="60"/>
                                  </w:rPr>
                                </w:pPr>
                                <w:r>
                                  <w:rPr>
                                    <w:b/>
                                    <w:sz w:val="60"/>
                                    <w:szCs w:val="60"/>
                                  </w:rPr>
                                  <w:t>Penetration Test Report</w:t>
                                </w:r>
                              </w:p>
                            </w:txbxContent>
                          </v:textbox>
                          <w10:anchorlock/>
                        </v:shape>
                      </w:pict>
                    </mc:Fallback>
                  </mc:AlternateContent>
                </w:r>
              </w:p>
            </w:tc>
          </w:tr>
          <w:tr w:rsidR="002A2E02" w14:paraId="3539C19A" w14:textId="77777777" w:rsidTr="00695705">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F71621E" w14:textId="77777777" w:rsidR="005D120C" w:rsidRDefault="002A2E02" w:rsidP="005D120C">
                <w:pPr>
                  <w:tabs>
                    <w:tab w:val="left" w:pos="397"/>
                    <w:tab w:val="center" w:pos="5695"/>
                  </w:tabs>
                  <w:jc w:val="center"/>
                  <w:rPr>
                    <w:rFonts w:asciiTheme="majorHAnsi" w:eastAsiaTheme="majorEastAsia" w:hAnsiTheme="majorHAnsi" w:cstheme="majorBidi"/>
                    <w:color w:val="424242" w:themeColor="text2"/>
                    <w:spacing w:val="5"/>
                    <w:kern w:val="28"/>
                    <w:sz w:val="24"/>
                    <w:szCs w:val="24"/>
                    <w14:ligatures w14:val="standardContextual"/>
                    <w14:cntxtAlts/>
                  </w:rPr>
                </w:pPr>
                <w:r>
                  <w:rPr>
                    <w:rFonts w:asciiTheme="majorHAnsi" w:eastAsiaTheme="majorEastAsia" w:hAnsiTheme="majorHAnsi" w:cstheme="majorBidi"/>
                    <w:noProof/>
                    <w:color w:val="424242" w:themeColor="text2"/>
                    <w:spacing w:val="5"/>
                    <w:kern w:val="28"/>
                    <w:sz w:val="96"/>
                    <w:szCs w:val="56"/>
                  </w:rPr>
                  <mc:AlternateContent>
                    <mc:Choice Requires="wps">
                      <w:drawing>
                        <wp:inline distT="0" distB="0" distL="0" distR="0" wp14:anchorId="0113EEDC" wp14:editId="74BF2E6F">
                          <wp:extent cx="4794885" cy="1485900"/>
                          <wp:effectExtent l="0" t="0" r="0" b="0"/>
                          <wp:docPr id="25" name="Text Box 25"/>
                          <wp:cNvGraphicFramePr/>
                          <a:graphic xmlns:a="http://schemas.openxmlformats.org/drawingml/2006/main">
                            <a:graphicData uri="http://schemas.microsoft.com/office/word/2010/wordprocessingShape">
                              <wps:wsp>
                                <wps:cNvSpPr txBox="1"/>
                                <wps:spPr>
                                  <a:xfrm>
                                    <a:off x="0" y="0"/>
                                    <a:ext cx="4794885" cy="1485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96A631" w14:textId="77777777" w:rsidR="002A2E02" w:rsidRPr="00695705" w:rsidRDefault="00CB5C59" w:rsidP="00695705">
                                      <w:pPr>
                                        <w:pStyle w:val="Subtitle"/>
                                        <w:pBdr>
                                          <w:between w:val="single" w:sz="18" w:space="1" w:color="auto"/>
                                        </w:pBdr>
                                        <w:jc w:val="center"/>
                                        <w:rPr>
                                          <w:color w:val="64969F" w:themeColor="accent4"/>
                                        </w:rPr>
                                      </w:pPr>
                                      <w:r>
                                        <w:rPr>
                                          <w:color w:val="64969F" w:themeColor="accent4"/>
                                        </w:rPr>
                                        <w:t>CTS2314 – Advanced Penetration Testing</w:t>
                                      </w:r>
                                    </w:p>
                                    <w:p w14:paraId="50725348" w14:textId="77777777" w:rsidR="0073139A" w:rsidRPr="00695705" w:rsidRDefault="0073139A" w:rsidP="0073139A">
                                      <w:pPr>
                                        <w:pStyle w:val="Subtitle"/>
                                        <w:jc w:val="center"/>
                                        <w:rPr>
                                          <w:color w:val="64969F" w:themeColor="accent4"/>
                                        </w:rPr>
                                      </w:pPr>
                                      <w:r w:rsidRPr="00695705">
                                        <w:rPr>
                                          <w:color w:val="64969F" w:themeColor="accent4"/>
                                        </w:rPr>
                                        <w:t xml:space="preserve">AUDITED ON: </w:t>
                                      </w:r>
                                      <w:r w:rsidR="00CB5C59">
                                        <w:rPr>
                                          <w:color w:val="64969F" w:themeColor="accent4"/>
                                        </w:rPr>
                                        <w:t>December 8, 2018</w:t>
                                      </w:r>
                                    </w:p>
                                    <w:p w14:paraId="4CF1D4CF" w14:textId="2473422F" w:rsidR="0073139A" w:rsidRDefault="0073139A" w:rsidP="0073139A">
                                      <w:pPr>
                                        <w:pStyle w:val="Subtitle"/>
                                        <w:jc w:val="center"/>
                                        <w:rPr>
                                          <w:color w:val="64969F" w:themeColor="accent4"/>
                                        </w:rPr>
                                      </w:pPr>
                                      <w:r w:rsidRPr="00695705">
                                        <w:rPr>
                                          <w:color w:val="64969F" w:themeColor="accent4"/>
                                        </w:rPr>
                                        <w:t xml:space="preserve">REPORTED ON: </w:t>
                                      </w:r>
                                      <w:r w:rsidRPr="00695705">
                                        <w:rPr>
                                          <w:color w:val="64969F" w:themeColor="accent4"/>
                                        </w:rPr>
                                        <w:fldChar w:fldCharType="begin"/>
                                      </w:r>
                                      <w:r w:rsidRPr="00695705">
                                        <w:rPr>
                                          <w:color w:val="64969F" w:themeColor="accent4"/>
                                        </w:rPr>
                                        <w:instrText xml:space="preserve"> DATE \@ "MMMM d, yyyy" </w:instrText>
                                      </w:r>
                                      <w:r w:rsidRPr="00695705">
                                        <w:rPr>
                                          <w:color w:val="64969F" w:themeColor="accent4"/>
                                        </w:rPr>
                                        <w:fldChar w:fldCharType="separate"/>
                                      </w:r>
                                      <w:r w:rsidR="00156954">
                                        <w:rPr>
                                          <w:noProof/>
                                          <w:color w:val="64969F" w:themeColor="accent4"/>
                                        </w:rPr>
                                        <w:t>December 10, 2018</w:t>
                                      </w:r>
                                      <w:r w:rsidRPr="00695705">
                                        <w:rPr>
                                          <w:color w:val="64969F" w:themeColor="accent4"/>
                                        </w:rPr>
                                        <w:fldChar w:fldCharType="end"/>
                                      </w:r>
                                    </w:p>
                                    <w:p w14:paraId="747DF95D" w14:textId="77777777" w:rsidR="008E3981" w:rsidRPr="008E3981" w:rsidRDefault="008E3981" w:rsidP="008E3981">
                                      <w:pPr>
                                        <w:jc w:val="center"/>
                                        <w:rPr>
                                          <w:b/>
                                          <w:color w:val="64969F" w:themeColor="accent4"/>
                                          <w:sz w:val="28"/>
                                        </w:rPr>
                                      </w:pPr>
                                      <w:r w:rsidRPr="008E3981">
                                        <w:rPr>
                                          <w:b/>
                                          <w:color w:val="64969F" w:themeColor="accent4"/>
                                          <w:sz w:val="28"/>
                                        </w:rPr>
                                        <w:t xml:space="preserve">PREPARED BY: </w:t>
                                      </w:r>
                                      <w:r w:rsidR="00CB5C59">
                                        <w:rPr>
                                          <w:b/>
                                          <w:color w:val="64969F" w:themeColor="accent4"/>
                                          <w:sz w:val="28"/>
                                        </w:rPr>
                                        <w:t>Dominic Iannucci</w:t>
                                      </w:r>
                                    </w:p>
                                    <w:p w14:paraId="1FD461C5" w14:textId="77777777" w:rsidR="008E3981" w:rsidRPr="008E3981" w:rsidRDefault="008E3981" w:rsidP="008E398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3EEDC" id="Text Box 25" o:spid="_x0000_s1027" type="#_x0000_t202" style="width:377.5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" filled="f" stroked="f">
                          <v:textbox>
                            <w:txbxContent>
                              <w:p w14:paraId="0A96A631" w14:textId="77777777" w:rsidR="002A2E02" w:rsidRPr="00695705" w:rsidRDefault="00CB5C59" w:rsidP="00695705">
                                <w:pPr>
                                  <w:pStyle w:val="Subtitle"/>
                                  <w:pBdr>
                                    <w:between w:val="single" w:sz="18" w:space="1" w:color="auto"/>
                                  </w:pBdr>
                                  <w:jc w:val="center"/>
                                  <w:rPr>
                                    <w:color w:val="64969F" w:themeColor="accent4"/>
                                  </w:rPr>
                                </w:pPr>
                                <w:r>
                                  <w:rPr>
                                    <w:color w:val="64969F" w:themeColor="accent4"/>
                                  </w:rPr>
                                  <w:t>CTS2314 – Advanced Penetration Testing</w:t>
                                </w:r>
                              </w:p>
                              <w:p w14:paraId="50725348" w14:textId="77777777" w:rsidR="0073139A" w:rsidRPr="00695705" w:rsidRDefault="0073139A" w:rsidP="0073139A">
                                <w:pPr>
                                  <w:pStyle w:val="Subtitle"/>
                                  <w:jc w:val="center"/>
                                  <w:rPr>
                                    <w:color w:val="64969F" w:themeColor="accent4"/>
                                  </w:rPr>
                                </w:pPr>
                                <w:r w:rsidRPr="00695705">
                                  <w:rPr>
                                    <w:color w:val="64969F" w:themeColor="accent4"/>
                                  </w:rPr>
                                  <w:t xml:space="preserve">AUDITED ON: </w:t>
                                </w:r>
                                <w:r w:rsidR="00CB5C59">
                                  <w:rPr>
                                    <w:color w:val="64969F" w:themeColor="accent4"/>
                                  </w:rPr>
                                  <w:t>December 8, 2018</w:t>
                                </w:r>
                              </w:p>
                              <w:p w14:paraId="4CF1D4CF" w14:textId="2473422F" w:rsidR="0073139A" w:rsidRDefault="0073139A" w:rsidP="0073139A">
                                <w:pPr>
                                  <w:pStyle w:val="Subtitle"/>
                                  <w:jc w:val="center"/>
                                  <w:rPr>
                                    <w:color w:val="64969F" w:themeColor="accent4"/>
                                  </w:rPr>
                                </w:pPr>
                                <w:r w:rsidRPr="00695705">
                                  <w:rPr>
                                    <w:color w:val="64969F" w:themeColor="accent4"/>
                                  </w:rPr>
                                  <w:t xml:space="preserve">REPORTED ON: </w:t>
                                </w:r>
                                <w:r w:rsidRPr="00695705">
                                  <w:rPr>
                                    <w:color w:val="64969F" w:themeColor="accent4"/>
                                  </w:rPr>
                                  <w:fldChar w:fldCharType="begin"/>
                                </w:r>
                                <w:r w:rsidRPr="00695705">
                                  <w:rPr>
                                    <w:color w:val="64969F" w:themeColor="accent4"/>
                                  </w:rPr>
                                  <w:instrText xml:space="preserve"> DATE \@ "MMMM d, yyyy" </w:instrText>
                                </w:r>
                                <w:r w:rsidRPr="00695705">
                                  <w:rPr>
                                    <w:color w:val="64969F" w:themeColor="accent4"/>
                                  </w:rPr>
                                  <w:fldChar w:fldCharType="separate"/>
                                </w:r>
                                <w:r w:rsidR="00156954">
                                  <w:rPr>
                                    <w:noProof/>
                                    <w:color w:val="64969F" w:themeColor="accent4"/>
                                  </w:rPr>
                                  <w:t>December 10, 2018</w:t>
                                </w:r>
                                <w:r w:rsidRPr="00695705">
                                  <w:rPr>
                                    <w:color w:val="64969F" w:themeColor="accent4"/>
                                  </w:rPr>
                                  <w:fldChar w:fldCharType="end"/>
                                </w:r>
                              </w:p>
                              <w:p w14:paraId="747DF95D" w14:textId="77777777" w:rsidR="008E3981" w:rsidRPr="008E3981" w:rsidRDefault="008E3981" w:rsidP="008E3981">
                                <w:pPr>
                                  <w:jc w:val="center"/>
                                  <w:rPr>
                                    <w:b/>
                                    <w:color w:val="64969F" w:themeColor="accent4"/>
                                    <w:sz w:val="28"/>
                                  </w:rPr>
                                </w:pPr>
                                <w:r w:rsidRPr="008E3981">
                                  <w:rPr>
                                    <w:b/>
                                    <w:color w:val="64969F" w:themeColor="accent4"/>
                                    <w:sz w:val="28"/>
                                  </w:rPr>
                                  <w:t xml:space="preserve">PREPARED BY: </w:t>
                                </w:r>
                                <w:r w:rsidR="00CB5C59">
                                  <w:rPr>
                                    <w:b/>
                                    <w:color w:val="64969F" w:themeColor="accent4"/>
                                    <w:sz w:val="28"/>
                                  </w:rPr>
                                  <w:t>Dominic Iannucci</w:t>
                                </w:r>
                              </w:p>
                              <w:p w14:paraId="1FD461C5" w14:textId="77777777" w:rsidR="008E3981" w:rsidRPr="008E3981" w:rsidRDefault="008E3981" w:rsidP="008E3981">
                                <w:pPr>
                                  <w:jc w:val="center"/>
                                </w:pPr>
                              </w:p>
                            </w:txbxContent>
                          </v:textbox>
                          <w10:anchorlock/>
                        </v:shape>
                      </w:pict>
                    </mc:Fallback>
                  </mc:AlternateContent>
                </w:r>
              </w:p>
              <w:p w14:paraId="4BCDE793"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424242" w:themeColor="text2"/>
                    <w:spacing w:val="5"/>
                    <w:kern w:val="28"/>
                    <w:sz w:val="24"/>
                    <w:szCs w:val="24"/>
                    <w14:ligatures w14:val="standardContextual"/>
                    <w14:cntxtAlts/>
                  </w:rPr>
                </w:pPr>
              </w:p>
            </w:tc>
          </w:tr>
          <w:tr w:rsidR="00483C7A" w14:paraId="3932F315" w14:textId="77777777" w:rsidTr="00695705">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3C50A90" w14:textId="77777777" w:rsidR="002A2E02" w:rsidRPr="005D120C" w:rsidRDefault="005D120C" w:rsidP="005D120C">
                <w:pPr>
                  <w:jc w:val="center"/>
                  <w:rPr>
                    <w:rFonts w:asciiTheme="majorHAnsi" w:eastAsiaTheme="majorEastAsia" w:hAnsiTheme="majorHAnsi" w:cstheme="majorBidi"/>
                    <w:color w:val="424242" w:themeColor="text2"/>
                    <w:spacing w:val="5"/>
                    <w:kern w:val="28"/>
                    <w:sz w:val="20"/>
                    <w:szCs w:val="20"/>
                    <w14:ligatures w14:val="standardContextual"/>
                    <w14:cntxtAlts/>
                  </w:rPr>
                </w:pPr>
                <w:r>
                  <w:rPr>
                    <w:rFonts w:asciiTheme="majorHAnsi" w:eastAsiaTheme="majorEastAsia" w:hAnsiTheme="majorHAnsi" w:cstheme="majorBidi"/>
                    <w:noProof/>
                    <w:color w:val="424242" w:themeColor="text2"/>
                    <w:spacing w:val="5"/>
                    <w:kern w:val="28"/>
                    <w:sz w:val="96"/>
                    <w:szCs w:val="56"/>
                  </w:rPr>
                  <mc:AlternateContent>
                    <mc:Choice Requires="wps">
                      <w:drawing>
                        <wp:anchor distT="0" distB="0" distL="114300" distR="114300" simplePos="0" relativeHeight="251670528" behindDoc="0" locked="0" layoutInCell="1" allowOverlap="1" wp14:anchorId="65654139" wp14:editId="78841879">
                          <wp:simplePos x="0" y="0"/>
                          <wp:positionH relativeFrom="column">
                            <wp:posOffset>-127635</wp:posOffset>
                          </wp:positionH>
                          <wp:positionV relativeFrom="paragraph">
                            <wp:posOffset>-20320</wp:posOffset>
                          </wp:positionV>
                          <wp:extent cx="7917180" cy="1463040"/>
                          <wp:effectExtent l="0" t="0" r="26670" b="22860"/>
                          <wp:wrapNone/>
                          <wp:docPr id="26" name="Text Box 26"/>
                          <wp:cNvGraphicFramePr/>
                          <a:graphic xmlns:a="http://schemas.openxmlformats.org/drawingml/2006/main">
                            <a:graphicData uri="http://schemas.microsoft.com/office/word/2010/wordprocessingShape">
                              <wps:wsp>
                                <wps:cNvSpPr txBox="1"/>
                                <wps:spPr>
                                  <a:xfrm>
                                    <a:off x="0" y="0"/>
                                    <a:ext cx="7917180" cy="1463040"/>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14:paraId="6615D738" w14:textId="77777777" w:rsidR="00695705" w:rsidRDefault="00695705" w:rsidP="00695705">
                                      <w:pPr>
                                        <w:pBdr>
                                          <w:top w:val="single" w:sz="18" w:space="1" w:color="auto"/>
                                          <w:between w:val="single" w:sz="18" w:space="1" w:color="auto"/>
                                        </w:pBdr>
                                        <w:shd w:val="clear" w:color="auto" w:fill="FF0000"/>
                                        <w:autoSpaceDE w:val="0"/>
                                        <w:autoSpaceDN w:val="0"/>
                                        <w:adjustRightInd w:val="0"/>
                                        <w:spacing w:after="0" w:line="240" w:lineRule="auto"/>
                                        <w:jc w:val="center"/>
                                        <w:rPr>
                                          <w:rFonts w:ascii="Stencil" w:hAnsi="Stencil" w:cs="TimesNewRomanPS-BoldMT"/>
                                          <w:bCs/>
                                          <w:color w:val="FFFFFF" w:themeColor="background1"/>
                                          <w:sz w:val="32"/>
                                          <w:szCs w:val="24"/>
                                        </w:rPr>
                                      </w:pPr>
                                    </w:p>
                                    <w:p w14:paraId="6EEE63D2" w14:textId="77777777" w:rsidR="000C7CB3" w:rsidRPr="000C7CB3" w:rsidRDefault="000C7CB3" w:rsidP="00695705">
                                      <w:pPr>
                                        <w:pBdr>
                                          <w:bottom w:val="single" w:sz="18" w:space="1" w:color="auto"/>
                                        </w:pBdr>
                                        <w:shd w:val="clear" w:color="auto" w:fill="FF0000"/>
                                        <w:autoSpaceDE w:val="0"/>
                                        <w:autoSpaceDN w:val="0"/>
                                        <w:adjustRightInd w:val="0"/>
                                        <w:spacing w:after="0" w:line="240" w:lineRule="auto"/>
                                        <w:jc w:val="center"/>
                                        <w:rPr>
                                          <w:rFonts w:ascii="Stencil" w:hAnsi="Stencil" w:cs="TimesNewRomanPS-BoldMT"/>
                                          <w:bCs/>
                                          <w:color w:val="FFFFFF" w:themeColor="background1"/>
                                          <w:sz w:val="32"/>
                                          <w:szCs w:val="24"/>
                                        </w:rPr>
                                      </w:pPr>
                                      <w:r w:rsidRPr="000C7CB3">
                                        <w:rPr>
                                          <w:rFonts w:ascii="Stencil" w:hAnsi="Stencil" w:cs="TimesNewRomanPS-BoldMT"/>
                                          <w:bCs/>
                                          <w:color w:val="FFFFFF" w:themeColor="background1"/>
                                          <w:sz w:val="32"/>
                                          <w:szCs w:val="24"/>
                                        </w:rPr>
                                        <w:t>CONFIDENTIAL:</w:t>
                                      </w:r>
                                    </w:p>
                                    <w:p w14:paraId="4A785F62" w14:textId="77777777" w:rsidR="000C7CB3" w:rsidRDefault="000C7CB3" w:rsidP="00695705">
                                      <w:pPr>
                                        <w:pBdr>
                                          <w:bottom w:val="single" w:sz="18" w:space="1" w:color="auto"/>
                                        </w:pBdr>
                                        <w:shd w:val="clear" w:color="auto" w:fill="FF2121"/>
                                        <w:autoSpaceDE w:val="0"/>
                                        <w:autoSpaceDN w:val="0"/>
                                        <w:adjustRightInd w:val="0"/>
                                        <w:spacing w:after="0" w:line="240" w:lineRule="auto"/>
                                        <w:jc w:val="center"/>
                                        <w:rPr>
                                          <w:rFonts w:ascii="TimesNewRomanPS-BoldMT" w:hAnsi="TimesNewRomanPS-BoldMT" w:cs="TimesNewRomanPS-BoldMT"/>
                                          <w:b/>
                                          <w:bCs/>
                                          <w:color w:val="FFFFFF" w:themeColor="background1"/>
                                          <w:sz w:val="24"/>
                                          <w:szCs w:val="24"/>
                                        </w:rPr>
                                      </w:pPr>
                                      <w:r w:rsidRPr="000C7CB3">
                                        <w:rPr>
                                          <w:rFonts w:ascii="TimesNewRomanPS-BoldMT" w:hAnsi="TimesNewRomanPS-BoldMT" w:cs="TimesNewRomanPS-BoldMT"/>
                                          <w:b/>
                                          <w:bCs/>
                                          <w:color w:val="FFFFFF" w:themeColor="background1"/>
                                          <w:sz w:val="24"/>
                                          <w:szCs w:val="24"/>
                                        </w:rPr>
                                        <w:t xml:space="preserve">The information </w:t>
                                      </w:r>
                                      <w:r>
                                        <w:rPr>
                                          <w:rFonts w:ascii="TimesNewRomanPS-BoldMT" w:hAnsi="TimesNewRomanPS-BoldMT" w:cs="TimesNewRomanPS-BoldMT"/>
                                          <w:b/>
                                          <w:bCs/>
                                          <w:color w:val="FFFFFF" w:themeColor="background1"/>
                                          <w:sz w:val="24"/>
                                          <w:szCs w:val="24"/>
                                        </w:rPr>
                                        <w:t xml:space="preserve">contained </w:t>
                                      </w:r>
                                      <w:r w:rsidRPr="000C7CB3">
                                        <w:rPr>
                                          <w:rFonts w:ascii="TimesNewRomanPS-BoldMT" w:hAnsi="TimesNewRomanPS-BoldMT" w:cs="TimesNewRomanPS-BoldMT"/>
                                          <w:b/>
                                          <w:bCs/>
                                          <w:color w:val="FFFFFF" w:themeColor="background1"/>
                                          <w:sz w:val="24"/>
                                          <w:szCs w:val="24"/>
                                        </w:rPr>
                                        <w:t>in this document is</w:t>
                                      </w:r>
                                      <w:r>
                                        <w:rPr>
                                          <w:rFonts w:ascii="TimesNewRomanPS-BoldMT" w:hAnsi="TimesNewRomanPS-BoldMT" w:cs="TimesNewRomanPS-BoldMT"/>
                                          <w:b/>
                                          <w:bCs/>
                                          <w:color w:val="FFFFFF" w:themeColor="background1"/>
                                          <w:sz w:val="24"/>
                                          <w:szCs w:val="24"/>
                                        </w:rPr>
                                        <w:t xml:space="preserve"> of a highly sensitive and confidential nature, and</w:t>
                                      </w:r>
                                    </w:p>
                                    <w:p w14:paraId="06F00241" w14:textId="77777777" w:rsidR="00CB5C59" w:rsidRDefault="000C7CB3" w:rsidP="00695705">
                                      <w:pPr>
                                        <w:pBdr>
                                          <w:bottom w:val="single" w:sz="18" w:space="1" w:color="auto"/>
                                        </w:pBdr>
                                        <w:shd w:val="clear" w:color="auto" w:fill="FF2121"/>
                                        <w:autoSpaceDE w:val="0"/>
                                        <w:autoSpaceDN w:val="0"/>
                                        <w:adjustRightInd w:val="0"/>
                                        <w:spacing w:after="0" w:line="240" w:lineRule="auto"/>
                                        <w:jc w:val="center"/>
                                        <w:rPr>
                                          <w:rFonts w:ascii="TimesNewRomanPS-BoldMT" w:hAnsi="TimesNewRomanPS-BoldMT" w:cs="TimesNewRomanPS-BoldMT"/>
                                          <w:b/>
                                          <w:bCs/>
                                          <w:color w:val="FFFFFF" w:themeColor="background1"/>
                                          <w:sz w:val="24"/>
                                          <w:szCs w:val="24"/>
                                        </w:rPr>
                                      </w:pPr>
                                      <w:r>
                                        <w:rPr>
                                          <w:rFonts w:ascii="TimesNewRomanPS-BoldMT" w:hAnsi="TimesNewRomanPS-BoldMT" w:cs="TimesNewRomanPS-BoldMT"/>
                                          <w:b/>
                                          <w:bCs/>
                                          <w:color w:val="FFFFFF" w:themeColor="background1"/>
                                          <w:sz w:val="24"/>
                                          <w:szCs w:val="24"/>
                                        </w:rPr>
                                        <w:t>is</w:t>
                                      </w:r>
                                      <w:r w:rsidRPr="000C7CB3">
                                        <w:rPr>
                                          <w:rFonts w:ascii="TimesNewRomanPS-BoldMT" w:hAnsi="TimesNewRomanPS-BoldMT" w:cs="TimesNewRomanPS-BoldMT"/>
                                          <w:b/>
                                          <w:bCs/>
                                          <w:color w:val="FFFFFF" w:themeColor="background1"/>
                                          <w:sz w:val="24"/>
                                          <w:szCs w:val="24"/>
                                        </w:rPr>
                                        <w:t xml:space="preserve"> not to be disclosed outside of</w:t>
                                      </w:r>
                                      <w:r>
                                        <w:rPr>
                                          <w:rFonts w:ascii="TimesNewRomanPS-BoldMT" w:hAnsi="TimesNewRomanPS-BoldMT" w:cs="TimesNewRomanPS-BoldMT"/>
                                          <w:b/>
                                          <w:bCs/>
                                          <w:color w:val="FFFFFF" w:themeColor="background1"/>
                                          <w:sz w:val="24"/>
                                          <w:szCs w:val="24"/>
                                        </w:rPr>
                                        <w:t xml:space="preserve">  </w:t>
                                      </w:r>
                                      <w:r w:rsidR="00CB5C59">
                                        <w:rPr>
                                          <w:rFonts w:ascii="TimesNewRomanPS-BoldMT" w:hAnsi="TimesNewRomanPS-BoldMT" w:cs="TimesNewRomanPS-BoldMT"/>
                                          <w:b/>
                                          <w:bCs/>
                                          <w:color w:val="FFFFFF" w:themeColor="background1"/>
                                          <w:sz w:val="24"/>
                                          <w:szCs w:val="24"/>
                                        </w:rPr>
                                        <w:t>CTS2314 – Advanced Penetration Testing</w:t>
                                      </w:r>
                                      <w:r w:rsidRPr="000C7CB3">
                                        <w:rPr>
                                          <w:rFonts w:ascii="TimesNewRomanPS-BoldMT" w:hAnsi="TimesNewRomanPS-BoldMT" w:cs="TimesNewRomanPS-BoldMT"/>
                                          <w:b/>
                                          <w:bCs/>
                                          <w:color w:val="FFFFFF" w:themeColor="background1"/>
                                          <w:sz w:val="24"/>
                                          <w:szCs w:val="24"/>
                                        </w:rPr>
                                        <w:t xml:space="preserve"> or </w:t>
                                      </w:r>
                                      <w:r>
                                        <w:rPr>
                                          <w:rFonts w:ascii="Stencil" w:hAnsi="Stencil" w:cs="TimesNewRomanPS-BoldMT"/>
                                          <w:bCs/>
                                          <w:color w:val="FFFFFF" w:themeColor="background1"/>
                                          <w:sz w:val="24"/>
                                          <w:szCs w:val="24"/>
                                        </w:rPr>
                                        <w:t xml:space="preserve">RADIUS, Inc. </w:t>
                                      </w:r>
                                      <w:r w:rsidRPr="000C7CB3">
                                        <w:rPr>
                                          <w:rFonts w:ascii="TimesNewRomanPS-BoldMT" w:hAnsi="TimesNewRomanPS-BoldMT" w:cs="TimesNewRomanPS-BoldMT"/>
                                          <w:b/>
                                          <w:bCs/>
                                          <w:color w:val="FFFFFF" w:themeColor="background1"/>
                                          <w:sz w:val="24"/>
                                          <w:szCs w:val="24"/>
                                        </w:rPr>
                                        <w:t xml:space="preserve">without prior </w:t>
                                      </w:r>
                                    </w:p>
                                    <w:p w14:paraId="40932E50" w14:textId="77777777" w:rsidR="005D120C" w:rsidRPr="000C7CB3" w:rsidRDefault="000C7CB3" w:rsidP="00695705">
                                      <w:pPr>
                                        <w:pBdr>
                                          <w:bottom w:val="single" w:sz="18" w:space="1" w:color="auto"/>
                                        </w:pBdr>
                                        <w:shd w:val="clear" w:color="auto" w:fill="FF2121"/>
                                        <w:autoSpaceDE w:val="0"/>
                                        <w:autoSpaceDN w:val="0"/>
                                        <w:adjustRightInd w:val="0"/>
                                        <w:spacing w:after="0" w:line="240" w:lineRule="auto"/>
                                        <w:jc w:val="center"/>
                                        <w:rPr>
                                          <w:color w:val="FFFFFF" w:themeColor="background1"/>
                                        </w:rPr>
                                      </w:pPr>
                                      <w:r w:rsidRPr="000C7CB3">
                                        <w:rPr>
                                          <w:rFonts w:ascii="TimesNewRomanPS-BoldMT" w:hAnsi="TimesNewRomanPS-BoldMT" w:cs="TimesNewRomanPS-BoldMT"/>
                                          <w:b/>
                                          <w:bCs/>
                                          <w:color w:val="FFFFFF" w:themeColor="background1"/>
                                          <w:sz w:val="24"/>
                                          <w:szCs w:val="24"/>
                                        </w:rPr>
                                        <w:t>written</w:t>
                                      </w:r>
                                      <w:r w:rsidR="00CB5C59">
                                        <w:rPr>
                                          <w:rFonts w:ascii="TimesNewRomanPS-BoldMT" w:hAnsi="TimesNewRomanPS-BoldMT" w:cs="TimesNewRomanPS-BoldMT"/>
                                          <w:b/>
                                          <w:bCs/>
                                          <w:color w:val="FFFFFF" w:themeColor="background1"/>
                                          <w:sz w:val="24"/>
                                          <w:szCs w:val="24"/>
                                        </w:rPr>
                                        <w:t xml:space="preserve"> </w:t>
                                      </w:r>
                                      <w:r>
                                        <w:rPr>
                                          <w:rFonts w:ascii="TimesNewRomanPS-BoldMT" w:hAnsi="TimesNewRomanPS-BoldMT" w:cs="TimesNewRomanPS-BoldMT"/>
                                          <w:b/>
                                          <w:bCs/>
                                          <w:color w:val="FFFFFF" w:themeColor="background1"/>
                                          <w:sz w:val="24"/>
                                          <w:szCs w:val="24"/>
                                        </w:rPr>
                                        <w:t>authorization from both entities.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4139" id="Text Box 26" o:spid="_x0000_s1028" type="#_x0000_t202" style="position:absolute;left:0;text-align:left;margin-left:-10.05pt;margin-top:-1.6pt;width:623.4pt;height:11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" filled="f" strokecolor="black [3213]">
                          <v:textbox>
                            <w:txbxContent>
                              <w:p w14:paraId="6615D738" w14:textId="77777777" w:rsidR="00695705" w:rsidRDefault="00695705" w:rsidP="00695705">
                                <w:pPr>
                                  <w:pBdr>
                                    <w:top w:val="single" w:sz="18" w:space="1" w:color="auto"/>
                                    <w:between w:val="single" w:sz="18" w:space="1" w:color="auto"/>
                                  </w:pBdr>
                                  <w:shd w:val="clear" w:color="auto" w:fill="FF0000"/>
                                  <w:autoSpaceDE w:val="0"/>
                                  <w:autoSpaceDN w:val="0"/>
                                  <w:adjustRightInd w:val="0"/>
                                  <w:spacing w:after="0" w:line="240" w:lineRule="auto"/>
                                  <w:jc w:val="center"/>
                                  <w:rPr>
                                    <w:rFonts w:ascii="Stencil" w:hAnsi="Stencil" w:cs="TimesNewRomanPS-BoldMT"/>
                                    <w:bCs/>
                                    <w:color w:val="FFFFFF" w:themeColor="background1"/>
                                    <w:sz w:val="32"/>
                                    <w:szCs w:val="24"/>
                                  </w:rPr>
                                </w:pPr>
                              </w:p>
                              <w:p w14:paraId="6EEE63D2" w14:textId="77777777" w:rsidR="000C7CB3" w:rsidRPr="000C7CB3" w:rsidRDefault="000C7CB3" w:rsidP="00695705">
                                <w:pPr>
                                  <w:pBdr>
                                    <w:bottom w:val="single" w:sz="18" w:space="1" w:color="auto"/>
                                  </w:pBdr>
                                  <w:shd w:val="clear" w:color="auto" w:fill="FF0000"/>
                                  <w:autoSpaceDE w:val="0"/>
                                  <w:autoSpaceDN w:val="0"/>
                                  <w:adjustRightInd w:val="0"/>
                                  <w:spacing w:after="0" w:line="240" w:lineRule="auto"/>
                                  <w:jc w:val="center"/>
                                  <w:rPr>
                                    <w:rFonts w:ascii="Stencil" w:hAnsi="Stencil" w:cs="TimesNewRomanPS-BoldMT"/>
                                    <w:bCs/>
                                    <w:color w:val="FFFFFF" w:themeColor="background1"/>
                                    <w:sz w:val="32"/>
                                    <w:szCs w:val="24"/>
                                  </w:rPr>
                                </w:pPr>
                                <w:r w:rsidRPr="000C7CB3">
                                  <w:rPr>
                                    <w:rFonts w:ascii="Stencil" w:hAnsi="Stencil" w:cs="TimesNewRomanPS-BoldMT"/>
                                    <w:bCs/>
                                    <w:color w:val="FFFFFF" w:themeColor="background1"/>
                                    <w:sz w:val="32"/>
                                    <w:szCs w:val="24"/>
                                  </w:rPr>
                                  <w:t>CONFIDENTIAL:</w:t>
                                </w:r>
                              </w:p>
                              <w:p w14:paraId="4A785F62" w14:textId="77777777" w:rsidR="000C7CB3" w:rsidRDefault="000C7CB3" w:rsidP="00695705">
                                <w:pPr>
                                  <w:pBdr>
                                    <w:bottom w:val="single" w:sz="18" w:space="1" w:color="auto"/>
                                  </w:pBdr>
                                  <w:shd w:val="clear" w:color="auto" w:fill="FF2121"/>
                                  <w:autoSpaceDE w:val="0"/>
                                  <w:autoSpaceDN w:val="0"/>
                                  <w:adjustRightInd w:val="0"/>
                                  <w:spacing w:after="0" w:line="240" w:lineRule="auto"/>
                                  <w:jc w:val="center"/>
                                  <w:rPr>
                                    <w:rFonts w:ascii="TimesNewRomanPS-BoldMT" w:hAnsi="TimesNewRomanPS-BoldMT" w:cs="TimesNewRomanPS-BoldMT"/>
                                    <w:b/>
                                    <w:bCs/>
                                    <w:color w:val="FFFFFF" w:themeColor="background1"/>
                                    <w:sz w:val="24"/>
                                    <w:szCs w:val="24"/>
                                  </w:rPr>
                                </w:pPr>
                                <w:r w:rsidRPr="000C7CB3">
                                  <w:rPr>
                                    <w:rFonts w:ascii="TimesNewRomanPS-BoldMT" w:hAnsi="TimesNewRomanPS-BoldMT" w:cs="TimesNewRomanPS-BoldMT"/>
                                    <w:b/>
                                    <w:bCs/>
                                    <w:color w:val="FFFFFF" w:themeColor="background1"/>
                                    <w:sz w:val="24"/>
                                    <w:szCs w:val="24"/>
                                  </w:rPr>
                                  <w:t xml:space="preserve">The information </w:t>
                                </w:r>
                                <w:r>
                                  <w:rPr>
                                    <w:rFonts w:ascii="TimesNewRomanPS-BoldMT" w:hAnsi="TimesNewRomanPS-BoldMT" w:cs="TimesNewRomanPS-BoldMT"/>
                                    <w:b/>
                                    <w:bCs/>
                                    <w:color w:val="FFFFFF" w:themeColor="background1"/>
                                    <w:sz w:val="24"/>
                                    <w:szCs w:val="24"/>
                                  </w:rPr>
                                  <w:t xml:space="preserve">contained </w:t>
                                </w:r>
                                <w:r w:rsidRPr="000C7CB3">
                                  <w:rPr>
                                    <w:rFonts w:ascii="TimesNewRomanPS-BoldMT" w:hAnsi="TimesNewRomanPS-BoldMT" w:cs="TimesNewRomanPS-BoldMT"/>
                                    <w:b/>
                                    <w:bCs/>
                                    <w:color w:val="FFFFFF" w:themeColor="background1"/>
                                    <w:sz w:val="24"/>
                                    <w:szCs w:val="24"/>
                                  </w:rPr>
                                  <w:t>in this document is</w:t>
                                </w:r>
                                <w:r>
                                  <w:rPr>
                                    <w:rFonts w:ascii="TimesNewRomanPS-BoldMT" w:hAnsi="TimesNewRomanPS-BoldMT" w:cs="TimesNewRomanPS-BoldMT"/>
                                    <w:b/>
                                    <w:bCs/>
                                    <w:color w:val="FFFFFF" w:themeColor="background1"/>
                                    <w:sz w:val="24"/>
                                    <w:szCs w:val="24"/>
                                  </w:rPr>
                                  <w:t xml:space="preserve"> of a highly sensitive and confidential nature, and</w:t>
                                </w:r>
                              </w:p>
                              <w:p w14:paraId="06F00241" w14:textId="77777777" w:rsidR="00CB5C59" w:rsidRDefault="000C7CB3" w:rsidP="00695705">
                                <w:pPr>
                                  <w:pBdr>
                                    <w:bottom w:val="single" w:sz="18" w:space="1" w:color="auto"/>
                                  </w:pBdr>
                                  <w:shd w:val="clear" w:color="auto" w:fill="FF2121"/>
                                  <w:autoSpaceDE w:val="0"/>
                                  <w:autoSpaceDN w:val="0"/>
                                  <w:adjustRightInd w:val="0"/>
                                  <w:spacing w:after="0" w:line="240" w:lineRule="auto"/>
                                  <w:jc w:val="center"/>
                                  <w:rPr>
                                    <w:rFonts w:ascii="TimesNewRomanPS-BoldMT" w:hAnsi="TimesNewRomanPS-BoldMT" w:cs="TimesNewRomanPS-BoldMT"/>
                                    <w:b/>
                                    <w:bCs/>
                                    <w:color w:val="FFFFFF" w:themeColor="background1"/>
                                    <w:sz w:val="24"/>
                                    <w:szCs w:val="24"/>
                                  </w:rPr>
                                </w:pPr>
                                <w:r>
                                  <w:rPr>
                                    <w:rFonts w:ascii="TimesNewRomanPS-BoldMT" w:hAnsi="TimesNewRomanPS-BoldMT" w:cs="TimesNewRomanPS-BoldMT"/>
                                    <w:b/>
                                    <w:bCs/>
                                    <w:color w:val="FFFFFF" w:themeColor="background1"/>
                                    <w:sz w:val="24"/>
                                    <w:szCs w:val="24"/>
                                  </w:rPr>
                                  <w:t>is</w:t>
                                </w:r>
                                <w:r w:rsidRPr="000C7CB3">
                                  <w:rPr>
                                    <w:rFonts w:ascii="TimesNewRomanPS-BoldMT" w:hAnsi="TimesNewRomanPS-BoldMT" w:cs="TimesNewRomanPS-BoldMT"/>
                                    <w:b/>
                                    <w:bCs/>
                                    <w:color w:val="FFFFFF" w:themeColor="background1"/>
                                    <w:sz w:val="24"/>
                                    <w:szCs w:val="24"/>
                                  </w:rPr>
                                  <w:t xml:space="preserve"> not to be disclosed outside of</w:t>
                                </w:r>
                                <w:r>
                                  <w:rPr>
                                    <w:rFonts w:ascii="TimesNewRomanPS-BoldMT" w:hAnsi="TimesNewRomanPS-BoldMT" w:cs="TimesNewRomanPS-BoldMT"/>
                                    <w:b/>
                                    <w:bCs/>
                                    <w:color w:val="FFFFFF" w:themeColor="background1"/>
                                    <w:sz w:val="24"/>
                                    <w:szCs w:val="24"/>
                                  </w:rPr>
                                  <w:t xml:space="preserve">  </w:t>
                                </w:r>
                                <w:r w:rsidR="00CB5C59">
                                  <w:rPr>
                                    <w:rFonts w:ascii="TimesNewRomanPS-BoldMT" w:hAnsi="TimesNewRomanPS-BoldMT" w:cs="TimesNewRomanPS-BoldMT"/>
                                    <w:b/>
                                    <w:bCs/>
                                    <w:color w:val="FFFFFF" w:themeColor="background1"/>
                                    <w:sz w:val="24"/>
                                    <w:szCs w:val="24"/>
                                  </w:rPr>
                                  <w:t>CTS2314 – Advanced Penetration Testing</w:t>
                                </w:r>
                                <w:r w:rsidRPr="000C7CB3">
                                  <w:rPr>
                                    <w:rFonts w:ascii="TimesNewRomanPS-BoldMT" w:hAnsi="TimesNewRomanPS-BoldMT" w:cs="TimesNewRomanPS-BoldMT"/>
                                    <w:b/>
                                    <w:bCs/>
                                    <w:color w:val="FFFFFF" w:themeColor="background1"/>
                                    <w:sz w:val="24"/>
                                    <w:szCs w:val="24"/>
                                  </w:rPr>
                                  <w:t xml:space="preserve"> or </w:t>
                                </w:r>
                                <w:r>
                                  <w:rPr>
                                    <w:rFonts w:ascii="Stencil" w:hAnsi="Stencil" w:cs="TimesNewRomanPS-BoldMT"/>
                                    <w:bCs/>
                                    <w:color w:val="FFFFFF" w:themeColor="background1"/>
                                    <w:sz w:val="24"/>
                                    <w:szCs w:val="24"/>
                                  </w:rPr>
                                  <w:t xml:space="preserve">RADIUS, Inc. </w:t>
                                </w:r>
                                <w:r w:rsidRPr="000C7CB3">
                                  <w:rPr>
                                    <w:rFonts w:ascii="TimesNewRomanPS-BoldMT" w:hAnsi="TimesNewRomanPS-BoldMT" w:cs="TimesNewRomanPS-BoldMT"/>
                                    <w:b/>
                                    <w:bCs/>
                                    <w:color w:val="FFFFFF" w:themeColor="background1"/>
                                    <w:sz w:val="24"/>
                                    <w:szCs w:val="24"/>
                                  </w:rPr>
                                  <w:t xml:space="preserve">without prior </w:t>
                                </w:r>
                              </w:p>
                              <w:p w14:paraId="40932E50" w14:textId="77777777" w:rsidR="005D120C" w:rsidRPr="000C7CB3" w:rsidRDefault="000C7CB3" w:rsidP="00695705">
                                <w:pPr>
                                  <w:pBdr>
                                    <w:bottom w:val="single" w:sz="18" w:space="1" w:color="auto"/>
                                  </w:pBdr>
                                  <w:shd w:val="clear" w:color="auto" w:fill="FF2121"/>
                                  <w:autoSpaceDE w:val="0"/>
                                  <w:autoSpaceDN w:val="0"/>
                                  <w:adjustRightInd w:val="0"/>
                                  <w:spacing w:after="0" w:line="240" w:lineRule="auto"/>
                                  <w:jc w:val="center"/>
                                  <w:rPr>
                                    <w:color w:val="FFFFFF" w:themeColor="background1"/>
                                  </w:rPr>
                                </w:pPr>
                                <w:r w:rsidRPr="000C7CB3">
                                  <w:rPr>
                                    <w:rFonts w:ascii="TimesNewRomanPS-BoldMT" w:hAnsi="TimesNewRomanPS-BoldMT" w:cs="TimesNewRomanPS-BoldMT"/>
                                    <w:b/>
                                    <w:bCs/>
                                    <w:color w:val="FFFFFF" w:themeColor="background1"/>
                                    <w:sz w:val="24"/>
                                    <w:szCs w:val="24"/>
                                  </w:rPr>
                                  <w:t>written</w:t>
                                </w:r>
                                <w:r w:rsidR="00CB5C59">
                                  <w:rPr>
                                    <w:rFonts w:ascii="TimesNewRomanPS-BoldMT" w:hAnsi="TimesNewRomanPS-BoldMT" w:cs="TimesNewRomanPS-BoldMT"/>
                                    <w:b/>
                                    <w:bCs/>
                                    <w:color w:val="FFFFFF" w:themeColor="background1"/>
                                    <w:sz w:val="24"/>
                                    <w:szCs w:val="24"/>
                                  </w:rPr>
                                  <w:t xml:space="preserve"> </w:t>
                                </w:r>
                                <w:r>
                                  <w:rPr>
                                    <w:rFonts w:ascii="TimesNewRomanPS-BoldMT" w:hAnsi="TimesNewRomanPS-BoldMT" w:cs="TimesNewRomanPS-BoldMT"/>
                                    <w:b/>
                                    <w:bCs/>
                                    <w:color w:val="FFFFFF" w:themeColor="background1"/>
                                    <w:sz w:val="24"/>
                                    <w:szCs w:val="24"/>
                                  </w:rPr>
                                  <w:t>authorization from both entities.</w:t>
                                </w:r>
                              </w:p>
                            </w:txbxContent>
                          </v:textbox>
                        </v:shape>
                      </w:pict>
                    </mc:Fallback>
                  </mc:AlternateContent>
                </w:r>
              </w:p>
            </w:tc>
          </w:tr>
          <w:tr w:rsidR="005D120C" w14:paraId="7D4675C3" w14:textId="77777777" w:rsidTr="00695705">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2A42C04" w14:textId="77777777" w:rsidR="002A2E02" w:rsidRDefault="002A2E02" w:rsidP="005D120C">
                <w:pPr>
                  <w:jc w:val="center"/>
                  <w:rPr>
                    <w:rFonts w:asciiTheme="majorHAnsi" w:eastAsiaTheme="majorEastAsia" w:hAnsiTheme="majorHAnsi" w:cstheme="majorBidi"/>
                    <w:b w:val="0"/>
                    <w:bCs w:val="0"/>
                    <w:color w:val="424242" w:themeColor="text2"/>
                    <w:spacing w:val="5"/>
                    <w:kern w:val="28"/>
                    <w:sz w:val="96"/>
                    <w:szCs w:val="56"/>
                    <w14:ligatures w14:val="standardContextual"/>
                    <w14:cntxtAlts/>
                  </w:rPr>
                </w:pPr>
              </w:p>
              <w:p w14:paraId="1F3988EC" w14:textId="77777777" w:rsidR="007337C4" w:rsidRPr="007337C4" w:rsidRDefault="007337C4" w:rsidP="005D120C">
                <w:pPr>
                  <w:jc w:val="center"/>
                  <w:rPr>
                    <w:rFonts w:asciiTheme="majorHAnsi" w:eastAsiaTheme="majorEastAsia" w:hAnsiTheme="majorHAnsi" w:cstheme="majorBidi"/>
                    <w:color w:val="424242" w:themeColor="text2"/>
                    <w:spacing w:val="5"/>
                    <w:kern w:val="28"/>
                    <w:sz w:val="48"/>
                    <w:szCs w:val="48"/>
                    <w14:ligatures w14:val="standardContextual"/>
                    <w14:cntxtAlts/>
                  </w:rPr>
                </w:pPr>
              </w:p>
            </w:tc>
          </w:tr>
        </w:tbl>
        <w:p w14:paraId="1320A43E" w14:textId="77777777" w:rsidR="007337C4" w:rsidRDefault="001C62C8">
          <w:pPr>
            <w:rPr>
              <w:rFonts w:asciiTheme="majorHAnsi" w:eastAsiaTheme="majorEastAsia" w:hAnsiTheme="majorHAnsi" w:cstheme="majorBidi"/>
              <w:color w:val="424242"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1" locked="0" layoutInCell="1" allowOverlap="1" wp14:anchorId="7EABC1F4" wp14:editId="1E3CB257">
                    <wp:simplePos x="0" y="0"/>
                    <wp:positionH relativeFrom="column">
                      <wp:posOffset>-899160</wp:posOffset>
                    </wp:positionH>
                    <wp:positionV relativeFrom="paragraph">
                      <wp:posOffset>6269355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3D020720" id="Group 28" o:spid="_x0000_s1026" alt="Hexagonal shapes" style="position:absolute;margin-left:-70.8pt;margin-top:493.65pt;width:321.95pt;height:267.2pt;z-index:-25165004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K&#10;AAAAAAAAACEAfZ2+79B+AADQfgAAFAAAAGRycy9tZWRpYS9pbWFnZTEucG5niVBORw0KGgoAAAAN&#10;SUhEUgAAA0wAAAPQCAYAAAFyPssZAAAAAXNSR0IArs4c6QAAAARnQU1BAACxjwv8YQUAAAAJcEhZ&#10;cwAADsMAAA7DAcdvqGQ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7"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">
                      <v:imagedata r:id="rId19"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">
                      <v:imagedata r:id="rId18" o:title="hexagon 4"/>
                    </v:shape>
                  </v:group>
                </w:pict>
              </mc:Fallback>
            </mc:AlternateContent>
          </w:r>
          <w:r w:rsidR="005D120C">
            <w:rPr>
              <w:noProof/>
            </w:rPr>
            <w:drawing>
              <wp:anchor distT="0" distB="0" distL="114300" distR="114300" simplePos="0" relativeHeight="251668480" behindDoc="1" locked="0" layoutInCell="1" allowOverlap="1" wp14:anchorId="19928175" wp14:editId="247D34C8">
                <wp:simplePos x="0" y="0"/>
                <wp:positionH relativeFrom="column">
                  <wp:posOffset>5013960</wp:posOffset>
                </wp:positionH>
                <wp:positionV relativeFrom="paragraph">
                  <wp:posOffset>6764655</wp:posOffset>
                </wp:positionV>
                <wp:extent cx="2345690" cy="2714625"/>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p>
      </w:sdtContent>
    </w:sdt>
    <w:p w14:paraId="66498F4D" w14:textId="77777777" w:rsidR="00172D10" w:rsidRDefault="00172D10">
      <w:pPr>
        <w:rPr>
          <w:rFonts w:asciiTheme="majorHAnsi" w:eastAsiaTheme="majorEastAsia" w:hAnsiTheme="majorHAnsi" w:cstheme="majorBidi"/>
          <w:color w:val="424242" w:themeColor="text2"/>
          <w:spacing w:val="5"/>
          <w:kern w:val="28"/>
          <w:sz w:val="48"/>
          <w:szCs w:val="48"/>
          <w14:ligatures w14:val="standardContextual"/>
          <w14:cntxtAlts/>
        </w:rPr>
      </w:pPr>
    </w:p>
    <w:p w14:paraId="2F0B6054" w14:textId="77777777" w:rsidR="007337C4" w:rsidRDefault="007337C4">
      <w:pPr>
        <w:rPr>
          <w:rFonts w:asciiTheme="majorHAnsi" w:eastAsiaTheme="majorEastAsia" w:hAnsiTheme="majorHAnsi" w:cstheme="majorBidi"/>
          <w:color w:val="424242" w:themeColor="text2"/>
          <w:spacing w:val="5"/>
          <w:kern w:val="28"/>
          <w:sz w:val="48"/>
          <w:szCs w:val="48"/>
          <w14:ligatures w14:val="standardContextual"/>
          <w14:cntxtAlts/>
        </w:rPr>
      </w:pPr>
    </w:p>
    <w:p w14:paraId="627B4ACF" w14:textId="77777777" w:rsidR="007337C4" w:rsidRDefault="007337C4">
      <w:pPr>
        <w:rPr>
          <w:rFonts w:asciiTheme="majorHAnsi" w:eastAsiaTheme="majorEastAsia" w:hAnsiTheme="majorHAnsi" w:cstheme="majorBidi"/>
          <w:color w:val="424242" w:themeColor="text2"/>
          <w:spacing w:val="5"/>
          <w:kern w:val="28"/>
          <w:sz w:val="48"/>
          <w:szCs w:val="48"/>
          <w14:ligatures w14:val="standardContextual"/>
          <w14:cntxtAlts/>
        </w:rPr>
      </w:pPr>
    </w:p>
    <w:p w14:paraId="2EF1CE4D"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r>
        <w:rPr>
          <w:rFonts w:asciiTheme="majorHAnsi" w:eastAsiaTheme="majorEastAsia" w:hAnsiTheme="majorHAnsi" w:cstheme="majorBidi"/>
          <w:b/>
          <w:color w:val="424242" w:themeColor="text2"/>
          <w:spacing w:val="5"/>
          <w:kern w:val="28"/>
          <w:sz w:val="48"/>
          <w:szCs w:val="48"/>
          <w14:ligatures w14:val="standardContextual"/>
          <w14:cntxtAlts/>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895"/>
      </w:tblGrid>
      <w:tr w:rsidR="00935E40" w:rsidRPr="00935E40" w14:paraId="7AB744AF" w14:textId="77777777" w:rsidTr="00935E40">
        <w:tc>
          <w:tcPr>
            <w:tcW w:w="9175" w:type="dxa"/>
          </w:tcPr>
          <w:p w14:paraId="0D84376B" w14:textId="77777777" w:rsidR="00935E40" w:rsidRPr="00935E40" w:rsidRDefault="00935E40" w:rsidP="00935E40">
            <w:pPr>
              <w:rPr>
                <w:rStyle w:val="BookTitle"/>
              </w:rPr>
            </w:pPr>
            <w:r>
              <w:rPr>
                <w:rStyle w:val="BookTitle"/>
              </w:rPr>
              <w:t>1. Executive Summary</w:t>
            </w:r>
          </w:p>
        </w:tc>
        <w:tc>
          <w:tcPr>
            <w:tcW w:w="895" w:type="dxa"/>
          </w:tcPr>
          <w:p w14:paraId="244EB660" w14:textId="77777777" w:rsidR="00935E40" w:rsidRPr="00935E40" w:rsidRDefault="00935E40" w:rsidP="007337C4">
            <w:pPr>
              <w:jc w:val="center"/>
              <w:rPr>
                <w:rStyle w:val="BookTitle"/>
              </w:rPr>
            </w:pPr>
            <w:r>
              <w:rPr>
                <w:rStyle w:val="BookTitle"/>
              </w:rPr>
              <w:t>2</w:t>
            </w:r>
          </w:p>
        </w:tc>
      </w:tr>
      <w:tr w:rsidR="00935E40" w:rsidRPr="00935E40" w14:paraId="09D1DD91" w14:textId="77777777" w:rsidTr="00935E40">
        <w:tc>
          <w:tcPr>
            <w:tcW w:w="9175" w:type="dxa"/>
          </w:tcPr>
          <w:p w14:paraId="63D2D62C" w14:textId="77777777" w:rsidR="00935E40" w:rsidRPr="00935E40" w:rsidRDefault="00935E40" w:rsidP="00935E40">
            <w:pPr>
              <w:rPr>
                <w:rStyle w:val="BookTitle"/>
              </w:rPr>
            </w:pPr>
          </w:p>
        </w:tc>
        <w:tc>
          <w:tcPr>
            <w:tcW w:w="895" w:type="dxa"/>
          </w:tcPr>
          <w:p w14:paraId="2A6F45B4" w14:textId="77777777" w:rsidR="00935E40" w:rsidRPr="00935E40" w:rsidRDefault="00935E40" w:rsidP="007337C4">
            <w:pPr>
              <w:jc w:val="center"/>
              <w:rPr>
                <w:rStyle w:val="BookTitle"/>
              </w:rPr>
            </w:pPr>
          </w:p>
        </w:tc>
      </w:tr>
      <w:tr w:rsidR="00935E40" w:rsidRPr="00935E40" w14:paraId="3CADE6B5" w14:textId="77777777" w:rsidTr="00935E40">
        <w:tc>
          <w:tcPr>
            <w:tcW w:w="9175" w:type="dxa"/>
          </w:tcPr>
          <w:p w14:paraId="532DA89D" w14:textId="77777777" w:rsidR="00935E40" w:rsidRPr="00935E40" w:rsidRDefault="006B4678" w:rsidP="00935E40">
            <w:pPr>
              <w:rPr>
                <w:rStyle w:val="BookTitle"/>
              </w:rPr>
            </w:pPr>
            <w:r>
              <w:rPr>
                <w:rStyle w:val="BookTitle"/>
              </w:rPr>
              <w:t>2</w:t>
            </w:r>
            <w:r w:rsidR="00935E40">
              <w:rPr>
                <w:rStyle w:val="BookTitle"/>
              </w:rPr>
              <w:t xml:space="preserve">. </w:t>
            </w:r>
            <w:r>
              <w:rPr>
                <w:rStyle w:val="BookTitle"/>
              </w:rPr>
              <w:t>Discovered Systems</w:t>
            </w:r>
          </w:p>
        </w:tc>
        <w:tc>
          <w:tcPr>
            <w:tcW w:w="895" w:type="dxa"/>
          </w:tcPr>
          <w:p w14:paraId="19AA7DEF" w14:textId="77777777" w:rsidR="00935E40" w:rsidRPr="00935E40" w:rsidRDefault="00935E40" w:rsidP="007337C4">
            <w:pPr>
              <w:jc w:val="center"/>
              <w:rPr>
                <w:rStyle w:val="BookTitle"/>
              </w:rPr>
            </w:pPr>
            <w:r>
              <w:rPr>
                <w:rStyle w:val="BookTitle"/>
              </w:rPr>
              <w:t>3</w:t>
            </w:r>
          </w:p>
        </w:tc>
      </w:tr>
      <w:tr w:rsidR="00935E40" w:rsidRPr="00935E40" w14:paraId="77327455" w14:textId="77777777" w:rsidTr="00935E40">
        <w:tc>
          <w:tcPr>
            <w:tcW w:w="9175" w:type="dxa"/>
          </w:tcPr>
          <w:p w14:paraId="76788006" w14:textId="77777777" w:rsidR="00935E40" w:rsidRPr="00935E40" w:rsidRDefault="00935E40" w:rsidP="00935E40">
            <w:pPr>
              <w:rPr>
                <w:rStyle w:val="BookTitle"/>
              </w:rPr>
            </w:pPr>
          </w:p>
        </w:tc>
        <w:tc>
          <w:tcPr>
            <w:tcW w:w="895" w:type="dxa"/>
          </w:tcPr>
          <w:p w14:paraId="07D450F5" w14:textId="77777777" w:rsidR="00935E40" w:rsidRPr="00935E40" w:rsidRDefault="00935E40" w:rsidP="007337C4">
            <w:pPr>
              <w:jc w:val="center"/>
              <w:rPr>
                <w:rStyle w:val="BookTitle"/>
              </w:rPr>
            </w:pPr>
          </w:p>
        </w:tc>
      </w:tr>
      <w:tr w:rsidR="00935E40" w:rsidRPr="00935E40" w14:paraId="42C90760" w14:textId="77777777" w:rsidTr="00935E40">
        <w:tc>
          <w:tcPr>
            <w:tcW w:w="9175" w:type="dxa"/>
          </w:tcPr>
          <w:p w14:paraId="65A5DCF5" w14:textId="77777777" w:rsidR="00935E40" w:rsidRPr="00935E40" w:rsidRDefault="00935E40" w:rsidP="00935E40">
            <w:pPr>
              <w:rPr>
                <w:rStyle w:val="BookTitle"/>
              </w:rPr>
            </w:pPr>
            <w:r>
              <w:rPr>
                <w:rStyle w:val="BookTitle"/>
              </w:rPr>
              <w:t xml:space="preserve">3. </w:t>
            </w:r>
            <w:r w:rsidR="006B4678">
              <w:rPr>
                <w:rStyle w:val="BookTitle"/>
              </w:rPr>
              <w:t>Testing Scope and Methodology</w:t>
            </w:r>
          </w:p>
        </w:tc>
        <w:tc>
          <w:tcPr>
            <w:tcW w:w="895" w:type="dxa"/>
          </w:tcPr>
          <w:p w14:paraId="271A9B6A" w14:textId="77777777" w:rsidR="00935E40" w:rsidRPr="00935E40" w:rsidRDefault="00935E40" w:rsidP="007337C4">
            <w:pPr>
              <w:jc w:val="center"/>
              <w:rPr>
                <w:rStyle w:val="BookTitle"/>
              </w:rPr>
            </w:pPr>
            <w:r>
              <w:rPr>
                <w:rStyle w:val="BookTitle"/>
              </w:rPr>
              <w:t>4</w:t>
            </w:r>
          </w:p>
        </w:tc>
      </w:tr>
      <w:tr w:rsidR="00935E40" w:rsidRPr="00935E40" w14:paraId="0C866198" w14:textId="77777777" w:rsidTr="00935E40">
        <w:tc>
          <w:tcPr>
            <w:tcW w:w="9175" w:type="dxa"/>
          </w:tcPr>
          <w:p w14:paraId="352CCDDC" w14:textId="77777777" w:rsidR="00935E40" w:rsidRPr="00935E40" w:rsidRDefault="00935E40" w:rsidP="00935E40">
            <w:pPr>
              <w:rPr>
                <w:rStyle w:val="BookTitle"/>
              </w:rPr>
            </w:pPr>
          </w:p>
        </w:tc>
        <w:tc>
          <w:tcPr>
            <w:tcW w:w="895" w:type="dxa"/>
          </w:tcPr>
          <w:p w14:paraId="12E23E8D" w14:textId="77777777" w:rsidR="00935E40" w:rsidRPr="00935E40" w:rsidRDefault="00935E40" w:rsidP="007337C4">
            <w:pPr>
              <w:jc w:val="center"/>
              <w:rPr>
                <w:rStyle w:val="BookTitle"/>
              </w:rPr>
            </w:pPr>
          </w:p>
        </w:tc>
      </w:tr>
      <w:tr w:rsidR="00935E40" w:rsidRPr="00935E40" w14:paraId="609EABC0" w14:textId="77777777" w:rsidTr="00935E40">
        <w:tc>
          <w:tcPr>
            <w:tcW w:w="9175" w:type="dxa"/>
          </w:tcPr>
          <w:p w14:paraId="1A5ACACE" w14:textId="77777777" w:rsidR="00935E40" w:rsidRPr="00935E40" w:rsidRDefault="004E16A0" w:rsidP="00935E40">
            <w:pPr>
              <w:rPr>
                <w:rStyle w:val="BookTitle"/>
              </w:rPr>
            </w:pPr>
            <w:r>
              <w:rPr>
                <w:rStyle w:val="BookTitle"/>
              </w:rPr>
              <w:t>4</w:t>
            </w:r>
            <w:r w:rsidR="00935E40">
              <w:rPr>
                <w:rStyle w:val="BookTitle"/>
              </w:rPr>
              <w:t>. Conclusion</w:t>
            </w:r>
          </w:p>
        </w:tc>
        <w:tc>
          <w:tcPr>
            <w:tcW w:w="895" w:type="dxa"/>
          </w:tcPr>
          <w:p w14:paraId="2822F85C" w14:textId="65AFB9CA" w:rsidR="00935E40" w:rsidRPr="00935E40" w:rsidRDefault="004E16A0" w:rsidP="007337C4">
            <w:pPr>
              <w:jc w:val="center"/>
              <w:rPr>
                <w:rStyle w:val="BookTitle"/>
              </w:rPr>
            </w:pPr>
            <w:r>
              <w:rPr>
                <w:rStyle w:val="BookTitle"/>
              </w:rPr>
              <w:t>1</w:t>
            </w:r>
            <w:r w:rsidR="009F16BB">
              <w:rPr>
                <w:rStyle w:val="BookTitle"/>
              </w:rPr>
              <w:t>3</w:t>
            </w:r>
          </w:p>
        </w:tc>
      </w:tr>
      <w:tr w:rsidR="00935E40" w:rsidRPr="00935E40" w14:paraId="0D1761F1" w14:textId="77777777" w:rsidTr="00935E40">
        <w:tc>
          <w:tcPr>
            <w:tcW w:w="9175" w:type="dxa"/>
          </w:tcPr>
          <w:p w14:paraId="422FC5C8" w14:textId="77777777" w:rsidR="00935E40" w:rsidRDefault="00935E40" w:rsidP="00935E40">
            <w:pPr>
              <w:rPr>
                <w:rStyle w:val="BookTitle"/>
              </w:rPr>
            </w:pPr>
          </w:p>
        </w:tc>
        <w:tc>
          <w:tcPr>
            <w:tcW w:w="895" w:type="dxa"/>
          </w:tcPr>
          <w:p w14:paraId="3DC36C1D" w14:textId="77777777" w:rsidR="00935E40" w:rsidRDefault="00935E40" w:rsidP="007337C4">
            <w:pPr>
              <w:jc w:val="center"/>
              <w:rPr>
                <w:rStyle w:val="BookTitle"/>
              </w:rPr>
            </w:pPr>
          </w:p>
        </w:tc>
      </w:tr>
      <w:tr w:rsidR="00935E40" w:rsidRPr="00935E40" w14:paraId="3B8161D1" w14:textId="77777777" w:rsidTr="00935E40">
        <w:tc>
          <w:tcPr>
            <w:tcW w:w="9175" w:type="dxa"/>
          </w:tcPr>
          <w:p w14:paraId="55150004" w14:textId="77777777" w:rsidR="00935E40" w:rsidRDefault="00935E40" w:rsidP="00935E40">
            <w:pPr>
              <w:rPr>
                <w:rStyle w:val="BookTitle"/>
              </w:rPr>
            </w:pPr>
            <w:r>
              <w:rPr>
                <w:rStyle w:val="BookTitle"/>
              </w:rPr>
              <w:t>Appendix A: Remediation Plan</w:t>
            </w:r>
          </w:p>
        </w:tc>
        <w:tc>
          <w:tcPr>
            <w:tcW w:w="895" w:type="dxa"/>
          </w:tcPr>
          <w:p w14:paraId="21AE6C67" w14:textId="7C59842F" w:rsidR="00935E40" w:rsidRDefault="004E16A0" w:rsidP="007337C4">
            <w:pPr>
              <w:jc w:val="center"/>
              <w:rPr>
                <w:rStyle w:val="BookTitle"/>
              </w:rPr>
            </w:pPr>
            <w:r>
              <w:rPr>
                <w:rStyle w:val="BookTitle"/>
              </w:rPr>
              <w:t>1</w:t>
            </w:r>
            <w:r w:rsidR="009F16BB">
              <w:rPr>
                <w:rStyle w:val="BookTitle"/>
              </w:rPr>
              <w:t>4</w:t>
            </w:r>
          </w:p>
        </w:tc>
      </w:tr>
      <w:tr w:rsidR="00935E40" w:rsidRPr="00935E40" w14:paraId="053635FC" w14:textId="77777777" w:rsidTr="00935E40">
        <w:tc>
          <w:tcPr>
            <w:tcW w:w="9175" w:type="dxa"/>
          </w:tcPr>
          <w:p w14:paraId="6D9263D1" w14:textId="77777777" w:rsidR="00935E40" w:rsidRDefault="00935E40" w:rsidP="00935E40">
            <w:pPr>
              <w:rPr>
                <w:rStyle w:val="BookTitle"/>
              </w:rPr>
            </w:pPr>
          </w:p>
        </w:tc>
        <w:tc>
          <w:tcPr>
            <w:tcW w:w="895" w:type="dxa"/>
          </w:tcPr>
          <w:p w14:paraId="240C416A" w14:textId="77777777" w:rsidR="00935E40" w:rsidRDefault="00935E40" w:rsidP="007337C4">
            <w:pPr>
              <w:jc w:val="center"/>
              <w:rPr>
                <w:rStyle w:val="BookTitle"/>
              </w:rPr>
            </w:pPr>
          </w:p>
        </w:tc>
      </w:tr>
      <w:tr w:rsidR="00935E40" w:rsidRPr="00935E40" w14:paraId="21B1A2A3" w14:textId="77777777" w:rsidTr="00935E40">
        <w:tc>
          <w:tcPr>
            <w:tcW w:w="9175" w:type="dxa"/>
          </w:tcPr>
          <w:p w14:paraId="0BC1BA0D" w14:textId="77777777" w:rsidR="00935E40" w:rsidRDefault="00935E40" w:rsidP="00935E40">
            <w:pPr>
              <w:rPr>
                <w:rStyle w:val="BookTitle"/>
              </w:rPr>
            </w:pPr>
            <w:r>
              <w:rPr>
                <w:rStyle w:val="BookTitle"/>
              </w:rPr>
              <w:t>Appendix B: Priorities of Work</w:t>
            </w:r>
          </w:p>
        </w:tc>
        <w:tc>
          <w:tcPr>
            <w:tcW w:w="895" w:type="dxa"/>
          </w:tcPr>
          <w:p w14:paraId="220B2C5D" w14:textId="1D45B4FE" w:rsidR="00935E40" w:rsidRDefault="009F16BB" w:rsidP="007337C4">
            <w:pPr>
              <w:jc w:val="center"/>
              <w:rPr>
                <w:rStyle w:val="BookTitle"/>
              </w:rPr>
            </w:pPr>
            <w:r>
              <w:rPr>
                <w:rStyle w:val="BookTitle"/>
              </w:rPr>
              <w:t>20</w:t>
            </w:r>
          </w:p>
        </w:tc>
      </w:tr>
      <w:tr w:rsidR="00935E40" w:rsidRPr="00935E40" w14:paraId="3FB4C909" w14:textId="77777777" w:rsidTr="00935E40">
        <w:tc>
          <w:tcPr>
            <w:tcW w:w="9175" w:type="dxa"/>
          </w:tcPr>
          <w:p w14:paraId="36B8F931" w14:textId="77777777" w:rsidR="00935E40" w:rsidRDefault="00935E40" w:rsidP="00935E40">
            <w:pPr>
              <w:rPr>
                <w:rStyle w:val="BookTitle"/>
              </w:rPr>
            </w:pPr>
          </w:p>
        </w:tc>
        <w:tc>
          <w:tcPr>
            <w:tcW w:w="895" w:type="dxa"/>
          </w:tcPr>
          <w:p w14:paraId="713CAC8E" w14:textId="77777777" w:rsidR="00935E40" w:rsidRDefault="00935E40" w:rsidP="007337C4">
            <w:pPr>
              <w:jc w:val="center"/>
              <w:rPr>
                <w:rStyle w:val="BookTitle"/>
              </w:rPr>
            </w:pPr>
          </w:p>
        </w:tc>
      </w:tr>
      <w:tr w:rsidR="00935E40" w:rsidRPr="00935E40" w14:paraId="7A4D36A0" w14:textId="77777777" w:rsidTr="00935E40">
        <w:tc>
          <w:tcPr>
            <w:tcW w:w="9175" w:type="dxa"/>
          </w:tcPr>
          <w:p w14:paraId="15912514" w14:textId="77777777" w:rsidR="00935E40" w:rsidRDefault="00935E40" w:rsidP="00935E40">
            <w:pPr>
              <w:rPr>
                <w:rStyle w:val="BookTitle"/>
              </w:rPr>
            </w:pPr>
            <w:r>
              <w:rPr>
                <w:rStyle w:val="BookTitle"/>
              </w:rPr>
              <w:t>Glossary of Terms</w:t>
            </w:r>
          </w:p>
        </w:tc>
        <w:tc>
          <w:tcPr>
            <w:tcW w:w="895" w:type="dxa"/>
          </w:tcPr>
          <w:p w14:paraId="7C483CB0" w14:textId="47C82D45" w:rsidR="00935E40" w:rsidRDefault="009F16BB" w:rsidP="007337C4">
            <w:pPr>
              <w:jc w:val="center"/>
              <w:rPr>
                <w:rStyle w:val="BookTitle"/>
              </w:rPr>
            </w:pPr>
            <w:r>
              <w:rPr>
                <w:rStyle w:val="BookTitle"/>
              </w:rPr>
              <w:t>21</w:t>
            </w:r>
          </w:p>
        </w:tc>
      </w:tr>
    </w:tbl>
    <w:p w14:paraId="7F35A0B7"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476391C7"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51DC5E87"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0E2335B7"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77D06AB2"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119A17DE"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5F925406"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0BAE42C0"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374367B0" w14:textId="77777777" w:rsidR="004E16A0" w:rsidRDefault="004E16A0"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2FED9DA9" w14:textId="77777777" w:rsidR="007337C4" w:rsidRDefault="007337C4" w:rsidP="007337C4">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49C62440" w14:textId="77777777" w:rsidR="007337C4" w:rsidRDefault="007337C4" w:rsidP="007337C4">
      <w:pPr>
        <w:rPr>
          <w:rFonts w:asciiTheme="majorHAnsi" w:eastAsiaTheme="majorEastAsia" w:hAnsiTheme="majorHAnsi" w:cstheme="majorBidi"/>
          <w:b/>
          <w:color w:val="424242" w:themeColor="text2"/>
          <w:spacing w:val="5"/>
          <w:kern w:val="28"/>
          <w:sz w:val="48"/>
          <w:szCs w:val="48"/>
          <w14:ligatures w14:val="standardContextual"/>
          <w14:cntxtAlts/>
        </w:rPr>
      </w:pPr>
      <w:r w:rsidRPr="007337C4">
        <w:rPr>
          <w:rFonts w:asciiTheme="majorHAnsi" w:eastAsiaTheme="majorEastAsia" w:hAnsiTheme="majorHAnsi" w:cstheme="majorBidi"/>
          <w:b/>
          <w:color w:val="424242" w:themeColor="text2"/>
          <w:spacing w:val="5"/>
          <w:kern w:val="28"/>
          <w:sz w:val="48"/>
          <w:szCs w:val="48"/>
          <w14:ligatures w14:val="standardContextual"/>
          <w14:cntxtAlts/>
        </w:rPr>
        <w:t>1. Executive Summary</w:t>
      </w:r>
    </w:p>
    <w:p w14:paraId="51698C82" w14:textId="77777777" w:rsidR="004E16A0" w:rsidRDefault="004E16A0" w:rsidP="00C116B6">
      <w:pPr>
        <w:spacing w:after="0"/>
        <w:rPr>
          <w:sz w:val="24"/>
          <w:szCs w:val="24"/>
        </w:rPr>
      </w:pPr>
      <w:r w:rsidRPr="00C116B6">
        <w:rPr>
          <w:sz w:val="24"/>
          <w:szCs w:val="24"/>
        </w:rPr>
        <w:t>This report documents the results of the penetration test conducted of CTS2314’s Advanced Penetration Testing web application</w:t>
      </w:r>
      <w:r w:rsidR="00C116B6" w:rsidRPr="00C116B6">
        <w:rPr>
          <w:sz w:val="24"/>
          <w:szCs w:val="24"/>
        </w:rPr>
        <w:t xml:space="preserve">, performed by Radius, Inc., from December 8 – December 9, 2018. The project was focused on finding and exploiting </w:t>
      </w:r>
      <w:r w:rsidR="00C116B6">
        <w:rPr>
          <w:sz w:val="24"/>
          <w:szCs w:val="24"/>
        </w:rPr>
        <w:t>client</w:t>
      </w:r>
      <w:r w:rsidR="00C116B6" w:rsidRPr="00C116B6">
        <w:rPr>
          <w:sz w:val="24"/>
          <w:szCs w:val="24"/>
        </w:rPr>
        <w:t xml:space="preserve">-side vulnerabilities in a network penetration test to determine </w:t>
      </w:r>
      <w:r w:rsidR="00C116B6">
        <w:rPr>
          <w:sz w:val="24"/>
          <w:szCs w:val="24"/>
        </w:rPr>
        <w:t>CTS2314’s</w:t>
      </w:r>
      <w:r w:rsidR="00C116B6" w:rsidRPr="00C116B6">
        <w:rPr>
          <w:sz w:val="24"/>
          <w:szCs w:val="24"/>
        </w:rPr>
        <w:t xml:space="preserve"> business risk profile associated with Internet-based attacks. </w:t>
      </w:r>
      <w:r w:rsidR="00C116B6">
        <w:rPr>
          <w:sz w:val="24"/>
          <w:szCs w:val="24"/>
        </w:rPr>
        <w:t>D</w:t>
      </w:r>
      <w:r w:rsidR="00C116B6" w:rsidRPr="00C116B6">
        <w:rPr>
          <w:sz w:val="24"/>
          <w:szCs w:val="24"/>
        </w:rPr>
        <w:t>enial of service, and social engineering were not included in the scope of the project.</w:t>
      </w:r>
    </w:p>
    <w:p w14:paraId="59402839" w14:textId="77777777" w:rsidR="00C116B6" w:rsidRDefault="00C116B6" w:rsidP="00C116B6">
      <w:pPr>
        <w:spacing w:after="0"/>
        <w:rPr>
          <w:sz w:val="24"/>
          <w:szCs w:val="24"/>
        </w:rPr>
      </w:pPr>
    </w:p>
    <w:p w14:paraId="0D53FA1D" w14:textId="1928478F" w:rsidR="00C116B6" w:rsidRPr="00C116B6" w:rsidRDefault="00C116B6" w:rsidP="00C116B6">
      <w:pPr>
        <w:spacing w:after="0"/>
        <w:rPr>
          <w:sz w:val="24"/>
        </w:rPr>
      </w:pPr>
      <w:r w:rsidRPr="00C116B6">
        <w:rPr>
          <w:sz w:val="24"/>
        </w:rPr>
        <w:t xml:space="preserve">As described in more detail in the technical findings in the rest of this report, </w:t>
      </w:r>
      <w:r>
        <w:rPr>
          <w:sz w:val="24"/>
        </w:rPr>
        <w:t>Radius</w:t>
      </w:r>
      <w:r w:rsidRPr="00C116B6">
        <w:rPr>
          <w:sz w:val="24"/>
        </w:rPr>
        <w:t>,</w:t>
      </w:r>
      <w:r>
        <w:rPr>
          <w:sz w:val="24"/>
        </w:rPr>
        <w:t xml:space="preserve"> </w:t>
      </w:r>
      <w:r w:rsidRPr="00C116B6">
        <w:rPr>
          <w:sz w:val="24"/>
        </w:rPr>
        <w:t xml:space="preserve">Inc. discovered significant security vulnerabilities in the </w:t>
      </w:r>
      <w:r>
        <w:rPr>
          <w:sz w:val="24"/>
        </w:rPr>
        <w:t>web application</w:t>
      </w:r>
      <w:r w:rsidRPr="00C116B6">
        <w:rPr>
          <w:sz w:val="24"/>
        </w:rPr>
        <w:t xml:space="preserve"> that pose a</w:t>
      </w:r>
      <w:r>
        <w:rPr>
          <w:sz w:val="24"/>
        </w:rPr>
        <w:t xml:space="preserve"> </w:t>
      </w:r>
      <w:r w:rsidRPr="00C116B6">
        <w:rPr>
          <w:sz w:val="24"/>
        </w:rPr>
        <w:t xml:space="preserve">high-risk to </w:t>
      </w:r>
      <w:r>
        <w:rPr>
          <w:sz w:val="24"/>
        </w:rPr>
        <w:t>CTS2314’s</w:t>
      </w:r>
      <w:r w:rsidRPr="00C116B6">
        <w:rPr>
          <w:sz w:val="24"/>
        </w:rPr>
        <w:t xml:space="preserve"> business.</w:t>
      </w:r>
      <w:r w:rsidRPr="00C116B6">
        <w:rPr>
          <w:i/>
          <w:sz w:val="24"/>
        </w:rPr>
        <w:t xml:space="preserve"> </w:t>
      </w:r>
      <w:r w:rsidRPr="00A93708">
        <w:rPr>
          <w:b/>
          <w:i/>
          <w:sz w:val="24"/>
        </w:rPr>
        <w:t xml:space="preserve">In particular, Radius’ personnel were able to gain access </w:t>
      </w:r>
      <w:r w:rsidR="00A93708">
        <w:rPr>
          <w:b/>
          <w:i/>
          <w:sz w:val="24"/>
        </w:rPr>
        <w:t>by</w:t>
      </w:r>
      <w:r w:rsidRPr="00A93708">
        <w:rPr>
          <w:b/>
          <w:i/>
          <w:sz w:val="24"/>
        </w:rPr>
        <w:t xml:space="preserve"> compromis</w:t>
      </w:r>
      <w:r w:rsidR="00A93708">
        <w:rPr>
          <w:b/>
          <w:i/>
          <w:sz w:val="24"/>
        </w:rPr>
        <w:t>ing</w:t>
      </w:r>
      <w:r w:rsidRPr="00A93708">
        <w:rPr>
          <w:b/>
          <w:i/>
          <w:sz w:val="24"/>
        </w:rPr>
        <w:t xml:space="preserve"> log in credentials, thus gaining access to the Personally Identifiable Information (PII) </w:t>
      </w:r>
      <w:r w:rsidR="00071ED7" w:rsidRPr="00A93708">
        <w:rPr>
          <w:b/>
          <w:i/>
          <w:sz w:val="24"/>
        </w:rPr>
        <w:t>for</w:t>
      </w:r>
      <w:r w:rsidRPr="00A93708">
        <w:rPr>
          <w:b/>
          <w:i/>
          <w:sz w:val="24"/>
        </w:rPr>
        <w:t xml:space="preserve"> ALL</w:t>
      </w:r>
      <w:r w:rsidR="00071ED7" w:rsidRPr="00A93708">
        <w:rPr>
          <w:b/>
          <w:i/>
          <w:sz w:val="24"/>
        </w:rPr>
        <w:t xml:space="preserve"> of</w:t>
      </w:r>
      <w:r w:rsidRPr="00A93708">
        <w:rPr>
          <w:b/>
          <w:i/>
          <w:sz w:val="24"/>
        </w:rPr>
        <w:t xml:space="preserve"> CTS2314’s customers</w:t>
      </w:r>
      <w:r w:rsidRPr="00A93708">
        <w:rPr>
          <w:b/>
          <w:sz w:val="24"/>
        </w:rPr>
        <w:t>.</w:t>
      </w:r>
      <w:r w:rsidRPr="00C116B6">
        <w:rPr>
          <w:sz w:val="24"/>
        </w:rPr>
        <w:t xml:space="preserve"> If a malicious attacker were to exploit these flaws to steal this sensitive</w:t>
      </w:r>
      <w:r>
        <w:rPr>
          <w:sz w:val="24"/>
        </w:rPr>
        <w:t xml:space="preserve"> </w:t>
      </w:r>
      <w:r w:rsidRPr="00C116B6">
        <w:rPr>
          <w:sz w:val="24"/>
        </w:rPr>
        <w:t xml:space="preserve">information, </w:t>
      </w:r>
      <w:r>
        <w:rPr>
          <w:sz w:val="24"/>
        </w:rPr>
        <w:t>CTS2314</w:t>
      </w:r>
      <w:r w:rsidRPr="00C116B6">
        <w:rPr>
          <w:sz w:val="24"/>
        </w:rPr>
        <w:t xml:space="preserve"> could face brand tarnishment, government investigations,</w:t>
      </w:r>
      <w:r w:rsidR="0007244E">
        <w:rPr>
          <w:sz w:val="24"/>
        </w:rPr>
        <w:t xml:space="preserve"> </w:t>
      </w:r>
      <w:r w:rsidRPr="00C116B6">
        <w:rPr>
          <w:sz w:val="24"/>
        </w:rPr>
        <w:t>and possibly fines, with significant impact to its business. Compared to other companies</w:t>
      </w:r>
      <w:r>
        <w:rPr>
          <w:sz w:val="24"/>
        </w:rPr>
        <w:t xml:space="preserve"> </w:t>
      </w:r>
      <w:r w:rsidR="0007244E">
        <w:rPr>
          <w:sz w:val="24"/>
        </w:rPr>
        <w:t>with</w:t>
      </w:r>
      <w:r w:rsidRPr="00C116B6">
        <w:rPr>
          <w:sz w:val="24"/>
        </w:rPr>
        <w:t>in th</w:t>
      </w:r>
      <w:r w:rsidR="0007244E">
        <w:rPr>
          <w:sz w:val="24"/>
        </w:rPr>
        <w:t>e same</w:t>
      </w:r>
      <w:r w:rsidRPr="00C116B6">
        <w:rPr>
          <w:sz w:val="24"/>
        </w:rPr>
        <w:t xml:space="preserve"> industry, the security of </w:t>
      </w:r>
      <w:r w:rsidR="0007244E">
        <w:rPr>
          <w:sz w:val="24"/>
        </w:rPr>
        <w:t>CTS2314’s web application</w:t>
      </w:r>
      <w:r w:rsidRPr="00C116B6">
        <w:rPr>
          <w:sz w:val="24"/>
        </w:rPr>
        <w:t xml:space="preserve"> was found to be</w:t>
      </w:r>
      <w:r>
        <w:rPr>
          <w:sz w:val="24"/>
        </w:rPr>
        <w:t xml:space="preserve"> </w:t>
      </w:r>
      <w:r w:rsidR="0007244E">
        <w:rPr>
          <w:sz w:val="24"/>
        </w:rPr>
        <w:t>extremely</w:t>
      </w:r>
      <w:r w:rsidRPr="00C116B6">
        <w:rPr>
          <w:sz w:val="24"/>
        </w:rPr>
        <w:t xml:space="preserve"> weak.</w:t>
      </w:r>
    </w:p>
    <w:p w14:paraId="69AED11F" w14:textId="030E6771" w:rsidR="00C116B6" w:rsidRDefault="00C116B6" w:rsidP="00C116B6">
      <w:pPr>
        <w:spacing w:after="0" w:line="240" w:lineRule="auto"/>
        <w:rPr>
          <w:sz w:val="24"/>
          <w:szCs w:val="24"/>
        </w:rPr>
      </w:pPr>
    </w:p>
    <w:p w14:paraId="5AA307AE" w14:textId="69D20FC8" w:rsidR="00A93708" w:rsidRDefault="00A93708" w:rsidP="00C116B6">
      <w:pPr>
        <w:spacing w:after="0" w:line="240" w:lineRule="auto"/>
        <w:rPr>
          <w:sz w:val="24"/>
          <w:szCs w:val="24"/>
        </w:rPr>
      </w:pPr>
      <w:r>
        <w:rPr>
          <w:sz w:val="24"/>
          <w:szCs w:val="24"/>
        </w:rPr>
        <w:t>The appendices in this report</w:t>
      </w:r>
      <w:r w:rsidR="00A200AE">
        <w:rPr>
          <w:sz w:val="24"/>
          <w:szCs w:val="24"/>
        </w:rPr>
        <w:t xml:space="preserve"> contain our solution for mitigating these risks. </w:t>
      </w:r>
      <w:r>
        <w:rPr>
          <w:sz w:val="24"/>
          <w:szCs w:val="24"/>
        </w:rPr>
        <w:t>Appendix A contains a suggested remediation plan, and Appendix B describes which actions should be taken first, and what order subsequent actions should follow.</w:t>
      </w:r>
    </w:p>
    <w:p w14:paraId="021BAA68" w14:textId="77777777" w:rsidR="00A93708" w:rsidRDefault="00A93708" w:rsidP="00C116B6">
      <w:pPr>
        <w:spacing w:after="0" w:line="240" w:lineRule="auto"/>
        <w:rPr>
          <w:sz w:val="24"/>
          <w:szCs w:val="24"/>
        </w:rPr>
      </w:pPr>
    </w:p>
    <w:p w14:paraId="72998101" w14:textId="77777777" w:rsidR="0007244E" w:rsidRDefault="0007244E" w:rsidP="0007244E">
      <w:pPr>
        <w:spacing w:after="0"/>
        <w:rPr>
          <w:sz w:val="24"/>
        </w:rPr>
      </w:pPr>
      <w:r w:rsidRPr="0007244E">
        <w:rPr>
          <w:sz w:val="24"/>
        </w:rPr>
        <w:t>Any questions regarding this report or the penetration test it describes should be directed</w:t>
      </w:r>
      <w:r>
        <w:rPr>
          <w:sz w:val="24"/>
        </w:rPr>
        <w:t xml:space="preserve"> </w:t>
      </w:r>
      <w:r w:rsidRPr="0007244E">
        <w:rPr>
          <w:sz w:val="24"/>
        </w:rPr>
        <w:t xml:space="preserve">to </w:t>
      </w:r>
      <w:r>
        <w:rPr>
          <w:sz w:val="24"/>
        </w:rPr>
        <w:t>Dominic Iannucci</w:t>
      </w:r>
      <w:r w:rsidRPr="0007244E">
        <w:rPr>
          <w:sz w:val="24"/>
        </w:rPr>
        <w:t xml:space="preserve">, the technical lead of the project from </w:t>
      </w:r>
      <w:r>
        <w:rPr>
          <w:sz w:val="24"/>
        </w:rPr>
        <w:t>Radius</w:t>
      </w:r>
      <w:r w:rsidRPr="0007244E">
        <w:rPr>
          <w:sz w:val="24"/>
        </w:rPr>
        <w:t>, Inc., at</w:t>
      </w:r>
      <w:r>
        <w:rPr>
          <w:sz w:val="24"/>
        </w:rPr>
        <w:t xml:space="preserve"> diannucci</w:t>
      </w:r>
      <w:r w:rsidRPr="0007244E">
        <w:rPr>
          <w:sz w:val="24"/>
        </w:rPr>
        <w:t>@</w:t>
      </w:r>
      <w:r>
        <w:rPr>
          <w:sz w:val="24"/>
        </w:rPr>
        <w:t>ugotpwned.radius.com</w:t>
      </w:r>
      <w:r w:rsidRPr="0007244E">
        <w:rPr>
          <w:sz w:val="24"/>
        </w:rPr>
        <w:t xml:space="preserve"> or </w:t>
      </w:r>
      <w:r>
        <w:rPr>
          <w:sz w:val="24"/>
        </w:rPr>
        <w:t xml:space="preserve">(555) </w:t>
      </w:r>
      <w:r w:rsidRPr="0007244E">
        <w:rPr>
          <w:sz w:val="24"/>
        </w:rPr>
        <w:t>555-5555.</w:t>
      </w:r>
    </w:p>
    <w:p w14:paraId="1F335C2D" w14:textId="51272AEE" w:rsidR="0007244E" w:rsidRDefault="00A93708" w:rsidP="0007244E">
      <w:pPr>
        <w:spacing w:line="240" w:lineRule="auto"/>
        <w:jc w:val="center"/>
        <w:rPr>
          <w:i/>
          <w:sz w:val="20"/>
          <w:szCs w:val="24"/>
        </w:rPr>
      </w:pPr>
      <w:r>
        <w:rPr>
          <w:rFonts w:asciiTheme="majorHAnsi" w:eastAsiaTheme="majorEastAsia" w:hAnsiTheme="majorHAnsi" w:cstheme="majorBidi"/>
          <w:b/>
          <w:noProof/>
          <w:color w:val="424242" w:themeColor="text2"/>
          <w:spacing w:val="5"/>
          <w:kern w:val="28"/>
          <w:sz w:val="48"/>
          <w:szCs w:val="48"/>
        </w:rPr>
        <w:drawing>
          <wp:anchor distT="0" distB="0" distL="114300" distR="114300" simplePos="0" relativeHeight="251676672" behindDoc="1" locked="0" layoutInCell="1" allowOverlap="1" wp14:anchorId="725E96DF" wp14:editId="1C896983">
            <wp:simplePos x="0" y="0"/>
            <wp:positionH relativeFrom="margin">
              <wp:posOffset>1478280</wp:posOffset>
            </wp:positionH>
            <wp:positionV relativeFrom="paragraph">
              <wp:posOffset>175895</wp:posOffset>
            </wp:positionV>
            <wp:extent cx="3444240" cy="1729740"/>
            <wp:effectExtent l="0" t="0" r="3810" b="3810"/>
            <wp:wrapThrough wrapText="bothSides">
              <wp:wrapPolygon edited="0">
                <wp:start x="0" y="0"/>
                <wp:lineTo x="0" y="21410"/>
                <wp:lineTo x="21504" y="21410"/>
                <wp:lineTo x="21504" y="0"/>
                <wp:lineTo x="0" y="0"/>
              </wp:wrapPolygon>
            </wp:wrapThrough>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1063F940" w14:textId="77777777" w:rsidR="0007244E" w:rsidRDefault="0007244E" w:rsidP="0007244E">
      <w:pPr>
        <w:spacing w:line="240" w:lineRule="auto"/>
        <w:jc w:val="center"/>
        <w:rPr>
          <w:i/>
          <w:sz w:val="20"/>
          <w:szCs w:val="24"/>
        </w:rPr>
      </w:pPr>
    </w:p>
    <w:p w14:paraId="665DC9FD" w14:textId="77777777" w:rsidR="0007244E" w:rsidRDefault="0007244E" w:rsidP="0007244E">
      <w:pPr>
        <w:spacing w:line="240" w:lineRule="auto"/>
        <w:jc w:val="center"/>
        <w:rPr>
          <w:i/>
          <w:sz w:val="20"/>
          <w:szCs w:val="24"/>
        </w:rPr>
      </w:pPr>
    </w:p>
    <w:p w14:paraId="371AE286" w14:textId="77777777" w:rsidR="0007244E" w:rsidRDefault="0007244E" w:rsidP="0007244E">
      <w:pPr>
        <w:spacing w:line="240" w:lineRule="auto"/>
        <w:jc w:val="center"/>
        <w:rPr>
          <w:i/>
          <w:sz w:val="20"/>
          <w:szCs w:val="24"/>
        </w:rPr>
      </w:pPr>
    </w:p>
    <w:p w14:paraId="1D7112F0" w14:textId="77777777" w:rsidR="0007244E" w:rsidRDefault="0007244E" w:rsidP="0007244E">
      <w:pPr>
        <w:spacing w:line="240" w:lineRule="auto"/>
        <w:jc w:val="center"/>
        <w:rPr>
          <w:i/>
          <w:sz w:val="20"/>
          <w:szCs w:val="24"/>
        </w:rPr>
      </w:pPr>
    </w:p>
    <w:p w14:paraId="15F03604" w14:textId="77777777" w:rsidR="0007244E" w:rsidRDefault="0007244E" w:rsidP="0007244E">
      <w:pPr>
        <w:spacing w:line="240" w:lineRule="auto"/>
        <w:jc w:val="center"/>
        <w:rPr>
          <w:i/>
          <w:sz w:val="20"/>
          <w:szCs w:val="24"/>
        </w:rPr>
      </w:pPr>
    </w:p>
    <w:p w14:paraId="3B54ED1A" w14:textId="77777777" w:rsidR="0007244E" w:rsidRDefault="0007244E" w:rsidP="0007244E">
      <w:pPr>
        <w:spacing w:line="240" w:lineRule="auto"/>
        <w:jc w:val="center"/>
        <w:rPr>
          <w:i/>
          <w:sz w:val="20"/>
          <w:szCs w:val="24"/>
        </w:rPr>
      </w:pPr>
    </w:p>
    <w:p w14:paraId="4418DA62" w14:textId="77777777" w:rsidR="0007244E" w:rsidRPr="00A74CCF" w:rsidRDefault="008F0B35" w:rsidP="0007244E">
      <w:pPr>
        <w:spacing w:line="240" w:lineRule="auto"/>
        <w:jc w:val="center"/>
        <w:rPr>
          <w:i/>
          <w:sz w:val="20"/>
          <w:szCs w:val="24"/>
        </w:rPr>
      </w:pPr>
      <w:r>
        <w:rPr>
          <w:i/>
          <w:sz w:val="20"/>
          <w:szCs w:val="24"/>
        </w:rPr>
        <w:t>Figure</w:t>
      </w:r>
      <w:r w:rsidR="0007244E" w:rsidRPr="00A74CCF">
        <w:rPr>
          <w:i/>
          <w:sz w:val="20"/>
          <w:szCs w:val="24"/>
        </w:rPr>
        <w:t xml:space="preserve"> </w:t>
      </w:r>
      <w:r w:rsidR="0007244E">
        <w:rPr>
          <w:i/>
          <w:sz w:val="20"/>
          <w:szCs w:val="24"/>
        </w:rPr>
        <w:t>1</w:t>
      </w:r>
      <w:r w:rsidR="0007244E" w:rsidRPr="00A74CCF">
        <w:rPr>
          <w:i/>
          <w:sz w:val="20"/>
          <w:szCs w:val="24"/>
        </w:rPr>
        <w:t>-1</w:t>
      </w:r>
    </w:p>
    <w:p w14:paraId="087EB693" w14:textId="77777777" w:rsidR="00EC0581" w:rsidRDefault="00EC0581" w:rsidP="00EC0581">
      <w:pPr>
        <w:rPr>
          <w:rFonts w:asciiTheme="majorHAnsi" w:eastAsiaTheme="majorEastAsia" w:hAnsiTheme="majorHAnsi" w:cstheme="majorBidi"/>
          <w:b/>
          <w:color w:val="424242" w:themeColor="text2"/>
          <w:spacing w:val="5"/>
          <w:kern w:val="28"/>
          <w:sz w:val="48"/>
          <w:szCs w:val="48"/>
          <w14:ligatures w14:val="standardContextual"/>
          <w14:cntxtAlts/>
        </w:rPr>
      </w:pPr>
      <w:r>
        <w:rPr>
          <w:rFonts w:asciiTheme="majorHAnsi" w:eastAsiaTheme="majorEastAsia" w:hAnsiTheme="majorHAnsi" w:cstheme="majorBidi"/>
          <w:b/>
          <w:color w:val="424242" w:themeColor="text2"/>
          <w:spacing w:val="5"/>
          <w:kern w:val="28"/>
          <w:sz w:val="48"/>
          <w:szCs w:val="48"/>
          <w14:ligatures w14:val="standardContextual"/>
          <w14:cntxtAlts/>
        </w:rPr>
        <w:t>2. Discovered Systems</w:t>
      </w:r>
    </w:p>
    <w:tbl>
      <w:tblPr>
        <w:tblStyle w:val="GridTable4-Accent6"/>
        <w:tblW w:w="0" w:type="auto"/>
        <w:tblLook w:val="04A0" w:firstRow="1" w:lastRow="0" w:firstColumn="1" w:lastColumn="0" w:noHBand="0" w:noVBand="1"/>
      </w:tblPr>
      <w:tblGrid>
        <w:gridCol w:w="2335"/>
        <w:gridCol w:w="2700"/>
        <w:gridCol w:w="2160"/>
        <w:gridCol w:w="2875"/>
      </w:tblGrid>
      <w:tr w:rsidR="00EC0581" w14:paraId="04556306" w14:textId="77777777" w:rsidTr="005169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right w:val="single" w:sz="4" w:space="0" w:color="auto"/>
            </w:tcBorders>
          </w:tcPr>
          <w:p w14:paraId="002ED822" w14:textId="77777777" w:rsidR="00EC0581" w:rsidRPr="00EB2832" w:rsidRDefault="00EC0581" w:rsidP="005169DA">
            <w:pPr>
              <w:jc w:val="center"/>
              <w:rPr>
                <w:rFonts w:asciiTheme="majorHAnsi" w:eastAsiaTheme="majorEastAsia" w:hAnsiTheme="majorHAnsi" w:cstheme="majorBidi"/>
                <w:b w:val="0"/>
                <w:spacing w:val="5"/>
                <w:kern w:val="28"/>
                <w:sz w:val="36"/>
                <w:szCs w:val="48"/>
                <w14:ligatures w14:val="standardContextual"/>
                <w14:cntxtAlts/>
              </w:rPr>
            </w:pPr>
            <w:r>
              <w:rPr>
                <w:rFonts w:asciiTheme="majorHAnsi" w:eastAsiaTheme="majorEastAsia" w:hAnsiTheme="majorHAnsi" w:cstheme="majorBidi"/>
                <w:b w:val="0"/>
                <w:spacing w:val="5"/>
                <w:kern w:val="28"/>
                <w:sz w:val="36"/>
                <w:szCs w:val="48"/>
                <w14:ligatures w14:val="standardContextual"/>
                <w14:cntxtAlts/>
              </w:rPr>
              <w:t>IP Address</w:t>
            </w:r>
          </w:p>
        </w:tc>
        <w:tc>
          <w:tcPr>
            <w:tcW w:w="2700" w:type="dxa"/>
            <w:tcBorders>
              <w:left w:val="single" w:sz="4" w:space="0" w:color="auto"/>
              <w:right w:val="single" w:sz="4" w:space="0" w:color="auto"/>
            </w:tcBorders>
          </w:tcPr>
          <w:p w14:paraId="202642B5" w14:textId="77777777" w:rsidR="00EC0581" w:rsidRPr="00EB2832" w:rsidRDefault="00EC0581" w:rsidP="005169D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spacing w:val="5"/>
                <w:kern w:val="28"/>
                <w:sz w:val="36"/>
                <w:szCs w:val="48"/>
                <w14:ligatures w14:val="standardContextual"/>
                <w14:cntxtAlts/>
              </w:rPr>
            </w:pPr>
            <w:r>
              <w:rPr>
                <w:rFonts w:asciiTheme="majorHAnsi" w:eastAsiaTheme="majorEastAsia" w:hAnsiTheme="majorHAnsi" w:cstheme="majorBidi"/>
                <w:b w:val="0"/>
                <w:spacing w:val="5"/>
                <w:kern w:val="28"/>
                <w:sz w:val="36"/>
                <w:szCs w:val="48"/>
                <w14:ligatures w14:val="standardContextual"/>
                <w14:cntxtAlts/>
              </w:rPr>
              <w:t>Machine Name</w:t>
            </w:r>
          </w:p>
        </w:tc>
        <w:tc>
          <w:tcPr>
            <w:tcW w:w="2160" w:type="dxa"/>
            <w:tcBorders>
              <w:left w:val="single" w:sz="4" w:space="0" w:color="auto"/>
              <w:right w:val="single" w:sz="4" w:space="0" w:color="auto"/>
            </w:tcBorders>
          </w:tcPr>
          <w:p w14:paraId="76D9CFA0" w14:textId="77777777" w:rsidR="00EC0581" w:rsidRPr="00EB2832" w:rsidRDefault="00EC0581" w:rsidP="005169D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spacing w:val="5"/>
                <w:kern w:val="28"/>
                <w:sz w:val="36"/>
                <w:szCs w:val="48"/>
                <w14:ligatures w14:val="standardContextual"/>
                <w14:cntxtAlts/>
              </w:rPr>
            </w:pPr>
            <w:r>
              <w:rPr>
                <w:rFonts w:asciiTheme="majorHAnsi" w:eastAsiaTheme="majorEastAsia" w:hAnsiTheme="majorHAnsi" w:cstheme="majorBidi"/>
                <w:b w:val="0"/>
                <w:spacing w:val="5"/>
                <w:kern w:val="28"/>
                <w:sz w:val="36"/>
                <w:szCs w:val="48"/>
                <w14:ligatures w14:val="standardContextual"/>
                <w14:cntxtAlts/>
              </w:rPr>
              <w:t>OS Type</w:t>
            </w:r>
          </w:p>
        </w:tc>
        <w:tc>
          <w:tcPr>
            <w:tcW w:w="2875" w:type="dxa"/>
            <w:tcBorders>
              <w:left w:val="single" w:sz="4" w:space="0" w:color="auto"/>
            </w:tcBorders>
          </w:tcPr>
          <w:p w14:paraId="1CFF2C5B" w14:textId="77777777" w:rsidR="00EC0581" w:rsidRPr="00EB2832" w:rsidRDefault="00EC0581" w:rsidP="005169D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spacing w:val="5"/>
                <w:kern w:val="28"/>
                <w:sz w:val="36"/>
                <w:szCs w:val="48"/>
                <w14:ligatures w14:val="standardContextual"/>
                <w14:cntxtAlts/>
              </w:rPr>
            </w:pPr>
            <w:r>
              <w:rPr>
                <w:rFonts w:asciiTheme="majorHAnsi" w:eastAsiaTheme="majorEastAsia" w:hAnsiTheme="majorHAnsi" w:cstheme="majorBidi"/>
                <w:b w:val="0"/>
                <w:spacing w:val="5"/>
                <w:kern w:val="28"/>
                <w:sz w:val="36"/>
                <w:szCs w:val="48"/>
                <w14:ligatures w14:val="standardContextual"/>
                <w14:cntxtAlts/>
              </w:rPr>
              <w:t>Discovered By</w:t>
            </w:r>
          </w:p>
        </w:tc>
      </w:tr>
      <w:tr w:rsidR="00EC0581" w14:paraId="22F57941" w14:textId="77777777" w:rsidTr="00516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AC486FD" w14:textId="77777777" w:rsidR="00EC0581" w:rsidRPr="00EB2832" w:rsidRDefault="00EC0581" w:rsidP="005169DA">
            <w:pPr>
              <w:jc w:val="center"/>
              <w:rPr>
                <w:rFonts w:asciiTheme="majorHAnsi" w:eastAsiaTheme="majorEastAsia" w:hAnsiTheme="majorHAnsi" w:cstheme="majorBidi"/>
                <w:b w:val="0"/>
                <w:color w:val="424242" w:themeColor="text2"/>
                <w:spacing w:val="5"/>
                <w:kern w:val="28"/>
                <w:sz w:val="24"/>
                <w:szCs w:val="48"/>
                <w14:ligatures w14:val="standardContextual"/>
                <w14:cntxtAlts/>
              </w:rPr>
            </w:pPr>
            <w:r w:rsidRPr="00EB2832">
              <w:rPr>
                <w:rFonts w:asciiTheme="majorHAnsi" w:eastAsiaTheme="majorEastAsia" w:hAnsiTheme="majorHAnsi" w:cstheme="majorBidi"/>
                <w:b w:val="0"/>
                <w:color w:val="424242" w:themeColor="text2"/>
                <w:spacing w:val="5"/>
                <w:kern w:val="28"/>
                <w:sz w:val="24"/>
                <w:szCs w:val="48"/>
                <w14:ligatures w14:val="standardContextual"/>
                <w14:cntxtAlts/>
              </w:rPr>
              <w:t>193.1.93.180</w:t>
            </w:r>
          </w:p>
        </w:tc>
        <w:tc>
          <w:tcPr>
            <w:tcW w:w="2700" w:type="dxa"/>
          </w:tcPr>
          <w:p w14:paraId="407B7F63" w14:textId="77777777" w:rsidR="00EC0581" w:rsidRPr="00EB2832" w:rsidRDefault="00EC0581" w:rsidP="005169D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r>
              <w:rPr>
                <w:rFonts w:asciiTheme="majorHAnsi" w:eastAsiaTheme="majorEastAsia" w:hAnsiTheme="majorHAnsi" w:cstheme="majorBidi"/>
                <w:b/>
                <w:color w:val="424242" w:themeColor="text2"/>
                <w:spacing w:val="5"/>
                <w:kern w:val="28"/>
                <w:sz w:val="24"/>
                <w:szCs w:val="48"/>
                <w14:ligatures w14:val="standardContextual"/>
                <w14:cntxtAlts/>
              </w:rPr>
              <w:t>dvwa</w:t>
            </w:r>
          </w:p>
        </w:tc>
        <w:tc>
          <w:tcPr>
            <w:tcW w:w="2160" w:type="dxa"/>
          </w:tcPr>
          <w:p w14:paraId="5CD2CCE2" w14:textId="77777777" w:rsidR="00EC0581" w:rsidRPr="00EB2832" w:rsidRDefault="00EC0581" w:rsidP="005169D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r>
              <w:rPr>
                <w:rFonts w:asciiTheme="majorHAnsi" w:eastAsiaTheme="majorEastAsia" w:hAnsiTheme="majorHAnsi" w:cstheme="majorBidi"/>
                <w:b/>
                <w:color w:val="424242" w:themeColor="text2"/>
                <w:spacing w:val="5"/>
                <w:kern w:val="28"/>
                <w:sz w:val="24"/>
                <w:szCs w:val="48"/>
                <w14:ligatures w14:val="standardContextual"/>
                <w14:cntxtAlts/>
              </w:rPr>
              <w:t>Linux-Ubuntu</w:t>
            </w:r>
          </w:p>
        </w:tc>
        <w:tc>
          <w:tcPr>
            <w:tcW w:w="2875" w:type="dxa"/>
          </w:tcPr>
          <w:p w14:paraId="1E0AE4BA" w14:textId="77777777" w:rsidR="00EC0581" w:rsidRPr="00EB2832" w:rsidRDefault="00EC0581" w:rsidP="005169D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r>
              <w:rPr>
                <w:rFonts w:asciiTheme="majorHAnsi" w:eastAsiaTheme="majorEastAsia" w:hAnsiTheme="majorHAnsi" w:cstheme="majorBidi"/>
                <w:b/>
                <w:color w:val="424242" w:themeColor="text2"/>
                <w:spacing w:val="5"/>
                <w:kern w:val="28"/>
                <w:sz w:val="24"/>
                <w:szCs w:val="48"/>
                <w14:ligatures w14:val="standardContextual"/>
                <w14:cntxtAlts/>
              </w:rPr>
              <w:t>Nmap scan</w:t>
            </w:r>
          </w:p>
        </w:tc>
      </w:tr>
      <w:tr w:rsidR="00EC0581" w14:paraId="4172AD61" w14:textId="77777777" w:rsidTr="005169DA">
        <w:tc>
          <w:tcPr>
            <w:cnfStyle w:val="001000000000" w:firstRow="0" w:lastRow="0" w:firstColumn="1" w:lastColumn="0" w:oddVBand="0" w:evenVBand="0" w:oddHBand="0" w:evenHBand="0" w:firstRowFirstColumn="0" w:firstRowLastColumn="0" w:lastRowFirstColumn="0" w:lastRowLastColumn="0"/>
            <w:tcW w:w="2335" w:type="dxa"/>
          </w:tcPr>
          <w:p w14:paraId="3E39899B" w14:textId="77777777" w:rsidR="00EC0581" w:rsidRPr="00EB2832" w:rsidRDefault="00EC0581" w:rsidP="005169DA">
            <w:pPr>
              <w:jc w:val="center"/>
              <w:rPr>
                <w:rFonts w:asciiTheme="majorHAnsi" w:eastAsiaTheme="majorEastAsia" w:hAnsiTheme="majorHAnsi" w:cstheme="majorBidi"/>
                <w:b w:val="0"/>
                <w:color w:val="424242" w:themeColor="text2"/>
                <w:spacing w:val="5"/>
                <w:kern w:val="28"/>
                <w:sz w:val="24"/>
                <w:szCs w:val="48"/>
                <w14:ligatures w14:val="standardContextual"/>
                <w14:cntxtAlts/>
              </w:rPr>
            </w:pPr>
          </w:p>
        </w:tc>
        <w:tc>
          <w:tcPr>
            <w:tcW w:w="2700" w:type="dxa"/>
          </w:tcPr>
          <w:p w14:paraId="4060D4BA" w14:textId="77777777" w:rsidR="00EC0581" w:rsidRPr="00EB2832" w:rsidRDefault="00EC0581" w:rsidP="005169D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160" w:type="dxa"/>
          </w:tcPr>
          <w:p w14:paraId="5DCDC01B" w14:textId="77777777" w:rsidR="00EC0581" w:rsidRPr="00EB2832" w:rsidRDefault="00EC0581" w:rsidP="005169D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875" w:type="dxa"/>
          </w:tcPr>
          <w:p w14:paraId="394FB229" w14:textId="77777777" w:rsidR="00EC0581" w:rsidRPr="00EB2832" w:rsidRDefault="00EC0581" w:rsidP="005169D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r>
      <w:tr w:rsidR="00EC0581" w14:paraId="1CF86F41" w14:textId="77777777" w:rsidTr="00516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7723DF3" w14:textId="77777777" w:rsidR="00EC0581" w:rsidRPr="00EB2832" w:rsidRDefault="00EC0581" w:rsidP="005169DA">
            <w:pPr>
              <w:jc w:val="center"/>
              <w:rPr>
                <w:rFonts w:asciiTheme="majorHAnsi" w:eastAsiaTheme="majorEastAsia" w:hAnsiTheme="majorHAnsi" w:cstheme="majorBidi"/>
                <w:b w:val="0"/>
                <w:color w:val="424242" w:themeColor="text2"/>
                <w:spacing w:val="5"/>
                <w:kern w:val="28"/>
                <w:sz w:val="24"/>
                <w:szCs w:val="48"/>
                <w14:ligatures w14:val="standardContextual"/>
                <w14:cntxtAlts/>
              </w:rPr>
            </w:pPr>
          </w:p>
        </w:tc>
        <w:tc>
          <w:tcPr>
            <w:tcW w:w="2700" w:type="dxa"/>
          </w:tcPr>
          <w:p w14:paraId="24BF79B5" w14:textId="77777777" w:rsidR="00EC0581" w:rsidRPr="00EB2832" w:rsidRDefault="00EC0581" w:rsidP="005169D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160" w:type="dxa"/>
          </w:tcPr>
          <w:p w14:paraId="60ACD3D8" w14:textId="77777777" w:rsidR="00EC0581" w:rsidRPr="00EB2832" w:rsidRDefault="00EC0581" w:rsidP="005169D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875" w:type="dxa"/>
          </w:tcPr>
          <w:p w14:paraId="6147DD0F" w14:textId="77777777" w:rsidR="00EC0581" w:rsidRPr="00EB2832" w:rsidRDefault="00EC0581" w:rsidP="005169D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r>
      <w:tr w:rsidR="00EC0581" w14:paraId="2056FAA0" w14:textId="77777777" w:rsidTr="005169DA">
        <w:tc>
          <w:tcPr>
            <w:cnfStyle w:val="001000000000" w:firstRow="0" w:lastRow="0" w:firstColumn="1" w:lastColumn="0" w:oddVBand="0" w:evenVBand="0" w:oddHBand="0" w:evenHBand="0" w:firstRowFirstColumn="0" w:firstRowLastColumn="0" w:lastRowFirstColumn="0" w:lastRowLastColumn="0"/>
            <w:tcW w:w="2335" w:type="dxa"/>
          </w:tcPr>
          <w:p w14:paraId="01D0CC2F" w14:textId="77777777" w:rsidR="00EC0581" w:rsidRPr="00EB2832" w:rsidRDefault="00EC0581" w:rsidP="005169DA">
            <w:pPr>
              <w:jc w:val="center"/>
              <w:rPr>
                <w:rFonts w:asciiTheme="majorHAnsi" w:eastAsiaTheme="majorEastAsia" w:hAnsiTheme="majorHAnsi" w:cstheme="majorBidi"/>
                <w:b w:val="0"/>
                <w:color w:val="424242" w:themeColor="text2"/>
                <w:spacing w:val="5"/>
                <w:kern w:val="28"/>
                <w:sz w:val="24"/>
                <w:szCs w:val="48"/>
                <w14:ligatures w14:val="standardContextual"/>
                <w14:cntxtAlts/>
              </w:rPr>
            </w:pPr>
          </w:p>
        </w:tc>
        <w:tc>
          <w:tcPr>
            <w:tcW w:w="2700" w:type="dxa"/>
          </w:tcPr>
          <w:p w14:paraId="4235EA0F" w14:textId="77777777" w:rsidR="00EC0581" w:rsidRPr="00EB2832" w:rsidRDefault="00EC0581" w:rsidP="005169D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160" w:type="dxa"/>
          </w:tcPr>
          <w:p w14:paraId="29612A21" w14:textId="77777777" w:rsidR="00EC0581" w:rsidRPr="00EB2832" w:rsidRDefault="00EC0581" w:rsidP="005169D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875" w:type="dxa"/>
          </w:tcPr>
          <w:p w14:paraId="0F99F4F4" w14:textId="77777777" w:rsidR="00EC0581" w:rsidRPr="00EB2832" w:rsidRDefault="00EC0581" w:rsidP="005169D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r>
      <w:tr w:rsidR="00EC0581" w14:paraId="5D556EAB" w14:textId="77777777" w:rsidTr="00516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3D998A0" w14:textId="77777777" w:rsidR="00EC0581" w:rsidRPr="00EB2832" w:rsidRDefault="00EC0581" w:rsidP="005169DA">
            <w:pPr>
              <w:jc w:val="center"/>
              <w:rPr>
                <w:rFonts w:asciiTheme="majorHAnsi" w:eastAsiaTheme="majorEastAsia" w:hAnsiTheme="majorHAnsi" w:cstheme="majorBidi"/>
                <w:b w:val="0"/>
                <w:color w:val="424242" w:themeColor="text2"/>
                <w:spacing w:val="5"/>
                <w:kern w:val="28"/>
                <w:sz w:val="24"/>
                <w:szCs w:val="48"/>
                <w14:ligatures w14:val="standardContextual"/>
                <w14:cntxtAlts/>
              </w:rPr>
            </w:pPr>
          </w:p>
        </w:tc>
        <w:tc>
          <w:tcPr>
            <w:tcW w:w="2700" w:type="dxa"/>
          </w:tcPr>
          <w:p w14:paraId="0DC11D6D" w14:textId="77777777" w:rsidR="00EC0581" w:rsidRPr="00EB2832" w:rsidRDefault="00EC0581" w:rsidP="005169D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160" w:type="dxa"/>
          </w:tcPr>
          <w:p w14:paraId="44929645" w14:textId="77777777" w:rsidR="00EC0581" w:rsidRPr="00EB2832" w:rsidRDefault="00EC0581" w:rsidP="005169D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875" w:type="dxa"/>
          </w:tcPr>
          <w:p w14:paraId="469BAD55" w14:textId="77777777" w:rsidR="00EC0581" w:rsidRPr="00EB2832" w:rsidRDefault="00EC0581" w:rsidP="005169DA">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r>
      <w:tr w:rsidR="00EC0581" w14:paraId="34F7D9BC" w14:textId="77777777" w:rsidTr="005169DA">
        <w:tc>
          <w:tcPr>
            <w:cnfStyle w:val="001000000000" w:firstRow="0" w:lastRow="0" w:firstColumn="1" w:lastColumn="0" w:oddVBand="0" w:evenVBand="0" w:oddHBand="0" w:evenHBand="0" w:firstRowFirstColumn="0" w:firstRowLastColumn="0" w:lastRowFirstColumn="0" w:lastRowLastColumn="0"/>
            <w:tcW w:w="2335" w:type="dxa"/>
          </w:tcPr>
          <w:p w14:paraId="31837954" w14:textId="77777777" w:rsidR="00EC0581" w:rsidRPr="00EB2832" w:rsidRDefault="00EC0581" w:rsidP="005169DA">
            <w:pPr>
              <w:jc w:val="center"/>
              <w:rPr>
                <w:rFonts w:asciiTheme="majorHAnsi" w:eastAsiaTheme="majorEastAsia" w:hAnsiTheme="majorHAnsi" w:cstheme="majorBidi"/>
                <w:b w:val="0"/>
                <w:color w:val="424242" w:themeColor="text2"/>
                <w:spacing w:val="5"/>
                <w:kern w:val="28"/>
                <w:sz w:val="24"/>
                <w:szCs w:val="48"/>
                <w14:ligatures w14:val="standardContextual"/>
                <w14:cntxtAlts/>
              </w:rPr>
            </w:pPr>
          </w:p>
        </w:tc>
        <w:tc>
          <w:tcPr>
            <w:tcW w:w="2700" w:type="dxa"/>
          </w:tcPr>
          <w:p w14:paraId="1BD251E0" w14:textId="77777777" w:rsidR="00EC0581" w:rsidRPr="00EB2832" w:rsidRDefault="00EC0581" w:rsidP="005169D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160" w:type="dxa"/>
          </w:tcPr>
          <w:p w14:paraId="6E9BC75A" w14:textId="77777777" w:rsidR="00EC0581" w:rsidRPr="00EB2832" w:rsidRDefault="00EC0581" w:rsidP="005169D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c>
          <w:tcPr>
            <w:tcW w:w="2875" w:type="dxa"/>
          </w:tcPr>
          <w:p w14:paraId="693BC4C0" w14:textId="77777777" w:rsidR="00EC0581" w:rsidRPr="00EB2832" w:rsidRDefault="00EC0581" w:rsidP="005169D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color w:val="424242" w:themeColor="text2"/>
                <w:spacing w:val="5"/>
                <w:kern w:val="28"/>
                <w:sz w:val="24"/>
                <w:szCs w:val="48"/>
                <w14:ligatures w14:val="standardContextual"/>
                <w14:cntxtAlts/>
              </w:rPr>
            </w:pPr>
          </w:p>
        </w:tc>
      </w:tr>
    </w:tbl>
    <w:p w14:paraId="2368CEED" w14:textId="77777777" w:rsidR="0007244E" w:rsidRPr="00A74CCF" w:rsidRDefault="0007244E" w:rsidP="0007244E">
      <w:pPr>
        <w:spacing w:line="240" w:lineRule="auto"/>
        <w:jc w:val="center"/>
        <w:rPr>
          <w:i/>
          <w:sz w:val="20"/>
          <w:szCs w:val="24"/>
        </w:rPr>
      </w:pPr>
      <w:r>
        <w:rPr>
          <w:i/>
          <w:sz w:val="20"/>
          <w:szCs w:val="24"/>
        </w:rPr>
        <w:t>Table</w:t>
      </w:r>
      <w:r w:rsidRPr="00A74CCF">
        <w:rPr>
          <w:i/>
          <w:sz w:val="20"/>
          <w:szCs w:val="24"/>
        </w:rPr>
        <w:t xml:space="preserve"> </w:t>
      </w:r>
      <w:r>
        <w:rPr>
          <w:i/>
          <w:sz w:val="20"/>
          <w:szCs w:val="24"/>
        </w:rPr>
        <w:t>2</w:t>
      </w:r>
      <w:r w:rsidRPr="00A74CCF">
        <w:rPr>
          <w:i/>
          <w:sz w:val="20"/>
          <w:szCs w:val="24"/>
        </w:rPr>
        <w:t>-</w:t>
      </w:r>
      <w:r w:rsidR="008F0B35">
        <w:rPr>
          <w:i/>
          <w:sz w:val="20"/>
          <w:szCs w:val="24"/>
        </w:rPr>
        <w:t>A</w:t>
      </w:r>
    </w:p>
    <w:p w14:paraId="06D71478" w14:textId="77777777" w:rsidR="00EC0581" w:rsidRPr="00EB2832" w:rsidRDefault="00EC0581" w:rsidP="00EC0581">
      <w:pPr>
        <w:pStyle w:val="ListParagraph"/>
        <w:numPr>
          <w:ilvl w:val="0"/>
          <w:numId w:val="3"/>
        </w:numPr>
        <w:rPr>
          <w:rFonts w:eastAsiaTheme="majorEastAsia" w:cstheme="majorBidi"/>
          <w:color w:val="424242" w:themeColor="text2"/>
          <w:spacing w:val="5"/>
          <w:kern w:val="28"/>
          <w:sz w:val="24"/>
          <w:szCs w:val="48"/>
          <w14:ligatures w14:val="standardContextual"/>
          <w14:cntxtAlts/>
        </w:rPr>
      </w:pPr>
      <w:r>
        <w:rPr>
          <w:rFonts w:eastAsiaTheme="majorEastAsia" w:cstheme="majorBidi"/>
          <w:color w:val="424242" w:themeColor="text2"/>
          <w:spacing w:val="5"/>
          <w:kern w:val="28"/>
          <w:sz w:val="24"/>
          <w:szCs w:val="48"/>
          <w14:ligatures w14:val="standardContextual"/>
          <w14:cntxtAlts/>
        </w:rPr>
        <w:t>Due to the scope of this engagement, no attempts were made to discover additional systems on this network.</w:t>
      </w:r>
    </w:p>
    <w:p w14:paraId="0439062E" w14:textId="77777777" w:rsidR="00EC0581" w:rsidRDefault="00EC0581"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1AAECA3C" w14:textId="77777777" w:rsidR="006B4678" w:rsidRDefault="006B4678"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3E912A20" w14:textId="77777777" w:rsidR="006B4678" w:rsidRDefault="006B4678"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6209EEA8" w14:textId="77777777" w:rsidR="006B4678" w:rsidRDefault="006B4678"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3215857D" w14:textId="77777777" w:rsidR="006B4678" w:rsidRDefault="006B4678"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7EAED9CF" w14:textId="77777777" w:rsidR="006B4678" w:rsidRDefault="006B4678"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14E6CC65" w14:textId="77777777" w:rsidR="006B4678" w:rsidRDefault="006B4678"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753BEB45" w14:textId="77777777" w:rsidR="006B4678" w:rsidRDefault="006B4678"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16BDB932" w14:textId="77777777" w:rsidR="006B4678" w:rsidRDefault="006B4678"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077661D9" w14:textId="77777777" w:rsidR="006B4678" w:rsidRDefault="006B4678"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63947B86" w14:textId="77777777" w:rsidR="007337C4" w:rsidRDefault="00EC0581" w:rsidP="007337C4">
      <w:pPr>
        <w:rPr>
          <w:rFonts w:asciiTheme="majorHAnsi" w:eastAsiaTheme="majorEastAsia" w:hAnsiTheme="majorHAnsi" w:cstheme="majorBidi"/>
          <w:b/>
          <w:color w:val="424242" w:themeColor="text2"/>
          <w:spacing w:val="5"/>
          <w:kern w:val="28"/>
          <w:sz w:val="48"/>
          <w:szCs w:val="48"/>
          <w14:ligatures w14:val="standardContextual"/>
          <w14:cntxtAlts/>
        </w:rPr>
      </w:pPr>
      <w:r>
        <w:rPr>
          <w:rFonts w:asciiTheme="majorHAnsi" w:eastAsiaTheme="majorEastAsia" w:hAnsiTheme="majorHAnsi" w:cstheme="majorBidi"/>
          <w:b/>
          <w:color w:val="424242" w:themeColor="text2"/>
          <w:spacing w:val="5"/>
          <w:kern w:val="28"/>
          <w:sz w:val="48"/>
          <w:szCs w:val="48"/>
          <w14:ligatures w14:val="standardContextual"/>
          <w14:cntxtAlts/>
        </w:rPr>
        <w:t>3</w:t>
      </w:r>
      <w:r w:rsidR="007337C4">
        <w:rPr>
          <w:rFonts w:asciiTheme="majorHAnsi" w:eastAsiaTheme="majorEastAsia" w:hAnsiTheme="majorHAnsi" w:cstheme="majorBidi"/>
          <w:b/>
          <w:color w:val="424242" w:themeColor="text2"/>
          <w:spacing w:val="5"/>
          <w:kern w:val="28"/>
          <w:sz w:val="48"/>
          <w:szCs w:val="48"/>
          <w14:ligatures w14:val="standardContextual"/>
          <w14:cntxtAlts/>
        </w:rPr>
        <w:t xml:space="preserve">. </w:t>
      </w:r>
      <w:r w:rsidR="00534769">
        <w:rPr>
          <w:rFonts w:asciiTheme="majorHAnsi" w:eastAsiaTheme="majorEastAsia" w:hAnsiTheme="majorHAnsi" w:cstheme="majorBidi"/>
          <w:b/>
          <w:color w:val="424242" w:themeColor="text2"/>
          <w:spacing w:val="5"/>
          <w:kern w:val="28"/>
          <w:sz w:val="48"/>
          <w:szCs w:val="48"/>
          <w14:ligatures w14:val="standardContextual"/>
          <w14:cntxtAlts/>
        </w:rPr>
        <w:t>Testing Scope and Methodology</w:t>
      </w:r>
    </w:p>
    <w:p w14:paraId="5253BEA3" w14:textId="77777777" w:rsidR="00280085" w:rsidRPr="00C86469" w:rsidRDefault="00C86469" w:rsidP="00C86469">
      <w:pPr>
        <w:rPr>
          <w:rStyle w:val="BookTitle"/>
          <w:sz w:val="24"/>
          <w:u w:val="single"/>
        </w:rPr>
      </w:pPr>
      <w:r w:rsidRPr="00C86469">
        <w:rPr>
          <w:rStyle w:val="BookTitle"/>
          <w:sz w:val="24"/>
          <w:u w:val="single"/>
        </w:rPr>
        <w:t>Scope:</w:t>
      </w:r>
    </w:p>
    <w:p w14:paraId="71C54FD3" w14:textId="77777777" w:rsidR="00534769" w:rsidRDefault="00CB5C59" w:rsidP="00C116B6">
      <w:pPr>
        <w:spacing w:line="240" w:lineRule="auto"/>
        <w:rPr>
          <w:sz w:val="24"/>
        </w:rPr>
      </w:pPr>
      <w:r>
        <w:rPr>
          <w:sz w:val="24"/>
        </w:rPr>
        <w:t>The scope for this engagement was as follows:</w:t>
      </w:r>
    </w:p>
    <w:p w14:paraId="39943EF9" w14:textId="77777777" w:rsidR="00CB5C59" w:rsidRPr="00C86469" w:rsidRDefault="00CB5C59" w:rsidP="00C116B6">
      <w:pPr>
        <w:spacing w:line="240" w:lineRule="auto"/>
        <w:rPr>
          <w:sz w:val="24"/>
          <w:szCs w:val="24"/>
        </w:rPr>
      </w:pPr>
      <w:r w:rsidRPr="00C86469">
        <w:rPr>
          <w:sz w:val="24"/>
          <w:szCs w:val="24"/>
        </w:rPr>
        <w:t xml:space="preserve">“The target for this engagement is the </w:t>
      </w:r>
      <w:r w:rsidRPr="00C86469">
        <w:rPr>
          <w:b/>
          <w:sz w:val="24"/>
          <w:szCs w:val="24"/>
        </w:rPr>
        <w:t xml:space="preserve">Web application </w:t>
      </w:r>
      <w:r w:rsidRPr="00C86469">
        <w:rPr>
          <w:sz w:val="24"/>
          <w:szCs w:val="24"/>
        </w:rPr>
        <w:t xml:space="preserve">at </w:t>
      </w:r>
      <w:r w:rsidRPr="00C86469">
        <w:rPr>
          <w:b/>
          <w:sz w:val="24"/>
          <w:szCs w:val="24"/>
        </w:rPr>
        <w:t>‘http://193.1.93.180/dvwa’</w:t>
      </w:r>
      <w:r w:rsidRPr="00C86469">
        <w:rPr>
          <w:sz w:val="24"/>
          <w:szCs w:val="24"/>
        </w:rPr>
        <w:t>.</w:t>
      </w:r>
    </w:p>
    <w:p w14:paraId="0740B0E6" w14:textId="77777777" w:rsidR="00CB5C59" w:rsidRPr="00C86469" w:rsidRDefault="00CB5C59" w:rsidP="00C116B6">
      <w:pPr>
        <w:spacing w:line="240" w:lineRule="auto"/>
        <w:rPr>
          <w:sz w:val="24"/>
          <w:szCs w:val="24"/>
        </w:rPr>
      </w:pPr>
      <w:r w:rsidRPr="00C86469">
        <w:rPr>
          <w:sz w:val="24"/>
          <w:szCs w:val="24"/>
        </w:rPr>
        <w:t xml:space="preserve">The security tester </w:t>
      </w:r>
      <w:r w:rsidRPr="00C86469">
        <w:rPr>
          <w:b/>
          <w:sz w:val="24"/>
          <w:szCs w:val="24"/>
        </w:rPr>
        <w:t>is authorized</w:t>
      </w:r>
      <w:r w:rsidRPr="00C86469">
        <w:rPr>
          <w:sz w:val="24"/>
          <w:szCs w:val="24"/>
        </w:rPr>
        <w:t xml:space="preserve"> to perform reconnaissance, vulnerability analyses, and exploit any vulnerabilities discovered </w:t>
      </w:r>
      <w:r w:rsidRPr="00C86469">
        <w:rPr>
          <w:b/>
          <w:sz w:val="24"/>
          <w:szCs w:val="24"/>
        </w:rPr>
        <w:t>within the Web application only</w:t>
      </w:r>
      <w:r w:rsidRPr="00C86469">
        <w:rPr>
          <w:sz w:val="24"/>
          <w:szCs w:val="24"/>
        </w:rPr>
        <w:t>.</w:t>
      </w:r>
    </w:p>
    <w:p w14:paraId="57CF243F" w14:textId="77777777" w:rsidR="00CB5C59" w:rsidRPr="00C86469" w:rsidRDefault="00CB5C59" w:rsidP="00C116B6">
      <w:pPr>
        <w:spacing w:line="240" w:lineRule="auto"/>
        <w:rPr>
          <w:sz w:val="24"/>
          <w:szCs w:val="24"/>
        </w:rPr>
      </w:pPr>
      <w:r w:rsidRPr="00C86469">
        <w:rPr>
          <w:sz w:val="24"/>
          <w:szCs w:val="24"/>
        </w:rPr>
        <w:t xml:space="preserve">The security tester </w:t>
      </w:r>
      <w:r w:rsidRPr="00C86469">
        <w:rPr>
          <w:b/>
          <w:sz w:val="24"/>
          <w:szCs w:val="24"/>
        </w:rPr>
        <w:t>is authorized</w:t>
      </w:r>
      <w:r w:rsidRPr="00C86469">
        <w:rPr>
          <w:sz w:val="24"/>
          <w:szCs w:val="24"/>
        </w:rPr>
        <w:t xml:space="preserve"> to perform any post-exploitation actions, including, but not limited to, creating new users or groups, modifying file permissions, clearing log files, backdooring the system, or modifying service configurations.”</w:t>
      </w:r>
    </w:p>
    <w:p w14:paraId="40AE63AC" w14:textId="77777777" w:rsidR="00C86469" w:rsidRDefault="00C86469" w:rsidP="00C86469">
      <w:pPr>
        <w:rPr>
          <w:rStyle w:val="BookTitle"/>
          <w:sz w:val="24"/>
          <w:u w:val="single"/>
        </w:rPr>
      </w:pPr>
      <w:r>
        <w:rPr>
          <w:rStyle w:val="BookTitle"/>
          <w:sz w:val="24"/>
          <w:u w:val="single"/>
        </w:rPr>
        <w:t>Methodology</w:t>
      </w:r>
      <w:r w:rsidRPr="00C86469">
        <w:rPr>
          <w:rStyle w:val="BookTitle"/>
          <w:sz w:val="24"/>
          <w:u w:val="single"/>
        </w:rPr>
        <w:t>:</w:t>
      </w:r>
    </w:p>
    <w:p w14:paraId="7D328EB4" w14:textId="77777777" w:rsidR="00C86469" w:rsidRDefault="00841F1F" w:rsidP="00841F1F">
      <w:pPr>
        <w:rPr>
          <w:sz w:val="24"/>
        </w:rPr>
      </w:pPr>
      <w:r>
        <w:rPr>
          <w:sz w:val="24"/>
        </w:rPr>
        <w:t xml:space="preserve">The testing methodology used for this engagement was the simple Web Application </w:t>
      </w:r>
      <w:r w:rsidR="002213A9">
        <w:rPr>
          <w:sz w:val="24"/>
        </w:rPr>
        <w:t>Testing Methodology, as described by Justin Searle, in the SamuraiWTF Course v18. This methodology is comprised of the following steps:</w:t>
      </w:r>
    </w:p>
    <w:p w14:paraId="17998BB3" w14:textId="77777777" w:rsidR="002213A9" w:rsidRPr="002213A9" w:rsidRDefault="002213A9" w:rsidP="002213A9">
      <w:pPr>
        <w:pStyle w:val="ListParagraph"/>
        <w:numPr>
          <w:ilvl w:val="0"/>
          <w:numId w:val="6"/>
        </w:numPr>
        <w:spacing w:line="256" w:lineRule="auto"/>
        <w:rPr>
          <w:sz w:val="24"/>
          <w:szCs w:val="28"/>
        </w:rPr>
      </w:pPr>
      <w:r w:rsidRPr="002213A9">
        <w:rPr>
          <w:b/>
          <w:sz w:val="24"/>
          <w:szCs w:val="28"/>
        </w:rPr>
        <w:t>Recon:</w:t>
      </w:r>
      <w:r w:rsidRPr="002213A9">
        <w:rPr>
          <w:sz w:val="24"/>
          <w:szCs w:val="28"/>
        </w:rPr>
        <w:t xml:space="preserve"> Gathering information from external sources about a target</w:t>
      </w:r>
    </w:p>
    <w:p w14:paraId="789112B0" w14:textId="77777777" w:rsidR="002213A9" w:rsidRPr="002213A9" w:rsidRDefault="002213A9" w:rsidP="002213A9">
      <w:pPr>
        <w:pStyle w:val="ListParagraph"/>
        <w:numPr>
          <w:ilvl w:val="0"/>
          <w:numId w:val="6"/>
        </w:numPr>
        <w:spacing w:line="256" w:lineRule="auto"/>
        <w:rPr>
          <w:sz w:val="24"/>
          <w:szCs w:val="28"/>
        </w:rPr>
      </w:pPr>
      <w:r w:rsidRPr="002213A9">
        <w:rPr>
          <w:b/>
          <w:sz w:val="24"/>
          <w:szCs w:val="28"/>
        </w:rPr>
        <w:t>Mapping:</w:t>
      </w:r>
      <w:r w:rsidRPr="002213A9">
        <w:rPr>
          <w:sz w:val="24"/>
          <w:szCs w:val="28"/>
        </w:rPr>
        <w:t xml:space="preserve"> Learning about the target app from a user’s AND a developer’s perspective</w:t>
      </w:r>
    </w:p>
    <w:p w14:paraId="7086E0C5" w14:textId="77777777" w:rsidR="002213A9" w:rsidRPr="002213A9" w:rsidRDefault="002213A9" w:rsidP="002213A9">
      <w:pPr>
        <w:pStyle w:val="ListParagraph"/>
        <w:numPr>
          <w:ilvl w:val="0"/>
          <w:numId w:val="6"/>
        </w:numPr>
        <w:spacing w:line="256" w:lineRule="auto"/>
        <w:rPr>
          <w:sz w:val="24"/>
          <w:szCs w:val="28"/>
        </w:rPr>
      </w:pPr>
      <w:r w:rsidRPr="002213A9">
        <w:rPr>
          <w:b/>
          <w:sz w:val="24"/>
          <w:szCs w:val="28"/>
        </w:rPr>
        <w:t>Discovery:</w:t>
      </w:r>
      <w:r w:rsidRPr="002213A9">
        <w:rPr>
          <w:sz w:val="24"/>
          <w:szCs w:val="28"/>
        </w:rPr>
        <w:t xml:space="preserve"> Learning the app from an attacker’s perspective</w:t>
      </w:r>
    </w:p>
    <w:p w14:paraId="0169E912" w14:textId="77777777" w:rsidR="002213A9" w:rsidRDefault="00F77795" w:rsidP="002213A9">
      <w:pPr>
        <w:pStyle w:val="ListParagraph"/>
        <w:numPr>
          <w:ilvl w:val="0"/>
          <w:numId w:val="6"/>
        </w:numPr>
        <w:spacing w:line="256" w:lineRule="auto"/>
        <w:rPr>
          <w:sz w:val="24"/>
          <w:szCs w:val="28"/>
        </w:rPr>
      </w:pPr>
      <w:r>
        <w:rPr>
          <w:noProof/>
        </w:rPr>
        <w:drawing>
          <wp:anchor distT="0" distB="0" distL="114300" distR="114300" simplePos="0" relativeHeight="251671552" behindDoc="0" locked="0" layoutInCell="1" allowOverlap="1" wp14:anchorId="6A9C0BBA" wp14:editId="7F7ACE82">
            <wp:simplePos x="0" y="0"/>
            <wp:positionH relativeFrom="column">
              <wp:posOffset>2125980</wp:posOffset>
            </wp:positionH>
            <wp:positionV relativeFrom="paragraph">
              <wp:posOffset>265430</wp:posOffset>
            </wp:positionV>
            <wp:extent cx="1988820" cy="2733675"/>
            <wp:effectExtent l="228600" t="0" r="240030" b="0"/>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002213A9" w:rsidRPr="002213A9">
        <w:rPr>
          <w:b/>
          <w:sz w:val="24"/>
          <w:szCs w:val="28"/>
        </w:rPr>
        <w:t>Exploitation:</w:t>
      </w:r>
      <w:r w:rsidR="002213A9" w:rsidRPr="002213A9">
        <w:rPr>
          <w:sz w:val="24"/>
          <w:szCs w:val="28"/>
        </w:rPr>
        <w:t xml:space="preserve"> Attempting to measure the true risk of discovered vulnerabilities</w:t>
      </w:r>
    </w:p>
    <w:p w14:paraId="571F029F" w14:textId="77777777" w:rsidR="002213A9" w:rsidRDefault="002213A9" w:rsidP="002213A9">
      <w:pPr>
        <w:spacing w:line="256" w:lineRule="auto"/>
        <w:rPr>
          <w:sz w:val="24"/>
          <w:szCs w:val="28"/>
        </w:rPr>
      </w:pPr>
    </w:p>
    <w:p w14:paraId="5BB4789C" w14:textId="77777777" w:rsidR="008F0B35" w:rsidRDefault="008F0B35" w:rsidP="002213A9">
      <w:pPr>
        <w:spacing w:line="256" w:lineRule="auto"/>
        <w:rPr>
          <w:sz w:val="24"/>
          <w:szCs w:val="28"/>
        </w:rPr>
      </w:pPr>
    </w:p>
    <w:p w14:paraId="3583DEBA" w14:textId="77777777" w:rsidR="0007244E" w:rsidRDefault="0007244E" w:rsidP="002213A9">
      <w:pPr>
        <w:spacing w:line="256" w:lineRule="auto"/>
        <w:rPr>
          <w:sz w:val="24"/>
          <w:szCs w:val="28"/>
        </w:rPr>
      </w:pPr>
    </w:p>
    <w:p w14:paraId="1F04482F" w14:textId="77777777" w:rsidR="002213A9" w:rsidRPr="002213A9" w:rsidRDefault="002213A9" w:rsidP="002213A9">
      <w:pPr>
        <w:spacing w:line="256" w:lineRule="auto"/>
        <w:jc w:val="center"/>
        <w:rPr>
          <w:sz w:val="24"/>
          <w:szCs w:val="28"/>
        </w:rPr>
      </w:pPr>
    </w:p>
    <w:p w14:paraId="0251F8E9" w14:textId="77777777" w:rsidR="002213A9" w:rsidRPr="00841F1F" w:rsidRDefault="002213A9" w:rsidP="00841F1F">
      <w:pPr>
        <w:rPr>
          <w:rStyle w:val="BookTitle"/>
          <w:b w:val="0"/>
          <w:sz w:val="24"/>
        </w:rPr>
      </w:pPr>
    </w:p>
    <w:p w14:paraId="1DC6C136" w14:textId="77777777" w:rsidR="00CB5C59" w:rsidRDefault="00CB5C59" w:rsidP="00CB5C59"/>
    <w:p w14:paraId="6CEF01CB" w14:textId="77777777" w:rsidR="00CB5C59" w:rsidRPr="00CB5C59" w:rsidRDefault="00CB5C59" w:rsidP="00CB5C59">
      <w:pPr>
        <w:rPr>
          <w:sz w:val="24"/>
        </w:rPr>
      </w:pPr>
    </w:p>
    <w:p w14:paraId="2824BD09" w14:textId="77777777" w:rsidR="008F0B35" w:rsidRPr="00A74CCF" w:rsidRDefault="008F0B35" w:rsidP="008F0B35">
      <w:pPr>
        <w:spacing w:line="240" w:lineRule="auto"/>
        <w:jc w:val="center"/>
        <w:rPr>
          <w:i/>
          <w:sz w:val="20"/>
          <w:szCs w:val="24"/>
        </w:rPr>
      </w:pPr>
      <w:r w:rsidRPr="00A74CCF">
        <w:rPr>
          <w:i/>
          <w:sz w:val="20"/>
          <w:szCs w:val="24"/>
        </w:rPr>
        <w:t>Figure 3-1</w:t>
      </w:r>
    </w:p>
    <w:p w14:paraId="2474D884" w14:textId="77777777" w:rsidR="00EC0581" w:rsidRDefault="00EC0581" w:rsidP="00EC0581">
      <w:pPr>
        <w:rPr>
          <w:rStyle w:val="BookTitle"/>
          <w:sz w:val="24"/>
          <w:u w:val="single"/>
        </w:rPr>
      </w:pPr>
      <w:r>
        <w:rPr>
          <w:rStyle w:val="BookTitle"/>
          <w:sz w:val="24"/>
          <w:u w:val="single"/>
        </w:rPr>
        <w:t>Recon</w:t>
      </w:r>
      <w:r w:rsidRPr="00C86469">
        <w:rPr>
          <w:rStyle w:val="BookTitle"/>
          <w:sz w:val="24"/>
          <w:u w:val="single"/>
        </w:rPr>
        <w:t>:</w:t>
      </w:r>
    </w:p>
    <w:p w14:paraId="31A2F60D" w14:textId="77777777" w:rsidR="00EC0581" w:rsidRDefault="00EC0581" w:rsidP="007337C4">
      <w:pPr>
        <w:rPr>
          <w:sz w:val="24"/>
        </w:rPr>
      </w:pPr>
      <w:r>
        <w:rPr>
          <w:sz w:val="24"/>
        </w:rPr>
        <w:t>Due to the scoping parameters of this engagement, and following the simple Web Application Testing Methodology, there was no reconnaissance conducted.</w:t>
      </w:r>
    </w:p>
    <w:p w14:paraId="53C6301B" w14:textId="77777777" w:rsidR="00EC0581" w:rsidRDefault="00EC0581" w:rsidP="00EC0581">
      <w:pPr>
        <w:rPr>
          <w:rStyle w:val="BookTitle"/>
          <w:sz w:val="24"/>
          <w:u w:val="single"/>
        </w:rPr>
      </w:pPr>
      <w:r>
        <w:rPr>
          <w:rStyle w:val="BookTitle"/>
          <w:sz w:val="24"/>
          <w:u w:val="single"/>
        </w:rPr>
        <w:t>Mapping</w:t>
      </w:r>
      <w:r w:rsidRPr="00C86469">
        <w:rPr>
          <w:rStyle w:val="BookTitle"/>
          <w:sz w:val="24"/>
          <w:u w:val="single"/>
        </w:rPr>
        <w:t>:</w:t>
      </w:r>
    </w:p>
    <w:p w14:paraId="75305E69" w14:textId="77777777" w:rsidR="00EC0581" w:rsidRDefault="00EC0581" w:rsidP="00EC0581">
      <w:pPr>
        <w:rPr>
          <w:sz w:val="24"/>
        </w:rPr>
      </w:pPr>
      <w:r>
        <w:rPr>
          <w:sz w:val="24"/>
        </w:rPr>
        <w:t xml:space="preserve">During the mapping phase of the engagement, an Nmap scan of the target </w:t>
      </w:r>
      <w:r w:rsidR="00A21BEF">
        <w:rPr>
          <w:sz w:val="24"/>
        </w:rPr>
        <w:t>internet protocol (</w:t>
      </w:r>
      <w:r>
        <w:rPr>
          <w:sz w:val="24"/>
        </w:rPr>
        <w:t>IP</w:t>
      </w:r>
      <w:r w:rsidR="00A21BEF">
        <w:rPr>
          <w:sz w:val="24"/>
        </w:rPr>
        <w:t>)</w:t>
      </w:r>
      <w:r>
        <w:rPr>
          <w:sz w:val="24"/>
        </w:rPr>
        <w:t xml:space="preserve"> address was conducted using the following command syntax: nmap -A -n 193.1.93.180. During this scan it was revealed that the target machine was running a Linux operating system, as shown below:</w:t>
      </w:r>
    </w:p>
    <w:p w14:paraId="5BA2E3D8" w14:textId="77777777" w:rsidR="00EC0581" w:rsidRDefault="00EC0581" w:rsidP="008C04F2">
      <w:pPr>
        <w:jc w:val="center"/>
        <w:rPr>
          <w:sz w:val="24"/>
        </w:rPr>
      </w:pPr>
      <w:r>
        <w:rPr>
          <w:noProof/>
          <w:sz w:val="24"/>
        </w:rPr>
        <w:drawing>
          <wp:inline distT="0" distB="0" distL="0" distR="0" wp14:anchorId="25515FAB" wp14:editId="04B0D98C">
            <wp:extent cx="5054607" cy="3771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module-6-nmap.JPG"/>
                    <pic:cNvPicPr/>
                  </pic:nvPicPr>
                  <pic:blipFill rotWithShape="1">
                    <a:blip r:embed="rId26">
                      <a:extLst>
                        <a:ext uri="{28A0092B-C50C-407E-A947-70E740481C1C}">
                          <a14:useLocalDpi xmlns:a14="http://schemas.microsoft.com/office/drawing/2010/main" val="0"/>
                        </a:ext>
                      </a:extLst>
                    </a:blip>
                    <a:srcRect l="-8153" t="-7699" r="-8153" b="-7699"/>
                    <a:stretch/>
                  </pic:blipFill>
                  <pic:spPr>
                    <a:xfrm>
                      <a:off x="0" y="0"/>
                      <a:ext cx="5062295" cy="3777637"/>
                    </a:xfrm>
                    <a:prstGeom prst="rect">
                      <a:avLst/>
                    </a:prstGeom>
                  </pic:spPr>
                </pic:pic>
              </a:graphicData>
            </a:graphic>
          </wp:inline>
        </w:drawing>
      </w:r>
    </w:p>
    <w:p w14:paraId="130BBF7F" w14:textId="77777777" w:rsidR="00A74CCF" w:rsidRPr="00A74CCF" w:rsidRDefault="00A74CCF" w:rsidP="00A74CCF">
      <w:pPr>
        <w:spacing w:line="240" w:lineRule="auto"/>
        <w:jc w:val="center"/>
        <w:rPr>
          <w:i/>
          <w:sz w:val="20"/>
          <w:szCs w:val="24"/>
        </w:rPr>
      </w:pPr>
      <w:bookmarkStart w:id="1" w:name="_Hlk532069562"/>
      <w:r w:rsidRPr="00A74CCF">
        <w:rPr>
          <w:i/>
          <w:sz w:val="20"/>
          <w:szCs w:val="24"/>
        </w:rPr>
        <w:t>Figure 3-</w:t>
      </w:r>
      <w:r w:rsidR="008F0B35">
        <w:rPr>
          <w:i/>
          <w:sz w:val="20"/>
          <w:szCs w:val="24"/>
        </w:rPr>
        <w:t>2</w:t>
      </w:r>
    </w:p>
    <w:bookmarkEnd w:id="1"/>
    <w:p w14:paraId="44BE1F70" w14:textId="77777777" w:rsidR="006B4678" w:rsidRDefault="006B4678" w:rsidP="006B4678">
      <w:pPr>
        <w:rPr>
          <w:sz w:val="24"/>
          <w:szCs w:val="24"/>
        </w:rPr>
      </w:pPr>
      <w:r w:rsidRPr="006B4678">
        <w:rPr>
          <w:sz w:val="24"/>
          <w:szCs w:val="24"/>
        </w:rPr>
        <w:t>Now being aware that the web application was hosted on a Linux web server, a search of possible Nmap scripts to test http vulnerabilities was conducted. A new Nmap scan of the target IP address was conducted to determine which version of PHP the web server was using, by entering the following command syntax: nmap -n –script=/usr/share/nmap/scripts/http-php-version.nse 193.1.93.180. The scan revealed that web server was using PHP</w:t>
      </w:r>
      <w:r>
        <w:rPr>
          <w:sz w:val="24"/>
          <w:szCs w:val="24"/>
        </w:rPr>
        <w:t xml:space="preserve"> version </w:t>
      </w:r>
      <w:r w:rsidRPr="006B4678">
        <w:rPr>
          <w:sz w:val="24"/>
          <w:szCs w:val="24"/>
        </w:rPr>
        <w:t>5.2.4-2ubuntu5.10</w:t>
      </w:r>
      <w:r>
        <w:rPr>
          <w:sz w:val="24"/>
          <w:szCs w:val="24"/>
        </w:rPr>
        <w:t>.</w:t>
      </w:r>
    </w:p>
    <w:p w14:paraId="4CC8DD49" w14:textId="77777777" w:rsidR="006B4678" w:rsidRPr="006B4678" w:rsidRDefault="006B4678" w:rsidP="00F040B4">
      <w:pPr>
        <w:jc w:val="center"/>
        <w:rPr>
          <w:sz w:val="24"/>
          <w:szCs w:val="24"/>
        </w:rPr>
      </w:pPr>
      <w:r>
        <w:rPr>
          <w:noProof/>
          <w:sz w:val="24"/>
          <w:szCs w:val="24"/>
        </w:rPr>
        <w:drawing>
          <wp:inline distT="0" distB="0" distL="0" distR="0" wp14:anchorId="6B232956" wp14:editId="77563C9D">
            <wp:extent cx="4229100" cy="3183573"/>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nmap-http-php-version.JPG"/>
                    <pic:cNvPicPr/>
                  </pic:nvPicPr>
                  <pic:blipFill rotWithShape="1">
                    <a:blip r:embed="rId27">
                      <a:extLst>
                        <a:ext uri="{28A0092B-C50C-407E-A947-70E740481C1C}">
                          <a14:useLocalDpi xmlns:a14="http://schemas.microsoft.com/office/drawing/2010/main" val="0"/>
                        </a:ext>
                      </a:extLst>
                    </a:blip>
                    <a:srcRect l="1167" t="1123" r="1167" b="1123"/>
                    <a:stretch/>
                  </pic:blipFill>
                  <pic:spPr>
                    <a:xfrm>
                      <a:off x="0" y="0"/>
                      <a:ext cx="4250964" cy="3200032"/>
                    </a:xfrm>
                    <a:prstGeom prst="rect">
                      <a:avLst/>
                    </a:prstGeom>
                  </pic:spPr>
                </pic:pic>
              </a:graphicData>
            </a:graphic>
          </wp:inline>
        </w:drawing>
      </w:r>
    </w:p>
    <w:p w14:paraId="50DE0BF1" w14:textId="77777777" w:rsidR="00A74CCF" w:rsidRPr="00A74CCF" w:rsidRDefault="00A74CCF" w:rsidP="00A74CCF">
      <w:pPr>
        <w:spacing w:line="240" w:lineRule="auto"/>
        <w:jc w:val="center"/>
        <w:rPr>
          <w:i/>
          <w:sz w:val="20"/>
          <w:szCs w:val="24"/>
        </w:rPr>
      </w:pPr>
      <w:r w:rsidRPr="00A74CCF">
        <w:rPr>
          <w:i/>
          <w:sz w:val="20"/>
          <w:szCs w:val="24"/>
        </w:rPr>
        <w:t>Figure 3-</w:t>
      </w:r>
      <w:r w:rsidR="008F0B35">
        <w:rPr>
          <w:i/>
          <w:sz w:val="20"/>
          <w:szCs w:val="24"/>
        </w:rPr>
        <w:t>3</w:t>
      </w:r>
    </w:p>
    <w:p w14:paraId="717CEEE5" w14:textId="77777777" w:rsidR="006B4678" w:rsidRDefault="006B4678" w:rsidP="006B4678">
      <w:pPr>
        <w:rPr>
          <w:sz w:val="24"/>
        </w:rPr>
      </w:pPr>
      <w:r>
        <w:rPr>
          <w:sz w:val="24"/>
        </w:rPr>
        <w:t xml:space="preserve">Next, a web application vulnerability scan was conducted using Nikto, using the following command syntax: </w:t>
      </w:r>
      <w:r w:rsidRPr="006B4678">
        <w:rPr>
          <w:sz w:val="24"/>
        </w:rPr>
        <w:t>nikto --output /root/module-6-nikto.html -host http://193.1.93.180/dvwa</w:t>
      </w:r>
      <w:r>
        <w:rPr>
          <w:sz w:val="24"/>
        </w:rPr>
        <w:t xml:space="preserve">. </w:t>
      </w:r>
      <w:r w:rsidR="00A74CCF">
        <w:rPr>
          <w:sz w:val="24"/>
        </w:rPr>
        <w:t xml:space="preserve">This scan was able to locate and admin login page located at </w:t>
      </w:r>
      <w:r w:rsidR="00A74CCF" w:rsidRPr="00A74CCF">
        <w:rPr>
          <w:sz w:val="24"/>
        </w:rPr>
        <w:t>http://193.1.93.180/dvwa/login.php</w:t>
      </w:r>
      <w:r w:rsidR="00A74CCF">
        <w:rPr>
          <w:sz w:val="24"/>
        </w:rPr>
        <w:t>, as seen below:</w:t>
      </w:r>
    </w:p>
    <w:p w14:paraId="60E5B8EE" w14:textId="77777777" w:rsidR="00A74CCF" w:rsidRDefault="00A74CCF" w:rsidP="008C04F2">
      <w:pPr>
        <w:jc w:val="center"/>
        <w:rPr>
          <w:sz w:val="24"/>
        </w:rPr>
      </w:pPr>
      <w:r>
        <w:rPr>
          <w:noProof/>
          <w:sz w:val="24"/>
        </w:rPr>
        <mc:AlternateContent>
          <mc:Choice Requires="wps">
            <w:drawing>
              <wp:anchor distT="0" distB="0" distL="114300" distR="114300" simplePos="0" relativeHeight="251672576" behindDoc="0" locked="0" layoutInCell="1" allowOverlap="1" wp14:anchorId="72E733E3" wp14:editId="2DFE3D67">
                <wp:simplePos x="0" y="0"/>
                <wp:positionH relativeFrom="column">
                  <wp:posOffset>1036320</wp:posOffset>
                </wp:positionH>
                <wp:positionV relativeFrom="paragraph">
                  <wp:posOffset>1946910</wp:posOffset>
                </wp:positionV>
                <wp:extent cx="3985260" cy="731520"/>
                <wp:effectExtent l="0" t="0" r="15240" b="11430"/>
                <wp:wrapNone/>
                <wp:docPr id="6" name="Rectangle 6"/>
                <wp:cNvGraphicFramePr/>
                <a:graphic xmlns:a="http://schemas.openxmlformats.org/drawingml/2006/main">
                  <a:graphicData uri="http://schemas.microsoft.com/office/word/2010/wordprocessingShape">
                    <wps:wsp>
                      <wps:cNvSpPr/>
                      <wps:spPr>
                        <a:xfrm>
                          <a:off x="0" y="0"/>
                          <a:ext cx="3985260" cy="731520"/>
                        </a:xfrm>
                        <a:prstGeom prst="rect">
                          <a:avLst/>
                        </a:prstGeom>
                        <a:solidFill>
                          <a:srgbClr val="FFFF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98D15" id="Rectangle 6" o:spid="_x0000_s1026" style="position:absolute;margin-left:81.6pt;margin-top:153.3pt;width:313.8pt;height:5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" fillcolor="yellow" strokecolor="#5b0707 [1604]" strokeweight="1.5pt">
                <v:fill opacity="13107f"/>
              </v:rect>
            </w:pict>
          </mc:Fallback>
        </mc:AlternateContent>
      </w:r>
      <w:r>
        <w:rPr>
          <w:noProof/>
          <w:sz w:val="24"/>
        </w:rPr>
        <w:drawing>
          <wp:inline distT="0" distB="0" distL="0" distR="0" wp14:anchorId="6926A648" wp14:editId="5EFB7BA2">
            <wp:extent cx="4322289" cy="324600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odule-6-nikt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2430" cy="3268641"/>
                    </a:xfrm>
                    <a:prstGeom prst="rect">
                      <a:avLst/>
                    </a:prstGeom>
                  </pic:spPr>
                </pic:pic>
              </a:graphicData>
            </a:graphic>
          </wp:inline>
        </w:drawing>
      </w:r>
    </w:p>
    <w:p w14:paraId="67F47879" w14:textId="77777777" w:rsidR="00A74CCF" w:rsidRPr="00A74CCF" w:rsidRDefault="00A74CCF" w:rsidP="00A74CCF">
      <w:pPr>
        <w:spacing w:line="240" w:lineRule="auto"/>
        <w:jc w:val="center"/>
        <w:rPr>
          <w:i/>
          <w:sz w:val="20"/>
          <w:szCs w:val="24"/>
        </w:rPr>
      </w:pPr>
      <w:r w:rsidRPr="00A74CCF">
        <w:rPr>
          <w:i/>
          <w:sz w:val="20"/>
          <w:szCs w:val="24"/>
        </w:rPr>
        <w:t>Figure 3-</w:t>
      </w:r>
      <w:r w:rsidR="008F0B35">
        <w:rPr>
          <w:i/>
          <w:sz w:val="20"/>
          <w:szCs w:val="24"/>
        </w:rPr>
        <w:t>4</w:t>
      </w:r>
    </w:p>
    <w:p w14:paraId="3937E139" w14:textId="77777777" w:rsidR="009B5588" w:rsidRDefault="009B5588" w:rsidP="00A74CCF">
      <w:pPr>
        <w:rPr>
          <w:rStyle w:val="BookTitle"/>
          <w:sz w:val="24"/>
          <w:u w:val="single"/>
        </w:rPr>
      </w:pPr>
    </w:p>
    <w:p w14:paraId="2D20397F" w14:textId="77777777" w:rsidR="009B5588" w:rsidRDefault="009B5588" w:rsidP="00A74CCF">
      <w:pPr>
        <w:rPr>
          <w:rStyle w:val="BookTitle"/>
          <w:sz w:val="24"/>
          <w:u w:val="single"/>
        </w:rPr>
      </w:pPr>
    </w:p>
    <w:p w14:paraId="6EA61C7A" w14:textId="3376E65E" w:rsidR="009B5588" w:rsidRDefault="009B5588" w:rsidP="00A74CCF">
      <w:pPr>
        <w:rPr>
          <w:rStyle w:val="BookTitle"/>
          <w:sz w:val="24"/>
          <w:u w:val="single"/>
        </w:rPr>
      </w:pPr>
    </w:p>
    <w:p w14:paraId="73707272" w14:textId="3BE37880" w:rsidR="009B5588" w:rsidRDefault="009B5588" w:rsidP="00A74CCF">
      <w:pPr>
        <w:rPr>
          <w:rStyle w:val="BookTitle"/>
          <w:sz w:val="24"/>
          <w:u w:val="single"/>
        </w:rPr>
      </w:pPr>
    </w:p>
    <w:p w14:paraId="20928E5C" w14:textId="316C1A51" w:rsidR="009B5588" w:rsidRDefault="009B5588" w:rsidP="00A74CCF">
      <w:pPr>
        <w:rPr>
          <w:rStyle w:val="BookTitle"/>
          <w:sz w:val="24"/>
          <w:u w:val="single"/>
        </w:rPr>
      </w:pPr>
    </w:p>
    <w:p w14:paraId="1B3A666D" w14:textId="2A7824A3" w:rsidR="009B5588" w:rsidRDefault="009B5588" w:rsidP="00A74CCF">
      <w:pPr>
        <w:rPr>
          <w:rStyle w:val="BookTitle"/>
          <w:sz w:val="24"/>
          <w:u w:val="single"/>
        </w:rPr>
      </w:pPr>
    </w:p>
    <w:p w14:paraId="5E224E2A" w14:textId="651D9000" w:rsidR="009B5588" w:rsidRDefault="009B5588" w:rsidP="00A74CCF">
      <w:pPr>
        <w:rPr>
          <w:rStyle w:val="BookTitle"/>
          <w:sz w:val="24"/>
          <w:u w:val="single"/>
        </w:rPr>
      </w:pPr>
    </w:p>
    <w:p w14:paraId="3A2A3BAC" w14:textId="01401000" w:rsidR="009B5588" w:rsidRDefault="009B5588" w:rsidP="00A74CCF">
      <w:pPr>
        <w:rPr>
          <w:rStyle w:val="BookTitle"/>
          <w:sz w:val="24"/>
          <w:u w:val="single"/>
        </w:rPr>
      </w:pPr>
    </w:p>
    <w:p w14:paraId="11B293AA" w14:textId="0AD79510" w:rsidR="009B5588" w:rsidRDefault="009B5588" w:rsidP="00A74CCF">
      <w:pPr>
        <w:rPr>
          <w:rStyle w:val="BookTitle"/>
          <w:sz w:val="24"/>
          <w:u w:val="single"/>
        </w:rPr>
      </w:pPr>
    </w:p>
    <w:p w14:paraId="0B7E3D8D" w14:textId="050C04EF" w:rsidR="009B5588" w:rsidRDefault="009B5588" w:rsidP="00A74CCF">
      <w:pPr>
        <w:rPr>
          <w:rStyle w:val="BookTitle"/>
          <w:sz w:val="24"/>
          <w:u w:val="single"/>
        </w:rPr>
      </w:pPr>
    </w:p>
    <w:p w14:paraId="7FA3CFDD" w14:textId="77777777" w:rsidR="009B5588" w:rsidRDefault="009B5588" w:rsidP="009B5588">
      <w:pPr>
        <w:jc w:val="center"/>
        <w:rPr>
          <w:i/>
          <w:sz w:val="20"/>
          <w:szCs w:val="24"/>
        </w:rPr>
      </w:pPr>
      <w:r>
        <w:rPr>
          <w:noProof/>
          <w:sz w:val="24"/>
        </w:rPr>
        <w:drawing>
          <wp:anchor distT="0" distB="0" distL="114300" distR="114300" simplePos="0" relativeHeight="251678720" behindDoc="0" locked="0" layoutInCell="1" allowOverlap="1" wp14:anchorId="4A6A43A0" wp14:editId="69B13228">
            <wp:simplePos x="685800" y="914400"/>
            <wp:positionH relativeFrom="margin">
              <wp:align>center</wp:align>
            </wp:positionH>
            <wp:positionV relativeFrom="margin">
              <wp:align>top</wp:align>
            </wp:positionV>
            <wp:extent cx="4352290" cy="3273425"/>
            <wp:effectExtent l="0" t="0" r="0" b="3175"/>
            <wp:wrapSquare wrapText="bothSides"/>
            <wp:docPr id="8" name="Picture 8" descr="ACE vulnera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5.XSSReflected-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2290" cy="3273425"/>
                    </a:xfrm>
                    <a:prstGeom prst="rect">
                      <a:avLst/>
                    </a:prstGeom>
                  </pic:spPr>
                </pic:pic>
              </a:graphicData>
            </a:graphic>
            <wp14:sizeRelH relativeFrom="margin">
              <wp14:pctWidth>0</wp14:pctWidth>
            </wp14:sizeRelH>
            <wp14:sizeRelV relativeFrom="margin">
              <wp14:pctHeight>0</wp14:pctHeight>
            </wp14:sizeRelV>
          </wp:anchor>
        </w:drawing>
      </w:r>
      <w:r w:rsidRPr="00A74CCF">
        <w:rPr>
          <w:i/>
          <w:sz w:val="20"/>
          <w:szCs w:val="24"/>
        </w:rPr>
        <w:t>Figure 3-</w:t>
      </w:r>
      <w:r>
        <w:rPr>
          <w:i/>
          <w:sz w:val="20"/>
          <w:szCs w:val="24"/>
        </w:rPr>
        <w:t>5</w:t>
      </w:r>
    </w:p>
    <w:p w14:paraId="28BE9705" w14:textId="484A8A3D" w:rsidR="00A74CCF" w:rsidRDefault="00A74CCF" w:rsidP="00A74CCF">
      <w:pPr>
        <w:rPr>
          <w:rStyle w:val="BookTitle"/>
          <w:sz w:val="24"/>
          <w:u w:val="single"/>
        </w:rPr>
      </w:pPr>
      <w:r>
        <w:rPr>
          <w:rStyle w:val="BookTitle"/>
          <w:sz w:val="24"/>
          <w:u w:val="single"/>
        </w:rPr>
        <w:t>Discovery</w:t>
      </w:r>
      <w:r w:rsidRPr="00C86469">
        <w:rPr>
          <w:rStyle w:val="BookTitle"/>
          <w:sz w:val="24"/>
          <w:u w:val="single"/>
        </w:rPr>
        <w:t>:</w:t>
      </w:r>
    </w:p>
    <w:p w14:paraId="4D9BFD58" w14:textId="766B6C94" w:rsidR="00691B9E" w:rsidRPr="009B5588" w:rsidRDefault="00A74CCF" w:rsidP="009B5588">
      <w:pPr>
        <w:rPr>
          <w:sz w:val="24"/>
        </w:rPr>
      </w:pPr>
      <w:r>
        <w:rPr>
          <w:sz w:val="24"/>
        </w:rPr>
        <w:t>During the Discovery phase, a manual test was conducted in order to check</w:t>
      </w:r>
      <w:r w:rsidR="00526FA7">
        <w:rPr>
          <w:sz w:val="24"/>
        </w:rPr>
        <w:t xml:space="preserve"> for the existence of an arbitrary code execution (ACE) vulnerability in the user input field located at: </w:t>
      </w:r>
      <w:r w:rsidR="00691B9E" w:rsidRPr="00691B9E">
        <w:rPr>
          <w:sz w:val="24"/>
        </w:rPr>
        <w:t>http://193.1.93,180/dvwa/vulnerabilities/xrr_r/</w:t>
      </w:r>
      <w:r w:rsidR="00691B9E">
        <w:rPr>
          <w:sz w:val="24"/>
        </w:rPr>
        <w:t xml:space="preserve">. A test string of “PenTester” was initially used, and the web application returned “Hello, PenTester”. Using the </w:t>
      </w:r>
      <w:r w:rsidR="00691B9E">
        <w:rPr>
          <w:i/>
          <w:sz w:val="24"/>
        </w:rPr>
        <w:t>Inspect Element</w:t>
      </w:r>
      <w:r w:rsidR="00691B9E">
        <w:rPr>
          <w:sz w:val="24"/>
        </w:rPr>
        <w:t xml:space="preserve"> feature in the Firefox ESR browser, it was determined that the form was using the HTTP GET function which passes data in the clear through the URL. It was also determined that this data did not appear to be subject to any sort of validation prior to being sent to the server. As this condition would make it possible for ACE to occur, a test was conducted to determine if this vulnerability was present by entering the test string “&lt;u&gt;PenTester&lt;/u&gt;”. As was suspected the HTML code was passed, and the web server returned, “Hello, </w:t>
      </w:r>
      <w:r w:rsidR="00691B9E">
        <w:rPr>
          <w:sz w:val="24"/>
          <w:u w:val="single"/>
        </w:rPr>
        <w:t>Pentester</w:t>
      </w:r>
      <w:r w:rsidR="00691B9E">
        <w:rPr>
          <w:sz w:val="24"/>
        </w:rPr>
        <w:t>” as seen below:</w:t>
      </w:r>
      <w:r w:rsidR="00691B9E">
        <w:rPr>
          <w:noProof/>
          <w:sz w:val="24"/>
        </w:rPr>
        <w:drawing>
          <wp:anchor distT="0" distB="0" distL="114300" distR="114300" simplePos="0" relativeHeight="251674624" behindDoc="0" locked="0" layoutInCell="1" allowOverlap="1" wp14:anchorId="6751B043" wp14:editId="03962E32">
            <wp:simplePos x="685800" y="914400"/>
            <wp:positionH relativeFrom="margin">
              <wp:align>center</wp:align>
            </wp:positionH>
            <wp:positionV relativeFrom="margin">
              <wp:align>top</wp:align>
            </wp:positionV>
            <wp:extent cx="4352290" cy="3273425"/>
            <wp:effectExtent l="0" t="0" r="0" b="3175"/>
            <wp:wrapSquare wrapText="bothSides"/>
            <wp:docPr id="7" name="Picture 7" descr="ACE vulnera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5.XSSReflected-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2290" cy="3273425"/>
                    </a:xfrm>
                    <a:prstGeom prst="rect">
                      <a:avLst/>
                    </a:prstGeom>
                  </pic:spPr>
                </pic:pic>
              </a:graphicData>
            </a:graphic>
            <wp14:sizeRelH relativeFrom="margin">
              <wp14:pctWidth>0</wp14:pctWidth>
            </wp14:sizeRelH>
            <wp14:sizeRelV relativeFrom="margin">
              <wp14:pctHeight>0</wp14:pctHeight>
            </wp14:sizeRelV>
          </wp:anchor>
        </w:drawing>
      </w:r>
    </w:p>
    <w:p w14:paraId="7452F74D" w14:textId="77777777" w:rsidR="000C3F71" w:rsidRDefault="000C3F71" w:rsidP="000C3F71">
      <w:pPr>
        <w:spacing w:line="240" w:lineRule="auto"/>
        <w:rPr>
          <w:sz w:val="24"/>
        </w:rPr>
      </w:pPr>
      <w:r>
        <w:rPr>
          <w:sz w:val="24"/>
        </w:rPr>
        <w:t>Further testing was conducted to determine if cross site scripting (XSS), SQL injection (SQLi), and blind SQL injection (SQLi – Blind) vulnerabilities existed, and were able to be exploited.</w:t>
      </w:r>
    </w:p>
    <w:p w14:paraId="2DE6391D" w14:textId="77777777" w:rsidR="000C3F71" w:rsidRDefault="000C3F71" w:rsidP="000C3F71">
      <w:pPr>
        <w:spacing w:line="240" w:lineRule="auto"/>
        <w:rPr>
          <w:sz w:val="24"/>
        </w:rPr>
      </w:pPr>
      <w:r>
        <w:rPr>
          <w:sz w:val="24"/>
        </w:rPr>
        <w:t xml:space="preserve">In order to test for XSS, a test string was entered into the user input field located at </w:t>
      </w:r>
      <w:r w:rsidRPr="00B6602E">
        <w:rPr>
          <w:sz w:val="24"/>
        </w:rPr>
        <w:t>http://193.1.93.180/dvwa/vulnerabilities/xss_r</w:t>
      </w:r>
      <w:r>
        <w:rPr>
          <w:sz w:val="24"/>
        </w:rPr>
        <w:t>. Using the test string “&lt;script&gt;alert(“XSS!!!”)&lt;/script&gt;, we were able to cause the server to run the JavaScript code that we entered, and return the “XSS!!!” alert, as seen in the following screen shot:</w:t>
      </w:r>
    </w:p>
    <w:p w14:paraId="7429D5FD" w14:textId="77777777" w:rsidR="000C3F71" w:rsidRPr="006B4678" w:rsidRDefault="000C3F71" w:rsidP="009B5588">
      <w:pPr>
        <w:spacing w:line="240" w:lineRule="auto"/>
        <w:jc w:val="center"/>
        <w:rPr>
          <w:sz w:val="24"/>
        </w:rPr>
      </w:pPr>
      <w:r>
        <w:rPr>
          <w:noProof/>
          <w:sz w:val="24"/>
        </w:rPr>
        <w:drawing>
          <wp:inline distT="0" distB="0" distL="0" distR="0" wp14:anchorId="1AE7657E" wp14:editId="0BFDEAF4">
            <wp:extent cx="4352544" cy="3273552"/>
            <wp:effectExtent l="0" t="0" r="0" b="3175"/>
            <wp:docPr id="10" name="Picture 10" descr="XSS vulnera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7.XSSReflected-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52544" cy="3273552"/>
                    </a:xfrm>
                    <a:prstGeom prst="rect">
                      <a:avLst/>
                    </a:prstGeom>
                  </pic:spPr>
                </pic:pic>
              </a:graphicData>
            </a:graphic>
          </wp:inline>
        </w:drawing>
      </w:r>
    </w:p>
    <w:p w14:paraId="04033D8E" w14:textId="77777777" w:rsidR="000C3F71" w:rsidRDefault="000C3F71" w:rsidP="000C3F71">
      <w:pPr>
        <w:spacing w:line="240" w:lineRule="auto"/>
        <w:jc w:val="center"/>
        <w:rPr>
          <w:i/>
          <w:sz w:val="20"/>
          <w:szCs w:val="24"/>
        </w:rPr>
      </w:pPr>
      <w:r w:rsidRPr="00A74CCF">
        <w:rPr>
          <w:i/>
          <w:sz w:val="20"/>
          <w:szCs w:val="24"/>
        </w:rPr>
        <w:t>Figure 3-</w:t>
      </w:r>
      <w:r w:rsidR="008F0B35">
        <w:rPr>
          <w:i/>
          <w:sz w:val="20"/>
          <w:szCs w:val="24"/>
        </w:rPr>
        <w:t>6</w:t>
      </w:r>
    </w:p>
    <w:p w14:paraId="0B5D20C5" w14:textId="77777777" w:rsidR="00691B9E" w:rsidRPr="008F0B35" w:rsidRDefault="000C3F71" w:rsidP="00A21BEF">
      <w:pPr>
        <w:spacing w:line="240" w:lineRule="auto"/>
        <w:rPr>
          <w:sz w:val="24"/>
          <w:szCs w:val="24"/>
        </w:rPr>
      </w:pPr>
      <w:r w:rsidRPr="008F0B35">
        <w:rPr>
          <w:sz w:val="24"/>
          <w:szCs w:val="24"/>
        </w:rPr>
        <w:t>Testing for SQL injection vulnerabilities was conducted using the specifically crafted SQL database query strings, and passed through the user input fields located at http://193.1.93.180/dvwa/vulnerabilities/sqli and http://193.1.93.180/dvwa/vulnerabilities/sqli_blind. At the first location, a test string</w:t>
      </w:r>
      <w:r w:rsidR="00D95550" w:rsidRPr="008F0B35">
        <w:rPr>
          <w:sz w:val="24"/>
          <w:szCs w:val="24"/>
        </w:rPr>
        <w:t xml:space="preserve"> of “1’” was used, which caused the server to return </w:t>
      </w:r>
      <w:proofErr w:type="spellStart"/>
      <w:r w:rsidR="00D95550" w:rsidRPr="008F0B35">
        <w:rPr>
          <w:sz w:val="24"/>
          <w:szCs w:val="24"/>
        </w:rPr>
        <w:t>a</w:t>
      </w:r>
      <w:proofErr w:type="spellEnd"/>
      <w:r w:rsidR="00D95550" w:rsidRPr="008F0B35">
        <w:rPr>
          <w:sz w:val="24"/>
          <w:szCs w:val="24"/>
        </w:rPr>
        <w:t xml:space="preserve"> error message indicating a problem with the SQL syntax. This indicated that the test string had been passed to the server, and the server had queried the database to return a value. This information indicates the possibility of an SQLi vulnerability, as seen below:</w:t>
      </w:r>
    </w:p>
    <w:p w14:paraId="0EBED12E" w14:textId="77777777" w:rsidR="00D95550" w:rsidRDefault="00D95550" w:rsidP="009B5588">
      <w:pPr>
        <w:spacing w:line="240" w:lineRule="auto"/>
        <w:jc w:val="center"/>
        <w:rPr>
          <w:szCs w:val="24"/>
        </w:rPr>
      </w:pPr>
      <w:r>
        <w:rPr>
          <w:noProof/>
          <w:szCs w:val="24"/>
        </w:rPr>
        <w:drawing>
          <wp:inline distT="0" distB="0" distL="0" distR="0" wp14:anchorId="763A736D" wp14:editId="41FFC0A4">
            <wp:extent cx="4352544" cy="1133856"/>
            <wp:effectExtent l="0" t="0" r="0" b="9525"/>
            <wp:docPr id="11" name="Picture 11" descr="SQLi vulnera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11.SQLInjection-b.JPG"/>
                    <pic:cNvPicPr/>
                  </pic:nvPicPr>
                  <pic:blipFill rotWithShape="1">
                    <a:blip r:embed="rId31" cstate="print">
                      <a:extLst>
                        <a:ext uri="{28A0092B-C50C-407E-A947-70E740481C1C}">
                          <a14:useLocalDpi xmlns:a14="http://schemas.microsoft.com/office/drawing/2010/main" val="0"/>
                        </a:ext>
                      </a:extLst>
                    </a:blip>
                    <a:srcRect b="65378"/>
                    <a:stretch/>
                  </pic:blipFill>
                  <pic:spPr bwMode="auto">
                    <a:xfrm>
                      <a:off x="0" y="0"/>
                      <a:ext cx="4352544" cy="1133856"/>
                    </a:xfrm>
                    <a:prstGeom prst="rect">
                      <a:avLst/>
                    </a:prstGeom>
                    <a:ln>
                      <a:noFill/>
                    </a:ln>
                    <a:extLst>
                      <a:ext uri="{53640926-AAD7-44D8-BBD7-CCE9431645EC}">
                        <a14:shadowObscured xmlns:a14="http://schemas.microsoft.com/office/drawing/2010/main"/>
                      </a:ext>
                    </a:extLst>
                  </pic:spPr>
                </pic:pic>
              </a:graphicData>
            </a:graphic>
          </wp:inline>
        </w:drawing>
      </w:r>
    </w:p>
    <w:p w14:paraId="496B7A3F" w14:textId="0B8E222E" w:rsidR="00D95550" w:rsidRDefault="00D95550" w:rsidP="00D95550">
      <w:pPr>
        <w:spacing w:line="240" w:lineRule="auto"/>
        <w:jc w:val="center"/>
        <w:rPr>
          <w:i/>
          <w:sz w:val="20"/>
          <w:szCs w:val="24"/>
        </w:rPr>
      </w:pPr>
      <w:bookmarkStart w:id="2" w:name="_Hlk532073946"/>
      <w:r w:rsidRPr="00A74CCF">
        <w:rPr>
          <w:i/>
          <w:sz w:val="20"/>
          <w:szCs w:val="24"/>
        </w:rPr>
        <w:t>Figure 3-</w:t>
      </w:r>
      <w:r w:rsidR="008F0B35">
        <w:rPr>
          <w:i/>
          <w:sz w:val="20"/>
          <w:szCs w:val="24"/>
        </w:rPr>
        <w:t>7</w:t>
      </w:r>
    </w:p>
    <w:p w14:paraId="66C206F1" w14:textId="1725611A" w:rsidR="009B5588" w:rsidRDefault="009B5588" w:rsidP="00D95550">
      <w:pPr>
        <w:spacing w:line="240" w:lineRule="auto"/>
        <w:jc w:val="center"/>
        <w:rPr>
          <w:i/>
          <w:sz w:val="20"/>
          <w:szCs w:val="24"/>
        </w:rPr>
      </w:pPr>
    </w:p>
    <w:p w14:paraId="100AD088" w14:textId="77777777" w:rsidR="009B5588" w:rsidRDefault="009B5588" w:rsidP="00D95550">
      <w:pPr>
        <w:spacing w:line="240" w:lineRule="auto"/>
        <w:jc w:val="center"/>
        <w:rPr>
          <w:i/>
          <w:sz w:val="20"/>
          <w:szCs w:val="24"/>
        </w:rPr>
      </w:pPr>
    </w:p>
    <w:bookmarkEnd w:id="2"/>
    <w:p w14:paraId="3B3DA6FE" w14:textId="77777777" w:rsidR="00D95550" w:rsidRDefault="00D95550" w:rsidP="00D95550">
      <w:pPr>
        <w:spacing w:line="240" w:lineRule="auto"/>
        <w:rPr>
          <w:sz w:val="24"/>
        </w:rPr>
      </w:pPr>
      <w:r>
        <w:rPr>
          <w:sz w:val="24"/>
        </w:rPr>
        <w:t xml:space="preserve">To confirm the existence of an SQLi vulnerability, another test string was passed to server using the same user input field. By passing the test string, “’ or ‘a’ = ‘a’#” </w:t>
      </w:r>
      <w:r w:rsidR="002A3D90">
        <w:rPr>
          <w:sz w:val="24"/>
        </w:rPr>
        <w:t>further discovery of the SQL database was made possible, as the server returned all records in the current database table, as seen here:</w:t>
      </w:r>
    </w:p>
    <w:p w14:paraId="473C2B86" w14:textId="61E67C82" w:rsidR="002A3D90" w:rsidRPr="002A3D90" w:rsidRDefault="009B5588" w:rsidP="009B5588">
      <w:pPr>
        <w:spacing w:line="240" w:lineRule="auto"/>
        <w:jc w:val="center"/>
        <w:rPr>
          <w:sz w:val="10"/>
        </w:rPr>
      </w:pPr>
      <w:r>
        <w:rPr>
          <w:noProof/>
          <w:sz w:val="20"/>
          <w:szCs w:val="24"/>
        </w:rPr>
        <w:drawing>
          <wp:inline distT="0" distB="0" distL="0" distR="0" wp14:anchorId="62437E96" wp14:editId="525C27E4">
            <wp:extent cx="4352544" cy="3273552"/>
            <wp:effectExtent l="0" t="0" r="0" b="3175"/>
            <wp:docPr id="12" name="Picture 12"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13.SQLInjection-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2544" cy="3273552"/>
                    </a:xfrm>
                    <a:prstGeom prst="rect">
                      <a:avLst/>
                    </a:prstGeom>
                  </pic:spPr>
                </pic:pic>
              </a:graphicData>
            </a:graphic>
          </wp:inline>
        </w:drawing>
      </w:r>
    </w:p>
    <w:p w14:paraId="49F78703" w14:textId="77777777" w:rsidR="002A3D90" w:rsidRDefault="002A3D90" w:rsidP="002A3D90">
      <w:pPr>
        <w:spacing w:line="240" w:lineRule="auto"/>
        <w:jc w:val="center"/>
        <w:rPr>
          <w:i/>
          <w:sz w:val="20"/>
          <w:szCs w:val="24"/>
        </w:rPr>
      </w:pPr>
      <w:r w:rsidRPr="00A74CCF">
        <w:rPr>
          <w:i/>
          <w:sz w:val="20"/>
          <w:szCs w:val="24"/>
        </w:rPr>
        <w:t>Figure 3-</w:t>
      </w:r>
      <w:r w:rsidR="008F0B35">
        <w:rPr>
          <w:i/>
          <w:sz w:val="20"/>
          <w:szCs w:val="24"/>
        </w:rPr>
        <w:t>8</w:t>
      </w:r>
    </w:p>
    <w:p w14:paraId="38035A1A" w14:textId="425F080D" w:rsidR="002A3D90" w:rsidRDefault="002A3D90" w:rsidP="002A3D90">
      <w:pPr>
        <w:spacing w:line="240" w:lineRule="auto"/>
        <w:rPr>
          <w:sz w:val="24"/>
        </w:rPr>
      </w:pPr>
      <w:r>
        <w:rPr>
          <w:sz w:val="24"/>
        </w:rPr>
        <w:t xml:space="preserve">Using specially crafted “UNION SELECT” SQL queries revealed that the current table consisted of two </w:t>
      </w:r>
      <w:r w:rsidR="00DE4F52">
        <w:rPr>
          <w:sz w:val="24"/>
        </w:rPr>
        <w:t xml:space="preserve">different </w:t>
      </w:r>
      <w:r>
        <w:rPr>
          <w:sz w:val="24"/>
        </w:rPr>
        <w:t>columns. Using the test string “’UNION SELECT user(), database()#” revealed the database user account, the database name, and the table name, as shown in th</w:t>
      </w:r>
      <w:r w:rsidR="009B5588">
        <w:rPr>
          <w:sz w:val="24"/>
        </w:rPr>
        <w:t>e following</w:t>
      </w:r>
      <w:r>
        <w:rPr>
          <w:sz w:val="24"/>
        </w:rPr>
        <w:t xml:space="preserve"> screen shot:</w:t>
      </w:r>
    </w:p>
    <w:p w14:paraId="73A47361" w14:textId="77777777" w:rsidR="00464D01" w:rsidRPr="00464D01" w:rsidRDefault="00464D01" w:rsidP="002A3D90">
      <w:pPr>
        <w:spacing w:line="240" w:lineRule="auto"/>
        <w:rPr>
          <w:sz w:val="4"/>
        </w:rPr>
      </w:pPr>
    </w:p>
    <w:p w14:paraId="06EB4B93" w14:textId="77777777" w:rsidR="002A3D90" w:rsidRDefault="002A3D90" w:rsidP="009B5588">
      <w:pPr>
        <w:spacing w:line="240" w:lineRule="auto"/>
        <w:jc w:val="center"/>
        <w:rPr>
          <w:i/>
          <w:sz w:val="20"/>
          <w:szCs w:val="24"/>
        </w:rPr>
      </w:pPr>
      <w:r>
        <w:rPr>
          <w:i/>
          <w:noProof/>
          <w:sz w:val="20"/>
          <w:szCs w:val="24"/>
        </w:rPr>
        <w:drawing>
          <wp:inline distT="0" distB="0" distL="0" distR="0" wp14:anchorId="1B260CBB" wp14:editId="2077A12C">
            <wp:extent cx="4352544" cy="3273552"/>
            <wp:effectExtent l="0" t="0" r="0" b="3175"/>
            <wp:docPr id="22" name="Picture 2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19.SQLInjection-j.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52544" cy="3273552"/>
                    </a:xfrm>
                    <a:prstGeom prst="rect">
                      <a:avLst/>
                    </a:prstGeom>
                  </pic:spPr>
                </pic:pic>
              </a:graphicData>
            </a:graphic>
          </wp:inline>
        </w:drawing>
      </w:r>
    </w:p>
    <w:p w14:paraId="0BBEF948" w14:textId="77777777" w:rsidR="00464D01" w:rsidRDefault="00464D01" w:rsidP="00464D01">
      <w:pPr>
        <w:spacing w:line="240" w:lineRule="auto"/>
        <w:jc w:val="center"/>
        <w:rPr>
          <w:i/>
          <w:sz w:val="20"/>
          <w:szCs w:val="24"/>
        </w:rPr>
      </w:pPr>
      <w:r w:rsidRPr="00A74CCF">
        <w:rPr>
          <w:i/>
          <w:sz w:val="20"/>
          <w:szCs w:val="24"/>
        </w:rPr>
        <w:t>Figure 3-</w:t>
      </w:r>
      <w:r w:rsidR="008F0B35">
        <w:rPr>
          <w:i/>
          <w:sz w:val="20"/>
          <w:szCs w:val="24"/>
        </w:rPr>
        <w:t>9</w:t>
      </w:r>
    </w:p>
    <w:p w14:paraId="386DFF72" w14:textId="77777777" w:rsidR="000C3F71" w:rsidRDefault="00464D01" w:rsidP="00464D01">
      <w:pPr>
        <w:rPr>
          <w:sz w:val="24"/>
          <w:szCs w:val="24"/>
        </w:rPr>
      </w:pPr>
      <w:r>
        <w:rPr>
          <w:sz w:val="24"/>
          <w:szCs w:val="24"/>
        </w:rPr>
        <w:t xml:space="preserve">By manipulating the SQL query test string even further, using </w:t>
      </w:r>
      <w:r w:rsidRPr="00464D01">
        <w:rPr>
          <w:sz w:val="24"/>
          <w:szCs w:val="24"/>
        </w:rPr>
        <w:t xml:space="preserve">“‘UNION SELECT TABLE_NAME, column_name from information_schema.columns </w:t>
      </w:r>
      <w:r>
        <w:rPr>
          <w:sz w:val="24"/>
          <w:szCs w:val="24"/>
        </w:rPr>
        <w:t>WHERE</w:t>
      </w:r>
      <w:r w:rsidRPr="00464D01">
        <w:rPr>
          <w:sz w:val="24"/>
          <w:szCs w:val="24"/>
        </w:rPr>
        <w:t xml:space="preserve"> TABLE_SCHEMA=’dvwa’ #”</w:t>
      </w:r>
      <w:r>
        <w:rPr>
          <w:sz w:val="24"/>
          <w:szCs w:val="24"/>
        </w:rPr>
        <w:t xml:space="preserve"> it was possible to cause the SQL database to serve the entire information schema, revealing the presence of </w:t>
      </w:r>
      <w:r w:rsidR="00DE4F52">
        <w:rPr>
          <w:sz w:val="24"/>
          <w:szCs w:val="24"/>
        </w:rPr>
        <w:t xml:space="preserve">a </w:t>
      </w:r>
      <w:r>
        <w:rPr>
          <w:sz w:val="24"/>
          <w:szCs w:val="24"/>
        </w:rPr>
        <w:t>table named users, which contained user and password columns, seen below:</w:t>
      </w:r>
    </w:p>
    <w:p w14:paraId="6EED8C68" w14:textId="77777777" w:rsidR="00464D01" w:rsidRPr="00464D01" w:rsidRDefault="00464D01" w:rsidP="009B5588">
      <w:pPr>
        <w:jc w:val="center"/>
        <w:rPr>
          <w:sz w:val="24"/>
          <w:szCs w:val="24"/>
        </w:rPr>
      </w:pPr>
      <w:r>
        <w:rPr>
          <w:noProof/>
          <w:sz w:val="24"/>
          <w:szCs w:val="24"/>
        </w:rPr>
        <w:drawing>
          <wp:inline distT="0" distB="0" distL="0" distR="0" wp14:anchorId="62FECD73" wp14:editId="0D3CF756">
            <wp:extent cx="4352290" cy="3009900"/>
            <wp:effectExtent l="0" t="0" r="0" b="0"/>
            <wp:docPr id="29" name="Picture 29"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21.SQLInjection-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52558" cy="3010085"/>
                    </a:xfrm>
                    <a:prstGeom prst="rect">
                      <a:avLst/>
                    </a:prstGeom>
                  </pic:spPr>
                </pic:pic>
              </a:graphicData>
            </a:graphic>
          </wp:inline>
        </w:drawing>
      </w:r>
    </w:p>
    <w:p w14:paraId="2A306360" w14:textId="77777777" w:rsidR="000C3F71" w:rsidRPr="004A1707" w:rsidRDefault="004A1707" w:rsidP="004A1707">
      <w:pPr>
        <w:spacing w:line="240" w:lineRule="auto"/>
        <w:jc w:val="center"/>
        <w:rPr>
          <w:i/>
          <w:sz w:val="20"/>
          <w:szCs w:val="24"/>
        </w:rPr>
      </w:pPr>
      <w:r w:rsidRPr="00A74CCF">
        <w:rPr>
          <w:i/>
          <w:sz w:val="20"/>
          <w:szCs w:val="24"/>
        </w:rPr>
        <w:t>Figure 3-</w:t>
      </w:r>
      <w:r w:rsidR="008F0B35">
        <w:rPr>
          <w:i/>
          <w:sz w:val="20"/>
          <w:szCs w:val="24"/>
        </w:rPr>
        <w:t>10</w:t>
      </w:r>
    </w:p>
    <w:p w14:paraId="1D611B71" w14:textId="0AEFE871" w:rsidR="00A21BEF" w:rsidRDefault="00A21BEF" w:rsidP="00A21BEF">
      <w:pPr>
        <w:rPr>
          <w:rStyle w:val="BookTitle"/>
          <w:sz w:val="24"/>
          <w:u w:val="single"/>
        </w:rPr>
      </w:pPr>
      <w:r>
        <w:rPr>
          <w:rStyle w:val="BookTitle"/>
          <w:sz w:val="24"/>
          <w:u w:val="single"/>
        </w:rPr>
        <w:t>Exploitation</w:t>
      </w:r>
      <w:r w:rsidRPr="00C86469">
        <w:rPr>
          <w:rStyle w:val="BookTitle"/>
          <w:sz w:val="24"/>
          <w:u w:val="single"/>
        </w:rPr>
        <w:t>:</w:t>
      </w:r>
    </w:p>
    <w:p w14:paraId="31666F0E" w14:textId="7A17931A" w:rsidR="00B6602E" w:rsidRDefault="00464D01" w:rsidP="000C3F71">
      <w:pPr>
        <w:spacing w:line="240" w:lineRule="auto"/>
        <w:rPr>
          <w:i/>
          <w:sz w:val="20"/>
          <w:szCs w:val="24"/>
        </w:rPr>
      </w:pPr>
      <w:r>
        <w:rPr>
          <w:sz w:val="24"/>
        </w:rPr>
        <w:t>After identifying the existence of ACE, XSS, and SQLi vulnerabilities within the web application, it was necessary to determine whether or not these vulnerabilities could in fact, be exploi</w:t>
      </w:r>
      <w:r w:rsidR="004A1707">
        <w:rPr>
          <w:sz w:val="24"/>
        </w:rPr>
        <w:t>ted by a potential malicious entity.</w:t>
      </w:r>
    </w:p>
    <w:p w14:paraId="41BF3DFC" w14:textId="52B4FB0D" w:rsidR="00EC0581" w:rsidRDefault="00E73EB1" w:rsidP="00B6602E">
      <w:pPr>
        <w:rPr>
          <w:sz w:val="24"/>
        </w:rPr>
      </w:pPr>
      <w:r>
        <w:rPr>
          <w:noProof/>
          <w:sz w:val="24"/>
        </w:rPr>
        <w:drawing>
          <wp:anchor distT="0" distB="0" distL="114300" distR="114300" simplePos="0" relativeHeight="251673600" behindDoc="0" locked="0" layoutInCell="1" allowOverlap="1" wp14:anchorId="382A82F7" wp14:editId="4CF3B85E">
            <wp:simplePos x="0" y="0"/>
            <wp:positionH relativeFrom="margin">
              <wp:posOffset>1027430</wp:posOffset>
            </wp:positionH>
            <wp:positionV relativeFrom="margin">
              <wp:posOffset>2529840</wp:posOffset>
            </wp:positionV>
            <wp:extent cx="4352290" cy="3273425"/>
            <wp:effectExtent l="0" t="0" r="0" b="3175"/>
            <wp:wrapTopAndBottom/>
            <wp:docPr id="9" name="Picture 9"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9.XSSReflected-f.JPG"/>
                    <pic:cNvPicPr/>
                  </pic:nvPicPr>
                  <pic:blipFill rotWithShape="1">
                    <a:blip r:embed="rId35">
                      <a:extLst>
                        <a:ext uri="{28A0092B-C50C-407E-A947-70E740481C1C}">
                          <a14:useLocalDpi xmlns:a14="http://schemas.microsoft.com/office/drawing/2010/main" val="0"/>
                        </a:ext>
                      </a:extLst>
                    </a:blip>
                    <a:srcRect b="23976"/>
                    <a:stretch/>
                  </pic:blipFill>
                  <pic:spPr bwMode="auto">
                    <a:xfrm>
                      <a:off x="0" y="0"/>
                      <a:ext cx="4352290" cy="327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602E">
        <w:rPr>
          <w:sz w:val="24"/>
        </w:rPr>
        <w:t xml:space="preserve">To illustrate the potential risk posed by </w:t>
      </w:r>
      <w:r w:rsidR="004A1707">
        <w:rPr>
          <w:sz w:val="24"/>
        </w:rPr>
        <w:t>a cross site scripting (XSS)</w:t>
      </w:r>
      <w:r w:rsidR="00B6602E">
        <w:rPr>
          <w:sz w:val="24"/>
        </w:rPr>
        <w:t xml:space="preserve"> vulnerability, a</w:t>
      </w:r>
      <w:r w:rsidR="004A1707">
        <w:rPr>
          <w:sz w:val="24"/>
        </w:rPr>
        <w:t>n exploit</w:t>
      </w:r>
      <w:r w:rsidR="00B6602E">
        <w:rPr>
          <w:sz w:val="24"/>
        </w:rPr>
        <w:t xml:space="preserve"> string was entered</w:t>
      </w:r>
      <w:r w:rsidR="004A1707">
        <w:rPr>
          <w:sz w:val="24"/>
        </w:rPr>
        <w:t xml:space="preserve"> into the user input field located at </w:t>
      </w:r>
      <w:r w:rsidR="004A1707" w:rsidRPr="004A1707">
        <w:rPr>
          <w:sz w:val="24"/>
        </w:rPr>
        <w:t>http://193.1.93.180/dvwa/vulnerabilities/xss_r</w:t>
      </w:r>
      <w:r w:rsidR="004A1707">
        <w:rPr>
          <w:sz w:val="24"/>
        </w:rPr>
        <w:t>, in order</w:t>
      </w:r>
      <w:r w:rsidR="00B6602E">
        <w:rPr>
          <w:sz w:val="24"/>
        </w:rPr>
        <w:t xml:space="preserve"> to </w:t>
      </w:r>
      <w:r w:rsidR="004A1707">
        <w:rPr>
          <w:sz w:val="24"/>
        </w:rPr>
        <w:t>cause the web server to reveal</w:t>
      </w:r>
      <w:r w:rsidR="00B6602E">
        <w:rPr>
          <w:sz w:val="24"/>
        </w:rPr>
        <w:t xml:space="preserve"> the current session cookie. Using the test string </w:t>
      </w:r>
      <w:r w:rsidR="004A1707">
        <w:rPr>
          <w:sz w:val="24"/>
        </w:rPr>
        <w:t>“</w:t>
      </w:r>
      <w:r w:rsidR="00B6602E">
        <w:rPr>
          <w:sz w:val="24"/>
        </w:rPr>
        <w:t>&lt;script&gt;alert(document.cookie)&lt;/script&gt;”</w:t>
      </w:r>
      <w:r w:rsidR="004A1707">
        <w:rPr>
          <w:sz w:val="24"/>
        </w:rPr>
        <w:t>,</w:t>
      </w:r>
      <w:r w:rsidR="00B6602E">
        <w:rPr>
          <w:sz w:val="24"/>
        </w:rPr>
        <w:t xml:space="preserve"> the web server returned the current session cookie, as seen below:</w:t>
      </w:r>
    </w:p>
    <w:p w14:paraId="15283535" w14:textId="7D1127E0" w:rsidR="009B5588" w:rsidRDefault="00E73EB1" w:rsidP="009B5588">
      <w:pPr>
        <w:spacing w:before="240" w:line="240" w:lineRule="auto"/>
        <w:jc w:val="center"/>
        <w:rPr>
          <w:i/>
          <w:sz w:val="20"/>
          <w:szCs w:val="24"/>
        </w:rPr>
      </w:pPr>
      <w:r>
        <w:rPr>
          <w:i/>
          <w:sz w:val="20"/>
          <w:szCs w:val="24"/>
        </w:rPr>
        <w:t>Figure 3-11</w:t>
      </w:r>
    </w:p>
    <w:p w14:paraId="4F4D948C" w14:textId="3ACACCD8" w:rsidR="00766FA2" w:rsidRPr="009B5588" w:rsidRDefault="009B5588" w:rsidP="009B5588">
      <w:pPr>
        <w:spacing w:before="240" w:line="240" w:lineRule="auto"/>
        <w:jc w:val="center"/>
        <w:rPr>
          <w:sz w:val="24"/>
        </w:rPr>
      </w:pPr>
      <w:r>
        <w:rPr>
          <w:sz w:val="24"/>
        </w:rPr>
        <w:t>C</w:t>
      </w:r>
      <w:r w:rsidR="00766FA2">
        <w:rPr>
          <w:sz w:val="24"/>
        </w:rPr>
        <w:t>apitalizing on the information gleaned during the Discovery phase using SQLi</w:t>
      </w:r>
      <w:r w:rsidR="00E73EB1">
        <w:rPr>
          <w:sz w:val="24"/>
        </w:rPr>
        <w:t xml:space="preserve"> </w:t>
      </w:r>
      <w:r w:rsidR="00766FA2">
        <w:rPr>
          <w:sz w:val="24"/>
        </w:rPr>
        <w:t xml:space="preserve">query strings, it was possible to exploit the SQLi vulnerability that exists at </w:t>
      </w:r>
      <w:r w:rsidR="00766FA2" w:rsidRPr="00766FA2">
        <w:rPr>
          <w:sz w:val="24"/>
        </w:rPr>
        <w:t>http://193.1.93.180/dvwa/vulnerabilties/sqli</w:t>
      </w:r>
      <w:r w:rsidR="00766FA2">
        <w:rPr>
          <w:sz w:val="24"/>
        </w:rPr>
        <w:t xml:space="preserve"> by entering the exploit string “’UNION SELECT user, password FROM users#” This string revealed the username and hashed password for all customer records in the users table, as seen here:</w:t>
      </w:r>
    </w:p>
    <w:p w14:paraId="6E488BBC" w14:textId="70DD213E" w:rsidR="00B6602E" w:rsidRDefault="00E73EB1" w:rsidP="009F7B44">
      <w:pPr>
        <w:spacing w:before="240" w:line="240" w:lineRule="auto"/>
        <w:jc w:val="center"/>
        <w:rPr>
          <w:i/>
          <w:sz w:val="20"/>
          <w:szCs w:val="24"/>
        </w:rPr>
      </w:pPr>
      <w:r>
        <w:rPr>
          <w:noProof/>
          <w:sz w:val="24"/>
        </w:rPr>
        <w:drawing>
          <wp:anchor distT="0" distB="0" distL="114300" distR="114300" simplePos="0" relativeHeight="251675648" behindDoc="0" locked="0" layoutInCell="1" allowOverlap="1" wp14:anchorId="5C1D5112" wp14:editId="150DE138">
            <wp:simplePos x="0" y="0"/>
            <wp:positionH relativeFrom="margin">
              <wp:posOffset>1020445</wp:posOffset>
            </wp:positionH>
            <wp:positionV relativeFrom="paragraph">
              <wp:posOffset>0</wp:posOffset>
            </wp:positionV>
            <wp:extent cx="4352544" cy="3273552"/>
            <wp:effectExtent l="0" t="0" r="0" b="3175"/>
            <wp:wrapTopAndBottom/>
            <wp:docPr id="30" name="Picture 30"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23.SQLInjection-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2544" cy="3273552"/>
                    </a:xfrm>
                    <a:prstGeom prst="rect">
                      <a:avLst/>
                    </a:prstGeom>
                  </pic:spPr>
                </pic:pic>
              </a:graphicData>
            </a:graphic>
            <wp14:sizeRelH relativeFrom="margin">
              <wp14:pctWidth>0</wp14:pctWidth>
            </wp14:sizeRelH>
            <wp14:sizeRelV relativeFrom="margin">
              <wp14:pctHeight>0</wp14:pctHeight>
            </wp14:sizeRelV>
          </wp:anchor>
        </w:drawing>
      </w:r>
      <w:r w:rsidR="009F7B44">
        <w:rPr>
          <w:i/>
          <w:sz w:val="20"/>
          <w:szCs w:val="24"/>
        </w:rPr>
        <w:t>F</w:t>
      </w:r>
      <w:r w:rsidR="00766FA2" w:rsidRPr="00A74CCF">
        <w:rPr>
          <w:i/>
          <w:sz w:val="20"/>
          <w:szCs w:val="24"/>
        </w:rPr>
        <w:t>igure 3-</w:t>
      </w:r>
      <w:r w:rsidR="00766FA2">
        <w:rPr>
          <w:i/>
          <w:sz w:val="20"/>
          <w:szCs w:val="24"/>
        </w:rPr>
        <w:t>1</w:t>
      </w:r>
      <w:r w:rsidR="008F0B35">
        <w:rPr>
          <w:i/>
          <w:sz w:val="20"/>
          <w:szCs w:val="24"/>
        </w:rPr>
        <w:t>2</w:t>
      </w:r>
    </w:p>
    <w:p w14:paraId="70259312" w14:textId="306D6C36" w:rsidR="009F7B44" w:rsidRPr="006F2EAC" w:rsidRDefault="009F7B44" w:rsidP="009F7B44">
      <w:pPr>
        <w:spacing w:before="240" w:line="240" w:lineRule="auto"/>
        <w:rPr>
          <w:sz w:val="24"/>
          <w:szCs w:val="24"/>
        </w:rPr>
      </w:pPr>
      <w:r w:rsidRPr="006F2EAC">
        <w:rPr>
          <w:sz w:val="24"/>
          <w:szCs w:val="24"/>
        </w:rPr>
        <w:t>Using a readily available wordlist and a password cracking utility, it was then possible to compromise the log in credentials for all five users listed in the SQL database. The log in credentials have been truncated for security purposes:</w:t>
      </w:r>
    </w:p>
    <w:tbl>
      <w:tblPr>
        <w:tblStyle w:val="GridTable4-Accent6"/>
        <w:tblW w:w="0" w:type="auto"/>
        <w:tblLook w:val="04A0" w:firstRow="1" w:lastRow="0" w:firstColumn="1" w:lastColumn="0" w:noHBand="0" w:noVBand="1"/>
      </w:tblPr>
      <w:tblGrid>
        <w:gridCol w:w="2517"/>
        <w:gridCol w:w="2517"/>
        <w:gridCol w:w="2518"/>
        <w:gridCol w:w="2518"/>
      </w:tblGrid>
      <w:tr w:rsidR="009F7B44" w14:paraId="31281878" w14:textId="77777777" w:rsidTr="009F7B44">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17" w:type="dxa"/>
            <w:tcBorders>
              <w:right w:val="single" w:sz="4" w:space="0" w:color="auto"/>
            </w:tcBorders>
          </w:tcPr>
          <w:p w14:paraId="6C880968" w14:textId="77777777" w:rsidR="009F7B44" w:rsidRPr="009F7B44" w:rsidRDefault="009F7B44" w:rsidP="009F7B44">
            <w:pPr>
              <w:spacing w:before="120"/>
              <w:jc w:val="center"/>
              <w:rPr>
                <w:szCs w:val="24"/>
              </w:rPr>
            </w:pPr>
            <w:r w:rsidRPr="009F7B44">
              <w:rPr>
                <w:szCs w:val="24"/>
              </w:rPr>
              <w:t>First Name</w:t>
            </w:r>
          </w:p>
        </w:tc>
        <w:tc>
          <w:tcPr>
            <w:tcW w:w="2517" w:type="dxa"/>
            <w:tcBorders>
              <w:left w:val="single" w:sz="4" w:space="0" w:color="auto"/>
              <w:right w:val="single" w:sz="4" w:space="0" w:color="auto"/>
            </w:tcBorders>
          </w:tcPr>
          <w:p w14:paraId="39DDBBF7" w14:textId="77777777" w:rsidR="009F7B44" w:rsidRPr="009F7B44" w:rsidRDefault="009F7B44" w:rsidP="009F7B44">
            <w:pPr>
              <w:spacing w:before="120"/>
              <w:jc w:val="center"/>
              <w:cnfStyle w:val="100000000000" w:firstRow="1" w:lastRow="0" w:firstColumn="0" w:lastColumn="0" w:oddVBand="0" w:evenVBand="0" w:oddHBand="0" w:evenHBand="0" w:firstRowFirstColumn="0" w:firstRowLastColumn="0" w:lastRowFirstColumn="0" w:lastRowLastColumn="0"/>
              <w:rPr>
                <w:szCs w:val="24"/>
              </w:rPr>
            </w:pPr>
            <w:r w:rsidRPr="009F7B44">
              <w:rPr>
                <w:szCs w:val="24"/>
              </w:rPr>
              <w:t>Last Name</w:t>
            </w:r>
          </w:p>
        </w:tc>
        <w:tc>
          <w:tcPr>
            <w:tcW w:w="2518" w:type="dxa"/>
            <w:tcBorders>
              <w:left w:val="single" w:sz="4" w:space="0" w:color="auto"/>
              <w:right w:val="single" w:sz="4" w:space="0" w:color="auto"/>
            </w:tcBorders>
          </w:tcPr>
          <w:p w14:paraId="0A80BCD7" w14:textId="77777777" w:rsidR="009F7B44" w:rsidRPr="009F7B44" w:rsidRDefault="009F7B44" w:rsidP="009F7B44">
            <w:pPr>
              <w:spacing w:before="120"/>
              <w:jc w:val="center"/>
              <w:cnfStyle w:val="100000000000" w:firstRow="1" w:lastRow="0" w:firstColumn="0" w:lastColumn="0" w:oddVBand="0" w:evenVBand="0" w:oddHBand="0" w:evenHBand="0" w:firstRowFirstColumn="0" w:firstRowLastColumn="0" w:lastRowFirstColumn="0" w:lastRowLastColumn="0"/>
              <w:rPr>
                <w:szCs w:val="24"/>
              </w:rPr>
            </w:pPr>
            <w:r w:rsidRPr="009F7B44">
              <w:rPr>
                <w:szCs w:val="24"/>
              </w:rPr>
              <w:t>Username</w:t>
            </w:r>
          </w:p>
        </w:tc>
        <w:tc>
          <w:tcPr>
            <w:tcW w:w="2518" w:type="dxa"/>
            <w:tcBorders>
              <w:left w:val="single" w:sz="4" w:space="0" w:color="auto"/>
            </w:tcBorders>
          </w:tcPr>
          <w:p w14:paraId="07D929E0" w14:textId="77777777" w:rsidR="009F7B44" w:rsidRPr="009F7B44" w:rsidRDefault="009F7B44" w:rsidP="009F7B44">
            <w:pPr>
              <w:spacing w:before="120"/>
              <w:jc w:val="center"/>
              <w:cnfStyle w:val="100000000000" w:firstRow="1" w:lastRow="0" w:firstColumn="0" w:lastColumn="0" w:oddVBand="0" w:evenVBand="0" w:oddHBand="0" w:evenHBand="0" w:firstRowFirstColumn="0" w:firstRowLastColumn="0" w:lastRowFirstColumn="0" w:lastRowLastColumn="0"/>
              <w:rPr>
                <w:szCs w:val="24"/>
              </w:rPr>
            </w:pPr>
            <w:r w:rsidRPr="009F7B44">
              <w:rPr>
                <w:szCs w:val="24"/>
              </w:rPr>
              <w:t>Password</w:t>
            </w:r>
          </w:p>
        </w:tc>
      </w:tr>
      <w:tr w:rsidR="009F7B44" w14:paraId="0DC62989" w14:textId="77777777" w:rsidTr="009F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A3F7FDE" w14:textId="77777777" w:rsidR="009F7B44" w:rsidRPr="006F2EAC" w:rsidRDefault="006F2EAC" w:rsidP="006F2EAC">
            <w:pPr>
              <w:spacing w:before="120"/>
              <w:jc w:val="center"/>
              <w:rPr>
                <w:b w:val="0"/>
                <w:sz w:val="20"/>
                <w:szCs w:val="24"/>
              </w:rPr>
            </w:pPr>
            <w:r w:rsidRPr="006F2EAC">
              <w:rPr>
                <w:b w:val="0"/>
                <w:sz w:val="20"/>
                <w:szCs w:val="24"/>
              </w:rPr>
              <w:t>admin</w:t>
            </w:r>
          </w:p>
        </w:tc>
        <w:tc>
          <w:tcPr>
            <w:tcW w:w="2517" w:type="dxa"/>
          </w:tcPr>
          <w:p w14:paraId="21196468" w14:textId="77777777" w:rsidR="009F7B44" w:rsidRDefault="006F2EAC" w:rsidP="006F2EAC">
            <w:pPr>
              <w:spacing w:before="120"/>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admin</w:t>
            </w:r>
          </w:p>
        </w:tc>
        <w:tc>
          <w:tcPr>
            <w:tcW w:w="2518" w:type="dxa"/>
          </w:tcPr>
          <w:p w14:paraId="662DADD0" w14:textId="77777777" w:rsidR="009F7B44" w:rsidRDefault="006F2EAC" w:rsidP="006F2EAC">
            <w:pPr>
              <w:spacing w:before="120"/>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admin</w:t>
            </w:r>
          </w:p>
        </w:tc>
        <w:tc>
          <w:tcPr>
            <w:tcW w:w="2518" w:type="dxa"/>
          </w:tcPr>
          <w:p w14:paraId="01720212" w14:textId="77777777" w:rsidR="009F7B44" w:rsidRDefault="006F2EAC" w:rsidP="006F2EAC">
            <w:pPr>
              <w:spacing w:before="120"/>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p*******d</w:t>
            </w:r>
          </w:p>
        </w:tc>
      </w:tr>
      <w:tr w:rsidR="009F7B44" w14:paraId="08FFD0F4" w14:textId="77777777" w:rsidTr="009F7B44">
        <w:tc>
          <w:tcPr>
            <w:cnfStyle w:val="001000000000" w:firstRow="0" w:lastRow="0" w:firstColumn="1" w:lastColumn="0" w:oddVBand="0" w:evenVBand="0" w:oddHBand="0" w:evenHBand="0" w:firstRowFirstColumn="0" w:firstRowLastColumn="0" w:lastRowFirstColumn="0" w:lastRowLastColumn="0"/>
            <w:tcW w:w="2517" w:type="dxa"/>
          </w:tcPr>
          <w:p w14:paraId="06341AB5" w14:textId="77777777" w:rsidR="009F7B44" w:rsidRPr="006F2EAC" w:rsidRDefault="006F2EAC" w:rsidP="006F2EAC">
            <w:pPr>
              <w:spacing w:before="120"/>
              <w:jc w:val="center"/>
              <w:rPr>
                <w:b w:val="0"/>
                <w:sz w:val="20"/>
                <w:szCs w:val="24"/>
              </w:rPr>
            </w:pPr>
            <w:r>
              <w:rPr>
                <w:b w:val="0"/>
                <w:sz w:val="20"/>
                <w:szCs w:val="24"/>
              </w:rPr>
              <w:t>Gordon</w:t>
            </w:r>
          </w:p>
        </w:tc>
        <w:tc>
          <w:tcPr>
            <w:tcW w:w="2517" w:type="dxa"/>
          </w:tcPr>
          <w:p w14:paraId="17F137A2" w14:textId="77777777" w:rsidR="009F7B44" w:rsidRDefault="006F2EAC" w:rsidP="006F2EAC">
            <w:pPr>
              <w:spacing w:before="120"/>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Brown</w:t>
            </w:r>
          </w:p>
        </w:tc>
        <w:tc>
          <w:tcPr>
            <w:tcW w:w="2518" w:type="dxa"/>
          </w:tcPr>
          <w:p w14:paraId="1BF00195" w14:textId="77777777" w:rsidR="009F7B44" w:rsidRDefault="006F2EAC" w:rsidP="006F2EAC">
            <w:pPr>
              <w:spacing w:before="120"/>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gordonb</w:t>
            </w:r>
          </w:p>
        </w:tc>
        <w:tc>
          <w:tcPr>
            <w:tcW w:w="2518" w:type="dxa"/>
          </w:tcPr>
          <w:p w14:paraId="6179640A" w14:textId="77777777" w:rsidR="009F7B44" w:rsidRDefault="006F2EAC" w:rsidP="006F2EAC">
            <w:pPr>
              <w:spacing w:before="120"/>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a****3</w:t>
            </w:r>
          </w:p>
        </w:tc>
      </w:tr>
      <w:tr w:rsidR="009F7B44" w14:paraId="032795FD" w14:textId="77777777" w:rsidTr="009F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8FFDF6E" w14:textId="77777777" w:rsidR="009F7B44" w:rsidRPr="006F2EAC" w:rsidRDefault="006F2EAC" w:rsidP="006F2EAC">
            <w:pPr>
              <w:spacing w:before="120"/>
              <w:jc w:val="center"/>
              <w:rPr>
                <w:b w:val="0"/>
                <w:sz w:val="20"/>
                <w:szCs w:val="24"/>
              </w:rPr>
            </w:pPr>
            <w:r>
              <w:rPr>
                <w:b w:val="0"/>
                <w:sz w:val="20"/>
                <w:szCs w:val="24"/>
              </w:rPr>
              <w:t>Hack</w:t>
            </w:r>
          </w:p>
        </w:tc>
        <w:tc>
          <w:tcPr>
            <w:tcW w:w="2517" w:type="dxa"/>
          </w:tcPr>
          <w:p w14:paraId="6B2B610A" w14:textId="77777777" w:rsidR="009F7B44" w:rsidRDefault="006F2EAC" w:rsidP="006F2EAC">
            <w:pPr>
              <w:spacing w:before="120"/>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Me</w:t>
            </w:r>
          </w:p>
        </w:tc>
        <w:tc>
          <w:tcPr>
            <w:tcW w:w="2518" w:type="dxa"/>
          </w:tcPr>
          <w:p w14:paraId="7A36B3EA" w14:textId="77777777" w:rsidR="009F7B44" w:rsidRDefault="006F2EAC" w:rsidP="006F2EAC">
            <w:pPr>
              <w:spacing w:before="120"/>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1337</w:t>
            </w:r>
          </w:p>
        </w:tc>
        <w:tc>
          <w:tcPr>
            <w:tcW w:w="2518" w:type="dxa"/>
          </w:tcPr>
          <w:p w14:paraId="1FA11ECE" w14:textId="77777777" w:rsidR="009F7B44" w:rsidRDefault="006F2EAC" w:rsidP="006F2EAC">
            <w:pPr>
              <w:spacing w:before="120"/>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c*****y</w:t>
            </w:r>
          </w:p>
        </w:tc>
      </w:tr>
      <w:tr w:rsidR="009F7B44" w14:paraId="18419274" w14:textId="77777777" w:rsidTr="009F7B44">
        <w:tc>
          <w:tcPr>
            <w:cnfStyle w:val="001000000000" w:firstRow="0" w:lastRow="0" w:firstColumn="1" w:lastColumn="0" w:oddVBand="0" w:evenVBand="0" w:oddHBand="0" w:evenHBand="0" w:firstRowFirstColumn="0" w:firstRowLastColumn="0" w:lastRowFirstColumn="0" w:lastRowLastColumn="0"/>
            <w:tcW w:w="2517" w:type="dxa"/>
          </w:tcPr>
          <w:p w14:paraId="20B1B386" w14:textId="77777777" w:rsidR="009F7B44" w:rsidRPr="006F2EAC" w:rsidRDefault="006F2EAC" w:rsidP="006F2EAC">
            <w:pPr>
              <w:spacing w:before="120"/>
              <w:jc w:val="center"/>
              <w:rPr>
                <w:b w:val="0"/>
                <w:sz w:val="20"/>
                <w:szCs w:val="24"/>
              </w:rPr>
            </w:pPr>
            <w:r>
              <w:rPr>
                <w:b w:val="0"/>
                <w:sz w:val="20"/>
                <w:szCs w:val="24"/>
              </w:rPr>
              <w:t>Pablo</w:t>
            </w:r>
          </w:p>
        </w:tc>
        <w:tc>
          <w:tcPr>
            <w:tcW w:w="2517" w:type="dxa"/>
          </w:tcPr>
          <w:p w14:paraId="5C40E064" w14:textId="77777777" w:rsidR="009F7B44" w:rsidRDefault="006F2EAC" w:rsidP="006F2EAC">
            <w:pPr>
              <w:spacing w:before="120"/>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Picasso</w:t>
            </w:r>
          </w:p>
        </w:tc>
        <w:tc>
          <w:tcPr>
            <w:tcW w:w="2518" w:type="dxa"/>
          </w:tcPr>
          <w:p w14:paraId="3FED3C76" w14:textId="77777777" w:rsidR="009F7B44" w:rsidRDefault="006F2EAC" w:rsidP="006F2EAC">
            <w:pPr>
              <w:spacing w:before="120"/>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pablo</w:t>
            </w:r>
          </w:p>
        </w:tc>
        <w:tc>
          <w:tcPr>
            <w:tcW w:w="2518" w:type="dxa"/>
          </w:tcPr>
          <w:p w14:paraId="0B35566F" w14:textId="77777777" w:rsidR="009F7B44" w:rsidRDefault="006F2EAC" w:rsidP="006F2EAC">
            <w:pPr>
              <w:spacing w:before="120"/>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l*****n</w:t>
            </w:r>
          </w:p>
        </w:tc>
      </w:tr>
      <w:tr w:rsidR="009F7B44" w14:paraId="65C1A179" w14:textId="77777777" w:rsidTr="009F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69C3379" w14:textId="77777777" w:rsidR="009F7B44" w:rsidRPr="006F2EAC" w:rsidRDefault="006F2EAC" w:rsidP="006F2EAC">
            <w:pPr>
              <w:spacing w:before="120"/>
              <w:jc w:val="center"/>
              <w:rPr>
                <w:b w:val="0"/>
                <w:sz w:val="20"/>
                <w:szCs w:val="24"/>
              </w:rPr>
            </w:pPr>
            <w:r>
              <w:rPr>
                <w:b w:val="0"/>
                <w:sz w:val="20"/>
                <w:szCs w:val="24"/>
              </w:rPr>
              <w:t>Bob</w:t>
            </w:r>
          </w:p>
        </w:tc>
        <w:tc>
          <w:tcPr>
            <w:tcW w:w="2517" w:type="dxa"/>
          </w:tcPr>
          <w:p w14:paraId="516F7FCC" w14:textId="77777777" w:rsidR="009F7B44" w:rsidRDefault="006F2EAC" w:rsidP="006F2EAC">
            <w:pPr>
              <w:spacing w:before="120"/>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Smith</w:t>
            </w:r>
          </w:p>
        </w:tc>
        <w:tc>
          <w:tcPr>
            <w:tcW w:w="2518" w:type="dxa"/>
          </w:tcPr>
          <w:p w14:paraId="3D86A2F4" w14:textId="77777777" w:rsidR="009F7B44" w:rsidRDefault="006F2EAC" w:rsidP="006F2EAC">
            <w:pPr>
              <w:spacing w:before="120"/>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smithy</w:t>
            </w:r>
          </w:p>
        </w:tc>
        <w:tc>
          <w:tcPr>
            <w:tcW w:w="2518" w:type="dxa"/>
          </w:tcPr>
          <w:p w14:paraId="71264F6B" w14:textId="77777777" w:rsidR="009F7B44" w:rsidRDefault="006F2EAC" w:rsidP="006F2EAC">
            <w:pPr>
              <w:spacing w:before="120"/>
              <w:jc w:val="center"/>
              <w:cnfStyle w:val="000000100000" w:firstRow="0" w:lastRow="0" w:firstColumn="0" w:lastColumn="0" w:oddVBand="0" w:evenVBand="0" w:oddHBand="1" w:evenHBand="0" w:firstRowFirstColumn="0" w:firstRowLastColumn="0" w:lastRowFirstColumn="0" w:lastRowLastColumn="0"/>
              <w:rPr>
                <w:sz w:val="20"/>
                <w:szCs w:val="24"/>
              </w:rPr>
            </w:pPr>
            <w:r>
              <w:rPr>
                <w:sz w:val="20"/>
                <w:szCs w:val="24"/>
              </w:rPr>
              <w:t>p******d</w:t>
            </w:r>
          </w:p>
        </w:tc>
      </w:tr>
    </w:tbl>
    <w:p w14:paraId="505C847C" w14:textId="77777777" w:rsidR="009F7B44" w:rsidRDefault="006F2EAC" w:rsidP="006F2EAC">
      <w:pPr>
        <w:spacing w:before="120" w:line="240" w:lineRule="auto"/>
        <w:jc w:val="center"/>
        <w:rPr>
          <w:i/>
          <w:sz w:val="20"/>
          <w:szCs w:val="24"/>
        </w:rPr>
      </w:pPr>
      <w:r>
        <w:rPr>
          <w:i/>
          <w:sz w:val="20"/>
          <w:szCs w:val="24"/>
        </w:rPr>
        <w:t>Table 3-A</w:t>
      </w:r>
    </w:p>
    <w:p w14:paraId="0853679C" w14:textId="77777777" w:rsidR="006F2EAC" w:rsidRPr="006F2EAC" w:rsidRDefault="006F2EAC" w:rsidP="006F2EAC">
      <w:pPr>
        <w:spacing w:before="120" w:line="240" w:lineRule="auto"/>
        <w:rPr>
          <w:sz w:val="24"/>
          <w:szCs w:val="24"/>
        </w:rPr>
      </w:pPr>
    </w:p>
    <w:p w14:paraId="02BA87FE" w14:textId="77777777" w:rsidR="00EC0581" w:rsidRDefault="00EC0581"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48FFD737" w14:textId="77777777" w:rsidR="00534769" w:rsidRDefault="00534769"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19F03ED0" w14:textId="77777777" w:rsidR="00534769" w:rsidRDefault="00534769"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230794B1" w14:textId="04AC3124" w:rsidR="00534769" w:rsidRDefault="006F2EAC" w:rsidP="007337C4">
      <w:pPr>
        <w:rPr>
          <w:rFonts w:asciiTheme="majorHAnsi" w:eastAsiaTheme="majorEastAsia" w:hAnsiTheme="majorHAnsi" w:cstheme="majorBidi"/>
          <w:b/>
          <w:color w:val="424242" w:themeColor="text2"/>
          <w:spacing w:val="5"/>
          <w:kern w:val="28"/>
          <w:sz w:val="48"/>
          <w:szCs w:val="48"/>
          <w14:ligatures w14:val="standardContextual"/>
          <w14:cntxtAlts/>
        </w:rPr>
      </w:pPr>
      <w:r>
        <w:rPr>
          <w:rFonts w:asciiTheme="majorHAnsi" w:eastAsiaTheme="majorEastAsia" w:hAnsiTheme="majorHAnsi" w:cstheme="majorBidi"/>
          <w:b/>
          <w:color w:val="424242" w:themeColor="text2"/>
          <w:spacing w:val="5"/>
          <w:kern w:val="28"/>
          <w:sz w:val="48"/>
          <w:szCs w:val="48"/>
          <w14:ligatures w14:val="standardContextual"/>
          <w14:cntxtAlts/>
        </w:rPr>
        <w:t>4</w:t>
      </w:r>
      <w:r w:rsidR="00534769">
        <w:rPr>
          <w:rFonts w:asciiTheme="majorHAnsi" w:eastAsiaTheme="majorEastAsia" w:hAnsiTheme="majorHAnsi" w:cstheme="majorBidi"/>
          <w:b/>
          <w:color w:val="424242" w:themeColor="text2"/>
          <w:spacing w:val="5"/>
          <w:kern w:val="28"/>
          <w:sz w:val="48"/>
          <w:szCs w:val="48"/>
          <w14:ligatures w14:val="standardContextual"/>
          <w14:cntxtAlts/>
        </w:rPr>
        <w:t>. Conclusion</w:t>
      </w:r>
    </w:p>
    <w:p w14:paraId="5CB61AE6" w14:textId="77777777" w:rsidR="00A324D6" w:rsidRDefault="00A324D6" w:rsidP="00A324D6">
      <w:pPr>
        <w:spacing w:after="0"/>
        <w:rPr>
          <w:sz w:val="24"/>
          <w:szCs w:val="24"/>
        </w:rPr>
      </w:pPr>
      <w:r w:rsidRPr="00C116B6">
        <w:rPr>
          <w:sz w:val="24"/>
          <w:szCs w:val="24"/>
        </w:rPr>
        <w:t xml:space="preserve">This report documents the results of the penetration test conducted of CTS2314’s Advanced Penetration Testing web application, performed by Radius, Inc., from December 8 – December 9, 2018. The project was focused on finding and exploiting </w:t>
      </w:r>
      <w:r>
        <w:rPr>
          <w:sz w:val="24"/>
          <w:szCs w:val="24"/>
        </w:rPr>
        <w:t>client</w:t>
      </w:r>
      <w:r w:rsidRPr="00C116B6">
        <w:rPr>
          <w:sz w:val="24"/>
          <w:szCs w:val="24"/>
        </w:rPr>
        <w:t xml:space="preserve">-side vulnerabilities in a network penetration test to determine </w:t>
      </w:r>
      <w:r>
        <w:rPr>
          <w:sz w:val="24"/>
          <w:szCs w:val="24"/>
        </w:rPr>
        <w:t>CTS2314’s</w:t>
      </w:r>
      <w:r w:rsidRPr="00C116B6">
        <w:rPr>
          <w:sz w:val="24"/>
          <w:szCs w:val="24"/>
        </w:rPr>
        <w:t xml:space="preserve"> business risk profile associated with Internet-based attacks. </w:t>
      </w:r>
      <w:r>
        <w:rPr>
          <w:sz w:val="24"/>
          <w:szCs w:val="24"/>
        </w:rPr>
        <w:t>D</w:t>
      </w:r>
      <w:r w:rsidRPr="00C116B6">
        <w:rPr>
          <w:sz w:val="24"/>
          <w:szCs w:val="24"/>
        </w:rPr>
        <w:t>enial of service, and social engineering were not included in the scope of the project.</w:t>
      </w:r>
    </w:p>
    <w:p w14:paraId="5132DE38" w14:textId="77777777" w:rsidR="00A324D6" w:rsidRDefault="00A324D6" w:rsidP="00A324D6">
      <w:pPr>
        <w:spacing w:after="0"/>
        <w:rPr>
          <w:sz w:val="24"/>
          <w:szCs w:val="24"/>
        </w:rPr>
      </w:pPr>
    </w:p>
    <w:p w14:paraId="2783DD11" w14:textId="77777777" w:rsidR="00A324D6" w:rsidRPr="00C116B6" w:rsidRDefault="00A324D6" w:rsidP="00A324D6">
      <w:pPr>
        <w:spacing w:after="0"/>
        <w:rPr>
          <w:sz w:val="24"/>
        </w:rPr>
      </w:pPr>
      <w:r w:rsidRPr="00C116B6">
        <w:rPr>
          <w:sz w:val="24"/>
        </w:rPr>
        <w:t xml:space="preserve">As described in more detail in the technical findings in the rest of this report, </w:t>
      </w:r>
      <w:r>
        <w:rPr>
          <w:sz w:val="24"/>
        </w:rPr>
        <w:t>Radius</w:t>
      </w:r>
      <w:r w:rsidRPr="00C116B6">
        <w:rPr>
          <w:sz w:val="24"/>
        </w:rPr>
        <w:t>,</w:t>
      </w:r>
      <w:r>
        <w:rPr>
          <w:sz w:val="24"/>
        </w:rPr>
        <w:t xml:space="preserve"> </w:t>
      </w:r>
      <w:r w:rsidRPr="00C116B6">
        <w:rPr>
          <w:sz w:val="24"/>
        </w:rPr>
        <w:t xml:space="preserve">Inc. discovered significant security vulnerabilities in the </w:t>
      </w:r>
      <w:r>
        <w:rPr>
          <w:sz w:val="24"/>
        </w:rPr>
        <w:t>web application</w:t>
      </w:r>
      <w:r w:rsidRPr="00C116B6">
        <w:rPr>
          <w:sz w:val="24"/>
        </w:rPr>
        <w:t xml:space="preserve"> that pose a</w:t>
      </w:r>
      <w:r>
        <w:rPr>
          <w:sz w:val="24"/>
        </w:rPr>
        <w:t xml:space="preserve"> </w:t>
      </w:r>
      <w:r w:rsidRPr="00C116B6">
        <w:rPr>
          <w:sz w:val="24"/>
        </w:rPr>
        <w:t xml:space="preserve">high-risk to </w:t>
      </w:r>
      <w:r>
        <w:rPr>
          <w:sz w:val="24"/>
        </w:rPr>
        <w:t>CTS2314’s</w:t>
      </w:r>
      <w:r w:rsidRPr="00C116B6">
        <w:rPr>
          <w:sz w:val="24"/>
        </w:rPr>
        <w:t xml:space="preserve"> business.</w:t>
      </w:r>
      <w:r w:rsidRPr="00C116B6">
        <w:rPr>
          <w:i/>
          <w:sz w:val="24"/>
        </w:rPr>
        <w:t xml:space="preserve"> </w:t>
      </w:r>
      <w:r w:rsidRPr="00A93708">
        <w:rPr>
          <w:b/>
          <w:i/>
          <w:sz w:val="24"/>
        </w:rPr>
        <w:t xml:space="preserve">In particular, Radius’ personnel were able to gain access </w:t>
      </w:r>
      <w:r>
        <w:rPr>
          <w:b/>
          <w:i/>
          <w:sz w:val="24"/>
        </w:rPr>
        <w:t>by</w:t>
      </w:r>
      <w:r w:rsidRPr="00A93708">
        <w:rPr>
          <w:b/>
          <w:i/>
          <w:sz w:val="24"/>
        </w:rPr>
        <w:t xml:space="preserve"> compromis</w:t>
      </w:r>
      <w:r>
        <w:rPr>
          <w:b/>
          <w:i/>
          <w:sz w:val="24"/>
        </w:rPr>
        <w:t>ing</w:t>
      </w:r>
      <w:r w:rsidRPr="00A93708">
        <w:rPr>
          <w:b/>
          <w:i/>
          <w:sz w:val="24"/>
        </w:rPr>
        <w:t xml:space="preserve"> log in credentials, thus gaining access to the Personally Identifiable Information (PII) for ALL of CTS2314’s customers</w:t>
      </w:r>
      <w:r w:rsidRPr="00A93708">
        <w:rPr>
          <w:b/>
          <w:sz w:val="24"/>
        </w:rPr>
        <w:t>.</w:t>
      </w:r>
      <w:r w:rsidRPr="00C116B6">
        <w:rPr>
          <w:sz w:val="24"/>
        </w:rPr>
        <w:t xml:space="preserve"> If a malicious attacker were to exploit these flaws to steal this sensitive</w:t>
      </w:r>
      <w:r>
        <w:rPr>
          <w:sz w:val="24"/>
        </w:rPr>
        <w:t xml:space="preserve"> </w:t>
      </w:r>
      <w:r w:rsidRPr="00C116B6">
        <w:rPr>
          <w:sz w:val="24"/>
        </w:rPr>
        <w:t xml:space="preserve">information, </w:t>
      </w:r>
      <w:r>
        <w:rPr>
          <w:sz w:val="24"/>
        </w:rPr>
        <w:t>CTS2314</w:t>
      </w:r>
      <w:r w:rsidRPr="00C116B6">
        <w:rPr>
          <w:sz w:val="24"/>
        </w:rPr>
        <w:t xml:space="preserve"> could face brand tarnishment, government investigations,</w:t>
      </w:r>
      <w:r>
        <w:rPr>
          <w:sz w:val="24"/>
        </w:rPr>
        <w:t xml:space="preserve"> </w:t>
      </w:r>
      <w:r w:rsidRPr="00C116B6">
        <w:rPr>
          <w:sz w:val="24"/>
        </w:rPr>
        <w:t>and possibly fines, with significant impact to its business. Compared to other companies</w:t>
      </w:r>
      <w:r>
        <w:rPr>
          <w:sz w:val="24"/>
        </w:rPr>
        <w:t xml:space="preserve"> with</w:t>
      </w:r>
      <w:r w:rsidRPr="00C116B6">
        <w:rPr>
          <w:sz w:val="24"/>
        </w:rPr>
        <w:t>in th</w:t>
      </w:r>
      <w:r>
        <w:rPr>
          <w:sz w:val="24"/>
        </w:rPr>
        <w:t>e same</w:t>
      </w:r>
      <w:r w:rsidRPr="00C116B6">
        <w:rPr>
          <w:sz w:val="24"/>
        </w:rPr>
        <w:t xml:space="preserve"> industry, the security of </w:t>
      </w:r>
      <w:r>
        <w:rPr>
          <w:sz w:val="24"/>
        </w:rPr>
        <w:t>CTS2314’s web application</w:t>
      </w:r>
      <w:r w:rsidRPr="00C116B6">
        <w:rPr>
          <w:sz w:val="24"/>
        </w:rPr>
        <w:t xml:space="preserve"> was found to be</w:t>
      </w:r>
      <w:r>
        <w:rPr>
          <w:sz w:val="24"/>
        </w:rPr>
        <w:t xml:space="preserve"> extremely</w:t>
      </w:r>
      <w:r w:rsidRPr="00C116B6">
        <w:rPr>
          <w:sz w:val="24"/>
        </w:rPr>
        <w:t xml:space="preserve"> weak.</w:t>
      </w:r>
    </w:p>
    <w:p w14:paraId="08C49D09" w14:textId="77777777" w:rsidR="00A324D6" w:rsidRDefault="00A324D6" w:rsidP="00A324D6">
      <w:pPr>
        <w:spacing w:after="0" w:line="240" w:lineRule="auto"/>
        <w:rPr>
          <w:sz w:val="24"/>
          <w:szCs w:val="24"/>
        </w:rPr>
      </w:pPr>
    </w:p>
    <w:p w14:paraId="79C91D29" w14:textId="77777777" w:rsidR="00A324D6" w:rsidRDefault="00A324D6" w:rsidP="00A324D6">
      <w:pPr>
        <w:spacing w:after="0" w:line="240" w:lineRule="auto"/>
        <w:rPr>
          <w:sz w:val="24"/>
          <w:szCs w:val="24"/>
        </w:rPr>
      </w:pPr>
      <w:r>
        <w:rPr>
          <w:sz w:val="24"/>
          <w:szCs w:val="24"/>
        </w:rPr>
        <w:t>The appendices in this report contain our solution for mitigating these risks. Appendix A contains a suggested remediation plan, and Appendix B describes which actions should be taken first, and what order subsequent actions should follow.</w:t>
      </w:r>
    </w:p>
    <w:p w14:paraId="3370A542" w14:textId="77777777" w:rsidR="00A324D6" w:rsidRDefault="00A324D6" w:rsidP="00A324D6">
      <w:pPr>
        <w:spacing w:after="0" w:line="240" w:lineRule="auto"/>
        <w:rPr>
          <w:sz w:val="24"/>
          <w:szCs w:val="24"/>
        </w:rPr>
      </w:pPr>
    </w:p>
    <w:p w14:paraId="5CE5DBD9" w14:textId="03809618" w:rsidR="000A6E68" w:rsidRDefault="00A324D6" w:rsidP="00A324D6">
      <w:pPr>
        <w:rPr>
          <w:rFonts w:asciiTheme="majorHAnsi" w:eastAsiaTheme="majorEastAsia" w:hAnsiTheme="majorHAnsi" w:cstheme="majorBidi"/>
          <w:b/>
          <w:color w:val="424242" w:themeColor="text2"/>
          <w:spacing w:val="5"/>
          <w:kern w:val="28"/>
          <w:sz w:val="48"/>
          <w:szCs w:val="48"/>
          <w14:ligatures w14:val="standardContextual"/>
          <w14:cntxtAlts/>
        </w:rPr>
      </w:pPr>
      <w:r w:rsidRPr="0007244E">
        <w:rPr>
          <w:sz w:val="24"/>
        </w:rPr>
        <w:t>Any questions regarding this report or the penetration test it describes should be directed</w:t>
      </w:r>
      <w:r>
        <w:rPr>
          <w:sz w:val="24"/>
        </w:rPr>
        <w:t xml:space="preserve"> </w:t>
      </w:r>
      <w:r w:rsidRPr="0007244E">
        <w:rPr>
          <w:sz w:val="24"/>
        </w:rPr>
        <w:t xml:space="preserve">to </w:t>
      </w:r>
      <w:r>
        <w:rPr>
          <w:sz w:val="24"/>
        </w:rPr>
        <w:t>Dominic Iannucci</w:t>
      </w:r>
      <w:r w:rsidRPr="0007244E">
        <w:rPr>
          <w:sz w:val="24"/>
        </w:rPr>
        <w:t xml:space="preserve">, the technical lead of the project from </w:t>
      </w:r>
      <w:r>
        <w:rPr>
          <w:sz w:val="24"/>
        </w:rPr>
        <w:t>Radius</w:t>
      </w:r>
      <w:r w:rsidRPr="0007244E">
        <w:rPr>
          <w:sz w:val="24"/>
        </w:rPr>
        <w:t>, Inc., at</w:t>
      </w:r>
      <w:r>
        <w:rPr>
          <w:sz w:val="24"/>
        </w:rPr>
        <w:t xml:space="preserve"> diannucci</w:t>
      </w:r>
      <w:r w:rsidRPr="0007244E">
        <w:rPr>
          <w:sz w:val="24"/>
        </w:rPr>
        <w:t>@</w:t>
      </w:r>
      <w:r>
        <w:rPr>
          <w:sz w:val="24"/>
        </w:rPr>
        <w:t>ugotpwned.radius.com</w:t>
      </w:r>
      <w:r w:rsidRPr="0007244E">
        <w:rPr>
          <w:sz w:val="24"/>
        </w:rPr>
        <w:t xml:space="preserve"> or </w:t>
      </w:r>
      <w:r>
        <w:rPr>
          <w:sz w:val="24"/>
        </w:rPr>
        <w:t xml:space="preserve">(555) </w:t>
      </w:r>
      <w:r w:rsidRPr="0007244E">
        <w:rPr>
          <w:sz w:val="24"/>
        </w:rPr>
        <w:t>555-5555.</w:t>
      </w:r>
    </w:p>
    <w:p w14:paraId="74E01886" w14:textId="77777777" w:rsidR="00534769" w:rsidRPr="00A200AE" w:rsidRDefault="00534769" w:rsidP="00A200AE">
      <w:pPr>
        <w:rPr>
          <w:sz w:val="24"/>
        </w:rPr>
      </w:pPr>
    </w:p>
    <w:p w14:paraId="5419BECB" w14:textId="77777777" w:rsidR="00534769" w:rsidRDefault="00534769"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7AB96429" w14:textId="77777777" w:rsidR="00534769" w:rsidRDefault="00534769"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354460BF" w14:textId="77777777" w:rsidR="00534769" w:rsidRDefault="00534769" w:rsidP="007337C4">
      <w:pPr>
        <w:rPr>
          <w:rFonts w:asciiTheme="majorHAnsi" w:eastAsiaTheme="majorEastAsia" w:hAnsiTheme="majorHAnsi" w:cstheme="majorBidi"/>
          <w:b/>
          <w:color w:val="424242" w:themeColor="text2"/>
          <w:spacing w:val="5"/>
          <w:kern w:val="28"/>
          <w:sz w:val="48"/>
          <w:szCs w:val="48"/>
          <w14:ligatures w14:val="standardContextual"/>
          <w14:cntxtAlts/>
        </w:rPr>
      </w:pPr>
    </w:p>
    <w:p w14:paraId="124DB4BD" w14:textId="770AC446"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r>
        <w:rPr>
          <w:rFonts w:asciiTheme="majorHAnsi" w:eastAsiaTheme="majorEastAsia" w:hAnsiTheme="majorHAnsi" w:cstheme="majorBidi"/>
          <w:b/>
          <w:color w:val="424242" w:themeColor="text2"/>
          <w:spacing w:val="5"/>
          <w:kern w:val="28"/>
          <w:sz w:val="48"/>
          <w:szCs w:val="48"/>
          <w14:ligatures w14:val="standardContextual"/>
          <w14:cntxtAlts/>
        </w:rPr>
        <w:t>Appendix A: Remediation Plan</w:t>
      </w:r>
    </w:p>
    <w:p w14:paraId="5B3EA19C" w14:textId="5A07CBB2" w:rsidR="00A324D6" w:rsidRDefault="00A324D6" w:rsidP="00A324D6">
      <w:r w:rsidRPr="00A324D6">
        <w:rPr>
          <w:b/>
        </w:rPr>
        <w:t>Critical vulnerabilities</w:t>
      </w:r>
      <w:r>
        <w:t xml:space="preserve"> require immediate attention. They are relatively easy for attackers to exploit and may provide them with full control of the affected systems. </w:t>
      </w:r>
    </w:p>
    <w:p w14:paraId="7DBEAE54" w14:textId="10CE73D6" w:rsidR="00A324D6" w:rsidRDefault="00A324D6" w:rsidP="00A324D6">
      <w:r w:rsidRPr="00A324D6">
        <w:rPr>
          <w:b/>
        </w:rPr>
        <w:t>Severe vulnerabilities</w:t>
      </w:r>
      <w:r>
        <w:t xml:space="preserve"> are often harder to exploit and may not provide the same access to affected systems.</w:t>
      </w:r>
    </w:p>
    <w:p w14:paraId="73189C0D" w14:textId="406B845E" w:rsidR="00A324D6" w:rsidRDefault="00A324D6" w:rsidP="00A324D6">
      <w:r w:rsidRPr="00A324D6">
        <w:rPr>
          <w:b/>
        </w:rPr>
        <w:t>Moderate vulnerabilities</w:t>
      </w:r>
      <w:r>
        <w:t xml:space="preserve"> are vulnerabilities that could potentially provide information to attackers that may assist them in mounting subsequent attacks on your network. These should also be fixed in a timely manner, but are not as urgent as the other vulnerabilities.</w:t>
      </w:r>
    </w:p>
    <w:p w14:paraId="4A1B6D6F" w14:textId="77959501" w:rsidR="00534769" w:rsidRPr="007565D9" w:rsidRDefault="0090152E" w:rsidP="007565D9">
      <w:pPr>
        <w:jc w:val="center"/>
        <w:rPr>
          <w:sz w:val="24"/>
        </w:rPr>
      </w:pPr>
      <w:r>
        <w:rPr>
          <w:rFonts w:asciiTheme="majorHAnsi" w:eastAsiaTheme="majorEastAsia" w:hAnsiTheme="majorHAnsi" w:cstheme="majorBidi"/>
          <w:b/>
          <w:noProof/>
          <w:color w:val="424242" w:themeColor="text2"/>
          <w:spacing w:val="5"/>
          <w:kern w:val="28"/>
          <w:sz w:val="48"/>
          <w:szCs w:val="48"/>
        </w:rPr>
        <w:drawing>
          <wp:anchor distT="0" distB="0" distL="114300" distR="114300" simplePos="0" relativeHeight="251681792" behindDoc="0" locked="0" layoutInCell="1" allowOverlap="1" wp14:anchorId="1E8C55B7" wp14:editId="2FBE76C8">
            <wp:simplePos x="0" y="0"/>
            <wp:positionH relativeFrom="column">
              <wp:posOffset>3108960</wp:posOffset>
            </wp:positionH>
            <wp:positionV relativeFrom="paragraph">
              <wp:posOffset>305435</wp:posOffset>
            </wp:positionV>
            <wp:extent cx="3246120" cy="1744980"/>
            <wp:effectExtent l="0" t="0" r="11430" b="7620"/>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00A324D6">
        <w:rPr>
          <w:rFonts w:asciiTheme="majorHAnsi" w:eastAsiaTheme="majorEastAsia" w:hAnsiTheme="majorHAnsi" w:cstheme="majorBidi"/>
          <w:b/>
          <w:noProof/>
          <w:color w:val="424242" w:themeColor="text2"/>
          <w:spacing w:val="5"/>
          <w:kern w:val="28"/>
          <w:sz w:val="48"/>
          <w:szCs w:val="48"/>
        </w:rPr>
        <w:drawing>
          <wp:anchor distT="0" distB="0" distL="114300" distR="114300" simplePos="0" relativeHeight="251680768" behindDoc="1" locked="0" layoutInCell="1" allowOverlap="1" wp14:anchorId="5AC0544F" wp14:editId="40823F66">
            <wp:simplePos x="0" y="0"/>
            <wp:positionH relativeFrom="margin">
              <wp:align>left</wp:align>
            </wp:positionH>
            <wp:positionV relativeFrom="paragraph">
              <wp:posOffset>319405</wp:posOffset>
            </wp:positionV>
            <wp:extent cx="2880360" cy="1729740"/>
            <wp:effectExtent l="0" t="0" r="15240" b="3810"/>
            <wp:wrapThrough wrapText="bothSides">
              <wp:wrapPolygon edited="0">
                <wp:start x="0" y="0"/>
                <wp:lineTo x="0" y="21410"/>
                <wp:lineTo x="21571" y="21410"/>
                <wp:lineTo x="21571" y="0"/>
                <wp:lineTo x="0" y="0"/>
              </wp:wrapPolygon>
            </wp:wrapThrough>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73E027AF" w14:textId="7775EE85" w:rsidR="00AB59C5" w:rsidRDefault="007565D9" w:rsidP="00156954">
      <w:pPr>
        <w:spacing w:after="0" w:line="240" w:lineRule="auto"/>
        <w:rPr>
          <w:b/>
          <w:sz w:val="24"/>
        </w:rPr>
      </w:pPr>
      <w:r w:rsidRPr="007565D9">
        <w:rPr>
          <w:b/>
          <w:sz w:val="24"/>
        </w:rPr>
        <w:t>A1. Critical Vulnerabilities</w:t>
      </w:r>
    </w:p>
    <w:p w14:paraId="024C6A98" w14:textId="77777777" w:rsidR="00156954" w:rsidRDefault="00156954" w:rsidP="00156954">
      <w:pPr>
        <w:spacing w:after="0" w:line="240" w:lineRule="auto"/>
        <w:rPr>
          <w:b/>
          <w:sz w:val="24"/>
        </w:rPr>
      </w:pPr>
    </w:p>
    <w:p w14:paraId="5C286070" w14:textId="48A1E983" w:rsidR="007565D9" w:rsidRDefault="007565D9" w:rsidP="00156954">
      <w:pPr>
        <w:spacing w:after="0" w:line="240" w:lineRule="auto"/>
        <w:ind w:left="720"/>
        <w:rPr>
          <w:b/>
          <w:sz w:val="24"/>
        </w:rPr>
      </w:pPr>
      <w:r>
        <w:rPr>
          <w:b/>
          <w:sz w:val="24"/>
        </w:rPr>
        <w:t>A1.1 Arbitrary Code Injection</w:t>
      </w:r>
    </w:p>
    <w:p w14:paraId="06882B73" w14:textId="77777777" w:rsidR="00156954" w:rsidRDefault="00156954" w:rsidP="00156954">
      <w:pPr>
        <w:spacing w:after="0" w:line="240" w:lineRule="auto"/>
        <w:ind w:left="720"/>
        <w:rPr>
          <w:b/>
          <w:sz w:val="24"/>
        </w:rPr>
      </w:pPr>
    </w:p>
    <w:p w14:paraId="1222724E" w14:textId="415CA94D" w:rsidR="007565D9" w:rsidRDefault="007565D9" w:rsidP="00156954">
      <w:pPr>
        <w:spacing w:after="0" w:line="240" w:lineRule="auto"/>
        <w:ind w:left="720"/>
        <w:rPr>
          <w:sz w:val="24"/>
        </w:rPr>
      </w:pPr>
      <w:r>
        <w:rPr>
          <w:b/>
          <w:sz w:val="24"/>
        </w:rPr>
        <w:t xml:space="preserve">Description: </w:t>
      </w:r>
      <w:r>
        <w:rPr>
          <w:sz w:val="24"/>
        </w:rPr>
        <w:t xml:space="preserve">Arbitrary Code Execution (ACE) refers to </w:t>
      </w:r>
      <w:r w:rsidRPr="007565D9">
        <w:rPr>
          <w:sz w:val="24"/>
        </w:rPr>
        <w:t>an attacker's ability to execute any command of the attacker's choice on a target machine or in a target process.</w:t>
      </w:r>
      <w:r>
        <w:rPr>
          <w:sz w:val="24"/>
        </w:rPr>
        <w:t xml:space="preserve"> </w:t>
      </w:r>
      <w:r w:rsidRPr="007565D9">
        <w:rPr>
          <w:sz w:val="24"/>
        </w:rPr>
        <w:t>An arbitrary code execution </w:t>
      </w:r>
      <w:hyperlink r:id="rId39" w:tooltip="Vulnerability (computing)" w:history="1">
        <w:r w:rsidRPr="007565D9">
          <w:rPr>
            <w:sz w:val="24"/>
          </w:rPr>
          <w:t>vulnerability</w:t>
        </w:r>
      </w:hyperlink>
      <w:r w:rsidRPr="007565D9">
        <w:rPr>
          <w:sz w:val="24"/>
        </w:rPr>
        <w:t> is a security flaw in software or hardware allowing arbitrary code execution.</w:t>
      </w:r>
    </w:p>
    <w:p w14:paraId="1AD7CB10" w14:textId="77777777" w:rsidR="003404B6" w:rsidRDefault="003404B6" w:rsidP="00156954">
      <w:pPr>
        <w:spacing w:after="0" w:line="240" w:lineRule="auto"/>
        <w:ind w:left="720"/>
        <w:rPr>
          <w:sz w:val="24"/>
        </w:rPr>
      </w:pPr>
    </w:p>
    <w:p w14:paraId="12C0E4EE" w14:textId="4C2973CB" w:rsidR="007565D9" w:rsidRDefault="007565D9" w:rsidP="00156954">
      <w:pPr>
        <w:spacing w:after="0" w:line="240" w:lineRule="auto"/>
        <w:ind w:left="720"/>
        <w:rPr>
          <w:sz w:val="24"/>
        </w:rPr>
      </w:pPr>
      <w:r>
        <w:rPr>
          <w:b/>
          <w:sz w:val="24"/>
        </w:rPr>
        <w:t xml:space="preserve">Attack Vector: </w:t>
      </w:r>
      <w:r>
        <w:rPr>
          <w:sz w:val="24"/>
        </w:rPr>
        <w:t>Network Exploitable</w:t>
      </w:r>
    </w:p>
    <w:p w14:paraId="6D4C053D" w14:textId="2E929E7F" w:rsidR="007565D9" w:rsidRDefault="007565D9" w:rsidP="00156954">
      <w:pPr>
        <w:spacing w:after="0" w:line="240" w:lineRule="auto"/>
        <w:ind w:left="720"/>
        <w:rPr>
          <w:sz w:val="24"/>
        </w:rPr>
      </w:pPr>
      <w:r>
        <w:rPr>
          <w:b/>
          <w:sz w:val="24"/>
        </w:rPr>
        <w:t>Access Complexity:</w:t>
      </w:r>
      <w:r>
        <w:rPr>
          <w:sz w:val="24"/>
        </w:rPr>
        <w:t xml:space="preserve"> Low</w:t>
      </w:r>
    </w:p>
    <w:p w14:paraId="49D73AB7" w14:textId="7B79D184" w:rsidR="007565D9" w:rsidRDefault="007565D9" w:rsidP="00156954">
      <w:pPr>
        <w:spacing w:after="0" w:line="240" w:lineRule="auto"/>
        <w:ind w:left="720"/>
        <w:rPr>
          <w:sz w:val="24"/>
        </w:rPr>
      </w:pPr>
      <w:r>
        <w:rPr>
          <w:b/>
          <w:sz w:val="24"/>
        </w:rPr>
        <w:t>Authentication:</w:t>
      </w:r>
      <w:r>
        <w:rPr>
          <w:sz w:val="24"/>
        </w:rPr>
        <w:t xml:space="preserve"> Not Required to Exploit</w:t>
      </w:r>
    </w:p>
    <w:p w14:paraId="0B67A640" w14:textId="7E114F6C" w:rsidR="007565D9" w:rsidRDefault="007565D9" w:rsidP="00156954">
      <w:pPr>
        <w:spacing w:after="0" w:line="240" w:lineRule="auto"/>
        <w:ind w:left="720"/>
        <w:rPr>
          <w:sz w:val="24"/>
        </w:rPr>
      </w:pPr>
      <w:r>
        <w:rPr>
          <w:b/>
          <w:sz w:val="24"/>
        </w:rPr>
        <w:t>Confidentiality Impact:</w:t>
      </w:r>
      <w:r>
        <w:rPr>
          <w:sz w:val="24"/>
        </w:rPr>
        <w:t xml:space="preserve"> </w:t>
      </w:r>
      <w:r w:rsidR="00812B0F">
        <w:rPr>
          <w:sz w:val="24"/>
        </w:rPr>
        <w:t>Allows unauthorized disclosure of information (partial).</w:t>
      </w:r>
    </w:p>
    <w:p w14:paraId="22795E7C" w14:textId="00E31AAA" w:rsidR="003404B6" w:rsidRPr="00842015" w:rsidRDefault="003404B6" w:rsidP="00156954">
      <w:pPr>
        <w:spacing w:after="0" w:line="240" w:lineRule="auto"/>
        <w:ind w:left="720"/>
        <w:rPr>
          <w:sz w:val="24"/>
        </w:rPr>
      </w:pPr>
      <w:r w:rsidRPr="003404B6">
        <w:rPr>
          <w:b/>
          <w:sz w:val="24"/>
        </w:rPr>
        <w:t>Integrity Impact:</w:t>
      </w:r>
      <w:r w:rsidR="00842015">
        <w:rPr>
          <w:b/>
          <w:sz w:val="24"/>
        </w:rPr>
        <w:t xml:space="preserve"> </w:t>
      </w:r>
      <w:r w:rsidR="00842015">
        <w:rPr>
          <w:sz w:val="24"/>
        </w:rPr>
        <w:t>Allows unaut</w:t>
      </w:r>
      <w:r w:rsidR="00812B0F">
        <w:rPr>
          <w:sz w:val="24"/>
        </w:rPr>
        <w:t>horized modification.</w:t>
      </w:r>
    </w:p>
    <w:p w14:paraId="178B2BCE" w14:textId="575E3FE7" w:rsidR="003404B6" w:rsidRPr="00812B0F" w:rsidRDefault="003404B6" w:rsidP="00156954">
      <w:pPr>
        <w:spacing w:after="0" w:line="240" w:lineRule="auto"/>
        <w:ind w:left="720"/>
        <w:rPr>
          <w:sz w:val="24"/>
        </w:rPr>
      </w:pPr>
      <w:r>
        <w:rPr>
          <w:b/>
          <w:sz w:val="24"/>
        </w:rPr>
        <w:t>Availability Impact:</w:t>
      </w:r>
      <w:r w:rsidR="00812B0F">
        <w:rPr>
          <w:b/>
          <w:sz w:val="24"/>
        </w:rPr>
        <w:t xml:space="preserve"> </w:t>
      </w:r>
      <w:r w:rsidR="00812B0F">
        <w:rPr>
          <w:sz w:val="24"/>
        </w:rPr>
        <w:t>Allows disruption of service.</w:t>
      </w:r>
    </w:p>
    <w:p w14:paraId="48342727" w14:textId="13CEE208" w:rsidR="003404B6" w:rsidRDefault="003404B6" w:rsidP="00156954">
      <w:pPr>
        <w:spacing w:after="0" w:line="240" w:lineRule="auto"/>
        <w:ind w:left="720"/>
        <w:rPr>
          <w:b/>
          <w:sz w:val="24"/>
        </w:rPr>
      </w:pPr>
    </w:p>
    <w:p w14:paraId="792FF134" w14:textId="77777777" w:rsidR="00554DD5" w:rsidRDefault="00554DD5" w:rsidP="00156954">
      <w:pPr>
        <w:spacing w:after="0" w:line="240" w:lineRule="auto"/>
        <w:ind w:left="720"/>
        <w:rPr>
          <w:b/>
          <w:sz w:val="24"/>
        </w:rPr>
      </w:pPr>
    </w:p>
    <w:p w14:paraId="5FBF2028" w14:textId="77777777" w:rsidR="00554DD5" w:rsidRDefault="00554DD5" w:rsidP="00156954">
      <w:pPr>
        <w:spacing w:after="0" w:line="240" w:lineRule="auto"/>
        <w:ind w:left="720"/>
        <w:rPr>
          <w:b/>
          <w:sz w:val="24"/>
        </w:rPr>
      </w:pPr>
    </w:p>
    <w:p w14:paraId="646BC96A" w14:textId="77777777" w:rsidR="00554DD5" w:rsidRDefault="00554DD5" w:rsidP="00156954">
      <w:pPr>
        <w:spacing w:after="0" w:line="240" w:lineRule="auto"/>
        <w:ind w:left="720"/>
        <w:rPr>
          <w:b/>
          <w:sz w:val="24"/>
        </w:rPr>
      </w:pPr>
    </w:p>
    <w:p w14:paraId="1F57F864" w14:textId="77777777" w:rsidR="00554DD5" w:rsidRDefault="00554DD5" w:rsidP="00156954">
      <w:pPr>
        <w:spacing w:after="0" w:line="240" w:lineRule="auto"/>
        <w:ind w:left="720"/>
        <w:rPr>
          <w:b/>
          <w:sz w:val="24"/>
        </w:rPr>
      </w:pPr>
    </w:p>
    <w:p w14:paraId="25F3A04B" w14:textId="4FBC2F39" w:rsidR="00554DD5" w:rsidRDefault="003404B6" w:rsidP="00156954">
      <w:pPr>
        <w:spacing w:after="0" w:line="240" w:lineRule="auto"/>
        <w:ind w:left="720"/>
        <w:rPr>
          <w:b/>
          <w:sz w:val="24"/>
        </w:rPr>
      </w:pPr>
      <w:r>
        <w:rPr>
          <w:b/>
          <w:sz w:val="24"/>
        </w:rPr>
        <w:t>Remediation Steps:</w:t>
      </w:r>
    </w:p>
    <w:p w14:paraId="016C8B2E" w14:textId="77777777" w:rsidR="00554DD5" w:rsidRDefault="00554DD5" w:rsidP="00156954">
      <w:pPr>
        <w:spacing w:after="0" w:line="240" w:lineRule="auto"/>
        <w:ind w:left="720"/>
        <w:rPr>
          <w:b/>
          <w:sz w:val="24"/>
          <w:szCs w:val="24"/>
        </w:rPr>
      </w:pPr>
    </w:p>
    <w:p w14:paraId="150E94D1" w14:textId="0CE0C509" w:rsidR="00554DD5" w:rsidRPr="0062784C" w:rsidRDefault="00554DD5" w:rsidP="00156954">
      <w:pPr>
        <w:spacing w:after="0" w:line="240" w:lineRule="auto"/>
        <w:ind w:left="720"/>
        <w:rPr>
          <w:sz w:val="24"/>
          <w:szCs w:val="24"/>
        </w:rPr>
      </w:pPr>
      <w:r w:rsidRPr="0062784C">
        <w:rPr>
          <w:b/>
          <w:sz w:val="24"/>
          <w:szCs w:val="24"/>
        </w:rPr>
        <w:t>1. Escaping</w:t>
      </w:r>
      <w:r>
        <w:rPr>
          <w:b/>
          <w:sz w:val="24"/>
          <w:szCs w:val="24"/>
        </w:rPr>
        <w:t xml:space="preserve"> Data</w:t>
      </w:r>
      <w:r w:rsidRPr="0062784C">
        <w:rPr>
          <w:b/>
          <w:sz w:val="24"/>
          <w:szCs w:val="24"/>
        </w:rPr>
        <w:t xml:space="preserve">: </w:t>
      </w:r>
      <w:r w:rsidRPr="0062784C">
        <w:rPr>
          <w:sz w:val="24"/>
          <w:szCs w:val="24"/>
        </w:rPr>
        <w:t>Escaping data means taking the data an application has received and ensuring it’s secure before rendering it for the end user. By escaping user input, key characters in the data received by a web page will be prevented from being interpreted in any malicious way. In essence, you’re censoring the data your web page receives in a way that will disallow the characters – especially &lt; and &gt; characters – from being rendered, which otherwise could cause harm to the application and/or users.</w:t>
      </w:r>
    </w:p>
    <w:p w14:paraId="6B6FD025" w14:textId="5618D7FD" w:rsidR="00554DD5" w:rsidRDefault="00554DD5" w:rsidP="00156954">
      <w:pPr>
        <w:spacing w:after="0" w:line="240" w:lineRule="auto"/>
        <w:ind w:left="720"/>
        <w:rPr>
          <w:sz w:val="24"/>
          <w:szCs w:val="24"/>
        </w:rPr>
      </w:pPr>
      <w:r w:rsidRPr="0062784C">
        <w:rPr>
          <w:sz w:val="24"/>
          <w:szCs w:val="24"/>
        </w:rPr>
        <w:t> If your page doesn’t allow users to add their own code to the page, a good rule of thumb is to then escape any and all HTML, URL, and JavaScript entities. However, if your web page does allow users to add rich text, such as on forums or post comments, you have a few choices.  You’ll either need to carefully choose which HTML entities you will escape and which you won’t, or by using a replacement format for raw HTML such as Markdown, which will in turn allow you to continue escaping all HTML.</w:t>
      </w:r>
    </w:p>
    <w:p w14:paraId="1222E3FF" w14:textId="77777777" w:rsidR="00156954" w:rsidRPr="0062784C" w:rsidRDefault="00156954" w:rsidP="00156954">
      <w:pPr>
        <w:spacing w:after="0" w:line="240" w:lineRule="auto"/>
        <w:ind w:left="720"/>
        <w:rPr>
          <w:sz w:val="24"/>
          <w:szCs w:val="24"/>
        </w:rPr>
      </w:pPr>
    </w:p>
    <w:p w14:paraId="3B90FA73" w14:textId="6A2A25F8" w:rsidR="00554DD5" w:rsidRDefault="00554DD5" w:rsidP="00156954">
      <w:pPr>
        <w:spacing w:after="0" w:line="240" w:lineRule="auto"/>
        <w:ind w:left="720"/>
        <w:rPr>
          <w:sz w:val="24"/>
          <w:szCs w:val="24"/>
        </w:rPr>
      </w:pPr>
      <w:r w:rsidRPr="0062784C">
        <w:rPr>
          <w:b/>
          <w:sz w:val="24"/>
          <w:szCs w:val="24"/>
        </w:rPr>
        <w:t xml:space="preserve">2. Input Validation: </w:t>
      </w:r>
      <w:r w:rsidRPr="0062784C">
        <w:rPr>
          <w:sz w:val="24"/>
          <w:szCs w:val="24"/>
        </w:rPr>
        <w:t>Validating input is the process of ensuring an application is rendering the correct data and preventing malicious data from doing harm to the site, database, and users.</w:t>
      </w:r>
    </w:p>
    <w:p w14:paraId="6DFF838B" w14:textId="77777777" w:rsidR="00156954" w:rsidRPr="0062784C" w:rsidRDefault="00156954" w:rsidP="00156954">
      <w:pPr>
        <w:spacing w:after="0" w:line="240" w:lineRule="auto"/>
        <w:ind w:left="720"/>
        <w:rPr>
          <w:sz w:val="24"/>
          <w:szCs w:val="24"/>
        </w:rPr>
      </w:pPr>
    </w:p>
    <w:p w14:paraId="27842F12" w14:textId="7E664D46" w:rsidR="00554DD5" w:rsidRDefault="00554DD5" w:rsidP="00156954">
      <w:pPr>
        <w:spacing w:after="0" w:line="240" w:lineRule="auto"/>
        <w:ind w:left="720"/>
        <w:rPr>
          <w:sz w:val="24"/>
        </w:rPr>
      </w:pPr>
      <w:r>
        <w:rPr>
          <w:b/>
          <w:sz w:val="24"/>
          <w:szCs w:val="24"/>
        </w:rPr>
        <w:t xml:space="preserve">3. Sanitizing User Input: </w:t>
      </w:r>
      <w:r w:rsidR="00812B0F" w:rsidRPr="00812B0F">
        <w:rPr>
          <w:sz w:val="24"/>
        </w:rPr>
        <w:t>Any attack like this – where user input is echoed back to the Web page – requires that data be sanitized before output. Because we are defending against Web page injection, you need to escape HTML special characters including tag brackets (&lt; &gt;) and the entity ampersand (&amp;) so they are not rendered by the brows</w:t>
      </w:r>
      <w:r w:rsidR="00812B0F">
        <w:rPr>
          <w:sz w:val="24"/>
        </w:rPr>
        <w:t>er.</w:t>
      </w:r>
    </w:p>
    <w:p w14:paraId="35AF7848" w14:textId="77777777" w:rsidR="00156954" w:rsidRDefault="00156954" w:rsidP="00156954">
      <w:pPr>
        <w:spacing w:after="0" w:line="240" w:lineRule="auto"/>
        <w:ind w:left="720"/>
        <w:rPr>
          <w:sz w:val="24"/>
        </w:rPr>
      </w:pPr>
    </w:p>
    <w:p w14:paraId="249A7F78" w14:textId="77777777" w:rsidR="00156954" w:rsidRDefault="004109F0" w:rsidP="00156954">
      <w:pPr>
        <w:spacing w:after="0" w:line="240" w:lineRule="auto"/>
        <w:ind w:left="720"/>
        <w:rPr>
          <w:rStyle w:val="Hyperlink"/>
          <w:sz w:val="24"/>
        </w:rPr>
      </w:pPr>
      <w:hyperlink r:id="rId40" w:history="1">
        <w:r w:rsidR="00812B0F" w:rsidRPr="00DA7626">
          <w:rPr>
            <w:rStyle w:val="Hyperlink"/>
            <w:sz w:val="24"/>
          </w:rPr>
          <w:t>https://www.esecurityplanet.com/browser-security/prevent-web-attacks-using-input-sanitization.html</w:t>
        </w:r>
      </w:hyperlink>
    </w:p>
    <w:p w14:paraId="451E9001" w14:textId="30F791A0" w:rsidR="00812B0F" w:rsidRPr="00812B0F" w:rsidRDefault="00812B0F" w:rsidP="00156954">
      <w:pPr>
        <w:spacing w:after="0" w:line="240" w:lineRule="auto"/>
        <w:ind w:left="720"/>
        <w:rPr>
          <w:sz w:val="24"/>
        </w:rPr>
      </w:pPr>
      <w:r>
        <w:rPr>
          <w:sz w:val="24"/>
        </w:rPr>
        <w:t xml:space="preserve"> </w:t>
      </w:r>
    </w:p>
    <w:p w14:paraId="4CA94D46" w14:textId="29221AD9" w:rsidR="00535C86" w:rsidRDefault="00535C86" w:rsidP="00156954">
      <w:pPr>
        <w:spacing w:after="0" w:line="240" w:lineRule="auto"/>
        <w:ind w:left="720"/>
        <w:rPr>
          <w:b/>
          <w:sz w:val="24"/>
        </w:rPr>
      </w:pPr>
      <w:r>
        <w:rPr>
          <w:b/>
          <w:sz w:val="24"/>
        </w:rPr>
        <w:t>A1.2 Cross-Site Scripting (XSS)</w:t>
      </w:r>
    </w:p>
    <w:p w14:paraId="0AFD3BD8" w14:textId="77777777" w:rsidR="00535C86" w:rsidRDefault="00535C86" w:rsidP="00156954">
      <w:pPr>
        <w:spacing w:after="0" w:line="240" w:lineRule="auto"/>
        <w:ind w:left="720"/>
        <w:rPr>
          <w:b/>
          <w:sz w:val="24"/>
        </w:rPr>
      </w:pPr>
    </w:p>
    <w:p w14:paraId="517058F8" w14:textId="721E0C00" w:rsidR="00535C86" w:rsidRPr="00535C86" w:rsidRDefault="00535C86" w:rsidP="00156954">
      <w:pPr>
        <w:spacing w:after="0" w:line="240" w:lineRule="auto"/>
        <w:ind w:left="720"/>
        <w:rPr>
          <w:sz w:val="24"/>
        </w:rPr>
      </w:pPr>
      <w:r>
        <w:rPr>
          <w:b/>
          <w:sz w:val="24"/>
        </w:rPr>
        <w:t xml:space="preserve">Description: </w:t>
      </w:r>
      <w:r w:rsidRPr="00535C86">
        <w:rPr>
          <w:sz w:val="24"/>
        </w:rPr>
        <w:t>Cross-Site Scripting (XSS) attacks are a type of injection, in which malicious scripts are injected into otherwise benign and trusted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p w14:paraId="5E120E10" w14:textId="77777777" w:rsidR="00535C86" w:rsidRDefault="00535C86" w:rsidP="00156954">
      <w:pPr>
        <w:spacing w:after="0" w:line="240" w:lineRule="auto"/>
        <w:ind w:left="720"/>
        <w:rPr>
          <w:sz w:val="24"/>
        </w:rPr>
      </w:pPr>
    </w:p>
    <w:p w14:paraId="75B27232" w14:textId="77777777" w:rsidR="00535C86" w:rsidRDefault="00535C86" w:rsidP="00156954">
      <w:pPr>
        <w:spacing w:after="0" w:line="240" w:lineRule="auto"/>
        <w:ind w:left="720"/>
        <w:rPr>
          <w:sz w:val="24"/>
        </w:rPr>
      </w:pPr>
      <w:r>
        <w:rPr>
          <w:b/>
          <w:sz w:val="24"/>
        </w:rPr>
        <w:t xml:space="preserve">Attack Vector: </w:t>
      </w:r>
      <w:r>
        <w:rPr>
          <w:sz w:val="24"/>
        </w:rPr>
        <w:t>Network Exploitable</w:t>
      </w:r>
    </w:p>
    <w:p w14:paraId="59D3E811" w14:textId="77777777" w:rsidR="00535C86" w:rsidRDefault="00535C86" w:rsidP="00156954">
      <w:pPr>
        <w:spacing w:after="0" w:line="240" w:lineRule="auto"/>
        <w:ind w:left="720"/>
        <w:rPr>
          <w:sz w:val="24"/>
        </w:rPr>
      </w:pPr>
      <w:r>
        <w:rPr>
          <w:b/>
          <w:sz w:val="24"/>
        </w:rPr>
        <w:t>Access Complexity:</w:t>
      </w:r>
      <w:r>
        <w:rPr>
          <w:sz w:val="24"/>
        </w:rPr>
        <w:t xml:space="preserve"> Low</w:t>
      </w:r>
    </w:p>
    <w:p w14:paraId="317AB06A" w14:textId="77777777" w:rsidR="00535C86" w:rsidRDefault="00535C86" w:rsidP="00156954">
      <w:pPr>
        <w:spacing w:after="0" w:line="240" w:lineRule="auto"/>
        <w:ind w:left="720"/>
        <w:rPr>
          <w:sz w:val="24"/>
        </w:rPr>
      </w:pPr>
      <w:r>
        <w:rPr>
          <w:b/>
          <w:sz w:val="24"/>
        </w:rPr>
        <w:t>Authentication:</w:t>
      </w:r>
      <w:r>
        <w:rPr>
          <w:sz w:val="24"/>
        </w:rPr>
        <w:t xml:space="preserve"> Not Required to Exploit</w:t>
      </w:r>
    </w:p>
    <w:p w14:paraId="4ACE9CFC" w14:textId="53426EC2" w:rsidR="00535C86" w:rsidRDefault="00535C86" w:rsidP="00156954">
      <w:pPr>
        <w:spacing w:after="0" w:line="240" w:lineRule="auto"/>
        <w:ind w:left="720"/>
        <w:rPr>
          <w:sz w:val="24"/>
        </w:rPr>
      </w:pPr>
      <w:r>
        <w:rPr>
          <w:b/>
          <w:sz w:val="24"/>
        </w:rPr>
        <w:t>Confidentiality Impact:</w:t>
      </w:r>
      <w:r>
        <w:rPr>
          <w:sz w:val="24"/>
        </w:rPr>
        <w:t xml:space="preserve"> </w:t>
      </w:r>
      <w:r w:rsidR="00BE2A7F">
        <w:rPr>
          <w:sz w:val="24"/>
        </w:rPr>
        <w:t>Allows unauthorized disclosure of information.</w:t>
      </w:r>
    </w:p>
    <w:p w14:paraId="73695E83" w14:textId="0963EBE4" w:rsidR="00535C86" w:rsidRPr="00414DC3" w:rsidRDefault="00535C86" w:rsidP="00156954">
      <w:pPr>
        <w:spacing w:after="0" w:line="240" w:lineRule="auto"/>
        <w:ind w:left="720"/>
        <w:rPr>
          <w:sz w:val="24"/>
        </w:rPr>
      </w:pPr>
      <w:r w:rsidRPr="003404B6">
        <w:rPr>
          <w:b/>
          <w:sz w:val="24"/>
        </w:rPr>
        <w:t>Integrity Impact:</w:t>
      </w:r>
      <w:r w:rsidR="00414DC3">
        <w:rPr>
          <w:b/>
          <w:sz w:val="24"/>
        </w:rPr>
        <w:t xml:space="preserve"> </w:t>
      </w:r>
      <w:r w:rsidR="00414DC3">
        <w:rPr>
          <w:sz w:val="24"/>
        </w:rPr>
        <w:t>Allows unauthorized modification (partial).</w:t>
      </w:r>
    </w:p>
    <w:p w14:paraId="2C5BC82B" w14:textId="170114D1" w:rsidR="00535C86" w:rsidRPr="00414DC3" w:rsidRDefault="00535C86" w:rsidP="00156954">
      <w:pPr>
        <w:spacing w:after="0" w:line="240" w:lineRule="auto"/>
        <w:ind w:left="720"/>
        <w:rPr>
          <w:sz w:val="24"/>
        </w:rPr>
      </w:pPr>
      <w:r>
        <w:rPr>
          <w:b/>
          <w:sz w:val="24"/>
        </w:rPr>
        <w:t>Availability Impact:</w:t>
      </w:r>
      <w:r w:rsidR="00414DC3">
        <w:rPr>
          <w:b/>
          <w:sz w:val="24"/>
        </w:rPr>
        <w:t xml:space="preserve"> </w:t>
      </w:r>
      <w:r w:rsidR="00414DC3">
        <w:rPr>
          <w:sz w:val="24"/>
        </w:rPr>
        <w:t>Allows disruption of service (partial).</w:t>
      </w:r>
    </w:p>
    <w:p w14:paraId="581AE7C5" w14:textId="77777777" w:rsidR="00535C86" w:rsidRDefault="00535C86" w:rsidP="00156954">
      <w:pPr>
        <w:spacing w:after="0" w:line="240" w:lineRule="auto"/>
        <w:ind w:left="720"/>
        <w:rPr>
          <w:b/>
          <w:sz w:val="24"/>
        </w:rPr>
      </w:pPr>
    </w:p>
    <w:p w14:paraId="1B3A5BB7" w14:textId="42FD50AE" w:rsidR="00535C86" w:rsidRDefault="00535C86" w:rsidP="00156954">
      <w:pPr>
        <w:spacing w:after="0" w:line="240" w:lineRule="auto"/>
        <w:ind w:left="720"/>
        <w:rPr>
          <w:b/>
          <w:sz w:val="24"/>
        </w:rPr>
      </w:pPr>
      <w:r>
        <w:rPr>
          <w:b/>
          <w:sz w:val="24"/>
        </w:rPr>
        <w:t xml:space="preserve">Remediation Steps: </w:t>
      </w:r>
    </w:p>
    <w:p w14:paraId="0B0CEB38" w14:textId="44447C81" w:rsidR="006B3F8D" w:rsidRDefault="006B3F8D" w:rsidP="00156954">
      <w:pPr>
        <w:spacing w:after="0" w:line="240" w:lineRule="auto"/>
        <w:ind w:left="720"/>
        <w:rPr>
          <w:b/>
          <w:sz w:val="24"/>
        </w:rPr>
      </w:pPr>
    </w:p>
    <w:p w14:paraId="4B9DAB33" w14:textId="6850420B" w:rsidR="0062784C" w:rsidRPr="0062784C" w:rsidRDefault="0062784C" w:rsidP="00156954">
      <w:pPr>
        <w:spacing w:after="0" w:line="240" w:lineRule="auto"/>
        <w:ind w:left="720"/>
        <w:rPr>
          <w:sz w:val="24"/>
          <w:szCs w:val="24"/>
        </w:rPr>
      </w:pPr>
      <w:r w:rsidRPr="0062784C">
        <w:rPr>
          <w:b/>
          <w:sz w:val="24"/>
          <w:szCs w:val="24"/>
        </w:rPr>
        <w:t>1. Escaping</w:t>
      </w:r>
      <w:r>
        <w:rPr>
          <w:b/>
          <w:sz w:val="24"/>
          <w:szCs w:val="24"/>
        </w:rPr>
        <w:t xml:space="preserve"> Data</w:t>
      </w:r>
      <w:r w:rsidRPr="0062784C">
        <w:rPr>
          <w:b/>
          <w:sz w:val="24"/>
          <w:szCs w:val="24"/>
        </w:rPr>
        <w:t xml:space="preserve">: </w:t>
      </w:r>
      <w:r w:rsidRPr="0062784C">
        <w:rPr>
          <w:sz w:val="24"/>
          <w:szCs w:val="24"/>
        </w:rPr>
        <w:t>Escaping data means taking the data an application has received and ensuring it’s secure before rendering it for the end user. By escaping user input, key characters in the data received by a web page will be prevented from being interpreted in any malicious way. In essence, you’re censoring the data your web page receives in a way that will disallow the characters – especially &lt; and &gt; characters – from being rendered, which otherwise could cause harm to the application and/or users.</w:t>
      </w:r>
    </w:p>
    <w:p w14:paraId="56119EEA" w14:textId="27A633C1" w:rsidR="0062784C" w:rsidRDefault="0062784C" w:rsidP="00156954">
      <w:pPr>
        <w:spacing w:after="0" w:line="240" w:lineRule="auto"/>
        <w:ind w:left="720"/>
        <w:rPr>
          <w:sz w:val="24"/>
          <w:szCs w:val="24"/>
        </w:rPr>
      </w:pPr>
      <w:r w:rsidRPr="0062784C">
        <w:rPr>
          <w:sz w:val="24"/>
          <w:szCs w:val="24"/>
        </w:rPr>
        <w:t> If your page doesn’t allow users to add their own code to the page, a good rule of thumb is to then escape any and all HTML, URL, and JavaScript entities. However, if your web page does allow users to add rich text, such as on forums or post comments, you have a few choices.  You’ll either need to carefully choose which HTML entities you will escape and which you won’t, or by using a replacement format for raw HTML such as Markdown, which will in turn allow you to continue escaping all HTML.</w:t>
      </w:r>
    </w:p>
    <w:p w14:paraId="2E1C4589" w14:textId="77777777" w:rsidR="00156954" w:rsidRPr="0062784C" w:rsidRDefault="00156954" w:rsidP="00156954">
      <w:pPr>
        <w:spacing w:after="0" w:line="240" w:lineRule="auto"/>
        <w:ind w:left="720"/>
        <w:rPr>
          <w:sz w:val="24"/>
          <w:szCs w:val="24"/>
        </w:rPr>
      </w:pPr>
    </w:p>
    <w:p w14:paraId="42147AC2" w14:textId="63831EE2" w:rsidR="0062784C" w:rsidRPr="0062784C" w:rsidRDefault="0062784C" w:rsidP="00156954">
      <w:pPr>
        <w:spacing w:after="0" w:line="240" w:lineRule="auto"/>
        <w:ind w:left="720"/>
        <w:rPr>
          <w:sz w:val="24"/>
          <w:szCs w:val="24"/>
        </w:rPr>
      </w:pPr>
      <w:r w:rsidRPr="0062784C">
        <w:rPr>
          <w:b/>
          <w:sz w:val="24"/>
          <w:szCs w:val="24"/>
        </w:rPr>
        <w:t xml:space="preserve">2. Input Validation: </w:t>
      </w:r>
      <w:r w:rsidRPr="0062784C">
        <w:rPr>
          <w:sz w:val="24"/>
          <w:szCs w:val="24"/>
        </w:rPr>
        <w:t>Validating input is the process of ensuring an application is rendering the correct data and preventing malicious data from doing harm to the site, database, and users. While whitelisting and input validation are more commonly associated with </w:t>
      </w:r>
      <w:r w:rsidRPr="0062784C">
        <w:rPr>
          <w:rFonts w:ascii="Arial" w:hAnsi="Arial" w:cs="Arial"/>
          <w:sz w:val="24"/>
          <w:szCs w:val="24"/>
        </w:rPr>
        <w:t>SQL injection</w:t>
      </w:r>
      <w:r w:rsidRPr="0062784C">
        <w:rPr>
          <w:sz w:val="24"/>
          <w:szCs w:val="24"/>
        </w:rPr>
        <w:t>, they can also be used as an additional method of prevention for XSS. Whereas blacklisting, or disallowing certain, predetermined characters in user input, disallows only known bad characters, whitelisting only allows known good characters and is a better method for preventing XSS attacks as well as others.</w:t>
      </w:r>
      <w:r w:rsidRPr="0062784C">
        <w:rPr>
          <w:rStyle w:val="Strong"/>
          <w:rFonts w:ascii="Arial" w:hAnsi="Arial" w:cs="Arial"/>
          <w:color w:val="3A3A3A"/>
          <w:sz w:val="24"/>
          <w:szCs w:val="24"/>
        </w:rPr>
        <w:t> </w:t>
      </w:r>
    </w:p>
    <w:p w14:paraId="26B63EB1" w14:textId="0DA46B1E" w:rsidR="0062784C" w:rsidRDefault="0062784C" w:rsidP="00156954">
      <w:pPr>
        <w:spacing w:after="0" w:line="240" w:lineRule="auto"/>
        <w:ind w:left="720"/>
        <w:rPr>
          <w:sz w:val="24"/>
          <w:szCs w:val="24"/>
        </w:rPr>
      </w:pPr>
      <w:r w:rsidRPr="0062784C">
        <w:rPr>
          <w:sz w:val="24"/>
          <w:szCs w:val="24"/>
        </w:rPr>
        <w:t>Input validation is especially helpful and good at preventing XSS in forms, as it prevents a user from adding special characters into the fields, instead refusing the request. However, as </w:t>
      </w:r>
      <w:r>
        <w:rPr>
          <w:sz w:val="24"/>
          <w:szCs w:val="24"/>
        </w:rPr>
        <w:t>the Open Source Web Application Security Project (</w:t>
      </w:r>
      <w:r w:rsidRPr="0062784C">
        <w:rPr>
          <w:rFonts w:ascii="Arial" w:hAnsi="Arial" w:cs="Arial"/>
          <w:sz w:val="24"/>
          <w:szCs w:val="24"/>
        </w:rPr>
        <w:t>OWASP</w:t>
      </w:r>
      <w:r>
        <w:rPr>
          <w:rFonts w:ascii="Arial" w:hAnsi="Arial" w:cs="Arial"/>
          <w:sz w:val="24"/>
          <w:szCs w:val="24"/>
        </w:rPr>
        <w:t>)</w:t>
      </w:r>
      <w:r w:rsidRPr="0062784C">
        <w:rPr>
          <w:rFonts w:ascii="Arial" w:hAnsi="Arial" w:cs="Arial"/>
          <w:sz w:val="24"/>
          <w:szCs w:val="24"/>
        </w:rPr>
        <w:t xml:space="preserve"> maintains</w:t>
      </w:r>
      <w:r w:rsidRPr="0062784C">
        <w:rPr>
          <w:sz w:val="24"/>
          <w:szCs w:val="24"/>
        </w:rPr>
        <w:t>, input validation is not a primary prevention method for vulnerabilities such as XSS and SQL injection, but instead helps to reduce the effects should an attacker discover such a vulnerability.</w:t>
      </w:r>
    </w:p>
    <w:p w14:paraId="77AE2946" w14:textId="77777777" w:rsidR="00156954" w:rsidRDefault="00156954" w:rsidP="00156954">
      <w:pPr>
        <w:spacing w:after="0" w:line="240" w:lineRule="auto"/>
        <w:ind w:left="720"/>
        <w:rPr>
          <w:sz w:val="24"/>
          <w:szCs w:val="24"/>
        </w:rPr>
      </w:pPr>
    </w:p>
    <w:p w14:paraId="2020A566" w14:textId="6F72584A" w:rsidR="0062784C" w:rsidRDefault="0062784C" w:rsidP="00156954">
      <w:pPr>
        <w:spacing w:after="0" w:line="240" w:lineRule="auto"/>
        <w:ind w:left="720"/>
        <w:rPr>
          <w:sz w:val="24"/>
        </w:rPr>
      </w:pPr>
      <w:r>
        <w:rPr>
          <w:b/>
          <w:sz w:val="24"/>
          <w:szCs w:val="24"/>
        </w:rPr>
        <w:t xml:space="preserve">3. Sanitizing User Input: </w:t>
      </w:r>
      <w:r w:rsidRPr="0062784C">
        <w:rPr>
          <w:sz w:val="24"/>
        </w:rPr>
        <w:t xml:space="preserve">Sanitizing </w:t>
      </w:r>
      <w:r w:rsidR="00414DC3">
        <w:rPr>
          <w:sz w:val="24"/>
        </w:rPr>
        <w:t>user input</w:t>
      </w:r>
      <w:r w:rsidRPr="0062784C">
        <w:rPr>
          <w:sz w:val="24"/>
        </w:rPr>
        <w:t xml:space="preserve"> is a strong defense, but should not be used alone to battle XSS attacks. It’s totally possible you’ll find the need to use all three methods of prevention in working towards a more secure application. Sanitizing user input is especially helpful on sites that allow HTML markup, to ensure data received can do no harm to users as well as your database by scrubbing the data clean of potentially harmful markup, changing unacceptable user input to an acceptable format.</w:t>
      </w:r>
    </w:p>
    <w:p w14:paraId="10B20473" w14:textId="77777777" w:rsidR="00156954" w:rsidRDefault="00156954" w:rsidP="00156954">
      <w:pPr>
        <w:spacing w:after="0" w:line="240" w:lineRule="auto"/>
        <w:ind w:left="720"/>
        <w:rPr>
          <w:sz w:val="24"/>
        </w:rPr>
      </w:pPr>
    </w:p>
    <w:p w14:paraId="65FBCCC0" w14:textId="6B23C68B" w:rsidR="00414DC3" w:rsidRDefault="004109F0" w:rsidP="00156954">
      <w:pPr>
        <w:spacing w:after="0" w:line="240" w:lineRule="auto"/>
        <w:ind w:left="720"/>
        <w:rPr>
          <w:sz w:val="24"/>
        </w:rPr>
      </w:pPr>
      <w:hyperlink r:id="rId41" w:history="1">
        <w:r w:rsidR="00414DC3" w:rsidRPr="00DA7626">
          <w:rPr>
            <w:rStyle w:val="Hyperlink"/>
            <w:sz w:val="24"/>
          </w:rPr>
          <w:t>https://www.checkmarx.com/2017/10/09/3-ways-prevent-xss/</w:t>
        </w:r>
      </w:hyperlink>
    </w:p>
    <w:p w14:paraId="5684A420" w14:textId="77777777" w:rsidR="00156954" w:rsidRPr="0062784C" w:rsidRDefault="00156954" w:rsidP="00156954">
      <w:pPr>
        <w:spacing w:after="0" w:line="240" w:lineRule="auto"/>
        <w:ind w:left="720"/>
        <w:rPr>
          <w:sz w:val="24"/>
        </w:rPr>
      </w:pPr>
    </w:p>
    <w:p w14:paraId="015A3FA0" w14:textId="1B3148FB" w:rsidR="00C4614E" w:rsidRDefault="00C4614E" w:rsidP="00156954">
      <w:pPr>
        <w:spacing w:after="0" w:line="240" w:lineRule="auto"/>
        <w:ind w:left="720"/>
        <w:rPr>
          <w:b/>
          <w:sz w:val="24"/>
        </w:rPr>
      </w:pPr>
      <w:r>
        <w:rPr>
          <w:b/>
          <w:sz w:val="24"/>
        </w:rPr>
        <w:t>A1.3 St</w:t>
      </w:r>
      <w:r w:rsidR="00BE2A7F">
        <w:rPr>
          <w:b/>
          <w:sz w:val="24"/>
        </w:rPr>
        <w:t>ructured</w:t>
      </w:r>
      <w:r>
        <w:rPr>
          <w:b/>
          <w:sz w:val="24"/>
        </w:rPr>
        <w:t xml:space="preserve"> Query Language (SQL) Injection (SQLi)</w:t>
      </w:r>
    </w:p>
    <w:p w14:paraId="7E479013" w14:textId="77777777" w:rsidR="00C4614E" w:rsidRDefault="00C4614E" w:rsidP="00156954">
      <w:pPr>
        <w:spacing w:after="0" w:line="240" w:lineRule="auto"/>
        <w:ind w:left="720"/>
        <w:rPr>
          <w:b/>
          <w:sz w:val="24"/>
        </w:rPr>
      </w:pPr>
    </w:p>
    <w:p w14:paraId="1A6F1687" w14:textId="1726362A" w:rsidR="00C4614E" w:rsidRPr="00535C86" w:rsidRDefault="00C4614E" w:rsidP="00156954">
      <w:pPr>
        <w:spacing w:after="0" w:line="240" w:lineRule="auto"/>
        <w:ind w:left="720"/>
        <w:rPr>
          <w:sz w:val="24"/>
        </w:rPr>
      </w:pPr>
      <w:r>
        <w:rPr>
          <w:b/>
          <w:sz w:val="24"/>
        </w:rPr>
        <w:t xml:space="preserve">Description: </w:t>
      </w:r>
      <w:r w:rsidRPr="00C4614E">
        <w:rPr>
          <w:sz w:val="24"/>
        </w:rPr>
        <w:t>A </w:t>
      </w:r>
      <w:hyperlink r:id="rId42" w:tooltip="SQL injection" w:history="1">
        <w:r w:rsidRPr="00C4614E">
          <w:rPr>
            <w:sz w:val="24"/>
          </w:rPr>
          <w:t>SQL injection</w:t>
        </w:r>
      </w:hyperlink>
      <w:r w:rsidRPr="00C4614E">
        <w:rPr>
          <w:sz w:val="24"/>
        </w:rPr>
        <w:t> attack consists of insertion or "injection" of a SQL query via the input data from the client to the application. A successful SQL injection exploit can read sensitive data from the database, modify database data (Insert/Update/Delete), execute administration operations on the database (such as shutdown the D</w:t>
      </w:r>
      <w:r>
        <w:rPr>
          <w:sz w:val="24"/>
        </w:rPr>
        <w:t>atabase Management System (DBMS)</w:t>
      </w:r>
      <w:r w:rsidRPr="00C4614E">
        <w:rPr>
          <w:sz w:val="24"/>
        </w:rPr>
        <w:t>), recover the content of a given file present on the DBMS file system and in some cases issue commands to the operating system. SQL injection attacks are a type of </w:t>
      </w:r>
      <w:hyperlink r:id="rId43" w:tooltip="Top 10 2007-Injection Flaws" w:history="1">
        <w:r w:rsidRPr="00C4614E">
          <w:rPr>
            <w:sz w:val="24"/>
          </w:rPr>
          <w:t>injection attack</w:t>
        </w:r>
      </w:hyperlink>
      <w:r w:rsidRPr="00C4614E">
        <w:rPr>
          <w:sz w:val="24"/>
        </w:rPr>
        <w:t>, in which SQL commands are injected into data-plane input in order to effect the execution of predefined SQL commands.</w:t>
      </w:r>
    </w:p>
    <w:p w14:paraId="32BFEE2B" w14:textId="77777777" w:rsidR="00C4614E" w:rsidRDefault="00C4614E" w:rsidP="00156954">
      <w:pPr>
        <w:spacing w:after="0" w:line="240" w:lineRule="auto"/>
        <w:ind w:left="720"/>
        <w:rPr>
          <w:sz w:val="24"/>
        </w:rPr>
      </w:pPr>
    </w:p>
    <w:p w14:paraId="0820B926" w14:textId="77777777" w:rsidR="00C4614E" w:rsidRDefault="00C4614E" w:rsidP="00156954">
      <w:pPr>
        <w:spacing w:after="0" w:line="240" w:lineRule="auto"/>
        <w:ind w:left="720"/>
        <w:rPr>
          <w:sz w:val="24"/>
        </w:rPr>
      </w:pPr>
      <w:r>
        <w:rPr>
          <w:b/>
          <w:sz w:val="24"/>
        </w:rPr>
        <w:t xml:space="preserve">Attack Vector: </w:t>
      </w:r>
      <w:r>
        <w:rPr>
          <w:sz w:val="24"/>
        </w:rPr>
        <w:t>Network Exploitable</w:t>
      </w:r>
    </w:p>
    <w:p w14:paraId="6A6B8BE4" w14:textId="77777777" w:rsidR="00C4614E" w:rsidRDefault="00C4614E" w:rsidP="00156954">
      <w:pPr>
        <w:spacing w:after="0" w:line="240" w:lineRule="auto"/>
        <w:ind w:left="720"/>
        <w:rPr>
          <w:sz w:val="24"/>
        </w:rPr>
      </w:pPr>
      <w:r>
        <w:rPr>
          <w:b/>
          <w:sz w:val="24"/>
        </w:rPr>
        <w:t>Access Complexity:</w:t>
      </w:r>
      <w:r>
        <w:rPr>
          <w:sz w:val="24"/>
        </w:rPr>
        <w:t xml:space="preserve"> Low</w:t>
      </w:r>
    </w:p>
    <w:p w14:paraId="3AE2A6A9" w14:textId="77777777" w:rsidR="00C4614E" w:rsidRDefault="00C4614E" w:rsidP="00156954">
      <w:pPr>
        <w:spacing w:after="0" w:line="240" w:lineRule="auto"/>
        <w:ind w:left="720"/>
        <w:rPr>
          <w:sz w:val="24"/>
        </w:rPr>
      </w:pPr>
      <w:r>
        <w:rPr>
          <w:b/>
          <w:sz w:val="24"/>
        </w:rPr>
        <w:t>Authentication:</w:t>
      </w:r>
      <w:r>
        <w:rPr>
          <w:sz w:val="24"/>
        </w:rPr>
        <w:t xml:space="preserve"> Not Required to Exploit</w:t>
      </w:r>
    </w:p>
    <w:p w14:paraId="24206C66" w14:textId="68B70AC6" w:rsidR="00C4614E" w:rsidRDefault="00C4614E" w:rsidP="00156954">
      <w:pPr>
        <w:spacing w:after="0" w:line="240" w:lineRule="auto"/>
        <w:ind w:left="720"/>
        <w:rPr>
          <w:sz w:val="24"/>
        </w:rPr>
      </w:pPr>
      <w:r>
        <w:rPr>
          <w:b/>
          <w:sz w:val="24"/>
        </w:rPr>
        <w:t>Confidentiality Impact:</w:t>
      </w:r>
      <w:r>
        <w:rPr>
          <w:sz w:val="24"/>
        </w:rPr>
        <w:t xml:space="preserve"> Allows unauthorized disclosure of information.</w:t>
      </w:r>
    </w:p>
    <w:p w14:paraId="0AEB5814" w14:textId="4EA96559" w:rsidR="00C4614E" w:rsidRPr="00C4614E" w:rsidRDefault="00C4614E" w:rsidP="00156954">
      <w:pPr>
        <w:spacing w:after="0" w:line="240" w:lineRule="auto"/>
        <w:ind w:left="720"/>
        <w:rPr>
          <w:sz w:val="24"/>
        </w:rPr>
      </w:pPr>
      <w:r w:rsidRPr="003404B6">
        <w:rPr>
          <w:b/>
          <w:sz w:val="24"/>
        </w:rPr>
        <w:t>Integrity Impact:</w:t>
      </w:r>
      <w:r>
        <w:rPr>
          <w:b/>
          <w:sz w:val="24"/>
        </w:rPr>
        <w:t xml:space="preserve"> </w:t>
      </w:r>
      <w:r>
        <w:rPr>
          <w:sz w:val="24"/>
        </w:rPr>
        <w:t>Allows unauthorized modification.</w:t>
      </w:r>
    </w:p>
    <w:p w14:paraId="019EB4A3" w14:textId="3B93E9DB" w:rsidR="00C4614E" w:rsidRPr="00C4614E" w:rsidRDefault="00C4614E" w:rsidP="00156954">
      <w:pPr>
        <w:spacing w:after="0" w:line="240" w:lineRule="auto"/>
        <w:ind w:left="720"/>
        <w:rPr>
          <w:sz w:val="24"/>
        </w:rPr>
      </w:pPr>
      <w:r>
        <w:rPr>
          <w:b/>
          <w:sz w:val="24"/>
        </w:rPr>
        <w:t xml:space="preserve">Availability Impact: </w:t>
      </w:r>
      <w:r w:rsidR="00BE2A7F">
        <w:rPr>
          <w:sz w:val="24"/>
        </w:rPr>
        <w:t>Allows disruption of service.</w:t>
      </w:r>
    </w:p>
    <w:p w14:paraId="40847BA0" w14:textId="77777777" w:rsidR="00C4614E" w:rsidRDefault="00C4614E" w:rsidP="00156954">
      <w:pPr>
        <w:spacing w:after="0" w:line="240" w:lineRule="auto"/>
        <w:ind w:left="720"/>
        <w:rPr>
          <w:b/>
          <w:sz w:val="24"/>
        </w:rPr>
      </w:pPr>
    </w:p>
    <w:p w14:paraId="424EF8E0" w14:textId="41E73DEE" w:rsidR="002537B3" w:rsidRDefault="00C4614E" w:rsidP="00156954">
      <w:pPr>
        <w:spacing w:after="0" w:line="240" w:lineRule="auto"/>
        <w:ind w:left="720"/>
        <w:rPr>
          <w:b/>
          <w:sz w:val="24"/>
        </w:rPr>
      </w:pPr>
      <w:r>
        <w:rPr>
          <w:b/>
          <w:sz w:val="24"/>
        </w:rPr>
        <w:t xml:space="preserve">Remediation Steps: </w:t>
      </w:r>
    </w:p>
    <w:p w14:paraId="5F3FB9BD" w14:textId="2AC55F2E" w:rsidR="002537B3" w:rsidRDefault="002537B3" w:rsidP="00156954">
      <w:pPr>
        <w:spacing w:after="0" w:line="240" w:lineRule="auto"/>
        <w:ind w:left="720"/>
        <w:rPr>
          <w:b/>
          <w:sz w:val="24"/>
        </w:rPr>
      </w:pPr>
    </w:p>
    <w:p w14:paraId="09F0105B" w14:textId="3B0E7078" w:rsidR="002537B3" w:rsidRDefault="002537B3" w:rsidP="00156954">
      <w:pPr>
        <w:spacing w:after="0" w:line="240" w:lineRule="auto"/>
        <w:ind w:left="720"/>
        <w:rPr>
          <w:sz w:val="24"/>
        </w:rPr>
      </w:pPr>
      <w:r>
        <w:rPr>
          <w:b/>
          <w:sz w:val="24"/>
        </w:rPr>
        <w:t xml:space="preserve">1. </w:t>
      </w:r>
      <w:r w:rsidRPr="002537B3">
        <w:rPr>
          <w:b/>
          <w:sz w:val="24"/>
        </w:rPr>
        <w:t>API with Parameterized Statements</w:t>
      </w:r>
      <w:r>
        <w:rPr>
          <w:b/>
          <w:sz w:val="24"/>
        </w:rPr>
        <w:t xml:space="preserve">: </w:t>
      </w:r>
      <w:r w:rsidRPr="002537B3">
        <w:rPr>
          <w:sz w:val="24"/>
        </w:rPr>
        <w:t>Switching from taking direct input in a web app to using a safe API is probably the safest way to deal with SQL injection. This will usually avoid calling upon the SQL interpreter and will instead use premade calls instead. Creating a parameterized API is the best method for mitigating SQL injection attacks.</w:t>
      </w:r>
    </w:p>
    <w:p w14:paraId="33FD9133" w14:textId="77777777" w:rsidR="00156954" w:rsidRPr="002537B3" w:rsidRDefault="00156954" w:rsidP="00156954">
      <w:pPr>
        <w:spacing w:after="0" w:line="240" w:lineRule="auto"/>
        <w:ind w:left="720"/>
        <w:rPr>
          <w:sz w:val="24"/>
        </w:rPr>
      </w:pPr>
    </w:p>
    <w:p w14:paraId="09271362" w14:textId="07ADF988" w:rsidR="002537B3" w:rsidRPr="002537B3" w:rsidRDefault="002537B3" w:rsidP="00156954">
      <w:pPr>
        <w:spacing w:after="0" w:line="240" w:lineRule="auto"/>
        <w:ind w:left="720"/>
        <w:rPr>
          <w:sz w:val="24"/>
        </w:rPr>
      </w:pPr>
      <w:r>
        <w:rPr>
          <w:b/>
          <w:sz w:val="24"/>
        </w:rPr>
        <w:t xml:space="preserve">2. </w:t>
      </w:r>
      <w:r w:rsidRPr="002537B3">
        <w:rPr>
          <w:b/>
          <w:sz w:val="24"/>
        </w:rPr>
        <w:t>Character Escaping</w:t>
      </w:r>
      <w:r>
        <w:rPr>
          <w:b/>
          <w:sz w:val="24"/>
        </w:rPr>
        <w:t xml:space="preserve">: </w:t>
      </w:r>
      <w:r w:rsidRPr="002537B3">
        <w:rPr>
          <w:sz w:val="24"/>
        </w:rPr>
        <w:t>If an API is not available, your web applications should be able to escape special characters. This should be considered a last line of defense, since character escaping is not 100% bulletproof. Each interpreter has a different method for performing character escapes</w:t>
      </w:r>
      <w:r>
        <w:rPr>
          <w:sz w:val="24"/>
        </w:rPr>
        <w:t xml:space="preserve">, as linked here: </w:t>
      </w:r>
      <w:hyperlink r:id="rId44" w:anchor="character-escape-sequences" w:tgtFrame="_blank" w:history="1">
        <w:r w:rsidRPr="002537B3">
          <w:rPr>
            <w:rStyle w:val="Hyperlink"/>
            <w:sz w:val="24"/>
          </w:rPr>
          <w:t>MySQL</w:t>
        </w:r>
      </w:hyperlink>
      <w:r>
        <w:rPr>
          <w:sz w:val="24"/>
        </w:rPr>
        <w:t xml:space="preserve">, </w:t>
      </w:r>
      <w:hyperlink r:id="rId45" w:tgtFrame="_blank" w:history="1">
        <w:r w:rsidRPr="002537B3">
          <w:rPr>
            <w:rStyle w:val="Hyperlink"/>
            <w:sz w:val="24"/>
          </w:rPr>
          <w:t>SQL Server</w:t>
        </w:r>
      </w:hyperlink>
      <w:r>
        <w:rPr>
          <w:sz w:val="24"/>
        </w:rPr>
        <w:t xml:space="preserve">, and </w:t>
      </w:r>
      <w:hyperlink r:id="rId46" w:anchor="How_does_one_escape_special_characters_when_writing_SQL_queries.3F" w:tgtFrame="_blank" w:history="1">
        <w:r w:rsidRPr="002537B3">
          <w:rPr>
            <w:rStyle w:val="Hyperlink"/>
            <w:sz w:val="24"/>
          </w:rPr>
          <w:t>Oracle</w:t>
        </w:r>
      </w:hyperlink>
      <w:r>
        <w:rPr>
          <w:sz w:val="24"/>
        </w:rPr>
        <w:t>.</w:t>
      </w:r>
    </w:p>
    <w:p w14:paraId="176D0C41" w14:textId="34F11AF2" w:rsidR="002537B3" w:rsidRDefault="002537B3" w:rsidP="00156954">
      <w:pPr>
        <w:spacing w:after="0" w:line="240" w:lineRule="auto"/>
        <w:ind w:left="720"/>
        <w:rPr>
          <w:sz w:val="24"/>
        </w:rPr>
      </w:pPr>
      <w:r w:rsidRPr="002537B3">
        <w:rPr>
          <w:sz w:val="24"/>
        </w:rPr>
        <w:t>Alternatively, the web application itself can attempt to escape queries, but depending on how requests are handled, it becomes even more difficult to escape. The best way to defend against injection remains parametrized API calls, since it operates on the principle of white-, not black-listing commands and calls.</w:t>
      </w:r>
    </w:p>
    <w:p w14:paraId="20A37D66" w14:textId="77777777" w:rsidR="00156954" w:rsidRDefault="00156954" w:rsidP="00156954">
      <w:pPr>
        <w:spacing w:after="0" w:line="240" w:lineRule="auto"/>
        <w:ind w:left="720"/>
        <w:rPr>
          <w:sz w:val="24"/>
        </w:rPr>
      </w:pPr>
    </w:p>
    <w:p w14:paraId="1F506C80" w14:textId="6F8BA7E9" w:rsidR="002537B3" w:rsidRDefault="004109F0" w:rsidP="00156954">
      <w:pPr>
        <w:spacing w:after="0" w:line="240" w:lineRule="auto"/>
        <w:ind w:left="720"/>
        <w:rPr>
          <w:sz w:val="24"/>
        </w:rPr>
      </w:pPr>
      <w:hyperlink r:id="rId47" w:history="1">
        <w:r w:rsidR="002537B3" w:rsidRPr="00DA7626">
          <w:rPr>
            <w:rStyle w:val="Hyperlink"/>
            <w:sz w:val="24"/>
          </w:rPr>
          <w:t>https://cccsecuritycenter.org/remediation/sql-injection</w:t>
        </w:r>
      </w:hyperlink>
      <w:r w:rsidR="002537B3">
        <w:rPr>
          <w:sz w:val="24"/>
        </w:rPr>
        <w:t xml:space="preserve"> </w:t>
      </w:r>
    </w:p>
    <w:p w14:paraId="5BB58DD4" w14:textId="21B810B2" w:rsidR="002537B3" w:rsidRDefault="002537B3" w:rsidP="00156954">
      <w:pPr>
        <w:spacing w:after="0" w:line="240" w:lineRule="auto"/>
        <w:ind w:left="720"/>
        <w:rPr>
          <w:sz w:val="24"/>
        </w:rPr>
      </w:pPr>
    </w:p>
    <w:p w14:paraId="2D6534DD" w14:textId="77777777" w:rsidR="00156954" w:rsidRPr="002537B3" w:rsidRDefault="00156954" w:rsidP="00156954">
      <w:pPr>
        <w:spacing w:after="0" w:line="240" w:lineRule="auto"/>
        <w:ind w:left="720"/>
        <w:rPr>
          <w:sz w:val="24"/>
        </w:rPr>
      </w:pPr>
    </w:p>
    <w:p w14:paraId="63B9DE39" w14:textId="3999538A" w:rsidR="007565D9" w:rsidRDefault="007565D9" w:rsidP="00156954">
      <w:pPr>
        <w:spacing w:after="0" w:line="240" w:lineRule="auto"/>
        <w:rPr>
          <w:b/>
          <w:sz w:val="24"/>
        </w:rPr>
      </w:pPr>
      <w:r w:rsidRPr="00C4614E">
        <w:rPr>
          <w:b/>
          <w:sz w:val="24"/>
        </w:rPr>
        <w:t>A2. Severe Vulnerabilities</w:t>
      </w:r>
    </w:p>
    <w:p w14:paraId="4A26AEE6" w14:textId="77777777" w:rsidR="00156954" w:rsidRDefault="00156954" w:rsidP="00156954">
      <w:pPr>
        <w:spacing w:after="0" w:line="240" w:lineRule="auto"/>
        <w:rPr>
          <w:b/>
          <w:sz w:val="24"/>
        </w:rPr>
      </w:pPr>
    </w:p>
    <w:p w14:paraId="1DEE6EA4" w14:textId="49107842" w:rsidR="00C4614E" w:rsidRDefault="00BE2A7F" w:rsidP="00156954">
      <w:pPr>
        <w:spacing w:after="0" w:line="240" w:lineRule="auto"/>
        <w:ind w:left="720"/>
        <w:rPr>
          <w:b/>
          <w:sz w:val="24"/>
        </w:rPr>
      </w:pPr>
      <w:r>
        <w:rPr>
          <w:b/>
          <w:sz w:val="24"/>
        </w:rPr>
        <w:t>A2.1 Easily Guessed Passwords</w:t>
      </w:r>
    </w:p>
    <w:p w14:paraId="17E2597D" w14:textId="77777777" w:rsidR="00156954" w:rsidRDefault="00156954" w:rsidP="00156954">
      <w:pPr>
        <w:spacing w:after="0" w:line="240" w:lineRule="auto"/>
        <w:ind w:left="720"/>
        <w:rPr>
          <w:b/>
          <w:sz w:val="24"/>
        </w:rPr>
      </w:pPr>
    </w:p>
    <w:p w14:paraId="733D1304" w14:textId="674E7F9D" w:rsidR="00367CBF" w:rsidRDefault="00BE2A7F" w:rsidP="00156954">
      <w:pPr>
        <w:spacing w:after="0" w:line="240" w:lineRule="auto"/>
        <w:ind w:left="720"/>
        <w:rPr>
          <w:sz w:val="24"/>
        </w:rPr>
      </w:pPr>
      <w:r w:rsidRPr="00414DC3">
        <w:rPr>
          <w:b/>
          <w:sz w:val="24"/>
        </w:rPr>
        <w:t>Description:</w:t>
      </w:r>
      <w:r w:rsidRPr="00414DC3">
        <w:rPr>
          <w:sz w:val="24"/>
        </w:rPr>
        <w:t xml:space="preserve"> </w:t>
      </w:r>
      <w:r w:rsidR="00367CBF" w:rsidRPr="00367CBF">
        <w:rPr>
          <w:sz w:val="24"/>
        </w:rPr>
        <w:t>Passwords are a common form of authentication and are often the only barrier between you and your personal information. There are several programs attackers can use to help guess or "crack" passwords. But if you choose good passwords and keep them confidential, you can make it more difficult for an unauthorized person to access your information.</w:t>
      </w:r>
    </w:p>
    <w:p w14:paraId="49828A9E" w14:textId="77777777" w:rsidR="00156954" w:rsidRDefault="00156954" w:rsidP="00156954">
      <w:pPr>
        <w:spacing w:after="0" w:line="240" w:lineRule="auto"/>
        <w:ind w:left="720"/>
        <w:rPr>
          <w:sz w:val="24"/>
        </w:rPr>
      </w:pPr>
      <w:bookmarkStart w:id="3" w:name="_GoBack"/>
      <w:bookmarkEnd w:id="3"/>
    </w:p>
    <w:p w14:paraId="22717700" w14:textId="77777777" w:rsidR="00554DD5" w:rsidRDefault="00414DC3" w:rsidP="00156954">
      <w:pPr>
        <w:spacing w:after="0" w:line="240" w:lineRule="auto"/>
        <w:ind w:left="720"/>
        <w:rPr>
          <w:sz w:val="24"/>
        </w:rPr>
      </w:pPr>
      <w:r w:rsidRPr="00414DC3">
        <w:rPr>
          <w:sz w:val="24"/>
        </w:rPr>
        <w:t>Password strength is a measure of the effectiveness of a password against guessing or brute-force attacks. In its usual form, it estimates how many trials an attacker who does not have direct access to the password would need, on average, to guess it correctly. The strength of a password is a function of length, complexity, and unpredictability.</w:t>
      </w:r>
      <w:r w:rsidR="00554DD5">
        <w:rPr>
          <w:sz w:val="24"/>
        </w:rPr>
        <w:t xml:space="preserve"> </w:t>
      </w:r>
      <w:r w:rsidRPr="00414DC3">
        <w:rPr>
          <w:sz w:val="24"/>
        </w:rPr>
        <w:t>Using strong passwords lowers overall risk of a security breach, but strong passwords do not replace the need for other effective security controls.</w:t>
      </w:r>
    </w:p>
    <w:p w14:paraId="2585BF07" w14:textId="56AF698F" w:rsidR="00414DC3" w:rsidRPr="00414DC3" w:rsidRDefault="00414DC3" w:rsidP="00156954">
      <w:pPr>
        <w:spacing w:after="0" w:line="240" w:lineRule="auto"/>
        <w:ind w:left="720"/>
        <w:rPr>
          <w:sz w:val="24"/>
        </w:rPr>
      </w:pPr>
      <w:r w:rsidRPr="00414DC3">
        <w:rPr>
          <w:sz w:val="24"/>
        </w:rPr>
        <w:t> </w:t>
      </w:r>
    </w:p>
    <w:p w14:paraId="46F9D6C2" w14:textId="08E94796" w:rsidR="00BE2A7F" w:rsidRDefault="00BE2A7F" w:rsidP="00156954">
      <w:pPr>
        <w:spacing w:after="0" w:line="240" w:lineRule="auto"/>
        <w:ind w:left="720"/>
        <w:rPr>
          <w:sz w:val="24"/>
        </w:rPr>
      </w:pPr>
      <w:r>
        <w:rPr>
          <w:b/>
          <w:sz w:val="24"/>
        </w:rPr>
        <w:t xml:space="preserve">Attack Vector: </w:t>
      </w:r>
      <w:r>
        <w:rPr>
          <w:sz w:val="24"/>
        </w:rPr>
        <w:t>Locally / Network Exploitable</w:t>
      </w:r>
    </w:p>
    <w:p w14:paraId="79B0993B" w14:textId="77777777" w:rsidR="00BE2A7F" w:rsidRDefault="00BE2A7F" w:rsidP="00156954">
      <w:pPr>
        <w:spacing w:after="0" w:line="240" w:lineRule="auto"/>
        <w:ind w:left="720"/>
        <w:rPr>
          <w:sz w:val="24"/>
        </w:rPr>
      </w:pPr>
      <w:r>
        <w:rPr>
          <w:b/>
          <w:sz w:val="24"/>
        </w:rPr>
        <w:t>Access Complexity:</w:t>
      </w:r>
      <w:r>
        <w:rPr>
          <w:sz w:val="24"/>
        </w:rPr>
        <w:t xml:space="preserve"> Low</w:t>
      </w:r>
    </w:p>
    <w:p w14:paraId="06F35496" w14:textId="1A6B032D" w:rsidR="00BE2A7F" w:rsidRDefault="00BE2A7F" w:rsidP="00156954">
      <w:pPr>
        <w:spacing w:after="0" w:line="240" w:lineRule="auto"/>
        <w:ind w:left="720"/>
        <w:rPr>
          <w:sz w:val="24"/>
        </w:rPr>
      </w:pPr>
      <w:r>
        <w:rPr>
          <w:b/>
          <w:sz w:val="24"/>
        </w:rPr>
        <w:t>Authentication:</w:t>
      </w:r>
      <w:r>
        <w:rPr>
          <w:sz w:val="24"/>
        </w:rPr>
        <w:t xml:space="preserve"> Required to Exploit</w:t>
      </w:r>
    </w:p>
    <w:p w14:paraId="4000C48D" w14:textId="77777777" w:rsidR="00BE2A7F" w:rsidRDefault="00BE2A7F" w:rsidP="00156954">
      <w:pPr>
        <w:spacing w:after="0" w:line="240" w:lineRule="auto"/>
        <w:ind w:left="720"/>
        <w:rPr>
          <w:sz w:val="24"/>
        </w:rPr>
      </w:pPr>
      <w:r>
        <w:rPr>
          <w:b/>
          <w:sz w:val="24"/>
        </w:rPr>
        <w:t>Confidentiality Impact:</w:t>
      </w:r>
      <w:r>
        <w:rPr>
          <w:sz w:val="24"/>
        </w:rPr>
        <w:t xml:space="preserve"> Allows unauthorized disclosure of information.</w:t>
      </w:r>
    </w:p>
    <w:p w14:paraId="788128B1" w14:textId="77777777" w:rsidR="00BE2A7F" w:rsidRPr="00C4614E" w:rsidRDefault="00BE2A7F" w:rsidP="00156954">
      <w:pPr>
        <w:spacing w:after="0" w:line="240" w:lineRule="auto"/>
        <w:ind w:left="720"/>
        <w:rPr>
          <w:sz w:val="24"/>
        </w:rPr>
      </w:pPr>
      <w:r w:rsidRPr="003404B6">
        <w:rPr>
          <w:b/>
          <w:sz w:val="24"/>
        </w:rPr>
        <w:t>Integrity Impact:</w:t>
      </w:r>
      <w:r>
        <w:rPr>
          <w:b/>
          <w:sz w:val="24"/>
        </w:rPr>
        <w:t xml:space="preserve"> </w:t>
      </w:r>
      <w:r>
        <w:rPr>
          <w:sz w:val="24"/>
        </w:rPr>
        <w:t>Allows unauthorized modification.</w:t>
      </w:r>
    </w:p>
    <w:p w14:paraId="0E02F57B" w14:textId="77777777" w:rsidR="00BE2A7F" w:rsidRPr="00C4614E" w:rsidRDefault="00BE2A7F" w:rsidP="00156954">
      <w:pPr>
        <w:spacing w:after="0" w:line="240" w:lineRule="auto"/>
        <w:ind w:left="720"/>
        <w:rPr>
          <w:sz w:val="24"/>
        </w:rPr>
      </w:pPr>
      <w:r>
        <w:rPr>
          <w:b/>
          <w:sz w:val="24"/>
        </w:rPr>
        <w:t xml:space="preserve">Availability Impact: </w:t>
      </w:r>
      <w:r>
        <w:rPr>
          <w:sz w:val="24"/>
        </w:rPr>
        <w:t>Allows disruption of service.</w:t>
      </w:r>
    </w:p>
    <w:p w14:paraId="229027CF" w14:textId="77777777" w:rsidR="00BE2A7F" w:rsidRDefault="00BE2A7F" w:rsidP="00156954">
      <w:pPr>
        <w:spacing w:after="0" w:line="240" w:lineRule="auto"/>
        <w:ind w:left="720"/>
        <w:rPr>
          <w:b/>
          <w:sz w:val="24"/>
        </w:rPr>
      </w:pPr>
    </w:p>
    <w:p w14:paraId="08E90840" w14:textId="58AD3263" w:rsidR="00367CBF" w:rsidRDefault="00BE2A7F" w:rsidP="00156954">
      <w:pPr>
        <w:spacing w:after="0" w:line="240" w:lineRule="auto"/>
        <w:ind w:left="720"/>
        <w:rPr>
          <w:b/>
          <w:sz w:val="24"/>
        </w:rPr>
      </w:pPr>
      <w:r>
        <w:rPr>
          <w:b/>
          <w:sz w:val="24"/>
        </w:rPr>
        <w:t xml:space="preserve">Remediation Steps: </w:t>
      </w:r>
    </w:p>
    <w:p w14:paraId="0772F708" w14:textId="607B9312" w:rsidR="00367CBF" w:rsidRDefault="00367CBF" w:rsidP="00156954">
      <w:pPr>
        <w:spacing w:after="0" w:line="240" w:lineRule="auto"/>
        <w:ind w:left="720"/>
        <w:rPr>
          <w:b/>
          <w:sz w:val="24"/>
        </w:rPr>
      </w:pPr>
    </w:p>
    <w:p w14:paraId="7FC5F6F9" w14:textId="504D6FE2" w:rsidR="00367CBF" w:rsidRDefault="00367CBF" w:rsidP="00156954">
      <w:pPr>
        <w:spacing w:after="0" w:line="240" w:lineRule="auto"/>
        <w:ind w:left="720"/>
        <w:rPr>
          <w:sz w:val="24"/>
        </w:rPr>
      </w:pPr>
      <w:r>
        <w:rPr>
          <w:b/>
          <w:sz w:val="24"/>
        </w:rPr>
        <w:t>1. Password Complexity</w:t>
      </w:r>
      <w:r w:rsidR="00554DD5">
        <w:rPr>
          <w:b/>
          <w:sz w:val="24"/>
        </w:rPr>
        <w:t xml:space="preserve"> Policy</w:t>
      </w:r>
      <w:r>
        <w:rPr>
          <w:b/>
          <w:sz w:val="24"/>
        </w:rPr>
        <w:t xml:space="preserve">: </w:t>
      </w:r>
      <w:r w:rsidRPr="00367CBF">
        <w:rPr>
          <w:sz w:val="24"/>
        </w:rPr>
        <w:t>The National Institute of Standards and Technology (NIST) has developed </w:t>
      </w:r>
      <w:hyperlink r:id="rId48" w:history="1">
        <w:r w:rsidRPr="00367CBF">
          <w:rPr>
            <w:sz w:val="24"/>
          </w:rPr>
          <w:t>specific guidelines</w:t>
        </w:r>
      </w:hyperlink>
      <w:r w:rsidRPr="00367CBF">
        <w:rPr>
          <w:sz w:val="24"/>
        </w:rPr>
        <w:t> for strong passwords. According to NIST guidance, you should  consider using the longest password or passphrase permissible (8–64 characters) when you can. For example, "Pattern2baseball#4mYmiemale!" would be a strong password because it has 28 characters. It also includes the upper and lowercase letters, numbers, and special characters. You may need to try different variations of a passphrase—some applications limit the length of passwords, some do not accept spaces or certain special characters. Avoid common phrases, famous quotations, and song lyrics.</w:t>
      </w:r>
    </w:p>
    <w:p w14:paraId="45CA120F" w14:textId="7423A4EF" w:rsidR="00554DD5" w:rsidRDefault="00554DD5" w:rsidP="00156954">
      <w:pPr>
        <w:spacing w:after="0" w:line="240" w:lineRule="auto"/>
        <w:ind w:left="720"/>
        <w:rPr>
          <w:sz w:val="24"/>
        </w:rPr>
      </w:pPr>
    </w:p>
    <w:p w14:paraId="167B5CB6" w14:textId="0680D64D" w:rsidR="00554DD5" w:rsidRPr="00367CBF" w:rsidRDefault="00554DD5" w:rsidP="00156954">
      <w:pPr>
        <w:spacing w:after="0" w:line="240" w:lineRule="auto"/>
        <w:ind w:left="720"/>
        <w:rPr>
          <w:sz w:val="24"/>
        </w:rPr>
      </w:pPr>
      <w:r>
        <w:rPr>
          <w:sz w:val="24"/>
        </w:rPr>
        <w:t>Institute a password complexity policy for all users.</w:t>
      </w:r>
    </w:p>
    <w:p w14:paraId="3B2F4D99" w14:textId="20C0CA3D" w:rsidR="00367CBF" w:rsidRDefault="00367CBF" w:rsidP="00156954">
      <w:pPr>
        <w:spacing w:after="0" w:line="240" w:lineRule="auto"/>
        <w:ind w:left="720"/>
        <w:rPr>
          <w:b/>
          <w:sz w:val="24"/>
        </w:rPr>
      </w:pPr>
    </w:p>
    <w:p w14:paraId="1F1B4FF8" w14:textId="01F7E800" w:rsidR="00367CBF" w:rsidRDefault="00367CBF" w:rsidP="00156954">
      <w:pPr>
        <w:spacing w:after="0" w:line="240" w:lineRule="auto"/>
        <w:ind w:left="720"/>
        <w:rPr>
          <w:sz w:val="24"/>
        </w:rPr>
      </w:pPr>
      <w:r>
        <w:rPr>
          <w:b/>
          <w:sz w:val="24"/>
        </w:rPr>
        <w:t>2. Password Lockout</w:t>
      </w:r>
      <w:r w:rsidR="00554DD5">
        <w:rPr>
          <w:b/>
          <w:sz w:val="24"/>
        </w:rPr>
        <w:t xml:space="preserve"> Policy</w:t>
      </w:r>
      <w:r>
        <w:rPr>
          <w:b/>
          <w:sz w:val="24"/>
        </w:rPr>
        <w:t xml:space="preserve">: </w:t>
      </w:r>
      <w:r w:rsidR="00554DD5" w:rsidRPr="00554DD5">
        <w:rPr>
          <w:sz w:val="24"/>
        </w:rPr>
        <w:t>Another possible defense against password-guessing attacks is enabling an account</w:t>
      </w:r>
      <w:r w:rsidR="00554DD5">
        <w:rPr>
          <w:sz w:val="24"/>
        </w:rPr>
        <w:t xml:space="preserve"> </w:t>
      </w:r>
      <w:r w:rsidR="00554DD5" w:rsidRPr="00554DD5">
        <w:rPr>
          <w:sz w:val="24"/>
        </w:rPr>
        <w:t>lockout policy, which means the account will be locked after a specified number of invalid or failed login attempts. Account lockout is a useful method for slowing down online password-guessing attacks as well as to compensate for weak password policies.</w:t>
      </w:r>
    </w:p>
    <w:p w14:paraId="1E8BFF4D" w14:textId="7BCDE265" w:rsidR="00554DD5" w:rsidRDefault="00554DD5" w:rsidP="00156954">
      <w:pPr>
        <w:spacing w:after="0" w:line="240" w:lineRule="auto"/>
        <w:ind w:left="720"/>
        <w:rPr>
          <w:b/>
          <w:sz w:val="24"/>
        </w:rPr>
      </w:pPr>
    </w:p>
    <w:p w14:paraId="24734117" w14:textId="76961300" w:rsidR="00554DD5" w:rsidRPr="00554DD5" w:rsidRDefault="00554DD5" w:rsidP="00156954">
      <w:pPr>
        <w:spacing w:after="0" w:line="240" w:lineRule="auto"/>
        <w:ind w:left="720"/>
        <w:rPr>
          <w:sz w:val="24"/>
        </w:rPr>
      </w:pPr>
      <w:r>
        <w:rPr>
          <w:sz w:val="24"/>
        </w:rPr>
        <w:t>Institute a password lockout policy for all systems.</w:t>
      </w:r>
    </w:p>
    <w:p w14:paraId="27F7E1C1" w14:textId="6B9C77C9" w:rsidR="00367CBF" w:rsidRDefault="00367CBF" w:rsidP="00156954">
      <w:pPr>
        <w:spacing w:after="0" w:line="240" w:lineRule="auto"/>
        <w:ind w:left="720"/>
        <w:rPr>
          <w:b/>
          <w:sz w:val="24"/>
        </w:rPr>
      </w:pPr>
    </w:p>
    <w:p w14:paraId="2CFEC093" w14:textId="77777777" w:rsidR="00367CBF" w:rsidRDefault="004109F0" w:rsidP="00156954">
      <w:pPr>
        <w:spacing w:after="0" w:line="240" w:lineRule="auto"/>
        <w:ind w:left="720"/>
        <w:rPr>
          <w:sz w:val="24"/>
        </w:rPr>
      </w:pPr>
      <w:hyperlink r:id="rId49" w:history="1">
        <w:r w:rsidR="00367CBF" w:rsidRPr="00DA7626">
          <w:rPr>
            <w:rStyle w:val="Hyperlink"/>
            <w:sz w:val="24"/>
          </w:rPr>
          <w:t>https://www.us-cert.gov/ncas/tips/ST04-002</w:t>
        </w:r>
      </w:hyperlink>
    </w:p>
    <w:p w14:paraId="7CD6DFBD" w14:textId="3B8EC3C4" w:rsidR="00BE2A7F" w:rsidRDefault="004109F0" w:rsidP="00156954">
      <w:pPr>
        <w:spacing w:after="0" w:line="240" w:lineRule="auto"/>
        <w:ind w:left="720"/>
        <w:rPr>
          <w:sz w:val="24"/>
        </w:rPr>
      </w:pPr>
      <w:hyperlink r:id="rId50" w:history="1">
        <w:r w:rsidR="00367CBF" w:rsidRPr="00DA7626">
          <w:rPr>
            <w:rStyle w:val="Hyperlink"/>
            <w:sz w:val="24"/>
          </w:rPr>
          <w:t>https://pages.nist.gov/800-63-3/sp800-63b.html</w:t>
        </w:r>
      </w:hyperlink>
    </w:p>
    <w:p w14:paraId="6EF8F72A" w14:textId="77777777" w:rsidR="00554DD5" w:rsidRDefault="00554DD5" w:rsidP="00156954">
      <w:pPr>
        <w:spacing w:after="0" w:line="240" w:lineRule="auto"/>
        <w:ind w:left="720"/>
        <w:rPr>
          <w:sz w:val="24"/>
        </w:rPr>
      </w:pPr>
    </w:p>
    <w:p w14:paraId="61D1E9EF" w14:textId="7663D49E" w:rsidR="007565D9" w:rsidRDefault="007565D9" w:rsidP="00156954">
      <w:pPr>
        <w:spacing w:after="0" w:line="240" w:lineRule="auto"/>
        <w:rPr>
          <w:b/>
          <w:sz w:val="24"/>
        </w:rPr>
      </w:pPr>
      <w:r w:rsidRPr="00C4614E">
        <w:rPr>
          <w:b/>
          <w:sz w:val="24"/>
        </w:rPr>
        <w:t>A3. Moderate Vulnerabilities</w:t>
      </w:r>
    </w:p>
    <w:p w14:paraId="1A48EB5B" w14:textId="675B3BBA" w:rsidR="00C4614E" w:rsidRPr="00BE2A7F" w:rsidRDefault="00BE2A7F" w:rsidP="00156954">
      <w:pPr>
        <w:spacing w:after="0" w:line="240" w:lineRule="auto"/>
        <w:ind w:left="720"/>
        <w:rPr>
          <w:sz w:val="24"/>
        </w:rPr>
      </w:pPr>
      <w:r>
        <w:rPr>
          <w:sz w:val="24"/>
        </w:rPr>
        <w:t>No moderate vulnerabilities were found.</w:t>
      </w:r>
    </w:p>
    <w:p w14:paraId="712E7461" w14:textId="77777777" w:rsidR="007565D9" w:rsidRPr="00AB59C5" w:rsidRDefault="007565D9" w:rsidP="007565D9">
      <w:pPr>
        <w:spacing w:line="240" w:lineRule="auto"/>
        <w:rPr>
          <w:sz w:val="24"/>
        </w:rPr>
      </w:pPr>
    </w:p>
    <w:p w14:paraId="19420CB3" w14:textId="7E7C3652"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15EDEC8C" w14:textId="33DCB1E4"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63986F34" w14:textId="65692A1F"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69EF0E81" w14:textId="5F0EE557"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598126F3" w14:textId="4AC02B24" w:rsidR="002537B3" w:rsidRDefault="002537B3"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4943EF60" w14:textId="4E4313E9" w:rsidR="002537B3" w:rsidRDefault="002537B3"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7E5FA9E8" w14:textId="3706286F" w:rsidR="002537B3" w:rsidRDefault="002537B3"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024A0D9C" w14:textId="6DF8C0A2" w:rsidR="002537B3" w:rsidRDefault="002537B3"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7B02F213" w14:textId="3B0DB0F9" w:rsidR="002537B3" w:rsidRDefault="002537B3"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174B13DB" w14:textId="36457267" w:rsidR="002537B3" w:rsidRDefault="002537B3"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2142BBF3" w14:textId="77777777" w:rsidR="002537B3" w:rsidRDefault="002537B3"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44D633AE" w14:textId="3EABF1B2"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r>
        <w:rPr>
          <w:rFonts w:asciiTheme="majorHAnsi" w:eastAsiaTheme="majorEastAsia" w:hAnsiTheme="majorHAnsi" w:cstheme="majorBidi"/>
          <w:b/>
          <w:color w:val="424242" w:themeColor="text2"/>
          <w:spacing w:val="5"/>
          <w:kern w:val="28"/>
          <w:sz w:val="48"/>
          <w:szCs w:val="48"/>
          <w14:ligatures w14:val="standardContextual"/>
          <w14:cntxtAlts/>
        </w:rPr>
        <w:t>Appendix B: Priorities of Work</w:t>
      </w:r>
    </w:p>
    <w:p w14:paraId="65641DB1" w14:textId="4CD3FBF2" w:rsidR="00C6424A" w:rsidRDefault="00C6424A"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688965F6" w14:textId="7704839A" w:rsidR="00534769" w:rsidRDefault="0046549C"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r>
        <w:rPr>
          <w:rFonts w:asciiTheme="majorHAnsi" w:eastAsiaTheme="majorEastAsia" w:hAnsiTheme="majorHAnsi" w:cstheme="majorBidi"/>
          <w:b/>
          <w:noProof/>
          <w:color w:val="424242" w:themeColor="text2"/>
          <w:spacing w:val="5"/>
          <w:kern w:val="28"/>
          <w:sz w:val="48"/>
          <w:szCs w:val="48"/>
        </w:rPr>
        <w:drawing>
          <wp:inline distT="0" distB="0" distL="0" distR="0" wp14:anchorId="0339ADB3" wp14:editId="139013F7">
            <wp:extent cx="5486400" cy="3200400"/>
            <wp:effectExtent l="57150" t="57150" r="57150" b="5715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7A1980B4" w14:textId="77777777"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3F6B80A3" w14:textId="77777777"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1A32C1D0" w14:textId="77777777"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2841FED0" w14:textId="77777777"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06D93886" w14:textId="77777777"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565A20AE" w14:textId="77777777"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5AA48F4C" w14:textId="77777777"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p>
    <w:p w14:paraId="7EF0BD67" w14:textId="04BB62DB" w:rsidR="00534769" w:rsidRDefault="00534769" w:rsidP="00534769">
      <w:pPr>
        <w:jc w:val="center"/>
        <w:rPr>
          <w:rFonts w:asciiTheme="majorHAnsi" w:eastAsiaTheme="majorEastAsia" w:hAnsiTheme="majorHAnsi" w:cstheme="majorBidi"/>
          <w:b/>
          <w:color w:val="424242" w:themeColor="text2"/>
          <w:spacing w:val="5"/>
          <w:kern w:val="28"/>
          <w:sz w:val="48"/>
          <w:szCs w:val="48"/>
          <w14:ligatures w14:val="standardContextual"/>
          <w14:cntxtAlts/>
        </w:rPr>
      </w:pPr>
      <w:r>
        <w:rPr>
          <w:rFonts w:asciiTheme="majorHAnsi" w:eastAsiaTheme="majorEastAsia" w:hAnsiTheme="majorHAnsi" w:cstheme="majorBidi"/>
          <w:b/>
          <w:color w:val="424242" w:themeColor="text2"/>
          <w:spacing w:val="5"/>
          <w:kern w:val="28"/>
          <w:sz w:val="48"/>
          <w:szCs w:val="48"/>
          <w14:ligatures w14:val="standardContextual"/>
          <w14:cntxtAlts/>
        </w:rPr>
        <w:t>Glossary of Terms</w:t>
      </w:r>
    </w:p>
    <w:p w14:paraId="23CC1D8A" w14:textId="525449F8" w:rsidR="00EE6C41" w:rsidRDefault="00EE6C41" w:rsidP="00EE6C41">
      <w:r w:rsidRPr="00EE6C41">
        <w:rPr>
          <w:b/>
          <w:i/>
        </w:rPr>
        <w:t>arbitrary code execution</w:t>
      </w:r>
      <w:r>
        <w:rPr>
          <w:b/>
          <w:i/>
        </w:rPr>
        <w:t xml:space="preserve"> (ACE)</w:t>
      </w:r>
      <w:r w:rsidRPr="00EE6C41">
        <w:rPr>
          <w:b/>
          <w:i/>
        </w:rPr>
        <w:t xml:space="preserve"> - </w:t>
      </w:r>
      <w:r w:rsidRPr="00EE6C41">
        <w:t>an attacker's ability to execute any command of the attacker's choice on a target machine or in a target process.</w:t>
      </w:r>
    </w:p>
    <w:p w14:paraId="42C9363E" w14:textId="070F85E7" w:rsidR="00EE6C41" w:rsidRPr="00EE6C41" w:rsidRDefault="00EE6C41" w:rsidP="00EE6C41">
      <w:r>
        <w:rPr>
          <w:b/>
          <w:i/>
        </w:rPr>
        <w:t xml:space="preserve">blind SQL injection (SQLi – Blind) - </w:t>
      </w:r>
      <w:r w:rsidRPr="00EE6C41">
        <w:t>a form of SQL Injection that overcomes the lack of error messages. Without the error messages that facilitate SQL Injection, the adversary constructs input strings that probe the target through simple Boolean SQL</w:t>
      </w:r>
      <w:r>
        <w:t xml:space="preserve"> </w:t>
      </w:r>
      <w:r w:rsidRPr="00EE6C41">
        <w:t>expressions.</w:t>
      </w:r>
    </w:p>
    <w:p w14:paraId="710DFBD5" w14:textId="20212863" w:rsidR="00EE6C41" w:rsidRDefault="00EE6C41" w:rsidP="00EE6C41">
      <w:pPr>
        <w:rPr>
          <w:shd w:val="clear" w:color="auto" w:fill="FFFFFF"/>
        </w:rPr>
      </w:pPr>
      <w:r w:rsidRPr="00EE6C41">
        <w:rPr>
          <w:b/>
          <w:i/>
        </w:rPr>
        <w:t xml:space="preserve">cross-site scripting (XSS) - </w:t>
      </w:r>
      <w:r>
        <w:rPr>
          <w:shd w:val="clear" w:color="auto" w:fill="FFFFFF"/>
        </w:rPr>
        <w:t>Cross-site scripting is a type of computer security vulnerability typically found in web applications. XSS enables attackers to inject client-side scripts into web pages viewed by other users. A cross-site scripting vulnerability may be used by attackers to bypass access controls such as the same-origin policy.</w:t>
      </w:r>
    </w:p>
    <w:p w14:paraId="331710D8" w14:textId="4E16E883" w:rsidR="00A200AE" w:rsidRPr="00A200AE" w:rsidRDefault="00A200AE" w:rsidP="00EE6C41">
      <w:r>
        <w:rPr>
          <w:b/>
          <w:i/>
          <w:shd w:val="clear" w:color="auto" w:fill="FFFFFF"/>
        </w:rPr>
        <w:t xml:space="preserve">Hypertext Markup Language (HTML) - </w:t>
      </w:r>
      <w:r w:rsidRPr="00A200AE">
        <w:t>a standardized system for tagging text files to achieve font, color, graphic, and hyperlink effects on World Wide Web pages.</w:t>
      </w:r>
    </w:p>
    <w:p w14:paraId="31B840DA" w14:textId="03D4DB59" w:rsidR="00A200AE" w:rsidRPr="00A200AE" w:rsidRDefault="00A200AE" w:rsidP="00EE6C41">
      <w:r>
        <w:rPr>
          <w:b/>
          <w:i/>
          <w:shd w:val="clear" w:color="auto" w:fill="FFFFFF"/>
        </w:rPr>
        <w:t xml:space="preserve">hypertext preprocessor (PHP) - </w:t>
      </w:r>
      <w:r w:rsidRPr="00A200AE">
        <w:t>is an HTML-embedded Web scripting language. This means PHP code can be inserted into the HTML of a Web page.</w:t>
      </w:r>
    </w:p>
    <w:p w14:paraId="3DF79FC0" w14:textId="17AF3C8F" w:rsidR="00EE6C41" w:rsidRDefault="00EE6C41" w:rsidP="00EE6C41">
      <w:r>
        <w:rPr>
          <w:b/>
          <w:i/>
          <w:shd w:val="clear" w:color="auto" w:fill="FFFFFF"/>
        </w:rPr>
        <w:t xml:space="preserve">internet protocol (IP) address - </w:t>
      </w:r>
      <w:r w:rsidRPr="00EE6C41">
        <w:t>a unique string of numbers separated by periods that identifies each computer using the Internet Protocol to communicate over a network.</w:t>
      </w:r>
    </w:p>
    <w:p w14:paraId="38B2E615" w14:textId="2C128C37" w:rsidR="00071ED7" w:rsidRPr="00071ED7" w:rsidRDefault="00071ED7" w:rsidP="00EE6C41">
      <w:pPr>
        <w:rPr>
          <w:b/>
          <w:i/>
        </w:rPr>
      </w:pPr>
      <w:r>
        <w:rPr>
          <w:b/>
          <w:i/>
        </w:rPr>
        <w:t xml:space="preserve">Personally Identifiable Information (PII) - </w:t>
      </w:r>
      <w:r w:rsidRPr="00071ED7">
        <w:t>any data that could potentially identify a specific individual. Any</w:t>
      </w:r>
      <w:r>
        <w:t xml:space="preserve"> </w:t>
      </w:r>
      <w:r w:rsidRPr="00071ED7">
        <w:t>information that can be used to distinguish one person from another and can be used for de-anonymizing anonymous data can be considered PII.</w:t>
      </w:r>
    </w:p>
    <w:p w14:paraId="6A076C31" w14:textId="156B78F3" w:rsidR="00EE6C41" w:rsidRDefault="00EE6C41" w:rsidP="00EE6C41">
      <w:r>
        <w:rPr>
          <w:b/>
          <w:i/>
        </w:rPr>
        <w:t xml:space="preserve">SQL injection (SQLi) </w:t>
      </w:r>
      <w:r w:rsidRPr="00EE6C41">
        <w:t>- a code injection technique, used to attack data-driven applications, in which nefarious SQL statements are inserted into an entry field for execution (e.g. to dump the database contents to the attacker).</w:t>
      </w:r>
    </w:p>
    <w:p w14:paraId="570BBCB8" w14:textId="318122FC" w:rsidR="00EE6C41" w:rsidRPr="00071ED7" w:rsidRDefault="00EE6C41" w:rsidP="00EE6C41">
      <w:r>
        <w:rPr>
          <w:b/>
          <w:i/>
        </w:rPr>
        <w:t xml:space="preserve">Structured Query Language (SQL) - </w:t>
      </w:r>
      <w:r w:rsidR="00071ED7" w:rsidRPr="00071ED7">
        <w:t>a standardized query language for requesting information from a database.</w:t>
      </w:r>
    </w:p>
    <w:sectPr w:rsidR="00EE6C41" w:rsidRPr="00071ED7" w:rsidSect="00E73EB1">
      <w:headerReference w:type="default" r:id="rId56"/>
      <w:footerReference w:type="even" r:id="rId57"/>
      <w:footerReference w:type="default" r:id="rId58"/>
      <w:pgSz w:w="12240" w:h="15840"/>
      <w:pgMar w:top="1440" w:right="1080" w:bottom="1350" w:left="1080" w:header="576" w:footer="4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7F320" w14:textId="77777777" w:rsidR="004109F0" w:rsidRDefault="004109F0">
      <w:pPr>
        <w:spacing w:after="0" w:line="240" w:lineRule="auto"/>
      </w:pPr>
      <w:r>
        <w:separator/>
      </w:r>
    </w:p>
  </w:endnote>
  <w:endnote w:type="continuationSeparator" w:id="0">
    <w:p w14:paraId="53D15150" w14:textId="77777777" w:rsidR="004109F0" w:rsidRDefault="00410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MaruGothicMPRO">
    <w:altName w:val="HG丸ｺﾞｼｯｸM-PRO"/>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tencil">
    <w:panose1 w:val="040409050D0802020404"/>
    <w:charset w:val="00"/>
    <w:family w:val="decorative"/>
    <w:pitch w:val="variable"/>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FC11A" w14:textId="77777777" w:rsidR="00172D10" w:rsidRDefault="00172D10">
    <w:pPr>
      <w:jc w:val="right"/>
    </w:pPr>
  </w:p>
  <w:p w14:paraId="53DFBD6A"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7F9A71" w:themeColor="accent3"/>
      </w:rPr>
      <w:sym w:font="Wingdings 2" w:char="F097"/>
    </w:r>
  </w:p>
  <w:p w14:paraId="49726379"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B80E0F" w:themeColor="accent1"/>
      </w:rPr>
      <w:id w:val="-2020994408"/>
      <w:docPartObj>
        <w:docPartGallery w:val="Page Numbers (Bottom of Page)"/>
        <w:docPartUnique/>
      </w:docPartObj>
    </w:sdtPr>
    <w:sdtEndPr>
      <w:rPr>
        <w:noProof/>
        <w:color w:val="auto"/>
        <w:sz w:val="28"/>
      </w:rPr>
    </w:sdtEndPr>
    <w:sdtContent>
      <w:p w14:paraId="0AFF7D7D" w14:textId="77777777" w:rsidR="00534769" w:rsidRDefault="005D120C">
        <w:pPr>
          <w:pStyle w:val="Footer"/>
          <w:jc w:val="center"/>
          <w:rPr>
            <w:noProof/>
            <w:color w:val="B80E0F" w:themeColor="accent1"/>
          </w:rPr>
        </w:pPr>
        <w:r w:rsidRPr="005D120C">
          <w:rPr>
            <w:color w:val="B80E0F" w:themeColor="accent1"/>
          </w:rPr>
          <w:fldChar w:fldCharType="begin"/>
        </w:r>
        <w:r w:rsidRPr="005D120C">
          <w:rPr>
            <w:color w:val="B80E0F" w:themeColor="accent1"/>
          </w:rPr>
          <w:instrText xml:space="preserve"> PAGE   \* MERGEFORMAT </w:instrText>
        </w:r>
        <w:r w:rsidRPr="005D120C">
          <w:rPr>
            <w:color w:val="B80E0F" w:themeColor="accent1"/>
          </w:rPr>
          <w:fldChar w:fldCharType="separate"/>
        </w:r>
        <w:r w:rsidR="00FD2FA9">
          <w:rPr>
            <w:noProof/>
            <w:color w:val="B80E0F" w:themeColor="accent1"/>
          </w:rPr>
          <w:t>1</w:t>
        </w:r>
        <w:r w:rsidRPr="005D120C">
          <w:rPr>
            <w:noProof/>
            <w:color w:val="B80E0F" w:themeColor="accent1"/>
          </w:rPr>
          <w:fldChar w:fldCharType="end"/>
        </w:r>
      </w:p>
      <w:p w14:paraId="067DE946" w14:textId="77777777" w:rsidR="00534769" w:rsidRDefault="00534769">
        <w:pPr>
          <w:pStyle w:val="Footer"/>
          <w:jc w:val="center"/>
          <w:rPr>
            <w:noProof/>
            <w:color w:val="B80E0F" w:themeColor="accent1"/>
          </w:rPr>
        </w:pPr>
      </w:p>
      <w:p w14:paraId="276AD323" w14:textId="77777777" w:rsidR="005D120C" w:rsidRPr="00534769" w:rsidRDefault="00534769">
        <w:pPr>
          <w:pStyle w:val="Footer"/>
          <w:jc w:val="center"/>
          <w:rPr>
            <w:sz w:val="28"/>
          </w:rPr>
        </w:pPr>
        <w:r>
          <w:rPr>
            <w:rFonts w:ascii="Stencil" w:hAnsi="Stencil"/>
            <w:sz w:val="28"/>
          </w:rPr>
          <w:t>confidential</w:t>
        </w:r>
      </w:p>
    </w:sdtContent>
  </w:sdt>
  <w:p w14:paraId="48329BBD" w14:textId="77777777" w:rsidR="00172D10" w:rsidRDefault="00172D10"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28A44" w14:textId="77777777" w:rsidR="004109F0" w:rsidRDefault="004109F0">
      <w:pPr>
        <w:spacing w:after="0" w:line="240" w:lineRule="auto"/>
      </w:pPr>
      <w:r>
        <w:separator/>
      </w:r>
    </w:p>
  </w:footnote>
  <w:footnote w:type="continuationSeparator" w:id="0">
    <w:p w14:paraId="2FD821A7" w14:textId="77777777" w:rsidR="004109F0" w:rsidRDefault="004109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B80E0F" w:themeColor="accent1"/>
      </w:rPr>
      <w:alias w:val="Title"/>
      <w:id w:val="-246343990"/>
      <w:dataBinding w:prefixMappings="xmlns:ns0='http://schemas.openxmlformats.org/package/2006/metadata/core-properties' xmlns:ns1='http://purl.org/dc/elements/1.1/'" w:xpath="/ns0:coreProperties[1]/ns1:title[1]" w:storeItemID="{6C3C8BC8-F283-45AE-878A-BAB7291924A1}"/>
      <w:text/>
    </w:sdtPr>
    <w:sdtEndPr/>
    <w:sdtContent>
      <w:p w14:paraId="4F2E2166" w14:textId="77777777" w:rsidR="00172D10" w:rsidRDefault="00CB5C59">
        <w:pPr>
          <w:spacing w:after="0"/>
          <w:jc w:val="center"/>
          <w:rPr>
            <w:color w:val="C8C8C8" w:themeColor="background2"/>
          </w:rPr>
        </w:pPr>
        <w:r>
          <w:rPr>
            <w:color w:val="B80E0F" w:themeColor="accent1"/>
          </w:rPr>
          <w:t>Penetration Test Report for CTS2314 – Advanced Penetration Testing</w:t>
        </w:r>
      </w:p>
    </w:sdtContent>
  </w:sdt>
  <w:p w14:paraId="37C423B7" w14:textId="77777777" w:rsidR="00172D10" w:rsidRPr="005D120C" w:rsidRDefault="001C62C8">
    <w:pPr>
      <w:jc w:val="center"/>
      <w:rPr>
        <w:color w:val="424242" w:themeColor="text2"/>
      </w:rPr>
    </w:pPr>
    <w:r w:rsidRPr="005D120C">
      <w:rPr>
        <w:color w:val="424242" w:themeColor="text2"/>
      </w:rPr>
      <w:sym w:font="Symbol" w:char="F0B7"/>
    </w:r>
    <w:r w:rsidRPr="005D120C">
      <w:rPr>
        <w:color w:val="424242" w:themeColor="text2"/>
      </w:rPr>
      <w:t xml:space="preserve"> </w:t>
    </w:r>
    <w:r w:rsidRPr="005D120C">
      <w:rPr>
        <w:color w:val="424242" w:themeColor="text2"/>
      </w:rPr>
      <w:sym w:font="Symbol" w:char="F0B7"/>
    </w:r>
    <w:r w:rsidRPr="005D120C">
      <w:rPr>
        <w:color w:val="424242" w:themeColor="text2"/>
      </w:rPr>
      <w:t xml:space="preserve"> </w:t>
    </w:r>
    <w:r w:rsidRPr="005D120C">
      <w:rPr>
        <w:color w:val="424242"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E46DB"/>
    <w:multiLevelType w:val="multilevel"/>
    <w:tmpl w:val="FDCA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6321D"/>
    <w:multiLevelType w:val="hybridMultilevel"/>
    <w:tmpl w:val="A1C0E7FA"/>
    <w:lvl w:ilvl="0" w:tplc="51929D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EB7CA5"/>
    <w:multiLevelType w:val="hybridMultilevel"/>
    <w:tmpl w:val="80049AFA"/>
    <w:lvl w:ilvl="0" w:tplc="D90E763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087FDF"/>
    <w:multiLevelType w:val="hybridMultilevel"/>
    <w:tmpl w:val="D37273CC"/>
    <w:lvl w:ilvl="0" w:tplc="8BD28A3E">
      <w:start w:val="193"/>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1F6717"/>
    <w:multiLevelType w:val="hybridMultilevel"/>
    <w:tmpl w:val="B29E0C82"/>
    <w:lvl w:ilvl="0" w:tplc="16785D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D557E48"/>
    <w:multiLevelType w:val="hybridMultilevel"/>
    <w:tmpl w:val="BEC0811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39A"/>
    <w:rsid w:val="00071ED7"/>
    <w:rsid w:val="0007244E"/>
    <w:rsid w:val="000A6E68"/>
    <w:rsid w:val="000C3F71"/>
    <w:rsid w:val="000C7CB3"/>
    <w:rsid w:val="000E2318"/>
    <w:rsid w:val="00156954"/>
    <w:rsid w:val="00172D10"/>
    <w:rsid w:val="001A2155"/>
    <w:rsid w:val="001C62C8"/>
    <w:rsid w:val="001F1674"/>
    <w:rsid w:val="002213A9"/>
    <w:rsid w:val="002537B3"/>
    <w:rsid w:val="00260E5B"/>
    <w:rsid w:val="00272E62"/>
    <w:rsid w:val="00280085"/>
    <w:rsid w:val="002A2BB8"/>
    <w:rsid w:val="002A2E02"/>
    <w:rsid w:val="002A3D90"/>
    <w:rsid w:val="003404B6"/>
    <w:rsid w:val="00367CBF"/>
    <w:rsid w:val="00374C02"/>
    <w:rsid w:val="003C59BE"/>
    <w:rsid w:val="004109F0"/>
    <w:rsid w:val="00414DC3"/>
    <w:rsid w:val="00426F60"/>
    <w:rsid w:val="0042725A"/>
    <w:rsid w:val="00464D01"/>
    <w:rsid w:val="0046549C"/>
    <w:rsid w:val="00483C7A"/>
    <w:rsid w:val="004A1707"/>
    <w:rsid w:val="004B0873"/>
    <w:rsid w:val="004E16A0"/>
    <w:rsid w:val="004F53E9"/>
    <w:rsid w:val="00526FA7"/>
    <w:rsid w:val="00534769"/>
    <w:rsid w:val="00535C86"/>
    <w:rsid w:val="00554DD5"/>
    <w:rsid w:val="005D120C"/>
    <w:rsid w:val="0062784C"/>
    <w:rsid w:val="00691B9E"/>
    <w:rsid w:val="00695705"/>
    <w:rsid w:val="006B3F8D"/>
    <w:rsid w:val="006B4678"/>
    <w:rsid w:val="006C39CC"/>
    <w:rsid w:val="006F2EAC"/>
    <w:rsid w:val="0073139A"/>
    <w:rsid w:val="00732598"/>
    <w:rsid w:val="007337C4"/>
    <w:rsid w:val="007565D9"/>
    <w:rsid w:val="00766FA2"/>
    <w:rsid w:val="00812B0F"/>
    <w:rsid w:val="00841F1F"/>
    <w:rsid w:val="00842015"/>
    <w:rsid w:val="008A25CD"/>
    <w:rsid w:val="008C04F2"/>
    <w:rsid w:val="008E3981"/>
    <w:rsid w:val="008F0B35"/>
    <w:rsid w:val="0090152E"/>
    <w:rsid w:val="00901939"/>
    <w:rsid w:val="00935E40"/>
    <w:rsid w:val="0096164A"/>
    <w:rsid w:val="00975EB9"/>
    <w:rsid w:val="009823B0"/>
    <w:rsid w:val="009B5588"/>
    <w:rsid w:val="009F16BB"/>
    <w:rsid w:val="009F7B44"/>
    <w:rsid w:val="00A035BF"/>
    <w:rsid w:val="00A200AE"/>
    <w:rsid w:val="00A21BEF"/>
    <w:rsid w:val="00A272E4"/>
    <w:rsid w:val="00A324D6"/>
    <w:rsid w:val="00A519ED"/>
    <w:rsid w:val="00A74CCF"/>
    <w:rsid w:val="00A93708"/>
    <w:rsid w:val="00AB59C5"/>
    <w:rsid w:val="00B2172B"/>
    <w:rsid w:val="00B6602E"/>
    <w:rsid w:val="00B76B9C"/>
    <w:rsid w:val="00B903A7"/>
    <w:rsid w:val="00BE2A7F"/>
    <w:rsid w:val="00C116B6"/>
    <w:rsid w:val="00C4614E"/>
    <w:rsid w:val="00C6424A"/>
    <w:rsid w:val="00C86469"/>
    <w:rsid w:val="00CA1493"/>
    <w:rsid w:val="00CB5C59"/>
    <w:rsid w:val="00CC01A6"/>
    <w:rsid w:val="00D95550"/>
    <w:rsid w:val="00DE4F52"/>
    <w:rsid w:val="00DF77B0"/>
    <w:rsid w:val="00E73EB1"/>
    <w:rsid w:val="00EB2832"/>
    <w:rsid w:val="00EC0581"/>
    <w:rsid w:val="00EE57E6"/>
    <w:rsid w:val="00EE5826"/>
    <w:rsid w:val="00EE6C41"/>
    <w:rsid w:val="00F040B4"/>
    <w:rsid w:val="00F77795"/>
    <w:rsid w:val="00FD2FA9"/>
    <w:rsid w:val="00FE64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4D920"/>
  <w15:docId w15:val="{ED9ED2F4-203A-419E-B84B-604C6128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B80E0F"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B80E0F"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424242"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424242"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B80E0F"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B80E0F"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424242"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424242"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7F9A71"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7F9A71"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424242"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B80E0F"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B80E0F" w:themeColor="accent1"/>
        <w:left w:val="single" w:sz="36" w:space="8" w:color="B80E0F" w:themeColor="accent1"/>
        <w:bottom w:val="single" w:sz="36" w:space="8" w:color="B80E0F" w:themeColor="accent1"/>
        <w:right w:val="single" w:sz="36" w:space="8" w:color="B80E0F" w:themeColor="accent1"/>
      </w:pBdr>
      <w:shd w:val="clear" w:color="auto" w:fill="B80E0F"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B80E0F"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424242" w:themeColor="text2"/>
      <w:spacing w:val="5"/>
      <w:kern w:val="28"/>
      <w:sz w:val="60"/>
      <w:szCs w:val="56"/>
      <w14:ligatures w14:val="standardContextual"/>
      <w14:cntxtAlts/>
    </w:rPr>
  </w:style>
  <w:style w:type="table" w:styleId="GridTable4-Accent6">
    <w:name w:val="Grid Table 4 Accent 6"/>
    <w:basedOn w:val="TableNormal"/>
    <w:uiPriority w:val="49"/>
    <w:rsid w:val="00C86469"/>
    <w:pPr>
      <w:spacing w:after="0" w:line="240" w:lineRule="auto"/>
    </w:pPr>
    <w:tblPr>
      <w:tblStyleRowBandSize w:val="1"/>
      <w:tblStyleColBandSize w:val="1"/>
      <w:tblBorders>
        <w:top w:val="single" w:sz="4" w:space="0" w:color="B3AAAF" w:themeColor="accent6" w:themeTint="99"/>
        <w:left w:val="single" w:sz="4" w:space="0" w:color="B3AAAF" w:themeColor="accent6" w:themeTint="99"/>
        <w:bottom w:val="single" w:sz="4" w:space="0" w:color="B3AAAF" w:themeColor="accent6" w:themeTint="99"/>
        <w:right w:val="single" w:sz="4" w:space="0" w:color="B3AAAF" w:themeColor="accent6" w:themeTint="99"/>
        <w:insideH w:val="single" w:sz="4" w:space="0" w:color="B3AAAF" w:themeColor="accent6" w:themeTint="99"/>
        <w:insideV w:val="single" w:sz="4" w:space="0" w:color="B3AAAF" w:themeColor="accent6" w:themeTint="99"/>
      </w:tblBorders>
    </w:tblPr>
    <w:tblStylePr w:type="firstRow">
      <w:rPr>
        <w:b/>
        <w:bCs/>
        <w:color w:val="FFFFFF" w:themeColor="background1"/>
      </w:rPr>
      <w:tblPr/>
      <w:tcPr>
        <w:tcBorders>
          <w:top w:val="single" w:sz="4" w:space="0" w:color="80737A" w:themeColor="accent6"/>
          <w:left w:val="single" w:sz="4" w:space="0" w:color="80737A" w:themeColor="accent6"/>
          <w:bottom w:val="single" w:sz="4" w:space="0" w:color="80737A" w:themeColor="accent6"/>
          <w:right w:val="single" w:sz="4" w:space="0" w:color="80737A" w:themeColor="accent6"/>
          <w:insideH w:val="nil"/>
          <w:insideV w:val="nil"/>
        </w:tcBorders>
        <w:shd w:val="clear" w:color="auto" w:fill="80737A" w:themeFill="accent6"/>
      </w:tcPr>
    </w:tblStylePr>
    <w:tblStylePr w:type="lastRow">
      <w:rPr>
        <w:b/>
        <w:bCs/>
      </w:rPr>
      <w:tblPr/>
      <w:tcPr>
        <w:tcBorders>
          <w:top w:val="double" w:sz="4" w:space="0" w:color="80737A" w:themeColor="accent6"/>
        </w:tcBorders>
      </w:tcPr>
    </w:tblStylePr>
    <w:tblStylePr w:type="firstCol">
      <w:rPr>
        <w:b/>
        <w:bCs/>
      </w:rPr>
    </w:tblStylePr>
    <w:tblStylePr w:type="lastCol">
      <w:rPr>
        <w:b/>
        <w:bCs/>
      </w:rPr>
    </w:tblStylePr>
    <w:tblStylePr w:type="band1Vert">
      <w:tblPr/>
      <w:tcPr>
        <w:shd w:val="clear" w:color="auto" w:fill="E5E2E4" w:themeFill="accent6" w:themeFillTint="33"/>
      </w:tcPr>
    </w:tblStylePr>
    <w:tblStylePr w:type="band1Horz">
      <w:tblPr/>
      <w:tcPr>
        <w:shd w:val="clear" w:color="auto" w:fill="E5E2E4" w:themeFill="accent6" w:themeFillTint="33"/>
      </w:tcPr>
    </w:tblStylePr>
  </w:style>
  <w:style w:type="character" w:styleId="Hyperlink">
    <w:name w:val="Hyperlink"/>
    <w:basedOn w:val="DefaultParagraphFont"/>
    <w:uiPriority w:val="99"/>
    <w:unhideWhenUsed/>
    <w:rsid w:val="006B4678"/>
    <w:rPr>
      <w:color w:val="F21213" w:themeColor="hyperlink"/>
      <w:u w:val="single"/>
    </w:rPr>
  </w:style>
  <w:style w:type="character" w:styleId="UnresolvedMention">
    <w:name w:val="Unresolved Mention"/>
    <w:basedOn w:val="DefaultParagraphFont"/>
    <w:uiPriority w:val="99"/>
    <w:semiHidden/>
    <w:unhideWhenUsed/>
    <w:rsid w:val="006B4678"/>
    <w:rPr>
      <w:color w:val="605E5C"/>
      <w:shd w:val="clear" w:color="auto" w:fill="E1DFDD"/>
    </w:rPr>
  </w:style>
  <w:style w:type="paragraph" w:styleId="NormalWeb">
    <w:name w:val="Normal (Web)"/>
    <w:basedOn w:val="Normal"/>
    <w:uiPriority w:val="99"/>
    <w:semiHidden/>
    <w:unhideWhenUsed/>
    <w:rsid w:val="0062784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41404">
      <w:bodyDiv w:val="1"/>
      <w:marLeft w:val="0"/>
      <w:marRight w:val="0"/>
      <w:marTop w:val="0"/>
      <w:marBottom w:val="0"/>
      <w:divBdr>
        <w:top w:val="none" w:sz="0" w:space="0" w:color="auto"/>
        <w:left w:val="none" w:sz="0" w:space="0" w:color="auto"/>
        <w:bottom w:val="none" w:sz="0" w:space="0" w:color="auto"/>
        <w:right w:val="none" w:sz="0" w:space="0" w:color="auto"/>
      </w:divBdr>
    </w:div>
    <w:div w:id="298994422">
      <w:bodyDiv w:val="1"/>
      <w:marLeft w:val="0"/>
      <w:marRight w:val="0"/>
      <w:marTop w:val="0"/>
      <w:marBottom w:val="0"/>
      <w:divBdr>
        <w:top w:val="none" w:sz="0" w:space="0" w:color="auto"/>
        <w:left w:val="none" w:sz="0" w:space="0" w:color="auto"/>
        <w:bottom w:val="none" w:sz="0" w:space="0" w:color="auto"/>
        <w:right w:val="none" w:sz="0" w:space="0" w:color="auto"/>
      </w:divBdr>
    </w:div>
    <w:div w:id="497431289">
      <w:bodyDiv w:val="1"/>
      <w:marLeft w:val="0"/>
      <w:marRight w:val="0"/>
      <w:marTop w:val="0"/>
      <w:marBottom w:val="0"/>
      <w:divBdr>
        <w:top w:val="none" w:sz="0" w:space="0" w:color="auto"/>
        <w:left w:val="none" w:sz="0" w:space="0" w:color="auto"/>
        <w:bottom w:val="none" w:sz="0" w:space="0" w:color="auto"/>
        <w:right w:val="none" w:sz="0" w:space="0" w:color="auto"/>
      </w:divBdr>
      <w:divsChild>
        <w:div w:id="1926306125">
          <w:marLeft w:val="336"/>
          <w:marRight w:val="0"/>
          <w:marTop w:val="120"/>
          <w:marBottom w:val="312"/>
          <w:divBdr>
            <w:top w:val="none" w:sz="0" w:space="0" w:color="auto"/>
            <w:left w:val="none" w:sz="0" w:space="0" w:color="auto"/>
            <w:bottom w:val="none" w:sz="0" w:space="0" w:color="auto"/>
            <w:right w:val="none" w:sz="0" w:space="0" w:color="auto"/>
          </w:divBdr>
          <w:divsChild>
            <w:div w:id="6534914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87198123">
      <w:bodyDiv w:val="1"/>
      <w:marLeft w:val="0"/>
      <w:marRight w:val="0"/>
      <w:marTop w:val="0"/>
      <w:marBottom w:val="0"/>
      <w:divBdr>
        <w:top w:val="none" w:sz="0" w:space="0" w:color="auto"/>
        <w:left w:val="none" w:sz="0" w:space="0" w:color="auto"/>
        <w:bottom w:val="none" w:sz="0" w:space="0" w:color="auto"/>
        <w:right w:val="none" w:sz="0" w:space="0" w:color="auto"/>
      </w:divBdr>
    </w:div>
    <w:div w:id="1591815962">
      <w:bodyDiv w:val="1"/>
      <w:marLeft w:val="0"/>
      <w:marRight w:val="0"/>
      <w:marTop w:val="0"/>
      <w:marBottom w:val="0"/>
      <w:divBdr>
        <w:top w:val="none" w:sz="0" w:space="0" w:color="auto"/>
        <w:left w:val="none" w:sz="0" w:space="0" w:color="auto"/>
        <w:bottom w:val="none" w:sz="0" w:space="0" w:color="auto"/>
        <w:right w:val="none" w:sz="0" w:space="0" w:color="auto"/>
      </w:divBdr>
    </w:div>
    <w:div w:id="163559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11.JPG"/><Relationship Id="rId39" Type="http://schemas.openxmlformats.org/officeDocument/2006/relationships/hyperlink" Target="https://en.wikipedia.org/wiki/Vulnerability_(computing)" TargetMode="External"/><Relationship Id="rId21" Type="http://schemas.openxmlformats.org/officeDocument/2006/relationships/diagramData" Target="diagrams/data1.xml"/><Relationship Id="rId34" Type="http://schemas.openxmlformats.org/officeDocument/2006/relationships/image" Target="media/image19.JPG"/><Relationship Id="rId42" Type="http://schemas.openxmlformats.org/officeDocument/2006/relationships/hyperlink" Target="https://www.owasp.org/index.php/SQL_injection" TargetMode="External"/><Relationship Id="rId47" Type="http://schemas.openxmlformats.org/officeDocument/2006/relationships/hyperlink" Target="https://cccsecuritycenter.org/remediation/sql-injection" TargetMode="External"/><Relationship Id="rId50" Type="http://schemas.openxmlformats.org/officeDocument/2006/relationships/hyperlink" Target="https://pages.nist.gov/800-63-3/sp800-63b.html" TargetMode="External"/><Relationship Id="rId55" Type="http://schemas.microsoft.com/office/2007/relationships/diagramDrawing" Target="diagrams/drawing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4.JPG"/><Relationship Id="rId11" Type="http://schemas.openxmlformats.org/officeDocument/2006/relationships/image" Target="media/image5.svg"/><Relationship Id="rId24" Type="http://schemas.openxmlformats.org/officeDocument/2006/relationships/diagramColors" Target="diagrams/colors1.xml"/><Relationship Id="rId32" Type="http://schemas.openxmlformats.org/officeDocument/2006/relationships/image" Target="media/image17.JPG"/><Relationship Id="rId37" Type="http://schemas.openxmlformats.org/officeDocument/2006/relationships/chart" Target="charts/chart2.xml"/><Relationship Id="rId40" Type="http://schemas.openxmlformats.org/officeDocument/2006/relationships/hyperlink" Target="https://www.esecurityplanet.com/browser-security/prevent-web-attacks-using-input-sanitization.html" TargetMode="External"/><Relationship Id="rId45" Type="http://schemas.openxmlformats.org/officeDocument/2006/relationships/hyperlink" Target="https://blogs.msdn.microsoft.com/raulga/2007/01/04/dynamic-sql-sql-injection/" TargetMode="External"/><Relationship Id="rId53" Type="http://schemas.openxmlformats.org/officeDocument/2006/relationships/diagramQuickStyle" Target="diagrams/quickStyle2.xml"/><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s://www.owasp.org/index.php/Top_10_2007-Injection_Flaws" TargetMode="External"/><Relationship Id="rId48" Type="http://schemas.openxmlformats.org/officeDocument/2006/relationships/hyperlink" Target="https://pages.nist.gov/800-63-3/sp800-63b.html" TargetMode="External"/><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diagramData" Target="diagrams/data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33" Type="http://schemas.openxmlformats.org/officeDocument/2006/relationships/image" Target="media/image18.JPG"/><Relationship Id="rId38" Type="http://schemas.openxmlformats.org/officeDocument/2006/relationships/chart" Target="charts/chart3.xml"/><Relationship Id="rId46" Type="http://schemas.openxmlformats.org/officeDocument/2006/relationships/hyperlink" Target="http://www.orafaq.com/wiki/SQL_FAQ" TargetMode="External"/><Relationship Id="rId59"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hyperlink" Target="https://www.checkmarx.com/2017/10/09/3-ways-prevent-xss/" TargetMode="External"/><Relationship Id="rId54" Type="http://schemas.openxmlformats.org/officeDocument/2006/relationships/diagramColors" Target="diagrams/colors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svg"/><Relationship Id="rId23" Type="http://schemas.openxmlformats.org/officeDocument/2006/relationships/diagramQuickStyle" Target="diagrams/quickStyle1.xml"/><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hyperlink" Target="https://www.us-cert.gov/ncas/tips/ST04-002" TargetMode="External"/><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16.JPG"/><Relationship Id="rId44" Type="http://schemas.openxmlformats.org/officeDocument/2006/relationships/hyperlink" Target="https://dev.mysql.com/doc/refman/5.7/en/string-literals.html" TargetMode="External"/><Relationship Id="rId52" Type="http://schemas.openxmlformats.org/officeDocument/2006/relationships/diagramLayout" Target="diagrams/layout2.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_000\AppData\Roaming\Microsoft\Templates\Report%20(Executive%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kumimoji="0" lang="en-US" sz="1400" b="1" i="0" u="none" strike="noStrike" kern="1200" cap="none" spc="0" normalizeH="0" baseline="0" noProof="0">
                <a:ln>
                  <a:noFill/>
                </a:ln>
                <a:solidFill>
                  <a:sysClr val="windowText" lastClr="000000">
                    <a:lumMod val="75000"/>
                    <a:lumOff val="25000"/>
                  </a:sysClr>
                </a:solidFill>
                <a:effectLst/>
                <a:uLnTx/>
                <a:uFillTx/>
                <a:latin typeface="Verdana" panose="020B0604030504040204"/>
              </a:rPr>
              <a:t>Vulnerabilities by Severity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6833478201588442E-2"/>
          <c:y val="0.21761856717771003"/>
          <c:w val="0.88987647850836826"/>
          <c:h val="0.69661899853047615"/>
        </c:manualLayout>
      </c:layout>
      <c:bar3DChart>
        <c:barDir val="col"/>
        <c:grouping val="stacked"/>
        <c:varyColors val="0"/>
        <c:ser>
          <c:idx val="0"/>
          <c:order val="0"/>
          <c:tx>
            <c:strRef>
              <c:f>Sheet1!$B$1</c:f>
              <c:strCache>
                <c:ptCount val="1"/>
                <c:pt idx="0">
                  <c:v>Column1</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Sheet1!$A$2:$A$5</c:f>
              <c:strCache>
                <c:ptCount val="3"/>
                <c:pt idx="0">
                  <c:v>CRITICAL</c:v>
                </c:pt>
                <c:pt idx="1">
                  <c:v>SEVERE</c:v>
                </c:pt>
                <c:pt idx="2">
                  <c:v>MODERATE</c:v>
                </c:pt>
              </c:strCache>
            </c:strRef>
          </c:cat>
          <c:val>
            <c:numRef>
              <c:f>Sheet1!$B$2:$B$5</c:f>
              <c:numCache>
                <c:formatCode>General</c:formatCode>
                <c:ptCount val="4"/>
                <c:pt idx="0">
                  <c:v>71</c:v>
                </c:pt>
              </c:numCache>
            </c:numRef>
          </c:val>
          <c:extLst>
            <c:ext xmlns:c16="http://schemas.microsoft.com/office/drawing/2014/chart" uri="{C3380CC4-5D6E-409C-BE32-E72D297353CC}">
              <c16:uniqueId val="{00000000-C692-427D-A376-1D0355751AF5}"/>
            </c:ext>
          </c:extLst>
        </c:ser>
        <c:ser>
          <c:idx val="1"/>
          <c:order val="1"/>
          <c:tx>
            <c:strRef>
              <c:f>Sheet1!$C$1</c:f>
              <c:strCache>
                <c:ptCount val="1"/>
                <c:pt idx="0">
                  <c:v>Column2</c:v>
                </c:pt>
              </c:strCache>
            </c:strRef>
          </c:tx>
          <c:spPr>
            <a:solidFill>
              <a:srgbClr val="FFFF00"/>
            </a:solidFill>
            <a:ln w="9525" cap="flat" cmpd="sng" algn="ctr">
              <a:solidFill>
                <a:schemeClr val="accent2">
                  <a:lumMod val="75000"/>
                </a:schemeClr>
              </a:solidFill>
              <a:round/>
            </a:ln>
            <a:effectLst/>
            <a:sp3d contourW="9525">
              <a:contourClr>
                <a:schemeClr val="accent2">
                  <a:lumMod val="75000"/>
                </a:schemeClr>
              </a:contourClr>
            </a:sp3d>
          </c:spPr>
          <c:invertIfNegative val="0"/>
          <c:cat>
            <c:strRef>
              <c:f>Sheet1!$A$2:$A$5</c:f>
              <c:strCache>
                <c:ptCount val="3"/>
                <c:pt idx="0">
                  <c:v>CRITICAL</c:v>
                </c:pt>
                <c:pt idx="1">
                  <c:v>SEVERE</c:v>
                </c:pt>
                <c:pt idx="2">
                  <c:v>MODERATE</c:v>
                </c:pt>
              </c:strCache>
            </c:strRef>
          </c:cat>
          <c:val>
            <c:numRef>
              <c:f>Sheet1!$C$2:$C$5</c:f>
              <c:numCache>
                <c:formatCode>General</c:formatCode>
                <c:ptCount val="4"/>
                <c:pt idx="1">
                  <c:v>76</c:v>
                </c:pt>
              </c:numCache>
            </c:numRef>
          </c:val>
          <c:extLst>
            <c:ext xmlns:c16="http://schemas.microsoft.com/office/drawing/2014/chart" uri="{C3380CC4-5D6E-409C-BE32-E72D297353CC}">
              <c16:uniqueId val="{00000001-C692-427D-A376-1D0355751AF5}"/>
            </c:ext>
          </c:extLst>
        </c:ser>
        <c:ser>
          <c:idx val="2"/>
          <c:order val="2"/>
          <c:tx>
            <c:strRef>
              <c:f>Sheet1!$D$1</c:f>
              <c:strCache>
                <c:ptCount val="1"/>
                <c:pt idx="0">
                  <c:v>Column3</c:v>
                </c:pt>
              </c:strCache>
            </c:strRef>
          </c:tx>
          <c:spPr>
            <a:solidFill>
              <a:schemeClr val="accent3">
                <a:alpha val="85000"/>
              </a:schemeClr>
            </a:solidFill>
            <a:ln w="9525" cap="flat" cmpd="sng" algn="ctr">
              <a:solidFill>
                <a:schemeClr val="accent3">
                  <a:lumMod val="75000"/>
                </a:schemeClr>
              </a:solidFill>
              <a:round/>
            </a:ln>
            <a:effectLst/>
            <a:sp3d contourW="9525">
              <a:contourClr>
                <a:schemeClr val="accent3">
                  <a:lumMod val="75000"/>
                </a:schemeClr>
              </a:contourClr>
            </a:sp3d>
          </c:spPr>
          <c:invertIfNegative val="0"/>
          <c:dPt>
            <c:idx val="2"/>
            <c:invertIfNegative val="0"/>
            <c:bubble3D val="0"/>
            <c:spPr>
              <a:solidFill>
                <a:srgbClr val="00B050"/>
              </a:solidFill>
              <a:ln w="9525" cap="flat" cmpd="sng" algn="ctr">
                <a:solidFill>
                  <a:schemeClr val="accent3">
                    <a:lumMod val="75000"/>
                  </a:schemeClr>
                </a:solidFill>
                <a:round/>
              </a:ln>
              <a:effectLst/>
              <a:sp3d contourW="9525">
                <a:contourClr>
                  <a:schemeClr val="accent3">
                    <a:lumMod val="75000"/>
                  </a:schemeClr>
                </a:contourClr>
              </a:sp3d>
            </c:spPr>
            <c:extLst>
              <c:ext xmlns:c16="http://schemas.microsoft.com/office/drawing/2014/chart" uri="{C3380CC4-5D6E-409C-BE32-E72D297353CC}">
                <c16:uniqueId val="{00000006-C692-427D-A376-1D0355751AF5}"/>
              </c:ext>
            </c:extLst>
          </c:dPt>
          <c:cat>
            <c:strRef>
              <c:f>Sheet1!$A$2:$A$5</c:f>
              <c:strCache>
                <c:ptCount val="3"/>
                <c:pt idx="0">
                  <c:v>CRITICAL</c:v>
                </c:pt>
                <c:pt idx="1">
                  <c:v>SEVERE</c:v>
                </c:pt>
                <c:pt idx="2">
                  <c:v>MODERATE</c:v>
                </c:pt>
              </c:strCache>
            </c:strRef>
          </c:cat>
          <c:val>
            <c:numRef>
              <c:f>Sheet1!$D$2:$D$5</c:f>
              <c:numCache>
                <c:formatCode>General</c:formatCode>
                <c:ptCount val="4"/>
                <c:pt idx="2">
                  <c:v>7</c:v>
                </c:pt>
              </c:numCache>
            </c:numRef>
          </c:val>
          <c:extLst>
            <c:ext xmlns:c16="http://schemas.microsoft.com/office/drawing/2014/chart" uri="{C3380CC4-5D6E-409C-BE32-E72D297353CC}">
              <c16:uniqueId val="{00000002-C692-427D-A376-1D0355751AF5}"/>
            </c:ext>
          </c:extLst>
        </c:ser>
        <c:ser>
          <c:idx val="3"/>
          <c:order val="3"/>
          <c:tx>
            <c:strRef>
              <c:f>Sheet1!$E$1</c:f>
              <c:strCache>
                <c:ptCount val="1"/>
                <c:pt idx="0">
                  <c:v>Column4</c:v>
                </c:pt>
              </c:strCache>
            </c:strRef>
          </c:tx>
          <c:spPr>
            <a:solidFill>
              <a:schemeClr val="accent4">
                <a:alpha val="85000"/>
              </a:schemeClr>
            </a:solidFill>
            <a:ln w="9525" cap="flat" cmpd="sng" algn="ctr">
              <a:solidFill>
                <a:schemeClr val="accent4">
                  <a:lumMod val="75000"/>
                </a:schemeClr>
              </a:solidFill>
              <a:round/>
            </a:ln>
            <a:effectLst/>
            <a:sp3d contourW="9525">
              <a:contourClr>
                <a:schemeClr val="accent4">
                  <a:lumMod val="75000"/>
                </a:schemeClr>
              </a:contourClr>
            </a:sp3d>
          </c:spPr>
          <c:invertIfNegative val="0"/>
          <c:cat>
            <c:strRef>
              <c:f>Sheet1!$A$2:$A$5</c:f>
              <c:strCache>
                <c:ptCount val="3"/>
                <c:pt idx="0">
                  <c:v>CRITICAL</c:v>
                </c:pt>
                <c:pt idx="1">
                  <c:v>SEVERE</c:v>
                </c:pt>
                <c:pt idx="2">
                  <c:v>MODERATE</c:v>
                </c:pt>
              </c:strCache>
            </c:strRef>
          </c:cat>
          <c:val>
            <c:numRef>
              <c:f>Sheet1!$E$2:$E$5</c:f>
              <c:numCache>
                <c:formatCode>General</c:formatCode>
                <c:ptCount val="4"/>
              </c:numCache>
            </c:numRef>
          </c:val>
          <c:extLst>
            <c:ext xmlns:c16="http://schemas.microsoft.com/office/drawing/2014/chart" uri="{C3380CC4-5D6E-409C-BE32-E72D297353CC}">
              <c16:uniqueId val="{00000003-C692-427D-A376-1D0355751AF5}"/>
            </c:ext>
          </c:extLst>
        </c:ser>
        <c:ser>
          <c:idx val="4"/>
          <c:order val="4"/>
          <c:tx>
            <c:strRef>
              <c:f>Sheet1!$F$1</c:f>
              <c:strCache>
                <c:ptCount val="1"/>
                <c:pt idx="0">
                  <c:v>Column5</c:v>
                </c:pt>
              </c:strCache>
            </c:strRef>
          </c:tx>
          <c:spPr>
            <a:solidFill>
              <a:schemeClr val="accent5">
                <a:alpha val="85000"/>
              </a:schemeClr>
            </a:solidFill>
            <a:ln w="9525" cap="flat" cmpd="sng" algn="ctr">
              <a:solidFill>
                <a:schemeClr val="accent5">
                  <a:lumMod val="75000"/>
                </a:schemeClr>
              </a:solidFill>
              <a:round/>
            </a:ln>
            <a:effectLst/>
            <a:sp3d contourW="9525">
              <a:contourClr>
                <a:schemeClr val="accent5">
                  <a:lumMod val="75000"/>
                </a:schemeClr>
              </a:contourClr>
            </a:sp3d>
          </c:spPr>
          <c:invertIfNegative val="0"/>
          <c:cat>
            <c:strRef>
              <c:f>Sheet1!$A$2:$A$5</c:f>
              <c:strCache>
                <c:ptCount val="3"/>
                <c:pt idx="0">
                  <c:v>CRITICAL</c:v>
                </c:pt>
                <c:pt idx="1">
                  <c:v>SEVERE</c:v>
                </c:pt>
                <c:pt idx="2">
                  <c:v>MODERATE</c:v>
                </c:pt>
              </c:strCache>
            </c:strRef>
          </c:cat>
          <c:val>
            <c:numRef>
              <c:f>Sheet1!$F$2:$F$5</c:f>
              <c:numCache>
                <c:formatCode>General</c:formatCode>
                <c:ptCount val="4"/>
              </c:numCache>
            </c:numRef>
          </c:val>
          <c:extLst>
            <c:ext xmlns:c16="http://schemas.microsoft.com/office/drawing/2014/chart" uri="{C3380CC4-5D6E-409C-BE32-E72D297353CC}">
              <c16:uniqueId val="{00000004-C692-427D-A376-1D0355751AF5}"/>
            </c:ext>
          </c:extLst>
        </c:ser>
        <c:ser>
          <c:idx val="5"/>
          <c:order val="5"/>
          <c:tx>
            <c:strRef>
              <c:f>Sheet1!$G$1</c:f>
              <c:strCache>
                <c:ptCount val="1"/>
                <c:pt idx="0">
                  <c:v>Column6</c:v>
                </c:pt>
              </c:strCache>
            </c:strRef>
          </c:tx>
          <c:spPr>
            <a:solidFill>
              <a:schemeClr val="accent6">
                <a:alpha val="85000"/>
              </a:schemeClr>
            </a:solidFill>
            <a:ln w="9525" cap="flat" cmpd="sng" algn="ctr">
              <a:solidFill>
                <a:schemeClr val="accent6">
                  <a:lumMod val="75000"/>
                </a:schemeClr>
              </a:solidFill>
              <a:round/>
            </a:ln>
            <a:effectLst/>
            <a:sp3d contourW="9525">
              <a:contourClr>
                <a:schemeClr val="accent6">
                  <a:lumMod val="75000"/>
                </a:schemeClr>
              </a:contourClr>
            </a:sp3d>
          </c:spPr>
          <c:invertIfNegative val="0"/>
          <c:cat>
            <c:strRef>
              <c:f>Sheet1!$A$2:$A$5</c:f>
              <c:strCache>
                <c:ptCount val="3"/>
                <c:pt idx="0">
                  <c:v>CRITICAL</c:v>
                </c:pt>
                <c:pt idx="1">
                  <c:v>SEVERE</c:v>
                </c:pt>
                <c:pt idx="2">
                  <c:v>MODERATE</c:v>
                </c:pt>
              </c:strCache>
            </c:strRef>
          </c:cat>
          <c:val>
            <c:numRef>
              <c:f>Sheet1!$G$2:$G$5</c:f>
              <c:numCache>
                <c:formatCode>General</c:formatCode>
                <c:ptCount val="4"/>
              </c:numCache>
            </c:numRef>
          </c:val>
          <c:extLst>
            <c:ext xmlns:c16="http://schemas.microsoft.com/office/drawing/2014/chart" uri="{C3380CC4-5D6E-409C-BE32-E72D297353CC}">
              <c16:uniqueId val="{00000005-C692-427D-A376-1D0355751AF5}"/>
            </c:ext>
          </c:extLst>
        </c:ser>
        <c:dLbls>
          <c:showLegendKey val="0"/>
          <c:showVal val="0"/>
          <c:showCatName val="0"/>
          <c:showSerName val="0"/>
          <c:showPercent val="0"/>
          <c:showBubbleSize val="0"/>
        </c:dLbls>
        <c:gapWidth val="63"/>
        <c:gapDepth val="32"/>
        <c:shape val="box"/>
        <c:axId val="337768928"/>
        <c:axId val="354934944"/>
        <c:axId val="0"/>
      </c:bar3DChart>
      <c:catAx>
        <c:axId val="33776892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354934944"/>
        <c:crosses val="autoZero"/>
        <c:auto val="1"/>
        <c:lblAlgn val="ctr"/>
        <c:lblOffset val="100"/>
        <c:noMultiLvlLbl val="0"/>
      </c:catAx>
      <c:valAx>
        <c:axId val="35493494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337768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a:t>Vulnerability Types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alpha val="85000"/>
                </a:schemeClr>
              </a:solidFill>
              <a:ln w="9525" cap="flat" cmpd="sng" algn="ctr">
                <a:solidFill>
                  <a:schemeClr val="accent1">
                    <a:lumMod val="75000"/>
                  </a:schemeClr>
                </a:solidFill>
                <a:round/>
              </a:ln>
              <a:effectLst/>
            </c:spPr>
            <c:extLst>
              <c:ext xmlns:c16="http://schemas.microsoft.com/office/drawing/2014/chart" uri="{C3380CC4-5D6E-409C-BE32-E72D297353CC}">
                <c16:uniqueId val="{00000001-D386-4CE8-9E3D-214C94577C8E}"/>
              </c:ext>
            </c:extLst>
          </c:dPt>
          <c:dPt>
            <c:idx val="1"/>
            <c:bubble3D val="0"/>
            <c:spPr>
              <a:solidFill>
                <a:schemeClr val="accent2">
                  <a:alpha val="85000"/>
                </a:schemeClr>
              </a:solidFill>
              <a:ln w="9525" cap="flat" cmpd="sng" algn="ctr">
                <a:solidFill>
                  <a:schemeClr val="accent2">
                    <a:lumMod val="75000"/>
                  </a:schemeClr>
                </a:solidFill>
                <a:round/>
              </a:ln>
              <a:effectLst/>
            </c:spPr>
            <c:extLst>
              <c:ext xmlns:c16="http://schemas.microsoft.com/office/drawing/2014/chart" uri="{C3380CC4-5D6E-409C-BE32-E72D297353CC}">
                <c16:uniqueId val="{00000003-D386-4CE8-9E3D-214C94577C8E}"/>
              </c:ext>
            </c:extLst>
          </c:dPt>
          <c:dPt>
            <c:idx val="2"/>
            <c:bubble3D val="0"/>
            <c:spPr>
              <a:solidFill>
                <a:schemeClr val="accent3">
                  <a:alpha val="85000"/>
                </a:schemeClr>
              </a:solidFill>
              <a:ln w="9525" cap="flat" cmpd="sng" algn="ctr">
                <a:solidFill>
                  <a:schemeClr val="accent3">
                    <a:lumMod val="75000"/>
                  </a:schemeClr>
                </a:solidFill>
                <a:round/>
              </a:ln>
              <a:effectLst/>
            </c:spPr>
            <c:extLst>
              <c:ext xmlns:c16="http://schemas.microsoft.com/office/drawing/2014/chart" uri="{C3380CC4-5D6E-409C-BE32-E72D297353CC}">
                <c16:uniqueId val="{00000005-D386-4CE8-9E3D-214C94577C8E}"/>
              </c:ext>
            </c:extLst>
          </c:dPt>
          <c:dPt>
            <c:idx val="3"/>
            <c:bubble3D val="0"/>
            <c:spPr>
              <a:solidFill>
                <a:schemeClr val="accent4">
                  <a:alpha val="85000"/>
                </a:schemeClr>
              </a:solidFill>
              <a:ln w="9525" cap="flat" cmpd="sng" algn="ctr">
                <a:solidFill>
                  <a:schemeClr val="accent4">
                    <a:lumMod val="75000"/>
                  </a:schemeClr>
                </a:solidFill>
                <a:round/>
              </a:ln>
              <a:effectLst/>
            </c:spPr>
            <c:extLst>
              <c:ext xmlns:c16="http://schemas.microsoft.com/office/drawing/2014/chart" uri="{C3380CC4-5D6E-409C-BE32-E72D297353CC}">
                <c16:uniqueId val="{00000007-D386-4CE8-9E3D-214C94577C8E}"/>
              </c:ext>
            </c:extLst>
          </c:dPt>
          <c:cat>
            <c:strRef>
              <c:f>Sheet1!$A$2:$A$5</c:f>
              <c:strCache>
                <c:ptCount val="4"/>
                <c:pt idx="0">
                  <c:v>Blind SQLi</c:v>
                </c:pt>
                <c:pt idx="1">
                  <c:v>SQLi</c:v>
                </c:pt>
                <c:pt idx="2">
                  <c:v>XSS</c:v>
                </c:pt>
                <c:pt idx="3">
                  <c:v>Code Injection</c:v>
                </c:pt>
              </c:strCache>
            </c:strRef>
          </c:cat>
          <c:val>
            <c:numRef>
              <c:f>Sheet1!$B$2:$B$5</c:f>
              <c:numCache>
                <c:formatCode>General</c:formatCode>
                <c:ptCount val="4"/>
                <c:pt idx="0">
                  <c:v>1</c:v>
                </c:pt>
                <c:pt idx="1">
                  <c:v>1</c:v>
                </c:pt>
                <c:pt idx="2">
                  <c:v>1</c:v>
                </c:pt>
                <c:pt idx="3">
                  <c:v>1</c:v>
                </c:pt>
              </c:numCache>
            </c:numRef>
          </c:val>
          <c:extLst>
            <c:ext xmlns:c16="http://schemas.microsoft.com/office/drawing/2014/chart" uri="{C3380CC4-5D6E-409C-BE32-E72D297353CC}">
              <c16:uniqueId val="{00000000-B490-4D13-9DE3-FA97B09485B3}"/>
            </c:ext>
          </c:extLst>
        </c:ser>
        <c:ser>
          <c:idx val="1"/>
          <c:order val="1"/>
          <c:tx>
            <c:strRef>
              <c:f>Sheet1!$C$1</c:f>
              <c:strCache>
                <c:ptCount val="1"/>
                <c:pt idx="0">
                  <c:v>Column2</c:v>
                </c:pt>
              </c:strCache>
            </c:strRef>
          </c:tx>
          <c:dPt>
            <c:idx val="0"/>
            <c:bubble3D val="0"/>
            <c:spPr>
              <a:solidFill>
                <a:schemeClr val="accent1">
                  <a:alpha val="85000"/>
                </a:schemeClr>
              </a:solidFill>
              <a:ln w="9525" cap="flat" cmpd="sng" algn="ctr">
                <a:solidFill>
                  <a:schemeClr val="accent1">
                    <a:lumMod val="75000"/>
                  </a:schemeClr>
                </a:solidFill>
                <a:round/>
              </a:ln>
              <a:effectLst/>
            </c:spPr>
            <c:extLst>
              <c:ext xmlns:c16="http://schemas.microsoft.com/office/drawing/2014/chart" uri="{C3380CC4-5D6E-409C-BE32-E72D297353CC}">
                <c16:uniqueId val="{00000009-D386-4CE8-9E3D-214C94577C8E}"/>
              </c:ext>
            </c:extLst>
          </c:dPt>
          <c:dPt>
            <c:idx val="1"/>
            <c:bubble3D val="0"/>
            <c:spPr>
              <a:solidFill>
                <a:schemeClr val="accent2">
                  <a:alpha val="85000"/>
                </a:schemeClr>
              </a:solidFill>
              <a:ln w="9525" cap="flat" cmpd="sng" algn="ctr">
                <a:solidFill>
                  <a:schemeClr val="accent2">
                    <a:lumMod val="75000"/>
                  </a:schemeClr>
                </a:solidFill>
                <a:round/>
              </a:ln>
              <a:effectLst/>
            </c:spPr>
            <c:extLst>
              <c:ext xmlns:c16="http://schemas.microsoft.com/office/drawing/2014/chart" uri="{C3380CC4-5D6E-409C-BE32-E72D297353CC}">
                <c16:uniqueId val="{0000000B-D386-4CE8-9E3D-214C94577C8E}"/>
              </c:ext>
            </c:extLst>
          </c:dPt>
          <c:dPt>
            <c:idx val="2"/>
            <c:bubble3D val="0"/>
            <c:spPr>
              <a:solidFill>
                <a:schemeClr val="accent3">
                  <a:alpha val="85000"/>
                </a:schemeClr>
              </a:solidFill>
              <a:ln w="9525" cap="flat" cmpd="sng" algn="ctr">
                <a:solidFill>
                  <a:schemeClr val="accent3">
                    <a:lumMod val="75000"/>
                  </a:schemeClr>
                </a:solidFill>
                <a:round/>
              </a:ln>
              <a:effectLst/>
            </c:spPr>
            <c:extLst>
              <c:ext xmlns:c16="http://schemas.microsoft.com/office/drawing/2014/chart" uri="{C3380CC4-5D6E-409C-BE32-E72D297353CC}">
                <c16:uniqueId val="{0000000D-D386-4CE8-9E3D-214C94577C8E}"/>
              </c:ext>
            </c:extLst>
          </c:dPt>
          <c:dPt>
            <c:idx val="3"/>
            <c:bubble3D val="0"/>
            <c:spPr>
              <a:solidFill>
                <a:schemeClr val="accent4">
                  <a:alpha val="85000"/>
                </a:schemeClr>
              </a:solidFill>
              <a:ln w="9525" cap="flat" cmpd="sng" algn="ctr">
                <a:solidFill>
                  <a:schemeClr val="accent4">
                    <a:lumMod val="75000"/>
                  </a:schemeClr>
                </a:solidFill>
                <a:round/>
              </a:ln>
              <a:effectLst/>
            </c:spPr>
            <c:extLst>
              <c:ext xmlns:c16="http://schemas.microsoft.com/office/drawing/2014/chart" uri="{C3380CC4-5D6E-409C-BE32-E72D297353CC}">
                <c16:uniqueId val="{0000000F-D386-4CE8-9E3D-214C94577C8E}"/>
              </c:ext>
            </c:extLst>
          </c:dPt>
          <c:cat>
            <c:strRef>
              <c:f>Sheet1!$A$2:$A$5</c:f>
              <c:strCache>
                <c:ptCount val="4"/>
                <c:pt idx="0">
                  <c:v>Blind SQLi</c:v>
                </c:pt>
                <c:pt idx="1">
                  <c:v>SQLi</c:v>
                </c:pt>
                <c:pt idx="2">
                  <c:v>XSS</c:v>
                </c:pt>
                <c:pt idx="3">
                  <c:v>Code Injection</c:v>
                </c:pt>
              </c:strCache>
            </c:strRef>
          </c:cat>
          <c:val>
            <c:numRef>
              <c:f>Sheet1!$C$2:$C$5</c:f>
              <c:numCache>
                <c:formatCode>General</c:formatCode>
                <c:ptCount val="4"/>
                <c:pt idx="0">
                  <c:v>0</c:v>
                </c:pt>
                <c:pt idx="1">
                  <c:v>1</c:v>
                </c:pt>
                <c:pt idx="2">
                  <c:v>0</c:v>
                </c:pt>
                <c:pt idx="3">
                  <c:v>0</c:v>
                </c:pt>
              </c:numCache>
            </c:numRef>
          </c:val>
          <c:extLst>
            <c:ext xmlns:c16="http://schemas.microsoft.com/office/drawing/2014/chart" uri="{C3380CC4-5D6E-409C-BE32-E72D297353CC}">
              <c16:uniqueId val="{00000001-B490-4D13-9DE3-FA97B09485B3}"/>
            </c:ext>
          </c:extLst>
        </c:ser>
        <c:ser>
          <c:idx val="2"/>
          <c:order val="2"/>
          <c:tx>
            <c:strRef>
              <c:f>Sheet1!$D$1</c:f>
              <c:strCache>
                <c:ptCount val="1"/>
                <c:pt idx="0">
                  <c:v>Column3</c:v>
                </c:pt>
              </c:strCache>
            </c:strRef>
          </c:tx>
          <c:dPt>
            <c:idx val="0"/>
            <c:bubble3D val="0"/>
            <c:spPr>
              <a:solidFill>
                <a:schemeClr val="accent1">
                  <a:alpha val="85000"/>
                </a:schemeClr>
              </a:solidFill>
              <a:ln w="9525" cap="flat" cmpd="sng" algn="ctr">
                <a:solidFill>
                  <a:schemeClr val="accent1">
                    <a:lumMod val="75000"/>
                  </a:schemeClr>
                </a:solidFill>
                <a:round/>
              </a:ln>
              <a:effectLst/>
            </c:spPr>
            <c:extLst>
              <c:ext xmlns:c16="http://schemas.microsoft.com/office/drawing/2014/chart" uri="{C3380CC4-5D6E-409C-BE32-E72D297353CC}">
                <c16:uniqueId val="{00000011-D386-4CE8-9E3D-214C94577C8E}"/>
              </c:ext>
            </c:extLst>
          </c:dPt>
          <c:dPt>
            <c:idx val="1"/>
            <c:bubble3D val="0"/>
            <c:spPr>
              <a:solidFill>
                <a:schemeClr val="accent2">
                  <a:alpha val="85000"/>
                </a:schemeClr>
              </a:solidFill>
              <a:ln w="9525" cap="flat" cmpd="sng" algn="ctr">
                <a:solidFill>
                  <a:schemeClr val="accent2">
                    <a:lumMod val="75000"/>
                  </a:schemeClr>
                </a:solidFill>
                <a:round/>
              </a:ln>
              <a:effectLst/>
            </c:spPr>
            <c:extLst>
              <c:ext xmlns:c16="http://schemas.microsoft.com/office/drawing/2014/chart" uri="{C3380CC4-5D6E-409C-BE32-E72D297353CC}">
                <c16:uniqueId val="{00000013-D386-4CE8-9E3D-214C94577C8E}"/>
              </c:ext>
            </c:extLst>
          </c:dPt>
          <c:dPt>
            <c:idx val="2"/>
            <c:bubble3D val="0"/>
            <c:spPr>
              <a:solidFill>
                <a:schemeClr val="accent3">
                  <a:alpha val="85000"/>
                </a:schemeClr>
              </a:solidFill>
              <a:ln w="9525" cap="flat" cmpd="sng" algn="ctr">
                <a:solidFill>
                  <a:schemeClr val="accent3">
                    <a:lumMod val="75000"/>
                  </a:schemeClr>
                </a:solidFill>
                <a:round/>
              </a:ln>
              <a:effectLst/>
            </c:spPr>
            <c:extLst>
              <c:ext xmlns:c16="http://schemas.microsoft.com/office/drawing/2014/chart" uri="{C3380CC4-5D6E-409C-BE32-E72D297353CC}">
                <c16:uniqueId val="{00000015-D386-4CE8-9E3D-214C94577C8E}"/>
              </c:ext>
            </c:extLst>
          </c:dPt>
          <c:dPt>
            <c:idx val="3"/>
            <c:bubble3D val="0"/>
            <c:spPr>
              <a:solidFill>
                <a:schemeClr val="accent4">
                  <a:alpha val="85000"/>
                </a:schemeClr>
              </a:solidFill>
              <a:ln w="9525" cap="flat" cmpd="sng" algn="ctr">
                <a:solidFill>
                  <a:schemeClr val="accent4">
                    <a:lumMod val="75000"/>
                  </a:schemeClr>
                </a:solidFill>
                <a:round/>
              </a:ln>
              <a:effectLst/>
            </c:spPr>
            <c:extLst>
              <c:ext xmlns:c16="http://schemas.microsoft.com/office/drawing/2014/chart" uri="{C3380CC4-5D6E-409C-BE32-E72D297353CC}">
                <c16:uniqueId val="{00000017-D386-4CE8-9E3D-214C94577C8E}"/>
              </c:ext>
            </c:extLst>
          </c:dPt>
          <c:cat>
            <c:strRef>
              <c:f>Sheet1!$A$2:$A$5</c:f>
              <c:strCache>
                <c:ptCount val="4"/>
                <c:pt idx="0">
                  <c:v>Blind SQLi</c:v>
                </c:pt>
                <c:pt idx="1">
                  <c:v>SQLi</c:v>
                </c:pt>
                <c:pt idx="2">
                  <c:v>XSS</c:v>
                </c:pt>
                <c:pt idx="3">
                  <c:v>Code Injection</c:v>
                </c:pt>
              </c:strCache>
            </c:strRef>
          </c:cat>
          <c:val>
            <c:numRef>
              <c:f>Sheet1!$D$2:$D$5</c:f>
              <c:numCache>
                <c:formatCode>General</c:formatCode>
                <c:ptCount val="4"/>
                <c:pt idx="0">
                  <c:v>0</c:v>
                </c:pt>
                <c:pt idx="1">
                  <c:v>0</c:v>
                </c:pt>
                <c:pt idx="2">
                  <c:v>1</c:v>
                </c:pt>
                <c:pt idx="3">
                  <c:v>0</c:v>
                </c:pt>
              </c:numCache>
            </c:numRef>
          </c:val>
          <c:extLst>
            <c:ext xmlns:c16="http://schemas.microsoft.com/office/drawing/2014/chart" uri="{C3380CC4-5D6E-409C-BE32-E72D297353CC}">
              <c16:uniqueId val="{00000002-B490-4D13-9DE3-FA97B09485B3}"/>
            </c:ext>
          </c:extLst>
        </c:ser>
        <c:ser>
          <c:idx val="3"/>
          <c:order val="3"/>
          <c:tx>
            <c:strRef>
              <c:f>Sheet1!$E$1</c:f>
              <c:strCache>
                <c:ptCount val="1"/>
                <c:pt idx="0">
                  <c:v>Column4</c:v>
                </c:pt>
              </c:strCache>
            </c:strRef>
          </c:tx>
          <c:dPt>
            <c:idx val="0"/>
            <c:bubble3D val="0"/>
            <c:spPr>
              <a:solidFill>
                <a:schemeClr val="accent1">
                  <a:alpha val="85000"/>
                </a:schemeClr>
              </a:solidFill>
              <a:ln w="9525" cap="flat" cmpd="sng" algn="ctr">
                <a:solidFill>
                  <a:schemeClr val="accent1">
                    <a:lumMod val="75000"/>
                  </a:schemeClr>
                </a:solidFill>
                <a:round/>
              </a:ln>
              <a:effectLst/>
            </c:spPr>
            <c:extLst>
              <c:ext xmlns:c16="http://schemas.microsoft.com/office/drawing/2014/chart" uri="{C3380CC4-5D6E-409C-BE32-E72D297353CC}">
                <c16:uniqueId val="{00000019-D386-4CE8-9E3D-214C94577C8E}"/>
              </c:ext>
            </c:extLst>
          </c:dPt>
          <c:dPt>
            <c:idx val="1"/>
            <c:bubble3D val="0"/>
            <c:spPr>
              <a:solidFill>
                <a:schemeClr val="accent2">
                  <a:alpha val="85000"/>
                </a:schemeClr>
              </a:solidFill>
              <a:ln w="9525" cap="flat" cmpd="sng" algn="ctr">
                <a:solidFill>
                  <a:schemeClr val="accent2">
                    <a:lumMod val="75000"/>
                  </a:schemeClr>
                </a:solidFill>
                <a:round/>
              </a:ln>
              <a:effectLst/>
            </c:spPr>
            <c:extLst>
              <c:ext xmlns:c16="http://schemas.microsoft.com/office/drawing/2014/chart" uri="{C3380CC4-5D6E-409C-BE32-E72D297353CC}">
                <c16:uniqueId val="{0000001B-D386-4CE8-9E3D-214C94577C8E}"/>
              </c:ext>
            </c:extLst>
          </c:dPt>
          <c:dPt>
            <c:idx val="2"/>
            <c:bubble3D val="0"/>
            <c:spPr>
              <a:solidFill>
                <a:schemeClr val="accent3">
                  <a:alpha val="85000"/>
                </a:schemeClr>
              </a:solidFill>
              <a:ln w="9525" cap="flat" cmpd="sng" algn="ctr">
                <a:solidFill>
                  <a:schemeClr val="accent3">
                    <a:lumMod val="75000"/>
                  </a:schemeClr>
                </a:solidFill>
                <a:round/>
              </a:ln>
              <a:effectLst/>
            </c:spPr>
            <c:extLst>
              <c:ext xmlns:c16="http://schemas.microsoft.com/office/drawing/2014/chart" uri="{C3380CC4-5D6E-409C-BE32-E72D297353CC}">
                <c16:uniqueId val="{0000001D-D386-4CE8-9E3D-214C94577C8E}"/>
              </c:ext>
            </c:extLst>
          </c:dPt>
          <c:dPt>
            <c:idx val="3"/>
            <c:bubble3D val="0"/>
            <c:spPr>
              <a:solidFill>
                <a:schemeClr val="accent4">
                  <a:alpha val="85000"/>
                </a:schemeClr>
              </a:solidFill>
              <a:ln w="9525" cap="flat" cmpd="sng" algn="ctr">
                <a:solidFill>
                  <a:schemeClr val="accent4">
                    <a:lumMod val="75000"/>
                  </a:schemeClr>
                </a:solidFill>
                <a:round/>
              </a:ln>
              <a:effectLst/>
            </c:spPr>
            <c:extLst>
              <c:ext xmlns:c16="http://schemas.microsoft.com/office/drawing/2014/chart" uri="{C3380CC4-5D6E-409C-BE32-E72D297353CC}">
                <c16:uniqueId val="{0000001F-D386-4CE8-9E3D-214C94577C8E}"/>
              </c:ext>
            </c:extLst>
          </c:dPt>
          <c:cat>
            <c:strRef>
              <c:f>Sheet1!$A$2:$A$5</c:f>
              <c:strCache>
                <c:ptCount val="4"/>
                <c:pt idx="0">
                  <c:v>Blind SQLi</c:v>
                </c:pt>
                <c:pt idx="1">
                  <c:v>SQLi</c:v>
                </c:pt>
                <c:pt idx="2">
                  <c:v>XSS</c:v>
                </c:pt>
                <c:pt idx="3">
                  <c:v>Code Injection</c:v>
                </c:pt>
              </c:strCache>
            </c:strRef>
          </c:cat>
          <c:val>
            <c:numRef>
              <c:f>Sheet1!$E$2:$E$5</c:f>
              <c:numCache>
                <c:formatCode>General</c:formatCode>
                <c:ptCount val="4"/>
              </c:numCache>
            </c:numRef>
          </c:val>
          <c:extLst>
            <c:ext xmlns:c16="http://schemas.microsoft.com/office/drawing/2014/chart" uri="{C3380CC4-5D6E-409C-BE32-E72D297353CC}">
              <c16:uniqueId val="{00000003-B490-4D13-9DE3-FA97B09485B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kumimoji="0" lang="en-US" sz="1100" b="1" i="0" u="none" strike="noStrike" kern="1200" cap="none" spc="0" normalizeH="0" baseline="0" noProof="0">
                <a:ln>
                  <a:noFill/>
                </a:ln>
                <a:solidFill>
                  <a:sysClr val="windowText" lastClr="000000">
                    <a:lumMod val="75000"/>
                    <a:lumOff val="25000"/>
                  </a:sysClr>
                </a:solidFill>
                <a:effectLst/>
                <a:uLnTx/>
                <a:uFillTx/>
                <a:latin typeface="Verdana" panose="020B0604030504040204"/>
              </a:rPr>
              <a:t>Vulnerabilities by Severity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6833478201588442E-2"/>
          <c:y val="0.21761856717771003"/>
          <c:w val="0.88987647850836826"/>
          <c:h val="0.69661899853047615"/>
        </c:manualLayout>
      </c:layout>
      <c:bar3DChart>
        <c:barDir val="col"/>
        <c:grouping val="stacked"/>
        <c:varyColors val="0"/>
        <c:ser>
          <c:idx val="0"/>
          <c:order val="0"/>
          <c:tx>
            <c:strRef>
              <c:f>Sheet1!$B$1</c:f>
              <c:strCache>
                <c:ptCount val="1"/>
                <c:pt idx="0">
                  <c:v>Column1</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Sheet1!$A$2:$A$5</c:f>
              <c:strCache>
                <c:ptCount val="3"/>
                <c:pt idx="0">
                  <c:v>CRITICAL</c:v>
                </c:pt>
                <c:pt idx="1">
                  <c:v>SEVERE</c:v>
                </c:pt>
                <c:pt idx="2">
                  <c:v>MODERATE</c:v>
                </c:pt>
              </c:strCache>
            </c:strRef>
          </c:cat>
          <c:val>
            <c:numRef>
              <c:f>Sheet1!$B$2:$B$5</c:f>
              <c:numCache>
                <c:formatCode>General</c:formatCode>
                <c:ptCount val="4"/>
                <c:pt idx="0">
                  <c:v>71</c:v>
                </c:pt>
              </c:numCache>
            </c:numRef>
          </c:val>
          <c:extLst>
            <c:ext xmlns:c16="http://schemas.microsoft.com/office/drawing/2014/chart" uri="{C3380CC4-5D6E-409C-BE32-E72D297353CC}">
              <c16:uniqueId val="{00000000-5308-49E9-825D-016121A89B84}"/>
            </c:ext>
          </c:extLst>
        </c:ser>
        <c:ser>
          <c:idx val="1"/>
          <c:order val="1"/>
          <c:tx>
            <c:strRef>
              <c:f>Sheet1!$C$1</c:f>
              <c:strCache>
                <c:ptCount val="1"/>
                <c:pt idx="0">
                  <c:v>Column2</c:v>
                </c:pt>
              </c:strCache>
            </c:strRef>
          </c:tx>
          <c:spPr>
            <a:solidFill>
              <a:srgbClr val="FFFF00"/>
            </a:solidFill>
            <a:ln w="9525" cap="flat" cmpd="sng" algn="ctr">
              <a:solidFill>
                <a:schemeClr val="accent2">
                  <a:lumMod val="75000"/>
                </a:schemeClr>
              </a:solidFill>
              <a:round/>
            </a:ln>
            <a:effectLst/>
            <a:sp3d contourW="9525">
              <a:contourClr>
                <a:schemeClr val="accent2">
                  <a:lumMod val="75000"/>
                </a:schemeClr>
              </a:contourClr>
            </a:sp3d>
          </c:spPr>
          <c:invertIfNegative val="0"/>
          <c:cat>
            <c:strRef>
              <c:f>Sheet1!$A$2:$A$5</c:f>
              <c:strCache>
                <c:ptCount val="3"/>
                <c:pt idx="0">
                  <c:v>CRITICAL</c:v>
                </c:pt>
                <c:pt idx="1">
                  <c:v>SEVERE</c:v>
                </c:pt>
                <c:pt idx="2">
                  <c:v>MODERATE</c:v>
                </c:pt>
              </c:strCache>
            </c:strRef>
          </c:cat>
          <c:val>
            <c:numRef>
              <c:f>Sheet1!$C$2:$C$5</c:f>
              <c:numCache>
                <c:formatCode>General</c:formatCode>
                <c:ptCount val="4"/>
                <c:pt idx="1">
                  <c:v>76</c:v>
                </c:pt>
              </c:numCache>
            </c:numRef>
          </c:val>
          <c:extLst>
            <c:ext xmlns:c16="http://schemas.microsoft.com/office/drawing/2014/chart" uri="{C3380CC4-5D6E-409C-BE32-E72D297353CC}">
              <c16:uniqueId val="{00000001-5308-49E9-825D-016121A89B84}"/>
            </c:ext>
          </c:extLst>
        </c:ser>
        <c:ser>
          <c:idx val="2"/>
          <c:order val="2"/>
          <c:tx>
            <c:strRef>
              <c:f>Sheet1!$D$1</c:f>
              <c:strCache>
                <c:ptCount val="1"/>
                <c:pt idx="0">
                  <c:v>Column3</c:v>
                </c:pt>
              </c:strCache>
            </c:strRef>
          </c:tx>
          <c:spPr>
            <a:solidFill>
              <a:schemeClr val="accent3">
                <a:alpha val="85000"/>
              </a:schemeClr>
            </a:solidFill>
            <a:ln w="9525" cap="flat" cmpd="sng" algn="ctr">
              <a:solidFill>
                <a:schemeClr val="accent3">
                  <a:lumMod val="75000"/>
                </a:schemeClr>
              </a:solidFill>
              <a:round/>
            </a:ln>
            <a:effectLst/>
            <a:sp3d contourW="9525">
              <a:contourClr>
                <a:schemeClr val="accent3">
                  <a:lumMod val="75000"/>
                </a:schemeClr>
              </a:contourClr>
            </a:sp3d>
          </c:spPr>
          <c:invertIfNegative val="0"/>
          <c:dPt>
            <c:idx val="2"/>
            <c:invertIfNegative val="0"/>
            <c:bubble3D val="0"/>
            <c:spPr>
              <a:solidFill>
                <a:srgbClr val="00B050"/>
              </a:solidFill>
              <a:ln w="9525" cap="flat" cmpd="sng" algn="ctr">
                <a:solidFill>
                  <a:schemeClr val="accent3">
                    <a:lumMod val="75000"/>
                  </a:schemeClr>
                </a:solidFill>
                <a:round/>
              </a:ln>
              <a:effectLst/>
              <a:sp3d contourW="9525">
                <a:contourClr>
                  <a:schemeClr val="accent3">
                    <a:lumMod val="75000"/>
                  </a:schemeClr>
                </a:contourClr>
              </a:sp3d>
            </c:spPr>
            <c:extLst>
              <c:ext xmlns:c16="http://schemas.microsoft.com/office/drawing/2014/chart" uri="{C3380CC4-5D6E-409C-BE32-E72D297353CC}">
                <c16:uniqueId val="{00000003-5308-49E9-825D-016121A89B84}"/>
              </c:ext>
            </c:extLst>
          </c:dPt>
          <c:cat>
            <c:strRef>
              <c:f>Sheet1!$A$2:$A$5</c:f>
              <c:strCache>
                <c:ptCount val="3"/>
                <c:pt idx="0">
                  <c:v>CRITICAL</c:v>
                </c:pt>
                <c:pt idx="1">
                  <c:v>SEVERE</c:v>
                </c:pt>
                <c:pt idx="2">
                  <c:v>MODERATE</c:v>
                </c:pt>
              </c:strCache>
            </c:strRef>
          </c:cat>
          <c:val>
            <c:numRef>
              <c:f>Sheet1!$D$2:$D$5</c:f>
              <c:numCache>
                <c:formatCode>General</c:formatCode>
                <c:ptCount val="4"/>
                <c:pt idx="2">
                  <c:v>7</c:v>
                </c:pt>
              </c:numCache>
            </c:numRef>
          </c:val>
          <c:extLst>
            <c:ext xmlns:c16="http://schemas.microsoft.com/office/drawing/2014/chart" uri="{C3380CC4-5D6E-409C-BE32-E72D297353CC}">
              <c16:uniqueId val="{00000004-5308-49E9-825D-016121A89B84}"/>
            </c:ext>
          </c:extLst>
        </c:ser>
        <c:ser>
          <c:idx val="3"/>
          <c:order val="3"/>
          <c:tx>
            <c:strRef>
              <c:f>Sheet1!$E$1</c:f>
              <c:strCache>
                <c:ptCount val="1"/>
                <c:pt idx="0">
                  <c:v>Column4</c:v>
                </c:pt>
              </c:strCache>
            </c:strRef>
          </c:tx>
          <c:spPr>
            <a:solidFill>
              <a:schemeClr val="accent4">
                <a:alpha val="85000"/>
              </a:schemeClr>
            </a:solidFill>
            <a:ln w="9525" cap="flat" cmpd="sng" algn="ctr">
              <a:solidFill>
                <a:schemeClr val="accent4">
                  <a:lumMod val="75000"/>
                </a:schemeClr>
              </a:solidFill>
              <a:round/>
            </a:ln>
            <a:effectLst/>
            <a:sp3d contourW="9525">
              <a:contourClr>
                <a:schemeClr val="accent4">
                  <a:lumMod val="75000"/>
                </a:schemeClr>
              </a:contourClr>
            </a:sp3d>
          </c:spPr>
          <c:invertIfNegative val="0"/>
          <c:cat>
            <c:strRef>
              <c:f>Sheet1!$A$2:$A$5</c:f>
              <c:strCache>
                <c:ptCount val="3"/>
                <c:pt idx="0">
                  <c:v>CRITICAL</c:v>
                </c:pt>
                <c:pt idx="1">
                  <c:v>SEVERE</c:v>
                </c:pt>
                <c:pt idx="2">
                  <c:v>MODERATE</c:v>
                </c:pt>
              </c:strCache>
            </c:strRef>
          </c:cat>
          <c:val>
            <c:numRef>
              <c:f>Sheet1!$E$2:$E$5</c:f>
              <c:numCache>
                <c:formatCode>General</c:formatCode>
                <c:ptCount val="4"/>
              </c:numCache>
            </c:numRef>
          </c:val>
          <c:extLst>
            <c:ext xmlns:c16="http://schemas.microsoft.com/office/drawing/2014/chart" uri="{C3380CC4-5D6E-409C-BE32-E72D297353CC}">
              <c16:uniqueId val="{00000005-5308-49E9-825D-016121A89B84}"/>
            </c:ext>
          </c:extLst>
        </c:ser>
        <c:ser>
          <c:idx val="4"/>
          <c:order val="4"/>
          <c:tx>
            <c:strRef>
              <c:f>Sheet1!$F$1</c:f>
              <c:strCache>
                <c:ptCount val="1"/>
                <c:pt idx="0">
                  <c:v>Column5</c:v>
                </c:pt>
              </c:strCache>
            </c:strRef>
          </c:tx>
          <c:spPr>
            <a:solidFill>
              <a:schemeClr val="accent5">
                <a:alpha val="85000"/>
              </a:schemeClr>
            </a:solidFill>
            <a:ln w="9525" cap="flat" cmpd="sng" algn="ctr">
              <a:solidFill>
                <a:schemeClr val="accent5">
                  <a:lumMod val="75000"/>
                </a:schemeClr>
              </a:solidFill>
              <a:round/>
            </a:ln>
            <a:effectLst/>
            <a:sp3d contourW="9525">
              <a:contourClr>
                <a:schemeClr val="accent5">
                  <a:lumMod val="75000"/>
                </a:schemeClr>
              </a:contourClr>
            </a:sp3d>
          </c:spPr>
          <c:invertIfNegative val="0"/>
          <c:cat>
            <c:strRef>
              <c:f>Sheet1!$A$2:$A$5</c:f>
              <c:strCache>
                <c:ptCount val="3"/>
                <c:pt idx="0">
                  <c:v>CRITICAL</c:v>
                </c:pt>
                <c:pt idx="1">
                  <c:v>SEVERE</c:v>
                </c:pt>
                <c:pt idx="2">
                  <c:v>MODERATE</c:v>
                </c:pt>
              </c:strCache>
            </c:strRef>
          </c:cat>
          <c:val>
            <c:numRef>
              <c:f>Sheet1!$F$2:$F$5</c:f>
              <c:numCache>
                <c:formatCode>General</c:formatCode>
                <c:ptCount val="4"/>
              </c:numCache>
            </c:numRef>
          </c:val>
          <c:extLst>
            <c:ext xmlns:c16="http://schemas.microsoft.com/office/drawing/2014/chart" uri="{C3380CC4-5D6E-409C-BE32-E72D297353CC}">
              <c16:uniqueId val="{00000006-5308-49E9-825D-016121A89B84}"/>
            </c:ext>
          </c:extLst>
        </c:ser>
        <c:ser>
          <c:idx val="5"/>
          <c:order val="5"/>
          <c:tx>
            <c:strRef>
              <c:f>Sheet1!$G$1</c:f>
              <c:strCache>
                <c:ptCount val="1"/>
                <c:pt idx="0">
                  <c:v>Column6</c:v>
                </c:pt>
              </c:strCache>
            </c:strRef>
          </c:tx>
          <c:spPr>
            <a:solidFill>
              <a:schemeClr val="accent6">
                <a:alpha val="85000"/>
              </a:schemeClr>
            </a:solidFill>
            <a:ln w="9525" cap="flat" cmpd="sng" algn="ctr">
              <a:solidFill>
                <a:schemeClr val="accent6">
                  <a:lumMod val="75000"/>
                </a:schemeClr>
              </a:solidFill>
              <a:round/>
            </a:ln>
            <a:effectLst/>
            <a:sp3d contourW="9525">
              <a:contourClr>
                <a:schemeClr val="accent6">
                  <a:lumMod val="75000"/>
                </a:schemeClr>
              </a:contourClr>
            </a:sp3d>
          </c:spPr>
          <c:invertIfNegative val="0"/>
          <c:cat>
            <c:strRef>
              <c:f>Sheet1!$A$2:$A$5</c:f>
              <c:strCache>
                <c:ptCount val="3"/>
                <c:pt idx="0">
                  <c:v>CRITICAL</c:v>
                </c:pt>
                <c:pt idx="1">
                  <c:v>SEVERE</c:v>
                </c:pt>
                <c:pt idx="2">
                  <c:v>MODERATE</c:v>
                </c:pt>
              </c:strCache>
            </c:strRef>
          </c:cat>
          <c:val>
            <c:numRef>
              <c:f>Sheet1!$G$2:$G$5</c:f>
              <c:numCache>
                <c:formatCode>General</c:formatCode>
                <c:ptCount val="4"/>
              </c:numCache>
            </c:numRef>
          </c:val>
          <c:extLst>
            <c:ext xmlns:c16="http://schemas.microsoft.com/office/drawing/2014/chart" uri="{C3380CC4-5D6E-409C-BE32-E72D297353CC}">
              <c16:uniqueId val="{00000007-5308-49E9-825D-016121A89B84}"/>
            </c:ext>
          </c:extLst>
        </c:ser>
        <c:dLbls>
          <c:showLegendKey val="0"/>
          <c:showVal val="0"/>
          <c:showCatName val="0"/>
          <c:showSerName val="0"/>
          <c:showPercent val="0"/>
          <c:showBubbleSize val="0"/>
        </c:dLbls>
        <c:gapWidth val="63"/>
        <c:gapDepth val="32"/>
        <c:shape val="box"/>
        <c:axId val="337768928"/>
        <c:axId val="354934944"/>
        <c:axId val="0"/>
      </c:bar3DChart>
      <c:catAx>
        <c:axId val="33776892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354934944"/>
        <c:crosses val="autoZero"/>
        <c:auto val="1"/>
        <c:lblAlgn val="ctr"/>
        <c:lblOffset val="100"/>
        <c:noMultiLvlLbl val="0"/>
      </c:catAx>
      <c:valAx>
        <c:axId val="35493494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337768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_rels/data1.xml.rels><?xml version="1.0" encoding="UTF-8" standalone="yes"?>
<Relationships xmlns="http://schemas.openxmlformats.org/package/2006/relationships"><Relationship Id="rId1" Type="http://schemas.openxmlformats.org/officeDocument/2006/relationships/image" Target="../media/image10.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52D2B2-9CDE-4811-99D8-C90863BFDE0A}" type="doc">
      <dgm:prSet loTypeId="urn:microsoft.com/office/officeart/2005/8/layout/cycle2" loCatId="cycle" qsTypeId="urn:microsoft.com/office/officeart/2005/8/quickstyle/simple5" qsCatId="simple" csTypeId="urn:microsoft.com/office/officeart/2005/8/colors/accent4_2" csCatId="accent4" phldr="1"/>
      <dgm:spPr/>
      <dgm:t>
        <a:bodyPr/>
        <a:lstStyle/>
        <a:p>
          <a:endParaRPr lang="en-US"/>
        </a:p>
      </dgm:t>
    </dgm:pt>
    <dgm:pt modelId="{90B84B06-18BE-4940-B084-28AEE0792517}">
      <dgm:prSet phldrT="[Text]" custT="1"/>
      <dgm:spPr>
        <a:xfrm>
          <a:off x="547987" y="288667"/>
          <a:ext cx="1105551" cy="690741"/>
        </a:xfrm>
        <a:prstGeom prst="ellipse">
          <a:avLst/>
        </a:prstGeom>
        <a:blipFill>
          <a:blip xmlns:r="http://schemas.openxmlformats.org/officeDocument/2006/relationships" r:embed="rId1">
            <a:duotone>
              <a:srgbClr val="64969F">
                <a:hueOff val="0"/>
                <a:satOff val="0"/>
                <a:lumOff val="0"/>
                <a:alphaOff val="0"/>
                <a:shade val="88000"/>
                <a:lumMod val="88000"/>
              </a:srgbClr>
              <a:srgbClr val="64969F">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gm:spPr>
      <dgm:t>
        <a:bodyPr/>
        <a:lstStyle/>
        <a:p>
          <a:pPr>
            <a:buNone/>
          </a:pPr>
          <a:r>
            <a:rPr lang="en-US" sz="900">
              <a:solidFill>
                <a:sysClr val="window" lastClr="FFFFFF"/>
              </a:solidFill>
              <a:latin typeface="Verdana" panose="020B0604030504040204"/>
              <a:ea typeface="+mn-ea"/>
              <a:cs typeface="+mn-cs"/>
            </a:rPr>
            <a:t>Recon</a:t>
          </a:r>
          <a:endParaRPr lang="en-US" sz="1150">
            <a:solidFill>
              <a:sysClr val="window" lastClr="FFFFFF"/>
            </a:solidFill>
            <a:latin typeface="Verdana" panose="020B0604030504040204"/>
            <a:ea typeface="+mn-ea"/>
            <a:cs typeface="+mn-cs"/>
          </a:endParaRPr>
        </a:p>
      </dgm:t>
    </dgm:pt>
    <dgm:pt modelId="{B9C40A96-BA2C-40FB-9407-E9D34F678BA8}" type="parTrans" cxnId="{D4FB7077-FE56-43CB-A022-3C98A547A93B}">
      <dgm:prSet/>
      <dgm:spPr/>
      <dgm:t>
        <a:bodyPr/>
        <a:lstStyle/>
        <a:p>
          <a:endParaRPr lang="en-US"/>
        </a:p>
      </dgm:t>
    </dgm:pt>
    <dgm:pt modelId="{E98FF1A7-8927-4FDB-AF23-8A8F5F228ECE}" type="sibTrans" cxnId="{D4FB7077-FE56-43CB-A022-3C98A547A93B}">
      <dgm:prSet/>
      <dgm:spPr>
        <a:xfrm rot="2700000">
          <a:off x="1410823" y="885870"/>
          <a:ext cx="116671" cy="233125"/>
        </a:xfrm>
        <a:prstGeom prst="rightArrow">
          <a:avLst>
            <a:gd name="adj1" fmla="val 60000"/>
            <a:gd name="adj2" fmla="val 50000"/>
          </a:avLst>
        </a:prstGeom>
        <a:blipFill>
          <a:blip xmlns:r="http://schemas.openxmlformats.org/officeDocument/2006/relationships" r:embed="rId1">
            <a:duotone>
              <a:srgbClr val="64969F">
                <a:tint val="60000"/>
                <a:hueOff val="0"/>
                <a:satOff val="0"/>
                <a:lumOff val="0"/>
                <a:alphaOff val="0"/>
                <a:shade val="88000"/>
                <a:lumMod val="88000"/>
              </a:srgbClr>
              <a:srgbClr val="64969F">
                <a:tint val="60000"/>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gm:spPr>
      <dgm:t>
        <a:bodyPr/>
        <a:lstStyle/>
        <a:p>
          <a:pPr>
            <a:buNone/>
          </a:pPr>
          <a:endParaRPr lang="en-US">
            <a:solidFill>
              <a:sysClr val="window" lastClr="FFFFFF"/>
            </a:solidFill>
            <a:latin typeface="Verdana" panose="020B0604030504040204"/>
            <a:ea typeface="+mn-ea"/>
            <a:cs typeface="+mn-cs"/>
          </a:endParaRPr>
        </a:p>
      </dgm:t>
    </dgm:pt>
    <dgm:pt modelId="{C6DE1CB1-5FDC-4C91-A65D-94DFC37E6AE0}">
      <dgm:prSet phldrT="[Text]" custT="1"/>
      <dgm:spPr>
        <a:xfrm>
          <a:off x="1333176" y="1021466"/>
          <a:ext cx="1000773" cy="690741"/>
        </a:xfrm>
        <a:prstGeom prst="ellipse">
          <a:avLst/>
        </a:prstGeom>
        <a:blipFill>
          <a:blip xmlns:r="http://schemas.openxmlformats.org/officeDocument/2006/relationships" r:embed="rId1">
            <a:duotone>
              <a:srgbClr val="64969F">
                <a:hueOff val="0"/>
                <a:satOff val="0"/>
                <a:lumOff val="0"/>
                <a:alphaOff val="0"/>
                <a:shade val="88000"/>
                <a:lumMod val="88000"/>
              </a:srgbClr>
              <a:srgbClr val="64969F">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gm:spPr>
      <dgm:t>
        <a:bodyPr/>
        <a:lstStyle/>
        <a:p>
          <a:pPr>
            <a:buNone/>
          </a:pPr>
          <a:r>
            <a:rPr lang="en-US" sz="900">
              <a:solidFill>
                <a:sysClr val="window" lastClr="FFFFFF"/>
              </a:solidFill>
              <a:latin typeface="Verdana" panose="020B0604030504040204"/>
              <a:ea typeface="+mn-ea"/>
              <a:cs typeface="+mn-cs"/>
            </a:rPr>
            <a:t>Mapping</a:t>
          </a:r>
          <a:endParaRPr lang="en-US" sz="1150">
            <a:solidFill>
              <a:sysClr val="window" lastClr="FFFFFF"/>
            </a:solidFill>
            <a:latin typeface="Verdana" panose="020B0604030504040204"/>
            <a:ea typeface="+mn-ea"/>
            <a:cs typeface="+mn-cs"/>
          </a:endParaRPr>
        </a:p>
      </dgm:t>
    </dgm:pt>
    <dgm:pt modelId="{D89DD371-FE9D-403A-9E7F-795D1140AB3D}" type="parTrans" cxnId="{7E7ECC88-3C71-4B66-B55A-27867A7CD641}">
      <dgm:prSet/>
      <dgm:spPr/>
      <dgm:t>
        <a:bodyPr/>
        <a:lstStyle/>
        <a:p>
          <a:endParaRPr lang="en-US"/>
        </a:p>
      </dgm:t>
    </dgm:pt>
    <dgm:pt modelId="{5AF9D0E4-B183-4702-BE54-7B203A303971}" type="sibTrans" cxnId="{7E7ECC88-3C71-4B66-B55A-27867A7CD641}">
      <dgm:prSet/>
      <dgm:spPr>
        <a:xfrm rot="8100000">
          <a:off x="1416453" y="1609467"/>
          <a:ext cx="115833" cy="233125"/>
        </a:xfrm>
        <a:prstGeom prst="rightArrow">
          <a:avLst>
            <a:gd name="adj1" fmla="val 60000"/>
            <a:gd name="adj2" fmla="val 50000"/>
          </a:avLst>
        </a:prstGeom>
        <a:blipFill>
          <a:blip xmlns:r="http://schemas.openxmlformats.org/officeDocument/2006/relationships" r:embed="rId1">
            <a:duotone>
              <a:srgbClr val="64969F">
                <a:tint val="60000"/>
                <a:hueOff val="0"/>
                <a:satOff val="0"/>
                <a:lumOff val="0"/>
                <a:alphaOff val="0"/>
                <a:shade val="88000"/>
                <a:lumMod val="88000"/>
              </a:srgbClr>
              <a:srgbClr val="64969F">
                <a:tint val="60000"/>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gm:spPr>
      <dgm:t>
        <a:bodyPr/>
        <a:lstStyle/>
        <a:p>
          <a:pPr>
            <a:buNone/>
          </a:pPr>
          <a:endParaRPr lang="en-US">
            <a:solidFill>
              <a:sysClr val="window" lastClr="FFFFFF"/>
            </a:solidFill>
            <a:latin typeface="Verdana" panose="020B0604030504040204"/>
            <a:ea typeface="+mn-ea"/>
            <a:cs typeface="+mn-cs"/>
          </a:endParaRPr>
        </a:p>
      </dgm:t>
    </dgm:pt>
    <dgm:pt modelId="{CD536BF2-300F-4921-A891-4B1384FAE12F}">
      <dgm:prSet phldrT="[Text]" custT="1"/>
      <dgm:spPr>
        <a:xfrm>
          <a:off x="540365" y="1754266"/>
          <a:ext cx="1120796" cy="690741"/>
        </a:xfrm>
        <a:prstGeom prst="ellipse">
          <a:avLst/>
        </a:prstGeom>
        <a:blipFill>
          <a:blip xmlns:r="http://schemas.openxmlformats.org/officeDocument/2006/relationships" r:embed="rId1">
            <a:duotone>
              <a:srgbClr val="64969F">
                <a:hueOff val="0"/>
                <a:satOff val="0"/>
                <a:lumOff val="0"/>
                <a:alphaOff val="0"/>
                <a:shade val="88000"/>
                <a:lumMod val="88000"/>
              </a:srgbClr>
              <a:srgbClr val="64969F">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gm:spPr>
      <dgm:t>
        <a:bodyPr/>
        <a:lstStyle/>
        <a:p>
          <a:pPr>
            <a:buNone/>
          </a:pPr>
          <a:r>
            <a:rPr lang="en-US" sz="900">
              <a:solidFill>
                <a:sysClr val="window" lastClr="FFFFFF"/>
              </a:solidFill>
              <a:latin typeface="Verdana" panose="020B0604030504040204"/>
              <a:ea typeface="+mn-ea"/>
              <a:cs typeface="+mn-cs"/>
            </a:rPr>
            <a:t>Discovery</a:t>
          </a:r>
          <a:endParaRPr lang="en-US" sz="1150">
            <a:solidFill>
              <a:sysClr val="window" lastClr="FFFFFF"/>
            </a:solidFill>
            <a:latin typeface="Verdana" panose="020B0604030504040204"/>
            <a:ea typeface="+mn-ea"/>
            <a:cs typeface="+mn-cs"/>
          </a:endParaRPr>
        </a:p>
      </dgm:t>
    </dgm:pt>
    <dgm:pt modelId="{A4D16829-D21F-4889-AC03-6C25F0BF08D2}" type="parTrans" cxnId="{71704110-1692-4DDA-A62E-F796528CC9D4}">
      <dgm:prSet/>
      <dgm:spPr/>
      <dgm:t>
        <a:bodyPr/>
        <a:lstStyle/>
        <a:p>
          <a:endParaRPr lang="en-US"/>
        </a:p>
      </dgm:t>
    </dgm:pt>
    <dgm:pt modelId="{941A316D-F6B0-41A9-A613-4A8A0EE70666}" type="sibTrans" cxnId="{71704110-1692-4DDA-A62E-F796528CC9D4}">
      <dgm:prSet/>
      <dgm:spPr>
        <a:xfrm rot="13500000">
          <a:off x="680372" y="1617768"/>
          <a:ext cx="110170" cy="233125"/>
        </a:xfrm>
        <a:prstGeom prst="rightArrow">
          <a:avLst>
            <a:gd name="adj1" fmla="val 60000"/>
            <a:gd name="adj2" fmla="val 50000"/>
          </a:avLst>
        </a:prstGeom>
        <a:blipFill>
          <a:blip xmlns:r="http://schemas.openxmlformats.org/officeDocument/2006/relationships" r:embed="rId1">
            <a:duotone>
              <a:srgbClr val="64969F">
                <a:tint val="60000"/>
                <a:hueOff val="0"/>
                <a:satOff val="0"/>
                <a:lumOff val="0"/>
                <a:alphaOff val="0"/>
                <a:shade val="88000"/>
                <a:lumMod val="88000"/>
              </a:srgbClr>
              <a:srgbClr val="64969F">
                <a:tint val="60000"/>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gm:spPr>
      <dgm:t>
        <a:bodyPr/>
        <a:lstStyle/>
        <a:p>
          <a:pPr>
            <a:buNone/>
          </a:pPr>
          <a:endParaRPr lang="en-US">
            <a:solidFill>
              <a:sysClr val="window" lastClr="FFFFFF"/>
            </a:solidFill>
            <a:latin typeface="Verdana" panose="020B0604030504040204"/>
            <a:ea typeface="+mn-ea"/>
            <a:cs typeface="+mn-cs"/>
          </a:endParaRPr>
        </a:p>
      </dgm:t>
    </dgm:pt>
    <dgm:pt modelId="{9647B47F-8A9B-495D-88F7-3A1F45896B74}">
      <dgm:prSet phldrT="[Text]" custT="1"/>
      <dgm:spPr>
        <a:xfrm>
          <a:off x="-177489" y="1021466"/>
          <a:ext cx="1090908" cy="690741"/>
        </a:xfrm>
        <a:prstGeom prst="ellipse">
          <a:avLst/>
        </a:prstGeom>
        <a:blipFill>
          <a:blip xmlns:r="http://schemas.openxmlformats.org/officeDocument/2006/relationships" r:embed="rId1">
            <a:duotone>
              <a:srgbClr val="64969F">
                <a:hueOff val="0"/>
                <a:satOff val="0"/>
                <a:lumOff val="0"/>
                <a:alphaOff val="0"/>
                <a:shade val="88000"/>
                <a:lumMod val="88000"/>
              </a:srgbClr>
              <a:srgbClr val="64969F">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gm:spPr>
      <dgm:t>
        <a:bodyPr/>
        <a:lstStyle/>
        <a:p>
          <a:pPr>
            <a:buNone/>
          </a:pPr>
          <a:r>
            <a:rPr lang="en-US" sz="900">
              <a:solidFill>
                <a:sysClr val="window" lastClr="FFFFFF"/>
              </a:solidFill>
              <a:latin typeface="Verdana" panose="020B0604030504040204"/>
              <a:ea typeface="+mn-ea"/>
              <a:cs typeface="+mn-cs"/>
            </a:rPr>
            <a:t>Exploitation</a:t>
          </a:r>
          <a:endParaRPr lang="en-US" sz="1150">
            <a:solidFill>
              <a:sysClr val="window" lastClr="FFFFFF"/>
            </a:solidFill>
            <a:latin typeface="Verdana" panose="020B0604030504040204"/>
            <a:ea typeface="+mn-ea"/>
            <a:cs typeface="+mn-cs"/>
          </a:endParaRPr>
        </a:p>
      </dgm:t>
    </dgm:pt>
    <dgm:pt modelId="{DAF0B4C6-ECBC-4180-A451-9D73DD617636}" type="parTrans" cxnId="{6933F20A-9308-4CF8-8873-80B388F421AA}">
      <dgm:prSet/>
      <dgm:spPr/>
      <dgm:t>
        <a:bodyPr/>
        <a:lstStyle/>
        <a:p>
          <a:endParaRPr lang="en-US"/>
        </a:p>
      </dgm:t>
    </dgm:pt>
    <dgm:pt modelId="{B1716BA2-6CCF-4185-9365-EBFAF16A2042}" type="sibTrans" cxnId="{6933F20A-9308-4CF8-8873-80B388F421AA}">
      <dgm:prSet/>
      <dgm:spPr>
        <a:xfrm rot="18900000">
          <a:off x="676086" y="886649"/>
          <a:ext cx="111007" cy="233125"/>
        </a:xfrm>
        <a:prstGeom prst="rightArrow">
          <a:avLst>
            <a:gd name="adj1" fmla="val 60000"/>
            <a:gd name="adj2" fmla="val 50000"/>
          </a:avLst>
        </a:prstGeom>
        <a:blipFill>
          <a:blip xmlns:r="http://schemas.openxmlformats.org/officeDocument/2006/relationships" r:embed="rId1">
            <a:duotone>
              <a:srgbClr val="64969F">
                <a:tint val="60000"/>
                <a:hueOff val="0"/>
                <a:satOff val="0"/>
                <a:lumOff val="0"/>
                <a:alphaOff val="0"/>
                <a:shade val="88000"/>
                <a:lumMod val="88000"/>
              </a:srgbClr>
              <a:srgbClr val="64969F">
                <a:tint val="60000"/>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gm:spPr>
      <dgm:t>
        <a:bodyPr/>
        <a:lstStyle/>
        <a:p>
          <a:pPr>
            <a:buNone/>
          </a:pPr>
          <a:endParaRPr lang="en-US">
            <a:solidFill>
              <a:sysClr val="window" lastClr="FFFFFF"/>
            </a:solidFill>
            <a:latin typeface="Verdana" panose="020B0604030504040204"/>
            <a:ea typeface="+mn-ea"/>
            <a:cs typeface="+mn-cs"/>
          </a:endParaRPr>
        </a:p>
      </dgm:t>
    </dgm:pt>
    <dgm:pt modelId="{039F9F86-A30E-4D0C-955C-96528AE7D5E4}" type="pres">
      <dgm:prSet presAssocID="{2052D2B2-9CDE-4811-99D8-C90863BFDE0A}" presName="cycle" presStyleCnt="0">
        <dgm:presLayoutVars>
          <dgm:dir/>
          <dgm:resizeHandles val="exact"/>
        </dgm:presLayoutVars>
      </dgm:prSet>
      <dgm:spPr/>
    </dgm:pt>
    <dgm:pt modelId="{C893A6C6-65E1-4BEB-8934-AFC38BD24348}" type="pres">
      <dgm:prSet presAssocID="{90B84B06-18BE-4940-B084-28AEE0792517}" presName="node" presStyleLbl="node1" presStyleIdx="0" presStyleCnt="4" custScaleX="160053">
        <dgm:presLayoutVars>
          <dgm:bulletEnabled val="1"/>
        </dgm:presLayoutVars>
      </dgm:prSet>
      <dgm:spPr/>
    </dgm:pt>
    <dgm:pt modelId="{4BBDEF1B-A2B7-4CF6-9324-900D15031B6C}" type="pres">
      <dgm:prSet presAssocID="{E98FF1A7-8927-4FDB-AF23-8A8F5F228ECE}" presName="sibTrans" presStyleLbl="sibTrans2D1" presStyleIdx="0" presStyleCnt="4"/>
      <dgm:spPr/>
    </dgm:pt>
    <dgm:pt modelId="{7575F782-7312-4738-AE11-93CB08742E64}" type="pres">
      <dgm:prSet presAssocID="{E98FF1A7-8927-4FDB-AF23-8A8F5F228ECE}" presName="connectorText" presStyleLbl="sibTrans2D1" presStyleIdx="0" presStyleCnt="4"/>
      <dgm:spPr/>
    </dgm:pt>
    <dgm:pt modelId="{E0039449-DB3D-4873-B104-D6083E90D9F1}" type="pres">
      <dgm:prSet presAssocID="{C6DE1CB1-5FDC-4C91-A65D-94DFC37E6AE0}" presName="node" presStyleLbl="node1" presStyleIdx="1" presStyleCnt="4" custScaleX="167654">
        <dgm:presLayoutVars>
          <dgm:bulletEnabled val="1"/>
        </dgm:presLayoutVars>
      </dgm:prSet>
      <dgm:spPr/>
    </dgm:pt>
    <dgm:pt modelId="{E0EF3825-0788-4CA3-A520-50FD6C009B18}" type="pres">
      <dgm:prSet presAssocID="{5AF9D0E4-B183-4702-BE54-7B203A303971}" presName="sibTrans" presStyleLbl="sibTrans2D1" presStyleIdx="1" presStyleCnt="4"/>
      <dgm:spPr/>
    </dgm:pt>
    <dgm:pt modelId="{EA55063C-C2E2-4DF1-9E01-3ADE6F6ACFAF}" type="pres">
      <dgm:prSet presAssocID="{5AF9D0E4-B183-4702-BE54-7B203A303971}" presName="connectorText" presStyleLbl="sibTrans2D1" presStyleIdx="1" presStyleCnt="4"/>
      <dgm:spPr/>
    </dgm:pt>
    <dgm:pt modelId="{E155133D-7563-423B-92FC-520D5839191F}" type="pres">
      <dgm:prSet presAssocID="{CD536BF2-300F-4921-A891-4B1384FAE12F}" presName="node" presStyleLbl="node1" presStyleIdx="2" presStyleCnt="4" custScaleX="162260">
        <dgm:presLayoutVars>
          <dgm:bulletEnabled val="1"/>
        </dgm:presLayoutVars>
      </dgm:prSet>
      <dgm:spPr/>
    </dgm:pt>
    <dgm:pt modelId="{ED7536ED-5293-494D-B958-64682F577BAF}" type="pres">
      <dgm:prSet presAssocID="{941A316D-F6B0-41A9-A613-4A8A0EE70666}" presName="sibTrans" presStyleLbl="sibTrans2D1" presStyleIdx="2" presStyleCnt="4"/>
      <dgm:spPr/>
    </dgm:pt>
    <dgm:pt modelId="{51E1201C-537F-4688-B8AC-EFEB7AA51B6A}" type="pres">
      <dgm:prSet presAssocID="{941A316D-F6B0-41A9-A613-4A8A0EE70666}" presName="connectorText" presStyleLbl="sibTrans2D1" presStyleIdx="2" presStyleCnt="4"/>
      <dgm:spPr/>
    </dgm:pt>
    <dgm:pt modelId="{85321E44-3956-4C7D-99D2-AAC303F15E69}" type="pres">
      <dgm:prSet presAssocID="{9647B47F-8A9B-495D-88F7-3A1F45896B74}" presName="node" presStyleLbl="node1" presStyleIdx="3" presStyleCnt="4" custScaleX="157933">
        <dgm:presLayoutVars>
          <dgm:bulletEnabled val="1"/>
        </dgm:presLayoutVars>
      </dgm:prSet>
      <dgm:spPr/>
    </dgm:pt>
    <dgm:pt modelId="{9AD104DA-6807-4881-A18D-5C1ADA8CA6C5}" type="pres">
      <dgm:prSet presAssocID="{B1716BA2-6CCF-4185-9365-EBFAF16A2042}" presName="sibTrans" presStyleLbl="sibTrans2D1" presStyleIdx="3" presStyleCnt="4"/>
      <dgm:spPr/>
    </dgm:pt>
    <dgm:pt modelId="{EB41F2B5-0DCC-4134-83CC-AE44F6DCF359}" type="pres">
      <dgm:prSet presAssocID="{B1716BA2-6CCF-4185-9365-EBFAF16A2042}" presName="connectorText" presStyleLbl="sibTrans2D1" presStyleIdx="3" presStyleCnt="4"/>
      <dgm:spPr/>
    </dgm:pt>
  </dgm:ptLst>
  <dgm:cxnLst>
    <dgm:cxn modelId="{6933F20A-9308-4CF8-8873-80B388F421AA}" srcId="{2052D2B2-9CDE-4811-99D8-C90863BFDE0A}" destId="{9647B47F-8A9B-495D-88F7-3A1F45896B74}" srcOrd="3" destOrd="0" parTransId="{DAF0B4C6-ECBC-4180-A451-9D73DD617636}" sibTransId="{B1716BA2-6CCF-4185-9365-EBFAF16A2042}"/>
    <dgm:cxn modelId="{71704110-1692-4DDA-A62E-F796528CC9D4}" srcId="{2052D2B2-9CDE-4811-99D8-C90863BFDE0A}" destId="{CD536BF2-300F-4921-A891-4B1384FAE12F}" srcOrd="2" destOrd="0" parTransId="{A4D16829-D21F-4889-AC03-6C25F0BF08D2}" sibTransId="{941A316D-F6B0-41A9-A613-4A8A0EE70666}"/>
    <dgm:cxn modelId="{E5B01F1E-2DA4-47EA-9E02-8CF55DF902C8}" type="presOf" srcId="{941A316D-F6B0-41A9-A613-4A8A0EE70666}" destId="{51E1201C-537F-4688-B8AC-EFEB7AA51B6A}" srcOrd="1" destOrd="0" presId="urn:microsoft.com/office/officeart/2005/8/layout/cycle2"/>
    <dgm:cxn modelId="{EDC8705C-119A-43CA-B924-046206B8859A}" type="presOf" srcId="{5AF9D0E4-B183-4702-BE54-7B203A303971}" destId="{EA55063C-C2E2-4DF1-9E01-3ADE6F6ACFAF}" srcOrd="1" destOrd="0" presId="urn:microsoft.com/office/officeart/2005/8/layout/cycle2"/>
    <dgm:cxn modelId="{BAC5FF53-31E8-4357-8ABF-8579D526254E}" type="presOf" srcId="{90B84B06-18BE-4940-B084-28AEE0792517}" destId="{C893A6C6-65E1-4BEB-8934-AFC38BD24348}" srcOrd="0" destOrd="0" presId="urn:microsoft.com/office/officeart/2005/8/layout/cycle2"/>
    <dgm:cxn modelId="{D4FB7077-FE56-43CB-A022-3C98A547A93B}" srcId="{2052D2B2-9CDE-4811-99D8-C90863BFDE0A}" destId="{90B84B06-18BE-4940-B084-28AEE0792517}" srcOrd="0" destOrd="0" parTransId="{B9C40A96-BA2C-40FB-9407-E9D34F678BA8}" sibTransId="{E98FF1A7-8927-4FDB-AF23-8A8F5F228ECE}"/>
    <dgm:cxn modelId="{C588DD57-A9CB-445B-9DEA-1A407D8E73E0}" type="presOf" srcId="{B1716BA2-6CCF-4185-9365-EBFAF16A2042}" destId="{9AD104DA-6807-4881-A18D-5C1ADA8CA6C5}" srcOrd="0" destOrd="0" presId="urn:microsoft.com/office/officeart/2005/8/layout/cycle2"/>
    <dgm:cxn modelId="{6C7CBD7A-462F-4B31-A4A4-57E84EF694F4}" type="presOf" srcId="{E98FF1A7-8927-4FDB-AF23-8A8F5F228ECE}" destId="{7575F782-7312-4738-AE11-93CB08742E64}" srcOrd="1" destOrd="0" presId="urn:microsoft.com/office/officeart/2005/8/layout/cycle2"/>
    <dgm:cxn modelId="{D8412187-F53D-48CC-B1D1-A7E9E1C17411}" type="presOf" srcId="{2052D2B2-9CDE-4811-99D8-C90863BFDE0A}" destId="{039F9F86-A30E-4D0C-955C-96528AE7D5E4}" srcOrd="0" destOrd="0" presId="urn:microsoft.com/office/officeart/2005/8/layout/cycle2"/>
    <dgm:cxn modelId="{7E7ECC88-3C71-4B66-B55A-27867A7CD641}" srcId="{2052D2B2-9CDE-4811-99D8-C90863BFDE0A}" destId="{C6DE1CB1-5FDC-4C91-A65D-94DFC37E6AE0}" srcOrd="1" destOrd="0" parTransId="{D89DD371-FE9D-403A-9E7F-795D1140AB3D}" sibTransId="{5AF9D0E4-B183-4702-BE54-7B203A303971}"/>
    <dgm:cxn modelId="{29C0959E-C2A2-4B58-898F-C2DEC4B6E730}" type="presOf" srcId="{9647B47F-8A9B-495D-88F7-3A1F45896B74}" destId="{85321E44-3956-4C7D-99D2-AAC303F15E69}" srcOrd="0" destOrd="0" presId="urn:microsoft.com/office/officeart/2005/8/layout/cycle2"/>
    <dgm:cxn modelId="{358932BF-022E-484A-BF66-C21578027796}" type="presOf" srcId="{C6DE1CB1-5FDC-4C91-A65D-94DFC37E6AE0}" destId="{E0039449-DB3D-4873-B104-D6083E90D9F1}" srcOrd="0" destOrd="0" presId="urn:microsoft.com/office/officeart/2005/8/layout/cycle2"/>
    <dgm:cxn modelId="{D7DC39C4-C7D7-4A14-B757-7B959D71BA6D}" type="presOf" srcId="{E98FF1A7-8927-4FDB-AF23-8A8F5F228ECE}" destId="{4BBDEF1B-A2B7-4CF6-9324-900D15031B6C}" srcOrd="0" destOrd="0" presId="urn:microsoft.com/office/officeart/2005/8/layout/cycle2"/>
    <dgm:cxn modelId="{5D90EAC9-83D3-4D83-94F9-2270BF9D761F}" type="presOf" srcId="{5AF9D0E4-B183-4702-BE54-7B203A303971}" destId="{E0EF3825-0788-4CA3-A520-50FD6C009B18}" srcOrd="0" destOrd="0" presId="urn:microsoft.com/office/officeart/2005/8/layout/cycle2"/>
    <dgm:cxn modelId="{60F367D8-9B88-4241-B132-94F6B2E12E99}" type="presOf" srcId="{941A316D-F6B0-41A9-A613-4A8A0EE70666}" destId="{ED7536ED-5293-494D-B958-64682F577BAF}" srcOrd="0" destOrd="0" presId="urn:microsoft.com/office/officeart/2005/8/layout/cycle2"/>
    <dgm:cxn modelId="{DDBF34E4-9F79-4CC7-90BC-AA2D8DDDCEB7}" type="presOf" srcId="{CD536BF2-300F-4921-A891-4B1384FAE12F}" destId="{E155133D-7563-423B-92FC-520D5839191F}" srcOrd="0" destOrd="0" presId="urn:microsoft.com/office/officeart/2005/8/layout/cycle2"/>
    <dgm:cxn modelId="{360F00EA-7407-4607-90DE-CDFE6C7F327B}" type="presOf" srcId="{B1716BA2-6CCF-4185-9365-EBFAF16A2042}" destId="{EB41F2B5-0DCC-4134-83CC-AE44F6DCF359}" srcOrd="1" destOrd="0" presId="urn:microsoft.com/office/officeart/2005/8/layout/cycle2"/>
    <dgm:cxn modelId="{0C42B092-1E5E-41A7-A9F8-1B604BAA56D9}" type="presParOf" srcId="{039F9F86-A30E-4D0C-955C-96528AE7D5E4}" destId="{C893A6C6-65E1-4BEB-8934-AFC38BD24348}" srcOrd="0" destOrd="0" presId="urn:microsoft.com/office/officeart/2005/8/layout/cycle2"/>
    <dgm:cxn modelId="{96E58EFA-FE0D-41B7-98A1-6170D498EC93}" type="presParOf" srcId="{039F9F86-A30E-4D0C-955C-96528AE7D5E4}" destId="{4BBDEF1B-A2B7-4CF6-9324-900D15031B6C}" srcOrd="1" destOrd="0" presId="urn:microsoft.com/office/officeart/2005/8/layout/cycle2"/>
    <dgm:cxn modelId="{C314E1BA-380B-4A55-95DC-D156BC287CC5}" type="presParOf" srcId="{4BBDEF1B-A2B7-4CF6-9324-900D15031B6C}" destId="{7575F782-7312-4738-AE11-93CB08742E64}" srcOrd="0" destOrd="0" presId="urn:microsoft.com/office/officeart/2005/8/layout/cycle2"/>
    <dgm:cxn modelId="{DB76A516-60BA-4916-8F3D-E5F745F2EED2}" type="presParOf" srcId="{039F9F86-A30E-4D0C-955C-96528AE7D5E4}" destId="{E0039449-DB3D-4873-B104-D6083E90D9F1}" srcOrd="2" destOrd="0" presId="urn:microsoft.com/office/officeart/2005/8/layout/cycle2"/>
    <dgm:cxn modelId="{BA8E7AF3-4C2E-47B9-9C01-610400A8F066}" type="presParOf" srcId="{039F9F86-A30E-4D0C-955C-96528AE7D5E4}" destId="{E0EF3825-0788-4CA3-A520-50FD6C009B18}" srcOrd="3" destOrd="0" presId="urn:microsoft.com/office/officeart/2005/8/layout/cycle2"/>
    <dgm:cxn modelId="{038E9EAE-0BD6-466B-9ED3-D18680AC016B}" type="presParOf" srcId="{E0EF3825-0788-4CA3-A520-50FD6C009B18}" destId="{EA55063C-C2E2-4DF1-9E01-3ADE6F6ACFAF}" srcOrd="0" destOrd="0" presId="urn:microsoft.com/office/officeart/2005/8/layout/cycle2"/>
    <dgm:cxn modelId="{359F5CB2-1A91-4E9E-8472-8294DD3B279D}" type="presParOf" srcId="{039F9F86-A30E-4D0C-955C-96528AE7D5E4}" destId="{E155133D-7563-423B-92FC-520D5839191F}" srcOrd="4" destOrd="0" presId="urn:microsoft.com/office/officeart/2005/8/layout/cycle2"/>
    <dgm:cxn modelId="{3404C39F-6A6F-4ECB-9E1E-218873F9C98F}" type="presParOf" srcId="{039F9F86-A30E-4D0C-955C-96528AE7D5E4}" destId="{ED7536ED-5293-494D-B958-64682F577BAF}" srcOrd="5" destOrd="0" presId="urn:microsoft.com/office/officeart/2005/8/layout/cycle2"/>
    <dgm:cxn modelId="{157C6DC8-1EA3-4A46-AE5E-8088F294AFD0}" type="presParOf" srcId="{ED7536ED-5293-494D-B958-64682F577BAF}" destId="{51E1201C-537F-4688-B8AC-EFEB7AA51B6A}" srcOrd="0" destOrd="0" presId="urn:microsoft.com/office/officeart/2005/8/layout/cycle2"/>
    <dgm:cxn modelId="{B44C0BD4-B215-4453-BB6D-A1CAFC602084}" type="presParOf" srcId="{039F9F86-A30E-4D0C-955C-96528AE7D5E4}" destId="{85321E44-3956-4C7D-99D2-AAC303F15E69}" srcOrd="6" destOrd="0" presId="urn:microsoft.com/office/officeart/2005/8/layout/cycle2"/>
    <dgm:cxn modelId="{B062A1A8-00A6-4060-8A76-4AB7C06C341A}" type="presParOf" srcId="{039F9F86-A30E-4D0C-955C-96528AE7D5E4}" destId="{9AD104DA-6807-4881-A18D-5C1ADA8CA6C5}" srcOrd="7" destOrd="0" presId="urn:microsoft.com/office/officeart/2005/8/layout/cycle2"/>
    <dgm:cxn modelId="{AD32DE0D-D364-41D8-B22B-E4C00026B2C3}" type="presParOf" srcId="{9AD104DA-6807-4881-A18D-5C1ADA8CA6C5}" destId="{EB41F2B5-0DCC-4134-83CC-AE44F6DCF359}" srcOrd="0" destOrd="0" presId="urn:microsoft.com/office/officeart/2005/8/layout/cycle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E310931-65B5-4650-A892-2889B6E23707}" type="doc">
      <dgm:prSet loTypeId="urn:microsoft.com/office/officeart/2005/8/layout/chevron2" loCatId="process" qsTypeId="urn:microsoft.com/office/officeart/2005/8/quickstyle/3d4" qsCatId="3D" csTypeId="urn:microsoft.com/office/officeart/2005/8/colors/accent1_2" csCatId="accent1" phldr="1"/>
      <dgm:spPr/>
      <dgm:t>
        <a:bodyPr/>
        <a:lstStyle/>
        <a:p>
          <a:endParaRPr lang="en-US"/>
        </a:p>
      </dgm:t>
    </dgm:pt>
    <dgm:pt modelId="{04440B6B-2F4F-4CCE-9D6F-6A2A6655D05B}">
      <dgm:prSet phldrT="[Text]"/>
      <dgm:spPr>
        <a:solidFill>
          <a:srgbClr val="FF0000"/>
        </a:solidFill>
      </dgm:spPr>
      <dgm:t>
        <a:bodyPr/>
        <a:lstStyle/>
        <a:p>
          <a:r>
            <a:rPr lang="en-US">
              <a:solidFill>
                <a:schemeClr val="tx1"/>
              </a:solidFill>
            </a:rPr>
            <a:t>Priority 1</a:t>
          </a:r>
        </a:p>
      </dgm:t>
    </dgm:pt>
    <dgm:pt modelId="{0780F5BF-2836-4760-A33E-3EFFEAA6D321}" type="parTrans" cxnId="{8642B6EF-B484-458D-B5DC-A96EE80394C7}">
      <dgm:prSet/>
      <dgm:spPr/>
      <dgm:t>
        <a:bodyPr/>
        <a:lstStyle/>
        <a:p>
          <a:endParaRPr lang="en-US"/>
        </a:p>
      </dgm:t>
    </dgm:pt>
    <dgm:pt modelId="{A6BDA329-90B9-4B54-A088-5DC420730480}" type="sibTrans" cxnId="{8642B6EF-B484-458D-B5DC-A96EE80394C7}">
      <dgm:prSet/>
      <dgm:spPr/>
      <dgm:t>
        <a:bodyPr/>
        <a:lstStyle/>
        <a:p>
          <a:endParaRPr lang="en-US"/>
        </a:p>
      </dgm:t>
    </dgm:pt>
    <dgm:pt modelId="{96BF5BB3-3442-42D0-8672-DF708E7FF0CB}">
      <dgm:prSet phldrT="[Text]"/>
      <dgm:spPr/>
      <dgm:t>
        <a:bodyPr/>
        <a:lstStyle/>
        <a:p>
          <a:r>
            <a:rPr lang="en-US"/>
            <a:t>Address any critical vulnerabilities.</a:t>
          </a:r>
        </a:p>
      </dgm:t>
    </dgm:pt>
    <dgm:pt modelId="{F5B9995D-54E9-4DBF-B42E-41FD6FC42516}" type="parTrans" cxnId="{B08D3361-1889-4353-8A24-80FFB767C882}">
      <dgm:prSet/>
      <dgm:spPr/>
      <dgm:t>
        <a:bodyPr/>
        <a:lstStyle/>
        <a:p>
          <a:endParaRPr lang="en-US"/>
        </a:p>
      </dgm:t>
    </dgm:pt>
    <dgm:pt modelId="{2D5242D3-6479-42D3-9B91-8FC4082A6019}" type="sibTrans" cxnId="{B08D3361-1889-4353-8A24-80FFB767C882}">
      <dgm:prSet/>
      <dgm:spPr/>
      <dgm:t>
        <a:bodyPr/>
        <a:lstStyle/>
        <a:p>
          <a:endParaRPr lang="en-US"/>
        </a:p>
      </dgm:t>
    </dgm:pt>
    <dgm:pt modelId="{2E44C19F-FD27-4E08-A259-F47F18EBA18C}">
      <dgm:prSet phldrT="[Text]"/>
      <dgm:spPr/>
      <dgm:t>
        <a:bodyPr/>
        <a:lstStyle/>
        <a:p>
          <a:r>
            <a:rPr lang="en-US"/>
            <a:t>Develop a comprehensive security strategy based on recommendations.</a:t>
          </a:r>
        </a:p>
      </dgm:t>
    </dgm:pt>
    <dgm:pt modelId="{961E5FAA-1FAD-4B63-9BC9-EA3A63AD8B65}" type="parTrans" cxnId="{46E2EC99-8DF7-45B5-B72D-923BF2092B62}">
      <dgm:prSet/>
      <dgm:spPr/>
      <dgm:t>
        <a:bodyPr/>
        <a:lstStyle/>
        <a:p>
          <a:endParaRPr lang="en-US"/>
        </a:p>
      </dgm:t>
    </dgm:pt>
    <dgm:pt modelId="{67BE2D72-3B63-49EA-8674-D9192A2CAE2B}" type="sibTrans" cxnId="{46E2EC99-8DF7-45B5-B72D-923BF2092B62}">
      <dgm:prSet/>
      <dgm:spPr/>
      <dgm:t>
        <a:bodyPr/>
        <a:lstStyle/>
        <a:p>
          <a:endParaRPr lang="en-US"/>
        </a:p>
      </dgm:t>
    </dgm:pt>
    <dgm:pt modelId="{1CC78E2A-DD65-425F-A8C3-8A077C770042}">
      <dgm:prSet phldrT="[Text]"/>
      <dgm:spPr>
        <a:solidFill>
          <a:srgbClr val="FFFF00"/>
        </a:solidFill>
      </dgm:spPr>
      <dgm:t>
        <a:bodyPr/>
        <a:lstStyle/>
        <a:p>
          <a:r>
            <a:rPr lang="en-US">
              <a:solidFill>
                <a:schemeClr val="tx1"/>
              </a:solidFill>
            </a:rPr>
            <a:t>Priority 2</a:t>
          </a:r>
        </a:p>
      </dgm:t>
    </dgm:pt>
    <dgm:pt modelId="{1A788587-1B99-4EE2-BCA3-F9621B826E1A}" type="parTrans" cxnId="{DE1AD895-D34C-4A5E-AE43-7712AA95882D}">
      <dgm:prSet/>
      <dgm:spPr/>
      <dgm:t>
        <a:bodyPr/>
        <a:lstStyle/>
        <a:p>
          <a:endParaRPr lang="en-US"/>
        </a:p>
      </dgm:t>
    </dgm:pt>
    <dgm:pt modelId="{EE8C8860-70C5-4BE5-9FB7-1E518181C94F}" type="sibTrans" cxnId="{DE1AD895-D34C-4A5E-AE43-7712AA95882D}">
      <dgm:prSet/>
      <dgm:spPr/>
      <dgm:t>
        <a:bodyPr/>
        <a:lstStyle/>
        <a:p>
          <a:endParaRPr lang="en-US"/>
        </a:p>
      </dgm:t>
    </dgm:pt>
    <dgm:pt modelId="{9A949E8C-0917-4FFD-B228-08224AA19AD5}">
      <dgm:prSet phldrT="[Text]"/>
      <dgm:spPr/>
      <dgm:t>
        <a:bodyPr/>
        <a:lstStyle/>
        <a:p>
          <a:r>
            <a:rPr lang="en-US"/>
            <a:t>Address any severe vulnerabilities.</a:t>
          </a:r>
        </a:p>
      </dgm:t>
    </dgm:pt>
    <dgm:pt modelId="{6AD16FD1-4C7D-4AFF-A6A3-80D36A3139EE}" type="parTrans" cxnId="{E1AF28E9-6DB7-465B-BF82-91818FCBB4B4}">
      <dgm:prSet/>
      <dgm:spPr/>
      <dgm:t>
        <a:bodyPr/>
        <a:lstStyle/>
        <a:p>
          <a:endParaRPr lang="en-US"/>
        </a:p>
      </dgm:t>
    </dgm:pt>
    <dgm:pt modelId="{2CD04527-B2D8-4DA3-B6FD-5228F32339BE}" type="sibTrans" cxnId="{E1AF28E9-6DB7-465B-BF82-91818FCBB4B4}">
      <dgm:prSet/>
      <dgm:spPr/>
      <dgm:t>
        <a:bodyPr/>
        <a:lstStyle/>
        <a:p>
          <a:endParaRPr lang="en-US"/>
        </a:p>
      </dgm:t>
    </dgm:pt>
    <dgm:pt modelId="{B53E201D-0454-4BE4-B9A4-8E5C25EFEFF7}">
      <dgm:prSet phldrT="[Text]"/>
      <dgm:spPr/>
      <dgm:t>
        <a:bodyPr/>
        <a:lstStyle/>
        <a:p>
          <a:r>
            <a:rPr lang="en-US"/>
            <a:t>Schedule a follow up penetration test.</a:t>
          </a:r>
        </a:p>
      </dgm:t>
    </dgm:pt>
    <dgm:pt modelId="{6FDBBF01-BBCD-49BB-AB36-F524CAE776AF}" type="parTrans" cxnId="{72ED8BBA-C032-4F50-956C-DD9DC6000A41}">
      <dgm:prSet/>
      <dgm:spPr/>
      <dgm:t>
        <a:bodyPr/>
        <a:lstStyle/>
        <a:p>
          <a:endParaRPr lang="en-US"/>
        </a:p>
      </dgm:t>
    </dgm:pt>
    <dgm:pt modelId="{8B871E79-1CB6-4FEF-99B7-B2769E39118F}" type="sibTrans" cxnId="{72ED8BBA-C032-4F50-956C-DD9DC6000A41}">
      <dgm:prSet/>
      <dgm:spPr/>
      <dgm:t>
        <a:bodyPr/>
        <a:lstStyle/>
        <a:p>
          <a:endParaRPr lang="en-US"/>
        </a:p>
      </dgm:t>
    </dgm:pt>
    <dgm:pt modelId="{9EF0506C-EE27-41AC-93E2-7A89E4B30AE9}">
      <dgm:prSet phldrT="[Text]"/>
      <dgm:spPr>
        <a:solidFill>
          <a:srgbClr val="92D050"/>
        </a:solidFill>
      </dgm:spPr>
      <dgm:t>
        <a:bodyPr/>
        <a:lstStyle/>
        <a:p>
          <a:r>
            <a:rPr lang="en-US">
              <a:solidFill>
                <a:schemeClr val="tx1"/>
              </a:solidFill>
            </a:rPr>
            <a:t>Priority 3</a:t>
          </a:r>
        </a:p>
      </dgm:t>
    </dgm:pt>
    <dgm:pt modelId="{D6EDB24A-5B10-41CB-A1C7-350A566E385E}" type="parTrans" cxnId="{68AEF643-B690-452F-9B21-EE26B418ED93}">
      <dgm:prSet/>
      <dgm:spPr/>
      <dgm:t>
        <a:bodyPr/>
        <a:lstStyle/>
        <a:p>
          <a:endParaRPr lang="en-US"/>
        </a:p>
      </dgm:t>
    </dgm:pt>
    <dgm:pt modelId="{1CCC906E-71EB-4C27-AED5-49B1F791B850}" type="sibTrans" cxnId="{68AEF643-B690-452F-9B21-EE26B418ED93}">
      <dgm:prSet/>
      <dgm:spPr/>
      <dgm:t>
        <a:bodyPr/>
        <a:lstStyle/>
        <a:p>
          <a:endParaRPr lang="en-US"/>
        </a:p>
      </dgm:t>
    </dgm:pt>
    <dgm:pt modelId="{BAF8F2FD-F0A2-44C8-A669-9B13661A8E18}">
      <dgm:prSet phldrT="[Text]"/>
      <dgm:spPr/>
      <dgm:t>
        <a:bodyPr/>
        <a:lstStyle/>
        <a:p>
          <a:r>
            <a:rPr lang="en-US"/>
            <a:t>Address any moderate vulnerabilities.</a:t>
          </a:r>
        </a:p>
      </dgm:t>
    </dgm:pt>
    <dgm:pt modelId="{79B96A12-0B5B-439A-B451-5D40D1358B64}" type="parTrans" cxnId="{D64498FE-86C1-47ED-80CC-2F78B4949271}">
      <dgm:prSet/>
      <dgm:spPr/>
      <dgm:t>
        <a:bodyPr/>
        <a:lstStyle/>
        <a:p>
          <a:endParaRPr lang="en-US"/>
        </a:p>
      </dgm:t>
    </dgm:pt>
    <dgm:pt modelId="{F13C3A6D-1B83-4C5B-A4C0-CDC348104DC9}" type="sibTrans" cxnId="{D64498FE-86C1-47ED-80CC-2F78B4949271}">
      <dgm:prSet/>
      <dgm:spPr/>
      <dgm:t>
        <a:bodyPr/>
        <a:lstStyle/>
        <a:p>
          <a:endParaRPr lang="en-US"/>
        </a:p>
      </dgm:t>
    </dgm:pt>
    <dgm:pt modelId="{ABAF4514-AFD6-4002-9D0E-BF2D4E15C016}">
      <dgm:prSet phldrT="[Text]"/>
      <dgm:spPr/>
      <dgm:t>
        <a:bodyPr/>
        <a:lstStyle/>
        <a:p>
          <a:r>
            <a:rPr lang="en-US"/>
            <a:t>Conduct a follow up penetration test.</a:t>
          </a:r>
        </a:p>
      </dgm:t>
    </dgm:pt>
    <dgm:pt modelId="{71066CFB-F042-4214-844D-9977DE6161D8}" type="parTrans" cxnId="{1FDDB9BB-4792-424F-BDBD-AE206A475835}">
      <dgm:prSet/>
      <dgm:spPr/>
      <dgm:t>
        <a:bodyPr/>
        <a:lstStyle/>
        <a:p>
          <a:endParaRPr lang="en-US"/>
        </a:p>
      </dgm:t>
    </dgm:pt>
    <dgm:pt modelId="{FEF9E6BA-21E4-472C-B65A-CF04129A68BF}" type="sibTrans" cxnId="{1FDDB9BB-4792-424F-BDBD-AE206A475835}">
      <dgm:prSet/>
      <dgm:spPr/>
      <dgm:t>
        <a:bodyPr/>
        <a:lstStyle/>
        <a:p>
          <a:endParaRPr lang="en-US"/>
        </a:p>
      </dgm:t>
    </dgm:pt>
    <dgm:pt modelId="{6E85F0CA-2D48-4CAA-BA3D-32545E4505F8}">
      <dgm:prSet phldrT="[Text]"/>
      <dgm:spPr/>
      <dgm:t>
        <a:bodyPr/>
        <a:lstStyle/>
        <a:p>
          <a:r>
            <a:rPr lang="en-US"/>
            <a:t>Address any remaining critical or severe vulnerabilities.</a:t>
          </a:r>
        </a:p>
      </dgm:t>
    </dgm:pt>
    <dgm:pt modelId="{29679DEA-4A57-4294-A51F-0C2C71010574}" type="parTrans" cxnId="{B7CBAFCA-A525-43B5-961D-1A85B1338CFE}">
      <dgm:prSet/>
      <dgm:spPr/>
    </dgm:pt>
    <dgm:pt modelId="{2D431BCA-CE15-4022-B32A-D6AFBB428EE5}" type="sibTrans" cxnId="{B7CBAFCA-A525-43B5-961D-1A85B1338CFE}">
      <dgm:prSet/>
      <dgm:spPr/>
    </dgm:pt>
    <dgm:pt modelId="{8AF02870-4C29-47A2-B232-5E64DC5DAE5A}">
      <dgm:prSet phldrT="[Text]"/>
      <dgm:spPr/>
      <dgm:t>
        <a:bodyPr/>
        <a:lstStyle/>
        <a:p>
          <a:r>
            <a:rPr lang="en-US"/>
            <a:t>Address any remaining critical vulnerabilities.</a:t>
          </a:r>
        </a:p>
      </dgm:t>
    </dgm:pt>
    <dgm:pt modelId="{13C68810-BA39-4A1E-AFAB-A671B1F61E5D}" type="parTrans" cxnId="{92BF6519-5A94-4F17-A6F5-417C5AE3FA63}">
      <dgm:prSet/>
      <dgm:spPr/>
    </dgm:pt>
    <dgm:pt modelId="{7A62F327-88F4-4FE2-9367-FBBCB4478A8B}" type="sibTrans" cxnId="{92BF6519-5A94-4F17-A6F5-417C5AE3FA63}">
      <dgm:prSet/>
      <dgm:spPr/>
    </dgm:pt>
    <dgm:pt modelId="{0094E9F1-E553-42C8-A4A5-DF3FE12B690C}">
      <dgm:prSet phldrT="[Text]"/>
      <dgm:spPr/>
      <dgm:t>
        <a:bodyPr/>
        <a:lstStyle/>
        <a:p>
          <a:r>
            <a:rPr lang="en-US"/>
            <a:t>Begin running weekly vulnerability assessments.</a:t>
          </a:r>
        </a:p>
      </dgm:t>
    </dgm:pt>
    <dgm:pt modelId="{09276F0A-F29B-44D7-A3CF-AE5DA480D474}" type="parTrans" cxnId="{B75FF659-D684-4237-AA06-7F000D8C86F9}">
      <dgm:prSet/>
      <dgm:spPr/>
    </dgm:pt>
    <dgm:pt modelId="{24FAA388-DEBD-4243-871D-45BCE4CD7E34}" type="sibTrans" cxnId="{B75FF659-D684-4237-AA06-7F000D8C86F9}">
      <dgm:prSet/>
      <dgm:spPr/>
    </dgm:pt>
    <dgm:pt modelId="{B262537B-F8E0-4355-8200-81B33CBB0178}" type="pres">
      <dgm:prSet presAssocID="{3E310931-65B5-4650-A892-2889B6E23707}" presName="linearFlow" presStyleCnt="0">
        <dgm:presLayoutVars>
          <dgm:dir/>
          <dgm:animLvl val="lvl"/>
          <dgm:resizeHandles val="exact"/>
        </dgm:presLayoutVars>
      </dgm:prSet>
      <dgm:spPr/>
    </dgm:pt>
    <dgm:pt modelId="{705D84AF-60BD-4A79-AA41-41486D62225E}" type="pres">
      <dgm:prSet presAssocID="{04440B6B-2F4F-4CCE-9D6F-6A2A6655D05B}" presName="composite" presStyleCnt="0"/>
      <dgm:spPr/>
    </dgm:pt>
    <dgm:pt modelId="{2EB0EB1D-38CD-41AB-9452-21437C65603D}" type="pres">
      <dgm:prSet presAssocID="{04440B6B-2F4F-4CCE-9D6F-6A2A6655D05B}" presName="parentText" presStyleLbl="alignNode1" presStyleIdx="0" presStyleCnt="3" custLinFactNeighborX="0" custLinFactNeighborY="-71">
        <dgm:presLayoutVars>
          <dgm:chMax val="1"/>
          <dgm:bulletEnabled val="1"/>
        </dgm:presLayoutVars>
      </dgm:prSet>
      <dgm:spPr/>
    </dgm:pt>
    <dgm:pt modelId="{AC59514C-6492-4448-AA1A-46241F3644E6}" type="pres">
      <dgm:prSet presAssocID="{04440B6B-2F4F-4CCE-9D6F-6A2A6655D05B}" presName="descendantText" presStyleLbl="alignAcc1" presStyleIdx="0" presStyleCnt="3" custLinFactNeighborX="0" custLinFactNeighborY="-110">
        <dgm:presLayoutVars>
          <dgm:bulletEnabled val="1"/>
        </dgm:presLayoutVars>
      </dgm:prSet>
      <dgm:spPr/>
    </dgm:pt>
    <dgm:pt modelId="{869C3463-7A41-4381-81D4-386CFB2C8D00}" type="pres">
      <dgm:prSet presAssocID="{A6BDA329-90B9-4B54-A088-5DC420730480}" presName="sp" presStyleCnt="0"/>
      <dgm:spPr/>
    </dgm:pt>
    <dgm:pt modelId="{B18934F5-2B6F-46D3-9F3C-6C6DD40DF9D7}" type="pres">
      <dgm:prSet presAssocID="{1CC78E2A-DD65-425F-A8C3-8A077C770042}" presName="composite" presStyleCnt="0"/>
      <dgm:spPr/>
    </dgm:pt>
    <dgm:pt modelId="{D9A5F673-CA42-4B51-B915-712469662A47}" type="pres">
      <dgm:prSet presAssocID="{1CC78E2A-DD65-425F-A8C3-8A077C770042}" presName="parentText" presStyleLbl="alignNode1" presStyleIdx="1" presStyleCnt="3">
        <dgm:presLayoutVars>
          <dgm:chMax val="1"/>
          <dgm:bulletEnabled val="1"/>
        </dgm:presLayoutVars>
      </dgm:prSet>
      <dgm:spPr/>
    </dgm:pt>
    <dgm:pt modelId="{145182CD-1799-4013-BF45-11AA6A8F94D6}" type="pres">
      <dgm:prSet presAssocID="{1CC78E2A-DD65-425F-A8C3-8A077C770042}" presName="descendantText" presStyleLbl="alignAcc1" presStyleIdx="1" presStyleCnt="3">
        <dgm:presLayoutVars>
          <dgm:bulletEnabled val="1"/>
        </dgm:presLayoutVars>
      </dgm:prSet>
      <dgm:spPr/>
    </dgm:pt>
    <dgm:pt modelId="{86AA7A87-3BB7-492F-9724-CC081D2E78DC}" type="pres">
      <dgm:prSet presAssocID="{EE8C8860-70C5-4BE5-9FB7-1E518181C94F}" presName="sp" presStyleCnt="0"/>
      <dgm:spPr/>
    </dgm:pt>
    <dgm:pt modelId="{CDC8F5FE-0A8F-4A89-B301-CD13AF6DDF88}" type="pres">
      <dgm:prSet presAssocID="{9EF0506C-EE27-41AC-93E2-7A89E4B30AE9}" presName="composite" presStyleCnt="0"/>
      <dgm:spPr/>
    </dgm:pt>
    <dgm:pt modelId="{7377CC61-1CEC-4AA4-B39B-0380E1EF23E3}" type="pres">
      <dgm:prSet presAssocID="{9EF0506C-EE27-41AC-93E2-7A89E4B30AE9}" presName="parentText" presStyleLbl="alignNode1" presStyleIdx="2" presStyleCnt="3">
        <dgm:presLayoutVars>
          <dgm:chMax val="1"/>
          <dgm:bulletEnabled val="1"/>
        </dgm:presLayoutVars>
      </dgm:prSet>
      <dgm:spPr/>
    </dgm:pt>
    <dgm:pt modelId="{563486C4-ABB5-48CB-A6F7-83B03FD0733D}" type="pres">
      <dgm:prSet presAssocID="{9EF0506C-EE27-41AC-93E2-7A89E4B30AE9}" presName="descendantText" presStyleLbl="alignAcc1" presStyleIdx="2" presStyleCnt="3">
        <dgm:presLayoutVars>
          <dgm:bulletEnabled val="1"/>
        </dgm:presLayoutVars>
      </dgm:prSet>
      <dgm:spPr/>
    </dgm:pt>
  </dgm:ptLst>
  <dgm:cxnLst>
    <dgm:cxn modelId="{2948DB14-CD8F-4E41-A600-36A788E4964B}" type="presOf" srcId="{0094E9F1-E553-42C8-A4A5-DF3FE12B690C}" destId="{145182CD-1799-4013-BF45-11AA6A8F94D6}" srcOrd="0" destOrd="2" presId="urn:microsoft.com/office/officeart/2005/8/layout/chevron2"/>
    <dgm:cxn modelId="{92BF6519-5A94-4F17-A6F5-417C5AE3FA63}" srcId="{1CC78E2A-DD65-425F-A8C3-8A077C770042}" destId="{8AF02870-4C29-47A2-B232-5E64DC5DAE5A}" srcOrd="1" destOrd="0" parTransId="{13C68810-BA39-4A1E-AFAB-A671B1F61E5D}" sibTransId="{7A62F327-88F4-4FE2-9367-FBBCB4478A8B}"/>
    <dgm:cxn modelId="{D2AFD32E-44D9-49A2-A7F1-5E40DC99BC77}" type="presOf" srcId="{9EF0506C-EE27-41AC-93E2-7A89E4B30AE9}" destId="{7377CC61-1CEC-4AA4-B39B-0380E1EF23E3}" srcOrd="0" destOrd="0" presId="urn:microsoft.com/office/officeart/2005/8/layout/chevron2"/>
    <dgm:cxn modelId="{BE53C85E-03D4-45ED-90A9-D9B16EA4D6AC}" type="presOf" srcId="{1CC78E2A-DD65-425F-A8C3-8A077C770042}" destId="{D9A5F673-CA42-4B51-B915-712469662A47}" srcOrd="0" destOrd="0" presId="urn:microsoft.com/office/officeart/2005/8/layout/chevron2"/>
    <dgm:cxn modelId="{B08D3361-1889-4353-8A24-80FFB767C882}" srcId="{04440B6B-2F4F-4CCE-9D6F-6A2A6655D05B}" destId="{96BF5BB3-3442-42D0-8672-DF708E7FF0CB}" srcOrd="0" destOrd="0" parTransId="{F5B9995D-54E9-4DBF-B42E-41FD6FC42516}" sibTransId="{2D5242D3-6479-42D3-9B91-8FC4082A6019}"/>
    <dgm:cxn modelId="{68AEF643-B690-452F-9B21-EE26B418ED93}" srcId="{3E310931-65B5-4650-A892-2889B6E23707}" destId="{9EF0506C-EE27-41AC-93E2-7A89E4B30AE9}" srcOrd="2" destOrd="0" parTransId="{D6EDB24A-5B10-41CB-A1C7-350A566E385E}" sibTransId="{1CCC906E-71EB-4C27-AED5-49B1F791B850}"/>
    <dgm:cxn modelId="{6B62C266-6C4C-438A-8909-A4E4F1D97AC7}" type="presOf" srcId="{B53E201D-0454-4BE4-B9A4-8E5C25EFEFF7}" destId="{145182CD-1799-4013-BF45-11AA6A8F94D6}" srcOrd="0" destOrd="3" presId="urn:microsoft.com/office/officeart/2005/8/layout/chevron2"/>
    <dgm:cxn modelId="{B97CEE71-1B22-412A-9B41-F26C54E9AE13}" type="presOf" srcId="{96BF5BB3-3442-42D0-8672-DF708E7FF0CB}" destId="{AC59514C-6492-4448-AA1A-46241F3644E6}" srcOrd="0" destOrd="0" presId="urn:microsoft.com/office/officeart/2005/8/layout/chevron2"/>
    <dgm:cxn modelId="{B75FF659-D684-4237-AA06-7F000D8C86F9}" srcId="{1CC78E2A-DD65-425F-A8C3-8A077C770042}" destId="{0094E9F1-E553-42C8-A4A5-DF3FE12B690C}" srcOrd="2" destOrd="0" parTransId="{09276F0A-F29B-44D7-A3CF-AE5DA480D474}" sibTransId="{24FAA388-DEBD-4243-871D-45BCE4CD7E34}"/>
    <dgm:cxn modelId="{18C5717A-8502-4424-8675-F0FB844ACEB6}" type="presOf" srcId="{3E310931-65B5-4650-A892-2889B6E23707}" destId="{B262537B-F8E0-4355-8200-81B33CBB0178}" srcOrd="0" destOrd="0" presId="urn:microsoft.com/office/officeart/2005/8/layout/chevron2"/>
    <dgm:cxn modelId="{1F6D807A-1558-4340-BBC5-693FAC9B61B1}" type="presOf" srcId="{04440B6B-2F4F-4CCE-9D6F-6A2A6655D05B}" destId="{2EB0EB1D-38CD-41AB-9452-21437C65603D}" srcOrd="0" destOrd="0" presId="urn:microsoft.com/office/officeart/2005/8/layout/chevron2"/>
    <dgm:cxn modelId="{651EE382-F758-4F16-91A7-9516FE27F898}" type="presOf" srcId="{8AF02870-4C29-47A2-B232-5E64DC5DAE5A}" destId="{145182CD-1799-4013-BF45-11AA6A8F94D6}" srcOrd="0" destOrd="1" presId="urn:microsoft.com/office/officeart/2005/8/layout/chevron2"/>
    <dgm:cxn modelId="{DE1AD895-D34C-4A5E-AE43-7712AA95882D}" srcId="{3E310931-65B5-4650-A892-2889B6E23707}" destId="{1CC78E2A-DD65-425F-A8C3-8A077C770042}" srcOrd="1" destOrd="0" parTransId="{1A788587-1B99-4EE2-BCA3-F9621B826E1A}" sibTransId="{EE8C8860-70C5-4BE5-9FB7-1E518181C94F}"/>
    <dgm:cxn modelId="{46E2EC99-8DF7-45B5-B72D-923BF2092B62}" srcId="{04440B6B-2F4F-4CCE-9D6F-6A2A6655D05B}" destId="{2E44C19F-FD27-4E08-A259-F47F18EBA18C}" srcOrd="1" destOrd="0" parTransId="{961E5FAA-1FAD-4B63-9BC9-EA3A63AD8B65}" sibTransId="{67BE2D72-3B63-49EA-8674-D9192A2CAE2B}"/>
    <dgm:cxn modelId="{BEC111B1-8917-4100-81A2-55B5387A12BB}" type="presOf" srcId="{BAF8F2FD-F0A2-44C8-A669-9B13661A8E18}" destId="{563486C4-ABB5-48CB-A6F7-83B03FD0733D}" srcOrd="0" destOrd="0" presId="urn:microsoft.com/office/officeart/2005/8/layout/chevron2"/>
    <dgm:cxn modelId="{72ED8BBA-C032-4F50-956C-DD9DC6000A41}" srcId="{1CC78E2A-DD65-425F-A8C3-8A077C770042}" destId="{B53E201D-0454-4BE4-B9A4-8E5C25EFEFF7}" srcOrd="3" destOrd="0" parTransId="{6FDBBF01-BBCD-49BB-AB36-F524CAE776AF}" sibTransId="{8B871E79-1CB6-4FEF-99B7-B2769E39118F}"/>
    <dgm:cxn modelId="{1FDDB9BB-4792-424F-BDBD-AE206A475835}" srcId="{9EF0506C-EE27-41AC-93E2-7A89E4B30AE9}" destId="{ABAF4514-AFD6-4002-9D0E-BF2D4E15C016}" srcOrd="2" destOrd="0" parTransId="{71066CFB-F042-4214-844D-9977DE6161D8}" sibTransId="{FEF9E6BA-21E4-472C-B65A-CF04129A68BF}"/>
    <dgm:cxn modelId="{B7CBAFCA-A525-43B5-961D-1A85B1338CFE}" srcId="{9EF0506C-EE27-41AC-93E2-7A89E4B30AE9}" destId="{6E85F0CA-2D48-4CAA-BA3D-32545E4505F8}" srcOrd="1" destOrd="0" parTransId="{29679DEA-4A57-4294-A51F-0C2C71010574}" sibTransId="{2D431BCA-CE15-4022-B32A-D6AFBB428EE5}"/>
    <dgm:cxn modelId="{9B1B61CB-9549-4F68-881C-3D6AD3E2E4A4}" type="presOf" srcId="{ABAF4514-AFD6-4002-9D0E-BF2D4E15C016}" destId="{563486C4-ABB5-48CB-A6F7-83B03FD0733D}" srcOrd="0" destOrd="2" presId="urn:microsoft.com/office/officeart/2005/8/layout/chevron2"/>
    <dgm:cxn modelId="{43FC56D5-B377-4574-A96B-4C1FAD1302C2}" type="presOf" srcId="{9A949E8C-0917-4FFD-B228-08224AA19AD5}" destId="{145182CD-1799-4013-BF45-11AA6A8F94D6}" srcOrd="0" destOrd="0" presId="urn:microsoft.com/office/officeart/2005/8/layout/chevron2"/>
    <dgm:cxn modelId="{FA0101D6-F9B2-444C-8BB2-D89F8DEA9C03}" type="presOf" srcId="{2E44C19F-FD27-4E08-A259-F47F18EBA18C}" destId="{AC59514C-6492-4448-AA1A-46241F3644E6}" srcOrd="0" destOrd="1" presId="urn:microsoft.com/office/officeart/2005/8/layout/chevron2"/>
    <dgm:cxn modelId="{E1AF28E9-6DB7-465B-BF82-91818FCBB4B4}" srcId="{1CC78E2A-DD65-425F-A8C3-8A077C770042}" destId="{9A949E8C-0917-4FFD-B228-08224AA19AD5}" srcOrd="0" destOrd="0" parTransId="{6AD16FD1-4C7D-4AFF-A6A3-80D36A3139EE}" sibTransId="{2CD04527-B2D8-4DA3-B6FD-5228F32339BE}"/>
    <dgm:cxn modelId="{98765FEE-D410-4695-BA8E-E7458E602EAA}" type="presOf" srcId="{6E85F0CA-2D48-4CAA-BA3D-32545E4505F8}" destId="{563486C4-ABB5-48CB-A6F7-83B03FD0733D}" srcOrd="0" destOrd="1" presId="urn:microsoft.com/office/officeart/2005/8/layout/chevron2"/>
    <dgm:cxn modelId="{8642B6EF-B484-458D-B5DC-A96EE80394C7}" srcId="{3E310931-65B5-4650-A892-2889B6E23707}" destId="{04440B6B-2F4F-4CCE-9D6F-6A2A6655D05B}" srcOrd="0" destOrd="0" parTransId="{0780F5BF-2836-4760-A33E-3EFFEAA6D321}" sibTransId="{A6BDA329-90B9-4B54-A088-5DC420730480}"/>
    <dgm:cxn modelId="{D64498FE-86C1-47ED-80CC-2F78B4949271}" srcId="{9EF0506C-EE27-41AC-93E2-7A89E4B30AE9}" destId="{BAF8F2FD-F0A2-44C8-A669-9B13661A8E18}" srcOrd="0" destOrd="0" parTransId="{79B96A12-0B5B-439A-B451-5D40D1358B64}" sibTransId="{F13C3A6D-1B83-4C5B-A4C0-CDC348104DC9}"/>
    <dgm:cxn modelId="{F4F7C915-BAE1-468E-8B2A-2B999EF3D78E}" type="presParOf" srcId="{B262537B-F8E0-4355-8200-81B33CBB0178}" destId="{705D84AF-60BD-4A79-AA41-41486D62225E}" srcOrd="0" destOrd="0" presId="urn:microsoft.com/office/officeart/2005/8/layout/chevron2"/>
    <dgm:cxn modelId="{D30FA04E-5349-47F2-A198-1D696C07BCC2}" type="presParOf" srcId="{705D84AF-60BD-4A79-AA41-41486D62225E}" destId="{2EB0EB1D-38CD-41AB-9452-21437C65603D}" srcOrd="0" destOrd="0" presId="urn:microsoft.com/office/officeart/2005/8/layout/chevron2"/>
    <dgm:cxn modelId="{B1C0B7FD-80DB-4F90-B739-B2D4E672E6F1}" type="presParOf" srcId="{705D84AF-60BD-4A79-AA41-41486D62225E}" destId="{AC59514C-6492-4448-AA1A-46241F3644E6}" srcOrd="1" destOrd="0" presId="urn:microsoft.com/office/officeart/2005/8/layout/chevron2"/>
    <dgm:cxn modelId="{4128C25F-70F9-4A48-A62D-3EA20C256F4B}" type="presParOf" srcId="{B262537B-F8E0-4355-8200-81B33CBB0178}" destId="{869C3463-7A41-4381-81D4-386CFB2C8D00}" srcOrd="1" destOrd="0" presId="urn:microsoft.com/office/officeart/2005/8/layout/chevron2"/>
    <dgm:cxn modelId="{74B1B869-9A67-4906-A1B5-C44FB9FC3711}" type="presParOf" srcId="{B262537B-F8E0-4355-8200-81B33CBB0178}" destId="{B18934F5-2B6F-46D3-9F3C-6C6DD40DF9D7}" srcOrd="2" destOrd="0" presId="urn:microsoft.com/office/officeart/2005/8/layout/chevron2"/>
    <dgm:cxn modelId="{6390B86F-B718-454D-BC5C-64284951F444}" type="presParOf" srcId="{B18934F5-2B6F-46D3-9F3C-6C6DD40DF9D7}" destId="{D9A5F673-CA42-4B51-B915-712469662A47}" srcOrd="0" destOrd="0" presId="urn:microsoft.com/office/officeart/2005/8/layout/chevron2"/>
    <dgm:cxn modelId="{4D4FBA8F-EA1F-4BE4-9F9B-124C356C16AD}" type="presParOf" srcId="{B18934F5-2B6F-46D3-9F3C-6C6DD40DF9D7}" destId="{145182CD-1799-4013-BF45-11AA6A8F94D6}" srcOrd="1" destOrd="0" presId="urn:microsoft.com/office/officeart/2005/8/layout/chevron2"/>
    <dgm:cxn modelId="{0FB0EF25-3C95-4343-9F43-041CDCA622E4}" type="presParOf" srcId="{B262537B-F8E0-4355-8200-81B33CBB0178}" destId="{86AA7A87-3BB7-492F-9724-CC081D2E78DC}" srcOrd="3" destOrd="0" presId="urn:microsoft.com/office/officeart/2005/8/layout/chevron2"/>
    <dgm:cxn modelId="{A944228D-F12D-4D6F-AD79-4F8271CFF0E6}" type="presParOf" srcId="{B262537B-F8E0-4355-8200-81B33CBB0178}" destId="{CDC8F5FE-0A8F-4A89-B301-CD13AF6DDF88}" srcOrd="4" destOrd="0" presId="urn:microsoft.com/office/officeart/2005/8/layout/chevron2"/>
    <dgm:cxn modelId="{393C181B-5A08-4136-93B5-B29E20A89C0F}" type="presParOf" srcId="{CDC8F5FE-0A8F-4A89-B301-CD13AF6DDF88}" destId="{7377CC61-1CEC-4AA4-B39B-0380E1EF23E3}" srcOrd="0" destOrd="0" presId="urn:microsoft.com/office/officeart/2005/8/layout/chevron2"/>
    <dgm:cxn modelId="{14C198B5-9439-4FEA-B3AF-D4B7F806492E}" type="presParOf" srcId="{CDC8F5FE-0A8F-4A89-B301-CD13AF6DDF88}" destId="{563486C4-ABB5-48CB-A6F7-83B03FD0733D}" srcOrd="1" destOrd="0" presId="urn:microsoft.com/office/officeart/2005/8/layout/chevron2"/>
  </dgm:cxnLst>
  <dgm:bg/>
  <dgm:whole/>
  <dgm:extLst>
    <a:ext uri="http://schemas.microsoft.com/office/drawing/2008/diagram">
      <dsp:dataModelExt xmlns:dsp="http://schemas.microsoft.com/office/drawing/2008/diagram" relId="rId5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3A6C6-65E1-4BEB-8934-AFC38BD24348}">
      <dsp:nvSpPr>
        <dsp:cNvPr id="0" name=""/>
        <dsp:cNvSpPr/>
      </dsp:nvSpPr>
      <dsp:spPr>
        <a:xfrm>
          <a:off x="469124" y="372482"/>
          <a:ext cx="1019607" cy="637043"/>
        </a:xfrm>
        <a:prstGeom prst="ellipse">
          <a:avLst/>
        </a:prstGeom>
        <a:blipFill>
          <a:blip xmlns:r="http://schemas.openxmlformats.org/officeDocument/2006/relationships" r:embed="rId1">
            <a:duotone>
              <a:srgbClr val="64969F">
                <a:hueOff val="0"/>
                <a:satOff val="0"/>
                <a:lumOff val="0"/>
                <a:alphaOff val="0"/>
                <a:shade val="88000"/>
                <a:lumMod val="88000"/>
              </a:srgbClr>
              <a:srgbClr val="64969F">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 lastClr="FFFFFF"/>
              </a:solidFill>
              <a:latin typeface="Verdana" panose="020B0604030504040204"/>
              <a:ea typeface="+mn-ea"/>
              <a:cs typeface="+mn-cs"/>
            </a:rPr>
            <a:t>Recon</a:t>
          </a:r>
          <a:endParaRPr lang="en-US" sz="1150" kern="1200">
            <a:solidFill>
              <a:sysClr val="window" lastClr="FFFFFF"/>
            </a:solidFill>
            <a:latin typeface="Verdana" panose="020B0604030504040204"/>
            <a:ea typeface="+mn-ea"/>
            <a:cs typeface="+mn-cs"/>
          </a:endParaRPr>
        </a:p>
      </dsp:txBody>
      <dsp:txXfrm>
        <a:off x="618442" y="465775"/>
        <a:ext cx="720971" cy="450457"/>
      </dsp:txXfrm>
    </dsp:sp>
    <dsp:sp modelId="{4BBDEF1B-A2B7-4CF6-9324-900D15031B6C}">
      <dsp:nvSpPr>
        <dsp:cNvPr id="0" name=""/>
        <dsp:cNvSpPr/>
      </dsp:nvSpPr>
      <dsp:spPr>
        <a:xfrm rot="2700000">
          <a:off x="1263626" y="917725"/>
          <a:ext cx="99047" cy="215002"/>
        </a:xfrm>
        <a:prstGeom prst="rightArrow">
          <a:avLst>
            <a:gd name="adj1" fmla="val 60000"/>
            <a:gd name="adj2" fmla="val 50000"/>
          </a:avLst>
        </a:prstGeom>
        <a:blipFill>
          <a:blip xmlns:r="http://schemas.openxmlformats.org/officeDocument/2006/relationships" r:embed="rId1">
            <a:duotone>
              <a:srgbClr val="64969F">
                <a:tint val="60000"/>
                <a:hueOff val="0"/>
                <a:satOff val="0"/>
                <a:lumOff val="0"/>
                <a:alphaOff val="0"/>
                <a:shade val="88000"/>
                <a:lumMod val="88000"/>
              </a:srgbClr>
              <a:srgbClr val="64969F">
                <a:tint val="60000"/>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Verdana" panose="020B0604030504040204"/>
            <a:ea typeface="+mn-ea"/>
            <a:cs typeface="+mn-cs"/>
          </a:endParaRPr>
        </a:p>
      </dsp:txBody>
      <dsp:txXfrm>
        <a:off x="1267978" y="950220"/>
        <a:ext cx="69333" cy="129002"/>
      </dsp:txXfrm>
    </dsp:sp>
    <dsp:sp modelId="{E0039449-DB3D-4873-B104-D6083E90D9F1}">
      <dsp:nvSpPr>
        <dsp:cNvPr id="0" name=""/>
        <dsp:cNvSpPr/>
      </dsp:nvSpPr>
      <dsp:spPr>
        <a:xfrm>
          <a:off x="1120746" y="1048315"/>
          <a:ext cx="1068029" cy="637043"/>
        </a:xfrm>
        <a:prstGeom prst="ellipse">
          <a:avLst/>
        </a:prstGeom>
        <a:blipFill>
          <a:blip xmlns:r="http://schemas.openxmlformats.org/officeDocument/2006/relationships" r:embed="rId1">
            <a:duotone>
              <a:srgbClr val="64969F">
                <a:hueOff val="0"/>
                <a:satOff val="0"/>
                <a:lumOff val="0"/>
                <a:alphaOff val="0"/>
                <a:shade val="88000"/>
                <a:lumMod val="88000"/>
              </a:srgbClr>
              <a:srgbClr val="64969F">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 lastClr="FFFFFF"/>
              </a:solidFill>
              <a:latin typeface="Verdana" panose="020B0604030504040204"/>
              <a:ea typeface="+mn-ea"/>
              <a:cs typeface="+mn-cs"/>
            </a:rPr>
            <a:t>Mapping</a:t>
          </a:r>
          <a:endParaRPr lang="en-US" sz="1150" kern="1200">
            <a:solidFill>
              <a:sysClr val="window" lastClr="FFFFFF"/>
            </a:solidFill>
            <a:latin typeface="Verdana" panose="020B0604030504040204"/>
            <a:ea typeface="+mn-ea"/>
            <a:cs typeface="+mn-cs"/>
          </a:endParaRPr>
        </a:p>
      </dsp:txBody>
      <dsp:txXfrm>
        <a:off x="1277155" y="1141608"/>
        <a:ext cx="755211" cy="450457"/>
      </dsp:txXfrm>
    </dsp:sp>
    <dsp:sp modelId="{E0EF3825-0788-4CA3-A520-50FD6C009B18}">
      <dsp:nvSpPr>
        <dsp:cNvPr id="0" name=""/>
        <dsp:cNvSpPr/>
      </dsp:nvSpPr>
      <dsp:spPr>
        <a:xfrm rot="8100000">
          <a:off x="1268476" y="1596482"/>
          <a:ext cx="98275" cy="215002"/>
        </a:xfrm>
        <a:prstGeom prst="rightArrow">
          <a:avLst>
            <a:gd name="adj1" fmla="val 60000"/>
            <a:gd name="adj2" fmla="val 50000"/>
          </a:avLst>
        </a:prstGeom>
        <a:blipFill>
          <a:blip xmlns:r="http://schemas.openxmlformats.org/officeDocument/2006/relationships" r:embed="rId1">
            <a:duotone>
              <a:srgbClr val="64969F">
                <a:tint val="60000"/>
                <a:hueOff val="0"/>
                <a:satOff val="0"/>
                <a:lumOff val="0"/>
                <a:alphaOff val="0"/>
                <a:shade val="88000"/>
                <a:lumMod val="88000"/>
              </a:srgbClr>
              <a:srgbClr val="64969F">
                <a:tint val="60000"/>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Verdana" panose="020B0604030504040204"/>
            <a:ea typeface="+mn-ea"/>
            <a:cs typeface="+mn-cs"/>
          </a:endParaRPr>
        </a:p>
      </dsp:txBody>
      <dsp:txXfrm rot="10800000">
        <a:off x="1293640" y="1629059"/>
        <a:ext cx="68793" cy="129002"/>
      </dsp:txXfrm>
    </dsp:sp>
    <dsp:sp modelId="{E155133D-7563-423B-92FC-520D5839191F}">
      <dsp:nvSpPr>
        <dsp:cNvPr id="0" name=""/>
        <dsp:cNvSpPr/>
      </dsp:nvSpPr>
      <dsp:spPr>
        <a:xfrm>
          <a:off x="462094" y="1724148"/>
          <a:ext cx="1033667" cy="637043"/>
        </a:xfrm>
        <a:prstGeom prst="ellipse">
          <a:avLst/>
        </a:prstGeom>
        <a:blipFill>
          <a:blip xmlns:r="http://schemas.openxmlformats.org/officeDocument/2006/relationships" r:embed="rId1">
            <a:duotone>
              <a:srgbClr val="64969F">
                <a:hueOff val="0"/>
                <a:satOff val="0"/>
                <a:lumOff val="0"/>
                <a:alphaOff val="0"/>
                <a:shade val="88000"/>
                <a:lumMod val="88000"/>
              </a:srgbClr>
              <a:srgbClr val="64969F">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 lastClr="FFFFFF"/>
              </a:solidFill>
              <a:latin typeface="Verdana" panose="020B0604030504040204"/>
              <a:ea typeface="+mn-ea"/>
              <a:cs typeface="+mn-cs"/>
            </a:rPr>
            <a:t>Discovery</a:t>
          </a:r>
          <a:endParaRPr lang="en-US" sz="1150" kern="1200">
            <a:solidFill>
              <a:sysClr val="window" lastClr="FFFFFF"/>
            </a:solidFill>
            <a:latin typeface="Verdana" panose="020B0604030504040204"/>
            <a:ea typeface="+mn-ea"/>
            <a:cs typeface="+mn-cs"/>
          </a:endParaRPr>
        </a:p>
      </dsp:txBody>
      <dsp:txXfrm>
        <a:off x="613471" y="1817441"/>
        <a:ext cx="730913" cy="450457"/>
      </dsp:txXfrm>
    </dsp:sp>
    <dsp:sp modelId="{ED7536ED-5293-494D-B958-64682F577BAF}">
      <dsp:nvSpPr>
        <dsp:cNvPr id="0" name=""/>
        <dsp:cNvSpPr/>
      </dsp:nvSpPr>
      <dsp:spPr>
        <a:xfrm rot="13500000">
          <a:off x="591217" y="1598261"/>
          <a:ext cx="101605" cy="215002"/>
        </a:xfrm>
        <a:prstGeom prst="rightArrow">
          <a:avLst>
            <a:gd name="adj1" fmla="val 60000"/>
            <a:gd name="adj2" fmla="val 50000"/>
          </a:avLst>
        </a:prstGeom>
        <a:blipFill>
          <a:blip xmlns:r="http://schemas.openxmlformats.org/officeDocument/2006/relationships" r:embed="rId1">
            <a:duotone>
              <a:srgbClr val="64969F">
                <a:tint val="60000"/>
                <a:hueOff val="0"/>
                <a:satOff val="0"/>
                <a:lumOff val="0"/>
                <a:alphaOff val="0"/>
                <a:shade val="88000"/>
                <a:lumMod val="88000"/>
              </a:srgbClr>
              <a:srgbClr val="64969F">
                <a:tint val="60000"/>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Verdana" panose="020B0604030504040204"/>
            <a:ea typeface="+mn-ea"/>
            <a:cs typeface="+mn-cs"/>
          </a:endParaRPr>
        </a:p>
      </dsp:txBody>
      <dsp:txXfrm rot="10800000">
        <a:off x="617234" y="1652038"/>
        <a:ext cx="71124" cy="129002"/>
      </dsp:txXfrm>
    </dsp:sp>
    <dsp:sp modelId="{85321E44-3956-4C7D-99D2-AAC303F15E69}">
      <dsp:nvSpPr>
        <dsp:cNvPr id="0" name=""/>
        <dsp:cNvSpPr/>
      </dsp:nvSpPr>
      <dsp:spPr>
        <a:xfrm>
          <a:off x="-199955" y="1048315"/>
          <a:ext cx="1006102" cy="637043"/>
        </a:xfrm>
        <a:prstGeom prst="ellipse">
          <a:avLst/>
        </a:prstGeom>
        <a:blipFill>
          <a:blip xmlns:r="http://schemas.openxmlformats.org/officeDocument/2006/relationships" r:embed="rId1">
            <a:duotone>
              <a:srgbClr val="64969F">
                <a:hueOff val="0"/>
                <a:satOff val="0"/>
                <a:lumOff val="0"/>
                <a:alphaOff val="0"/>
                <a:shade val="88000"/>
                <a:lumMod val="88000"/>
              </a:srgbClr>
              <a:srgbClr val="64969F">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 lastClr="FFFFFF"/>
              </a:solidFill>
              <a:latin typeface="Verdana" panose="020B0604030504040204"/>
              <a:ea typeface="+mn-ea"/>
              <a:cs typeface="+mn-cs"/>
            </a:rPr>
            <a:t>Exploitation</a:t>
          </a:r>
          <a:endParaRPr lang="en-US" sz="1150" kern="1200">
            <a:solidFill>
              <a:sysClr val="window" lastClr="FFFFFF"/>
            </a:solidFill>
            <a:latin typeface="Verdana" panose="020B0604030504040204"/>
            <a:ea typeface="+mn-ea"/>
            <a:cs typeface="+mn-cs"/>
          </a:endParaRPr>
        </a:p>
      </dsp:txBody>
      <dsp:txXfrm>
        <a:off x="-52615" y="1141608"/>
        <a:ext cx="711422" cy="450457"/>
      </dsp:txXfrm>
    </dsp:sp>
    <dsp:sp modelId="{9AD104DA-6807-4881-A18D-5C1ADA8CA6C5}">
      <dsp:nvSpPr>
        <dsp:cNvPr id="0" name=""/>
        <dsp:cNvSpPr/>
      </dsp:nvSpPr>
      <dsp:spPr>
        <a:xfrm rot="18900000">
          <a:off x="587264" y="923978"/>
          <a:ext cx="102378" cy="215002"/>
        </a:xfrm>
        <a:prstGeom prst="rightArrow">
          <a:avLst>
            <a:gd name="adj1" fmla="val 60000"/>
            <a:gd name="adj2" fmla="val 50000"/>
          </a:avLst>
        </a:prstGeom>
        <a:blipFill>
          <a:blip xmlns:r="http://schemas.openxmlformats.org/officeDocument/2006/relationships" r:embed="rId1">
            <a:duotone>
              <a:srgbClr val="64969F">
                <a:tint val="60000"/>
                <a:hueOff val="0"/>
                <a:satOff val="0"/>
                <a:lumOff val="0"/>
                <a:alphaOff val="0"/>
                <a:shade val="88000"/>
                <a:lumMod val="88000"/>
              </a:srgbClr>
              <a:srgbClr val="64969F">
                <a:tint val="60000"/>
                <a:hueOff val="0"/>
                <a:satOff val="0"/>
                <a:lumOff val="0"/>
                <a:alphaOff val="0"/>
              </a:srgbClr>
            </a:duotone>
          </a:blip>
          <a:tile tx="0" ty="0" sx="100000" sy="100000" flip="none" algn="tl"/>
        </a:blipFill>
        <a:ln>
          <a:noFill/>
        </a:ln>
        <a:effectLst>
          <a:outerShdw blurRad="25400" dist="12700" dir="5400000" rotWithShape="0">
            <a:srgbClr val="000000">
              <a:alpha val="6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Verdana" panose="020B0604030504040204"/>
            <a:ea typeface="+mn-ea"/>
            <a:cs typeface="+mn-cs"/>
          </a:endParaRPr>
        </a:p>
      </dsp:txBody>
      <dsp:txXfrm>
        <a:off x="591762" y="977837"/>
        <a:ext cx="71665" cy="1290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B0EB1D-38CD-41AB-9452-21437C65603D}">
      <dsp:nvSpPr>
        <dsp:cNvPr id="0" name=""/>
        <dsp:cNvSpPr/>
      </dsp:nvSpPr>
      <dsp:spPr>
        <a:xfrm rot="5400000">
          <a:off x="-180022" y="180025"/>
          <a:ext cx="1200150" cy="840105"/>
        </a:xfrm>
        <a:prstGeom prst="chevron">
          <a:avLst/>
        </a:prstGeom>
        <a:solidFill>
          <a:srgbClr val="FF0000"/>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tx1"/>
              </a:solidFill>
            </a:rPr>
            <a:t>Priority 1</a:t>
          </a:r>
        </a:p>
      </dsp:txBody>
      <dsp:txXfrm rot="-5400000">
        <a:off x="1" y="420056"/>
        <a:ext cx="840105" cy="360045"/>
      </dsp:txXfrm>
    </dsp:sp>
    <dsp:sp modelId="{AC59514C-6492-4448-AA1A-46241F3644E6}">
      <dsp:nvSpPr>
        <dsp:cNvPr id="0" name=""/>
        <dsp:cNvSpPr/>
      </dsp:nvSpPr>
      <dsp:spPr>
        <a:xfrm rot="5400000">
          <a:off x="2773203" y="-1933098"/>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Address any critical vulnerabilities.</a:t>
          </a:r>
        </a:p>
        <a:p>
          <a:pPr marL="57150" lvl="1" indent="-57150" algn="l" defTabSz="488950">
            <a:lnSpc>
              <a:spcPct val="90000"/>
            </a:lnSpc>
            <a:spcBef>
              <a:spcPct val="0"/>
            </a:spcBef>
            <a:spcAft>
              <a:spcPct val="15000"/>
            </a:spcAft>
            <a:buChar char="•"/>
          </a:pPr>
          <a:r>
            <a:rPr lang="en-US" sz="1100" kern="1200"/>
            <a:t>Develop a comprehensive security strategy based on recommendations.</a:t>
          </a:r>
        </a:p>
      </dsp:txBody>
      <dsp:txXfrm rot="-5400000">
        <a:off x="840105" y="38081"/>
        <a:ext cx="4608214" cy="703935"/>
      </dsp:txXfrm>
    </dsp:sp>
    <dsp:sp modelId="{D9A5F673-CA42-4B51-B915-712469662A47}">
      <dsp:nvSpPr>
        <dsp:cNvPr id="0" name=""/>
        <dsp:cNvSpPr/>
      </dsp:nvSpPr>
      <dsp:spPr>
        <a:xfrm rot="5400000">
          <a:off x="-180022" y="1180147"/>
          <a:ext cx="1200150" cy="840105"/>
        </a:xfrm>
        <a:prstGeom prst="chevron">
          <a:avLst/>
        </a:prstGeom>
        <a:solidFill>
          <a:srgbClr val="FFFF00"/>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tx1"/>
              </a:solidFill>
            </a:rPr>
            <a:t>Priority 2</a:t>
          </a:r>
        </a:p>
      </dsp:txBody>
      <dsp:txXfrm rot="-5400000">
        <a:off x="1" y="1420178"/>
        <a:ext cx="840105" cy="360045"/>
      </dsp:txXfrm>
    </dsp:sp>
    <dsp:sp modelId="{145182CD-1799-4013-BF45-11AA6A8F94D6}">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Address any severe vulnerabilities.</a:t>
          </a:r>
        </a:p>
        <a:p>
          <a:pPr marL="57150" lvl="1" indent="-57150" algn="l" defTabSz="488950">
            <a:lnSpc>
              <a:spcPct val="90000"/>
            </a:lnSpc>
            <a:spcBef>
              <a:spcPct val="0"/>
            </a:spcBef>
            <a:spcAft>
              <a:spcPct val="15000"/>
            </a:spcAft>
            <a:buChar char="•"/>
          </a:pPr>
          <a:r>
            <a:rPr lang="en-US" sz="1100" kern="1200"/>
            <a:t>Address any remaining critical vulnerabilities.</a:t>
          </a:r>
        </a:p>
        <a:p>
          <a:pPr marL="57150" lvl="1" indent="-57150" algn="l" defTabSz="488950">
            <a:lnSpc>
              <a:spcPct val="90000"/>
            </a:lnSpc>
            <a:spcBef>
              <a:spcPct val="0"/>
            </a:spcBef>
            <a:spcAft>
              <a:spcPct val="15000"/>
            </a:spcAft>
            <a:buChar char="•"/>
          </a:pPr>
          <a:r>
            <a:rPr lang="en-US" sz="1100" kern="1200"/>
            <a:t>Begin running weekly vulnerability assessments.</a:t>
          </a:r>
        </a:p>
        <a:p>
          <a:pPr marL="57150" lvl="1" indent="-57150" algn="l" defTabSz="488950">
            <a:lnSpc>
              <a:spcPct val="90000"/>
            </a:lnSpc>
            <a:spcBef>
              <a:spcPct val="0"/>
            </a:spcBef>
            <a:spcAft>
              <a:spcPct val="15000"/>
            </a:spcAft>
            <a:buChar char="•"/>
          </a:pPr>
          <a:r>
            <a:rPr lang="en-US" sz="1100" kern="1200"/>
            <a:t>Schedule a follow up penetration test.</a:t>
          </a:r>
        </a:p>
      </dsp:txBody>
      <dsp:txXfrm rot="-5400000">
        <a:off x="840105" y="1038206"/>
        <a:ext cx="4608214" cy="703935"/>
      </dsp:txXfrm>
    </dsp:sp>
    <dsp:sp modelId="{7377CC61-1CEC-4AA4-B39B-0380E1EF23E3}">
      <dsp:nvSpPr>
        <dsp:cNvPr id="0" name=""/>
        <dsp:cNvSpPr/>
      </dsp:nvSpPr>
      <dsp:spPr>
        <a:xfrm rot="5400000">
          <a:off x="-180022" y="2179417"/>
          <a:ext cx="1200150" cy="840105"/>
        </a:xfrm>
        <a:prstGeom prst="chevron">
          <a:avLst/>
        </a:prstGeom>
        <a:solidFill>
          <a:srgbClr val="92D050"/>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tx1"/>
              </a:solidFill>
            </a:rPr>
            <a:t>Priority 3</a:t>
          </a:r>
        </a:p>
      </dsp:txBody>
      <dsp:txXfrm rot="-5400000">
        <a:off x="1" y="2419448"/>
        <a:ext cx="840105" cy="360045"/>
      </dsp:txXfrm>
    </dsp:sp>
    <dsp:sp modelId="{563486C4-ABB5-48CB-A6F7-83B03FD0733D}">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Address any moderate vulnerabilities.</a:t>
          </a:r>
        </a:p>
        <a:p>
          <a:pPr marL="57150" lvl="1" indent="-57150" algn="l" defTabSz="488950">
            <a:lnSpc>
              <a:spcPct val="90000"/>
            </a:lnSpc>
            <a:spcBef>
              <a:spcPct val="0"/>
            </a:spcBef>
            <a:spcAft>
              <a:spcPct val="15000"/>
            </a:spcAft>
            <a:buChar char="•"/>
          </a:pPr>
          <a:r>
            <a:rPr lang="en-US" sz="1100" kern="1200"/>
            <a:t>Address any remaining critical or severe vulnerabilities.</a:t>
          </a:r>
        </a:p>
        <a:p>
          <a:pPr marL="57150" lvl="1" indent="-57150" algn="l" defTabSz="488950">
            <a:lnSpc>
              <a:spcPct val="90000"/>
            </a:lnSpc>
            <a:spcBef>
              <a:spcPct val="0"/>
            </a:spcBef>
            <a:spcAft>
              <a:spcPct val="15000"/>
            </a:spcAft>
            <a:buChar char="•"/>
          </a:pPr>
          <a:r>
            <a:rPr lang="en-US" sz="1100" kern="1200"/>
            <a:t>Conduct a follow up penetration test.</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ain Event">
  <a:themeElements>
    <a:clrScheme name="Main Event">
      <a:dk1>
        <a:sysClr val="windowText" lastClr="000000"/>
      </a:dk1>
      <a:lt1>
        <a:sysClr val="window" lastClr="FFFFFF"/>
      </a:lt1>
      <a:dk2>
        <a:srgbClr val="424242"/>
      </a:dk2>
      <a:lt2>
        <a:srgbClr val="C8C8C8"/>
      </a:lt2>
      <a:accent1>
        <a:srgbClr val="B80E0F"/>
      </a:accent1>
      <a:accent2>
        <a:srgbClr val="A6987D"/>
      </a:accent2>
      <a:accent3>
        <a:srgbClr val="7F9A71"/>
      </a:accent3>
      <a:accent4>
        <a:srgbClr val="64969F"/>
      </a:accent4>
      <a:accent5>
        <a:srgbClr val="9B75B2"/>
      </a:accent5>
      <a:accent6>
        <a:srgbClr val="80737A"/>
      </a:accent6>
      <a:hlink>
        <a:srgbClr val="F21213"/>
      </a:hlink>
      <a:folHlink>
        <a:srgbClr val="B6A39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docProps/app.xml><?xml version="1.0" encoding="utf-8"?>
<Properties xmlns="http://schemas.openxmlformats.org/officeDocument/2006/extended-properties" xmlns:vt="http://schemas.openxmlformats.org/officeDocument/2006/docPropsVTypes">
  <Template>Report (Executive design).dotx</Template>
  <TotalTime>1678</TotalTime>
  <Pages>22</Pages>
  <Words>3711</Words>
  <Characters>21159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Penetration Test Report for CTS2314 – Advanced Penetration Testing</vt:lpstr>
    </vt:vector>
  </TitlesOfParts>
  <Company/>
  <LinksUpToDate>false</LinksUpToDate>
  <CharactersWithSpaces>24821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 Report for CTS2314 – Advanced Penetration Testing</dc:title>
  <dc:creator>JaxMayhem</dc:creator>
  <cp:lastModifiedBy>Iannucci, Dominic</cp:lastModifiedBy>
  <cp:revision>8</cp:revision>
  <cp:lastPrinted>2018-12-10T22:44:00Z</cp:lastPrinted>
  <dcterms:created xsi:type="dcterms:W3CDTF">2018-12-09T06:18:00Z</dcterms:created>
  <dcterms:modified xsi:type="dcterms:W3CDTF">2018-12-10T22:53:00Z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