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The Ban That Did Not End Police Aid</w:t>
      </w:r>
    </w:p>
    <w:p>
      <w:r>
        <w:rPr>
          <w:b w:val="0"/>
          <w:i w:val="0"/>
        </w:rPr>
        <w:t>By 1972, James Abourezk had reduced the argument over American foreign-police assistance to an uncomfortable question. Why should American taxpayers help governments police their own people when that help associated the United States with brutality and preservation of the political status quo?</w:t>
      </w:r>
    </w:p>
    <w:p>
      <w:r>
        <w:rPr>
          <w:b w:val="0"/>
          <w:i w:val="0"/>
        </w:rPr>
        <w:t>Dan Mitrione was part of the answer, but no longer the whole problem. Brazil, Uruguay and Vietnam had shown what the Office of Public Safety built: training systems, communications, records, intelligence capacity and riot-control forces. The most famous personal torture allegation remained unproved. The institutional record was enough to make the program politically toxic.</w:t>
      </w:r>
    </w:p>
    <w:p>
      <w:r>
        <w:rPr>
          <w:b w:val="0"/>
          <w:i w:val="0"/>
        </w:rPr>
        <w:t>Congress did eventually kill OPS. It did not enact a universal ban on Americans working with foreign police. The distinction was written into the law from the start.</w:t>
      </w:r>
    </w:p>
    <w:p>
      <w:pPr>
        <w:spacing w:before="120" w:after="200"/>
        <w:ind w:left="288" w:right="288"/>
      </w:pPr>
      <w:r>
        <w:rPr>
          <w:b/>
          <w:i/>
          <w:color w:val="646464"/>
        </w:rPr>
        <w:t>[IMAGE: Congressional Record page beside the first page of Section 660 | ALT: Congressional debate and statutory text restricting foreign police assistance]</w:t>
      </w:r>
    </w:p>
    <w:p>
      <w:pPr>
        <w:pStyle w:val="Heading2"/>
      </w:pPr>
      <w:r>
        <w:rPr>
          <w:b w:val="0"/>
          <w:i w:val="0"/>
        </w:rPr>
        <w:t>The senator from South Dakota</w:t>
      </w:r>
    </w:p>
    <w:p>
      <w:r>
        <w:rPr>
          <w:b w:val="0"/>
          <w:i w:val="0"/>
        </w:rPr>
        <w:t>Abourezk's campaign began before the law that bears the argument's final shape. On February 4, 1972, the freshman Democratic senator offered an amendment aimed at AID public-safety spending outside Southeast Asia. He argued that association with local brutality damaged American interests and that foreign governments should fund their own police priorities.</w:t>
      </w:r>
    </w:p>
    <w:p>
      <w:r>
        <w:rPr>
          <w:b w:val="0"/>
          <w:i w:val="0"/>
        </w:rPr>
        <w:t xml:space="preserve">The opposition supplied the conventional case for OPS. Efficient civilian police, senators argued, could contain disorder before armies intervened. Programs were small, already declining and increasingly useful against narcotics. Abrupt termination could waste investments and close regional academies. The </w:t>
      </w:r>
      <w:hyperlink r:id="rId9">
        <w:r>
          <w:rPr>
            <w:color w:val="0563C1"/>
            <w:u w:val="single"/>
          </w:rPr>
          <w:t xml:space="preserve">1972 Senate debate</w:t>
        </w:r>
      </w:hyperlink>
      <w:r>
        <w:rPr>
          <w:b w:val="0"/>
          <w:i w:val="0"/>
        </w:rPr>
        <w:t xml:space="preserve"> did not accept Abourezk's full restriction.</w:t>
      </w:r>
    </w:p>
    <w:p>
      <w:r>
        <w:rPr>
          <w:b w:val="0"/>
          <w:i w:val="0"/>
        </w:rPr>
        <w:t>That defeat matters. Section 660 was not one senator's sudden reaction to one scandal. It emerged from repeated fights over development money, repression, congressional control and the line between foreign aid and internal security.</w:t>
      </w:r>
    </w:p>
    <w:p>
      <w:pPr>
        <w:pStyle w:val="Heading2"/>
      </w:pPr>
      <w:r>
        <w:rPr>
          <w:b w:val="0"/>
          <w:i w:val="0"/>
        </w:rPr>
        <w:t>The proposal was broader than the law</w:t>
      </w:r>
    </w:p>
    <w:p>
      <w:r>
        <w:rPr>
          <w:b w:val="0"/>
          <w:i w:val="0"/>
        </w:rPr>
        <w:t>By October 2, 1973, the Senate was considering section 115 of S. 2335. Its language would have barred appropriations under “this or any other provision of law” for foreign police training or a related program. That was broader than the statute Congress finally enacted because it reached beyond Foreign Assistance Act funds.</w:t>
      </w:r>
    </w:p>
    <w:p>
      <w:r>
        <w:rPr>
          <w:b w:val="0"/>
          <w:i w:val="0"/>
        </w:rPr>
        <w:t>It also frightened the Justice Department's defenders.</w:t>
      </w:r>
    </w:p>
    <w:p>
      <w:r>
        <w:rPr>
          <w:b w:val="0"/>
          <w:i w:val="0"/>
        </w:rPr>
        <w:t>Senators John McClellan and Roman Hruska warned that the language could stop Law Enforcement Assistance Administration cooperation, FBI Academy places for selected foreign officers, Canadian border training and work against drugs, hijacking, terrorism and cross-border crime. Their proposed exception became a revealing floor exchange.</w:t>
      </w:r>
    </w:p>
    <w:p>
      <w:r>
        <w:rPr>
          <w:b w:val="0"/>
          <w:i w:val="0"/>
        </w:rPr>
        <w:t xml:space="preserve">Abourezk asked whether the exception would permit Justice or FBI training for governments receiving foreign aid. McClellan said no: the purpose was international crime affecting the United States, not training foreign police forces for domestic control. After that explanation, Abourezk accepted it. The </w:t>
      </w:r>
      <w:hyperlink r:id="rId10">
        <w:r>
          <w:rPr>
            <w:color w:val="0563C1"/>
            <w:u w:val="single"/>
          </w:rPr>
          <w:t xml:space="preserve">October 1973 debate</w:t>
        </w:r>
      </w:hyperlink>
      <w:r>
        <w:rPr>
          <w:b w:val="0"/>
          <w:i w:val="0"/>
        </w:rPr>
        <w:t xml:space="preserve"> therefore documents both intentions: stop the OPS model and preserve bounded federal law-enforcement cooperation.</w:t>
      </w:r>
    </w:p>
    <w:p>
      <w:r>
        <w:rPr>
          <w:b w:val="0"/>
          <w:i w:val="0"/>
        </w:rPr>
        <w:t>Abourezk's actual role was larger than sponsoring a ban and narrower than single-handedly abolishing police aid. He forced the Senate to define what it was trying to stop, pressed the risk that functions could move to another department, and accepted exceptions after their sponsors described limited purposes.</w:t>
      </w:r>
    </w:p>
    <w:p>
      <w:pPr>
        <w:pStyle w:val="Heading2"/>
      </w:pPr>
      <w:r>
        <w:rPr>
          <w:b w:val="0"/>
          <w:i w:val="0"/>
        </w:rPr>
        <w:t>The first cutoff</w:t>
      </w:r>
    </w:p>
    <w:p>
      <w:r>
        <w:rPr>
          <w:b w:val="0"/>
          <w:i w:val="0"/>
        </w:rPr>
        <w:t>The institution began dying before Section 660 existed.</w:t>
      </w:r>
    </w:p>
    <w:p>
      <w:r>
        <w:rPr>
          <w:b w:val="0"/>
          <w:i w:val="0"/>
        </w:rPr>
        <w:t>The Foreign Assistance Act of 1973, enacted December 17, added section 112 and prohibited using aid funds for foreign police training, advice and financial support, subject to existing commitments. At that moment AID had active programs in 17 countries and 95 public-safety advisers overseas.</w:t>
      </w:r>
    </w:p>
    <w:p>
      <w:r>
        <w:rPr>
          <w:b w:val="0"/>
          <w:i w:val="0"/>
        </w:rPr>
        <w:t xml:space="preserve">AID ordered a phaseout. According to the later </w:t>
      </w:r>
      <w:hyperlink r:id="rId11">
        <w:r>
          <w:rPr>
            <w:color w:val="0563C1"/>
            <w:u w:val="single"/>
          </w:rPr>
          <w:t xml:space="preserve">GAO implementation review</w:t>
        </w:r>
      </w:hyperlink>
      <w:r>
        <w:rPr>
          <w:b w:val="0"/>
          <w:i w:val="0"/>
        </w:rPr>
        <w:t>, country programs closed from February through August 1974. Records showed that every public-safety adviser had left an in-country post before the August deadline, although five remained overseas as full-time narcotics advisers. The International Police Academy held its final classes and the Washington apparatus contracted.</w:t>
      </w:r>
    </w:p>
    <w:p>
      <w:r>
        <w:rPr>
          <w:b w:val="0"/>
          <w:i w:val="0"/>
        </w:rPr>
        <w:t>That chronology corrects the familiar sentence “OPS ended in 1974.” Congressional authority was cut in December 1973; overseas programs ended on different dates through August 1974; existing contracts and commodities created tail-end questions; and the permanent statutory rule did not take effect until July 1975.</w:t>
      </w:r>
    </w:p>
    <w:p>
      <w:r>
        <w:rPr>
          <w:b w:val="0"/>
          <w:i w:val="0"/>
        </w:rPr>
        <w:t>The staggered close also explains why apparently contradictory dates circulate. An adviser could leave before a commodity already ordered arrived. A country project could close while Washington completed an evaluation. A narcotics adviser could remain in the same country under a different, expressly authorized mission. None of those facts means OPS remained open; none permits the historian to treat every activity after December 1973 as cleanly severed from earlier commitments. Authorization, obligation, delivery and personnel departure are four different administrative events.</w:t>
      </w:r>
    </w:p>
    <w:p>
      <w:pPr>
        <w:pStyle w:val="Heading2"/>
      </w:pPr>
      <w:r>
        <w:rPr>
          <w:b w:val="0"/>
          <w:i w:val="0"/>
        </w:rPr>
        <w:t>What Section 660 actually prohibited</w:t>
      </w:r>
    </w:p>
    <w:p>
      <w:r>
        <w:rPr>
          <w:b w:val="0"/>
          <w:i w:val="0"/>
        </w:rPr>
        <w:t>President Gerald Ford signed Public Law 93-559 on December 30, 1974. Section 30 of that act added section 660 to the Foreign Assistance Act, codified at 22 U.S.C. §2420. Its effective date was July 1, 1975.</w:t>
      </w:r>
    </w:p>
    <w:p>
      <w:r>
        <w:rPr>
          <w:b w:val="0"/>
          <w:i w:val="0"/>
        </w:rPr>
        <w:t xml:space="preserve">The original </w:t>
      </w:r>
      <w:hyperlink r:id="rId12">
        <w:r>
          <w:rPr>
            <w:color w:val="0563C1"/>
            <w:u w:val="single"/>
          </w:rPr>
          <w:t xml:space="preserve">statutory text</w:t>
        </w:r>
      </w:hyperlink>
      <w:r>
        <w:rPr>
          <w:b w:val="0"/>
          <w:i w:val="0"/>
        </w:rPr>
        <w:t xml:space="preserve"> barred funds made available to carry out the Foreign Assistance Act—and local currencies generated under it—from providing training, advice or financial support for:</w:t>
      </w:r>
    </w:p>
    <w:p>
      <w:pPr>
        <w:pStyle w:val="ListBullet"/>
      </w:pPr>
      <w:r>
        <w:rPr>
          <w:b w:val="0"/>
          <w:i w:val="0"/>
        </w:rPr>
        <w:t>police;</w:t>
      </w:r>
    </w:p>
    <w:p>
      <w:pPr>
        <w:pStyle w:val="ListBullet"/>
      </w:pPr>
      <w:r>
        <w:rPr>
          <w:b w:val="0"/>
          <w:i w:val="0"/>
        </w:rPr>
        <w:t>prisons;</w:t>
      </w:r>
    </w:p>
    <w:p>
      <w:pPr>
        <w:pStyle w:val="ListBullet"/>
      </w:pPr>
      <w:r>
        <w:rPr>
          <w:b w:val="0"/>
          <w:i w:val="0"/>
        </w:rPr>
        <w:t>other law-enforcement forces of a foreign government; or</w:t>
      </w:r>
    </w:p>
    <w:p>
      <w:pPr>
        <w:pStyle w:val="ListBullet"/>
      </w:pPr>
      <w:r>
        <w:rPr>
          <w:b w:val="0"/>
          <w:i w:val="0"/>
        </w:rPr>
        <w:t>any foreign-government program of internal intelligence or surveillance, whether conducted in the United States or abroad.</w:t>
      </w:r>
    </w:p>
    <w:p>
      <w:r>
        <w:rPr>
          <w:b w:val="0"/>
          <w:i w:val="0"/>
        </w:rPr>
        <w:t>That was a substantial barrier. It covered more than classroom training and reached advice, money, prisons, internal intelligence and surveillance. But it was tied to funds under the Foreign Assistance Act. It did not say that no federal employee under any authority could cooperate with foreign police.</w:t>
      </w:r>
    </w:p>
    <w:p>
      <w:pPr>
        <w:pStyle w:val="Heading2"/>
      </w:pPr>
      <w:r>
        <w:rPr>
          <w:b w:val="0"/>
          <w:i w:val="0"/>
        </w:rPr>
        <w:t>Read the exceptions in their own time</w:t>
      </w:r>
    </w:p>
    <w:p>
      <w:r>
        <w:rPr>
          <w:b w:val="0"/>
          <w:i w:val="0"/>
        </w:rPr>
        <w:t>Four boundaries existed at enactment.</w:t>
      </w:r>
    </w:p>
    <w:p>
      <w:r>
        <w:rPr>
          <w:b w:val="0"/>
          <w:i w:val="0"/>
        </w:rPr>
        <w:t>First, the prohibition did not apply to assistance under section 515(c) of the Omnibus Crime Control and Safe Streets Act. Second, it preserved DEA and FBI authority concerning crimes of a nature unlawful under American law. Third, it exempted narcotics-control assistance authorized by section 482 of the Foreign Assistance Act. Fourth, it allowed pre-enactment contracts supplying program personnel to run, while expressly applying the ban to renewals or extensions made after enactment.</w:t>
      </w:r>
    </w:p>
    <w:p>
      <w:r>
        <w:rPr>
          <w:b w:val="0"/>
          <w:i w:val="0"/>
        </w:rPr>
        <w:t>The narcotics exception was the most consequential immediate pathway. It was not a loophole smuggled in later. Congress knowingly preserved it after advocates argued that drug traffic directly affected the United States.</w:t>
      </w:r>
    </w:p>
    <w:p>
      <w:r>
        <w:rPr>
          <w:b w:val="0"/>
          <w:i w:val="0"/>
        </w:rPr>
        <w:t>Later Congresses added exceptions involving other subjects and countries. Those later decisions cannot be projected backward into 1974. The original law was simultaneously broad within the aid statute and bounded across the federal government.</w:t>
      </w:r>
    </w:p>
    <w:p>
      <w:pPr>
        <w:spacing w:before="120" w:after="200"/>
        <w:ind w:left="288" w:right="288"/>
      </w:pPr>
      <w:r>
        <w:rPr>
          <w:b/>
          <w:i/>
          <w:color w:val="646464"/>
        </w:rPr>
        <w:t>[IMAGE: Section 660 paragraph with its four original exception routes annotated | ALT: Original Section 660 prohibition and exceptions]</w:t>
      </w:r>
    </w:p>
    <w:p>
      <w:pPr>
        <w:pStyle w:val="Heading2"/>
      </w:pPr>
      <w:r>
        <w:rPr>
          <w:b w:val="0"/>
          <w:i w:val="0"/>
        </w:rPr>
        <w:t>Two years later</w:t>
      </w:r>
    </w:p>
    <w:p>
      <w:r>
        <w:rPr>
          <w:b w:val="0"/>
          <w:i w:val="0"/>
        </w:rPr>
        <w:t xml:space="preserve">In February 1976, the General Accounting Office published </w:t>
      </w:r>
      <w:r>
        <w:rPr>
          <w:b w:val="0"/>
          <w:i/>
        </w:rPr>
        <w:t>Stopping U.S. Assistance to Foreign Police and Prisons</w:t>
      </w:r>
      <w:r>
        <w:rPr>
          <w:b w:val="0"/>
          <w:i w:val="0"/>
        </w:rPr>
        <w:t>. Its auditors visited Indonesia, Thailand, the Philippines, South Vietnam, Zaire, Guatemala and Uruguay and examined headquarters records.</w:t>
      </w:r>
    </w:p>
    <w:p>
      <w:r>
        <w:rPr>
          <w:b w:val="0"/>
          <w:i w:val="0"/>
        </w:rPr>
        <w:t>GAO's central finding supports the conventional explanation: AID generally phased out its public-safety programs as Congress directed. The report did not describe OPS secretly reconstituted in another civilian agency. It identified questionable Thai commodity purchases made after the 1973 act, but the dispute involved pre-existing project obligations and procurement timing. That was serious enough for scrutiny and too ambiguous to prove deliberate evasion.</w:t>
      </w:r>
    </w:p>
    <w:p>
      <w:r>
        <w:rPr>
          <w:b w:val="0"/>
          <w:i w:val="0"/>
        </w:rPr>
        <w:t>GAO also showed why institutional closure was not functional extinction.</w:t>
      </w:r>
    </w:p>
    <w:p>
      <w:r>
        <w:rPr>
          <w:b w:val="0"/>
          <w:i w:val="0"/>
        </w:rPr>
        <w:t>Foreign-police narcotics equipment rose from $2.2 million in fiscal 1973 to $12.5 million in fiscal 1974. Five former public-safety advisers stayed abroad as narcotics advisers. This was openly authorized assistance, not concealment.</w:t>
      </w:r>
    </w:p>
    <w:p>
      <w:r>
        <w:rPr>
          <w:b w:val="0"/>
          <w:i w:val="0"/>
        </w:rPr>
        <w:t>Defense was harder. The military-assistance program provided support to military units performing law-enforcement functions and, before the cutoff, to civilian police as part of internal-security policy. Defense removed identified ineligible recipients. Yet GAO found four ways indirect benefit could continue: shared facilities, trained military personnel later rotated into police work, dual-role units not identified as such, and armed forces performing civilian policing under martial law.</w:t>
      </w:r>
    </w:p>
    <w:p>
      <w:r>
        <w:rPr>
          <w:b w:val="0"/>
          <w:i w:val="0"/>
        </w:rPr>
        <w:t>Defense answered that Congress did not intend to terminate military assistance merely because a country imposed martial law or a unit had both military and police functions. The conflict was partly practical and partly legal: where did a gendarmerie stop being military and become police?</w:t>
      </w:r>
    </w:p>
    <w:p>
      <w:r>
        <w:rPr>
          <w:b w:val="0"/>
          <w:i w:val="0"/>
        </w:rPr>
        <w:t>GAO documented the boundary. It did not prove that Defense designed those arrangements to defeat Congress.</w:t>
      </w:r>
    </w:p>
    <w:p>
      <w:pPr>
        <w:pStyle w:val="Heading2"/>
      </w:pPr>
      <w:r>
        <w:rPr>
          <w:b w:val="0"/>
          <w:i w:val="0"/>
        </w:rPr>
        <w:t>The programs under new names</w:t>
      </w:r>
    </w:p>
    <w:p>
      <w:r>
        <w:rPr>
          <w:b w:val="0"/>
          <w:i w:val="0"/>
        </w:rPr>
        <w:t>Abourezk warned in April 1974 that public-safety functions appeared under budget headings such as public administration general support, telecommunications and technical support. Vietnam supplied a reason for suspicion. After the CORDS public-safety directorate dissolved, some telecommunications, logistics and participant-training functions sat inside broader AID structures.</w:t>
      </w:r>
    </w:p>
    <w:p>
      <w:r>
        <w:rPr>
          <w:b w:val="0"/>
          <w:i w:val="0"/>
        </w:rPr>
        <w:t>But a radio network can serve police, ministries and emergency services at once. A general-administration line can hide a police project or fund ordinary government operations. The reviewed records establish functional overlap and the risk of indirect benefit. They do not establish an organized renaming scheme intended to evade Congress.</w:t>
      </w:r>
    </w:p>
    <w:p>
      <w:r>
        <w:rPr>
          <w:b w:val="0"/>
          <w:i w:val="0"/>
        </w:rPr>
        <w:t>The same restraint applies to proposals to “move it to Justice.” The 1973 debate proves that senators protected particular Justice, FBI and DEA activities. It does not show an en bloc transfer of OPS to Justice. A later Justice program performing similar work would require evidence of authority, personnel, records and organizational descent before it could be called an OPS successor.</w:t>
      </w:r>
    </w:p>
    <w:p>
      <w:pPr>
        <w:pStyle w:val="Heading2"/>
      </w:pPr>
      <w:r>
        <w:rPr>
          <w:b w:val="0"/>
          <w:i w:val="0"/>
        </w:rPr>
        <w:t>The CIA boundary</w:t>
      </w:r>
    </w:p>
    <w:p>
      <w:r>
        <w:rPr>
          <w:b w:val="0"/>
          <w:i w:val="0"/>
        </w:rPr>
        <w:t>Part 2 established that CIA relationships operated inside and beside the overt AID system. Did Section 660 terminate them?</w:t>
      </w:r>
    </w:p>
    <w:p>
      <w:r>
        <w:rPr>
          <w:b w:val="0"/>
          <w:i w:val="0"/>
        </w:rPr>
        <w:t>The text clearly covered foreign internal-intelligence or surveillance programs financed with Foreign Assistance Act funds. It did not clearly say that separately appropriated CIA intelligence liaison was prohibited. The same 1974 law added a separate reporting rule for CIA foreign operations, underscoring that Congress knew how to address intelligence funds directly.</w:t>
      </w:r>
    </w:p>
    <w:p>
      <w:r>
        <w:rPr>
          <w:b w:val="0"/>
          <w:i w:val="0"/>
        </w:rPr>
        <w:t>A June 1974 CIA legislative-counsel file shows the agency was analyzing the proposed police restriction. The available extraction is too poor to establish a definitive legal conclusion. The responsible judgment is that Section 660 closed the AID-funded route while the separately funded CIA boundary remained ambiguous in the evidence reviewed here.</w:t>
      </w:r>
    </w:p>
    <w:p>
      <w:r>
        <w:rPr>
          <w:b w:val="0"/>
          <w:i w:val="0"/>
        </w:rPr>
        <w:t>Ambiguity is not proof that covert police training continued. It is a reason the statutory funding language matters.</w:t>
      </w:r>
    </w:p>
    <w:p>
      <w:pPr>
        <w:pStyle w:val="Heading2"/>
      </w:pPr>
      <w:r>
        <w:rPr>
          <w:b w:val="0"/>
          <w:i w:val="0"/>
        </w:rPr>
        <w:t>Did Congress fail?</w:t>
      </w:r>
    </w:p>
    <w:p>
      <w:r>
        <w:rPr>
          <w:b w:val="0"/>
          <w:i w:val="0"/>
        </w:rPr>
        <w:t>The strongest conventional interpretation survives the records. Congress identified a foreign-aid program associated with abusive internal-security forces, cut its authority, forced 17 country programs to close and created a durable prohibition. GAO found general compliance. That was a real institutional change.</w:t>
      </w:r>
    </w:p>
    <w:p>
      <w:r>
        <w:rPr>
          <w:b w:val="0"/>
          <w:i w:val="0"/>
        </w:rPr>
        <w:t>The stronger critical interpretation also survives, in narrower form. Congress never prohibited every form of foreign-police cooperation. It deliberately preserved narcotics and specified Justice channels. Military aid created classification and indirect-benefit problems. Intelligence activities financed outside the aid act were not clearly resolved by Section 660 itself. Functional demand outlived the office.</w:t>
      </w:r>
    </w:p>
    <w:p>
      <w:r>
        <w:rPr>
          <w:b w:val="0"/>
          <w:i w:val="0"/>
        </w:rPr>
        <w:t>The evidence therefore supports neither “nothing changed” nor “foreign police aid ended.” OPS disappeared faster than Washington's demand for foreign law-enforcement partners did. Some activity was prohibited, some expressly excepted, some indirectly beneficial and some legally uncertain.</w:t>
      </w:r>
    </w:p>
    <w:p>
      <w:r>
        <w:rPr>
          <w:b w:val="0"/>
          <w:i w:val="0"/>
        </w:rPr>
        <w:t>Section 660 did what its text said: it killed a funding model centered in foreign aid. Within years, police assistance would grow through a patchwork of authorities carrying different missions, safeguards and institutional histories. Determining whether any of those bodies inherited OPS—or merely performed similar work—requires following each agency separately.</w:t>
      </w:r>
    </w:p>
    <w:p>
      <w:r>
        <w:rPr>
          <w:b w:val="0"/>
          <w:i w:val="0"/>
        </w:rPr>
        <w:t>So who inherited the job?</w:t>
      </w:r>
    </w:p>
    <w:p>
      <w:r>
        <w:rPr>
          <w:b w:val="0"/>
          <w:i w:val="0"/>
        </w:rPr>
        <w:t>[[SUBSCRIBE]]</w:t>
      </w:r>
    </w:p>
    <w:p>
      <w:pPr>
        <w:pStyle w:val="Heading2"/>
      </w:pPr>
      <w:r>
        <w:rPr>
          <w:b w:val="0"/>
          <w:i w:val="0"/>
        </w:rPr>
        <w:t>FAQ</w:t>
      </w:r>
    </w:p>
    <w:p>
      <w:pPr>
        <w:pStyle w:val="Heading3"/>
      </w:pPr>
      <w:r>
        <w:rPr>
          <w:b w:val="0"/>
          <w:i w:val="0"/>
        </w:rPr>
        <w:t>Did Section 660 ban all U.S. foreign police training?</w:t>
      </w:r>
    </w:p>
    <w:p>
      <w:r>
        <w:rPr>
          <w:b w:val="0"/>
          <w:i w:val="0"/>
        </w:rPr>
        <w:t>No. It prohibited using Foreign Assistance Act funds and currencies for specified police, prison, law-enforcement, internal-intelligence and surveillance support, subject to exceptions.</w:t>
      </w:r>
    </w:p>
    <w:p>
      <w:pPr>
        <w:pStyle w:val="Heading3"/>
      </w:pPr>
      <w:r>
        <w:rPr>
          <w:b w:val="0"/>
          <w:i w:val="0"/>
        </w:rPr>
        <w:t>When did the Office of Public Safety close?</w:t>
      </w:r>
    </w:p>
    <w:p>
      <w:r>
        <w:rPr>
          <w:b w:val="0"/>
          <w:i w:val="0"/>
        </w:rPr>
        <w:t>The 1973 funding restriction triggered a country-by-country phaseout completed by August 1974. Section 660 was enacted December 30, 1974 and took effect July 1, 1975.</w:t>
      </w:r>
    </w:p>
    <w:p>
      <w:pPr>
        <w:pStyle w:val="Heading3"/>
      </w:pPr>
      <w:r>
        <w:rPr>
          <w:b w:val="0"/>
          <w:i w:val="0"/>
        </w:rPr>
        <w:t>What was the most important original exception?</w:t>
      </w:r>
    </w:p>
    <w:p>
      <w:r>
        <w:rPr>
          <w:b w:val="0"/>
          <w:i w:val="0"/>
        </w:rPr>
        <w:t>Narcotics-control assistance under Foreign Assistance Act section 482. The original law also preserved specified Safe Streets Act, DEA and FBI activity.</w:t>
      </w:r>
    </w:p>
    <w:p>
      <w:pPr>
        <w:pStyle w:val="Heading3"/>
      </w:pPr>
      <w:r>
        <w:rPr>
          <w:b w:val="0"/>
          <w:i w:val="0"/>
        </w:rPr>
        <w:t>Did GAO find that AID evaded Congress?</w:t>
      </w:r>
    </w:p>
    <w:p>
      <w:r>
        <w:rPr>
          <w:b w:val="0"/>
          <w:i w:val="0"/>
        </w:rPr>
        <w:t>GAO found that AID generally complied. It questioned some Thailand purchases and documented continuing authorized or indirect channels, but did not find a wholesale secret recreation of OPS.</w:t>
      </w:r>
    </w:p>
    <w:p>
      <w:pPr>
        <w:pStyle w:val="Heading3"/>
      </w:pPr>
      <w:r>
        <w:rPr>
          <w:b w:val="0"/>
          <w:i w:val="0"/>
        </w:rPr>
        <w:t>Did Section 660 clearly apply to CIA police relationships?</w:t>
      </w:r>
    </w:p>
    <w:p>
      <w:r>
        <w:rPr>
          <w:b w:val="0"/>
          <w:i w:val="0"/>
        </w:rPr>
        <w:t>It clearly reached foreign internal-intelligence support financed with Foreign Assistance Act funds. Its application to separately funded intelligence liaison was not clearly resolved in the reviewed record.</w:t>
      </w:r>
    </w:p>
    <w:p>
      <w:pPr>
        <w:pStyle w:val="Heading2"/>
      </w:pPr>
      <w:r>
        <w:rPr>
          <w:b w:val="0"/>
          <w:i w:val="0"/>
        </w:rPr>
        <w:t>YOU MAY BE INTERESTED IN THESE ARTICLES</w:t>
      </w:r>
    </w:p>
    <w:p>
      <w:pPr>
        <w:pStyle w:val="ListBullet"/>
      </w:pPr>
      <w:hyperlink r:id="rId13">
        <w:r>
          <w:rPr>
            <w:color w:val="0563C1"/>
            <w:u w:val="single"/>
          </w:rPr>
          <w:t xml:space="preserve">The Phoenix Program: The Template for Endless Wars</w:t>
        </w:r>
      </w:hyperlink>
    </w:p>
    <w:p>
      <w:pPr>
        <w:pStyle w:val="ListBullet"/>
      </w:pPr>
      <w:hyperlink r:id="rId14">
        <w:r>
          <w:rPr>
            <w:color w:val="0563C1"/>
            <w:u w:val="single"/>
          </w:rPr>
          <w:t xml:space="preserve">The Blueprint Pt. 1: The CIA's Global Coup Machine</w:t>
        </w:r>
      </w:hyperlink>
    </w:p>
    <w:p>
      <w:pPr>
        <w:pStyle w:val="ListBullet"/>
      </w:pPr>
      <w:hyperlink r:id="rId15">
        <w:r>
          <w:rPr>
            <w:color w:val="0563C1"/>
            <w:u w:val="single"/>
          </w:rPr>
          <w:t xml:space="preserve">False Profits: The Chemonics–USAID Scandal</w:t>
        </w:r>
      </w:hyperlink>
    </w:p>
    <w:p>
      <w:r>
        <w:rPr>
          <w:b w:val="0"/>
          <w:i w:val="0"/>
        </w:rPr>
        <w:t>[[SHARE]]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vinfo.gov/content/pkg/GPO-CRECB-1972-pt3/pdf/GPO-CRECB-1972-pt3-2.pdf" TargetMode="External"/><Relationship Id="rId10" Type="http://schemas.openxmlformats.org/officeDocument/2006/relationships/hyperlink" Target="https://www.govinfo.gov/content/pkg/GPO-CRECB-1973-pt25/pdf/GPO-CRECB-1973-pt25-3-2.pdf" TargetMode="External"/><Relationship Id="rId11" Type="http://schemas.openxmlformats.org/officeDocument/2006/relationships/hyperlink" Target="https://www.gao.gov/products/id-76-5" TargetMode="External"/><Relationship Id="rId12" Type="http://schemas.openxmlformats.org/officeDocument/2006/relationships/hyperlink" Target="https://www.govinfo.gov/content/pkg/STATUTE-88/pdf/STATUTE-88-Pg1795.pdf" TargetMode="External"/><Relationship Id="rId13" Type="http://schemas.openxmlformats.org/officeDocument/2006/relationships/hyperlink" Target="https://thewhiterabbitreport.substack.com/p/phoenix-program-template-for-endless-wars-operation-gladio" TargetMode="External"/><Relationship Id="rId14" Type="http://schemas.openxmlformats.org/officeDocument/2006/relationships/hyperlink" Target="https://thewhiterabbitreport.substack.com/p/blueprint-for-empire-cia-coups-history-1950s-1970s" TargetMode="External"/><Relationship Id="rId15" Type="http://schemas.openxmlformats.org/officeDocument/2006/relationships/hyperlink" Target="https://thewhiterabbitreport.substack.com/p/false-profits-the-chemonics-us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