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Day 3 Basic</w:t>
      </w:r>
    </w:p>
    <w:p>
      <w:pPr/>
      <w:r>
        <w:rPr>
          <w:rFonts w:ascii="Helvetica" w:hAnsi="Helvetica" w:cs="Helvetica"/>
          <w:sz w:val="24"/>
          <w:sz-cs w:val="24"/>
        </w:rPr>
        <w:t xml:space="preserve">Warmup Questions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  <w:spacing w:after="200"/>
      </w:pPr>
      <w:r>
        <w:rPr>
          <w:rFonts w:ascii="Arial" w:hAnsi="Arial" w:cs="Arial"/>
          <w:sz w:val="26"/>
          <w:sz-cs w:val="26"/>
          <w:color w:val="1F201F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6"/>
          <w:sz-cs w:val="26"/>
          <w:spacing w:val="0"/>
          <w:color w:val="1F201F"/>
        </w:rPr>
        <w:t xml:space="preserve">Which information can you show using Breadcrumbs?</w:t>
      </w:r>
    </w:p>
    <w:p>
      <w:pPr>
        <w:ind w:left="720" w:first-line="-720"/>
        <w:spacing w:after="200"/>
      </w:pPr>
      <w:r>
        <w:rPr>
          <w:rFonts w:ascii="Arial" w:hAnsi="Arial" w:cs="Arial"/>
          <w:sz w:val="26"/>
          <w:sz-cs w:val="26"/>
          <w:color w:val="1F201F"/>
        </w:rPr>
        <w:t xml:space="preserve"/>
        <w:tab/>
        <w:t xml:space="preserve">•</w:t>
        <w:tab/>
        <w:t xml:space="preserve">Dates of publishing, categories or tags e.g. in blogs.</w:t>
      </w:r>
    </w:p>
    <w:p>
      <w:pPr>
        <w:ind w:left="720" w:first-line="-720"/>
        <w:spacing w:after="200"/>
      </w:pPr>
      <w:r>
        <w:rPr>
          <w:rFonts w:ascii="Arial" w:hAnsi="Arial" w:cs="Arial"/>
          <w:sz w:val="26"/>
          <w:sz-cs w:val="26"/>
          <w:color w:val="1F201F"/>
        </w:rPr>
        <w:t xml:space="preserve"/>
        <w:tab/>
        <w:t xml:space="preserve">•</w:t>
        <w:tab/>
        <w:t xml:space="preserve">It’s like a list model. -&gt; unordered list with class .breadcrumb</w:t>
      </w: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  <w:br/>
        <w:t xml:space="preserve"/>
      </w:r>
    </w:p>
    <w:p>
      <w:pPr>
        <w:ind w:left="720" w:first-line="-720"/>
        <w:spacing w:after="200"/>
      </w:pPr>
      <w:r>
        <w:rPr>
          <w:rFonts w:ascii="Arial" w:hAnsi="Arial" w:cs="Arial"/>
          <w:sz w:val="26"/>
          <w:sz-cs w:val="26"/>
          <w:color w:val="1F201F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6"/>
          <w:sz-cs w:val="26"/>
          <w:spacing w:val="0"/>
          <w:color w:val="1F201F"/>
        </w:rPr>
        <w:t xml:space="preserve">What is the purpose of the modal window?</w:t>
      </w:r>
    </w:p>
    <w:p>
      <w:pPr>
        <w:ind w:left="720" w:first-line="-720"/>
        <w:spacing w:after="200"/>
      </w:pPr>
      <w:r>
        <w:rPr>
          <w:rFonts w:ascii="Arial" w:hAnsi="Arial" w:cs="Arial"/>
          <w:sz w:val="26"/>
          <w:sz-cs w:val="26"/>
          <w:color w:val="1F201F"/>
        </w:rPr>
        <w:t xml:space="preserve"/>
        <w:tab/>
        <w:t xml:space="preserve">•</w:t>
        <w:tab/>
        <w:t xml:space="preserve">To display content from a seperate source, that can have interaction in the window without leaving.</w:t>
      </w: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  <w:br/>
        <w:t xml:space="preserve"/>
      </w:r>
    </w:p>
    <w:p>
      <w:pPr>
        <w:ind w:left="720" w:first-line="-720"/>
        <w:spacing w:after="200"/>
      </w:pPr>
      <w:r>
        <w:rPr>
          <w:rFonts w:ascii="Arial" w:hAnsi="Arial" w:cs="Arial"/>
          <w:sz w:val="26"/>
          <w:sz-cs w:val="26"/>
          <w:color w:val="1F201F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6"/>
          <w:sz-cs w:val="26"/>
          <w:spacing w:val="0"/>
          <w:color w:val="1F201F"/>
        </w:rPr>
        <w:t xml:space="preserve">Can you explain the difference between Jumbotron and Carousel?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  <w:tab/>
        <w:t xml:space="preserve"/>
        <w:tab/>
        <w:t xml:space="preserve">Jumbotron- You can save space. 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  <w:tab/>
        <w:t xml:space="preserve"/>
        <w:tab/>
        <w:t xml:space="preserve">Carousel- The content to add images, iframes, or videos. Is responsive.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