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Research team: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Dr. Spencer Wood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spwood@uw.edu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Dr. Eric White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eric.m.white@usda.go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22222"/>
          <w:sz w:val="21"/>
          <w:szCs w:val="21"/>
          <w:highlight w:val="whit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Sama Winder</w:t>
        </w:r>
      </w:hyperlink>
      <w:r w:rsidDel="00000000" w:rsidR="00000000" w:rsidRPr="00000000">
        <w:rPr>
          <w:rFonts w:ascii="Roboto" w:cs="Roboto" w:eastAsia="Roboto" w:hAnsi="Roboto"/>
          <w:color w:val="222222"/>
          <w:sz w:val="21"/>
          <w:szCs w:val="21"/>
          <w:highlight w:val="white"/>
          <w:rtl w:val="0"/>
        </w:rPr>
        <w:t xml:space="preserve">,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sgwinder@uw.edu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Project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color w:val="222222"/>
          <w:highlight w:val="white"/>
          <w:rtl w:val="0"/>
        </w:rPr>
        <w:t xml:space="preserve">We are studying how a large fire in the Columbia Gorge changed patterns of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outdoor recreation throughout the region.  Specifically, we know the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amount of trail visitation (the number of people using hiking trails per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month) before and after the fire and subsequent closures of some trails.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We are open to ideas, but one opportunity is to visualize visitation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rates at our study sites for many months before and after the fire.  We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want users to be able to see how visitation changes 1) during seasons of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year, 2) in response to the wildfire, and 3) as trails reopen.  This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visual would support a paper that we expect to be published in the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summer.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Our data consists of estimates of the number of visits, by month, to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recreation trails in the Columbia River Gorge area that straddles the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Columbia River of Oregon and Washington.  Our data cover the period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September 2014 to August 2019.  The 41 trails in our study are in the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western Columbia River Gorge and in an area that experienced a large and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dramatic wildfire (the Eagle Creek Fire) in September 2017.  We have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2460 data points tied to months and individual trails.  After the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wildfire, a subset of our study trails were closed for visitor safety--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some of those trails have re-opened.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color w:val="222222"/>
          <w:highlight w:val="white"/>
          <w:rtl w:val="0"/>
        </w:rPr>
        <w:t xml:space="preserve">If students want to play with other datasets, you could start by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pointing them to the dashboard at 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https://trailtrends.outdoorrd.org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and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underlying code at </w:t>
      </w: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https://github.com/OutdoorRD/trails-viz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dashboard shows visitation data from sites around WA (eg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https://trailtrends.outdoorrd.org/dashboard/WestCascades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) and elsewhere.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It calls an API.  We could show students how to use the API to access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raw data.  And/or they might like to fork and add features our viewer. 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We have a good number of feature requests at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https://github.com/OutdoorRD/trails-viz/issues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sgwinder@uw.edu" TargetMode="External"/><Relationship Id="rId10" Type="http://schemas.openxmlformats.org/officeDocument/2006/relationships/hyperlink" Target="https://www.linkedin.com/in/sama-winder" TargetMode="External"/><Relationship Id="rId13" Type="http://schemas.openxmlformats.org/officeDocument/2006/relationships/hyperlink" Target="https://github.com/OutdoorRD/trails-viz" TargetMode="External"/><Relationship Id="rId12" Type="http://schemas.openxmlformats.org/officeDocument/2006/relationships/hyperlink" Target="https://trailtrends.outdoorrd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ric.m.white@usda.go" TargetMode="External"/><Relationship Id="rId15" Type="http://schemas.openxmlformats.org/officeDocument/2006/relationships/hyperlink" Target="https://github.com/OutdoorRD/trails-viz/issues" TargetMode="External"/><Relationship Id="rId14" Type="http://schemas.openxmlformats.org/officeDocument/2006/relationships/hyperlink" Target="https://trailtrends.outdoorrd.org/dashboard/WestCascades" TargetMode="External"/><Relationship Id="rId5" Type="http://schemas.openxmlformats.org/officeDocument/2006/relationships/styles" Target="styles.xml"/><Relationship Id="rId6" Type="http://schemas.openxmlformats.org/officeDocument/2006/relationships/hyperlink" Target="https://escience.washington.edu/people/spencer-wood/" TargetMode="External"/><Relationship Id="rId7" Type="http://schemas.openxmlformats.org/officeDocument/2006/relationships/hyperlink" Target="mailto:spwood@uw.edu" TargetMode="External"/><Relationship Id="rId8" Type="http://schemas.openxmlformats.org/officeDocument/2006/relationships/hyperlink" Target="https://www.fs.usda.gov/pnw/people/white-eric-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