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Comprehensive Cisco IOS Commands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76221"/>
          </w:tcPr>
          <w:p>
            <w:r>
              <w:rPr>
                <w:b/>
                <w:i w:val="0"/>
                <w:color w:val="FFFFFF"/>
              </w:rPr>
              <w:t>Command</w:t>
            </w:r>
          </w:p>
        </w:tc>
        <w:tc>
          <w:tcPr>
            <w:tcW w:type="dxa" w:w="2160"/>
            <w:shd w:val="clear" w:color="auto" w:fill="276221"/>
          </w:tcPr>
          <w:p>
            <w:r>
              <w:rPr>
                <w:b/>
                <w:i w:val="0"/>
                <w:color w:val="FFFFFF"/>
              </w:rPr>
              <w:t>Purpose</w:t>
            </w:r>
          </w:p>
        </w:tc>
        <w:tc>
          <w:tcPr>
            <w:tcW w:type="dxa" w:w="2160"/>
            <w:shd w:val="clear" w:color="auto" w:fill="276221"/>
          </w:tcPr>
          <w:p>
            <w:r>
              <w:rPr>
                <w:b/>
                <w:i w:val="0"/>
                <w:color w:val="FFFFFF"/>
              </w:rPr>
              <w:t>Description</w:t>
            </w:r>
          </w:p>
        </w:tc>
        <w:tc>
          <w:tcPr>
            <w:tcW w:type="dxa" w:w="2160"/>
            <w:shd w:val="clear" w:color="auto" w:fill="276221"/>
          </w:tcPr>
          <w:p>
            <w:r>
              <w:rPr>
                <w:b/>
                <w:i w:val="0"/>
                <w:color w:val="FFFFFF"/>
              </w:rPr>
              <w:t>Device</w:t>
            </w:r>
          </w:p>
        </w:tc>
      </w:tr>
      <w:tr>
        <w:tc>
          <w:tcPr>
            <w:tcW w:type="dxa" w:w="2160"/>
          </w:tcPr>
          <w:p>
            <w:r>
              <w:rPr>
                <w:b/>
                <w:i w:val="0"/>
              </w:rPr>
              <w:t>enable</w:t>
            </w:r>
          </w:p>
        </w:tc>
        <w:tc>
          <w:tcPr>
            <w:tcW w:type="dxa" w:w="2160"/>
          </w:tcPr>
          <w:p>
            <w:r>
              <w:rPr>
                <w:b w:val="0"/>
                <w:i w:val="0"/>
              </w:rPr>
              <w:t>Enter privileged EXEC mode</w:t>
            </w:r>
          </w:p>
        </w:tc>
        <w:tc>
          <w:tcPr>
            <w:tcW w:type="dxa" w:w="2160"/>
          </w:tcPr>
          <w:p>
            <w:r>
              <w:rPr>
                <w:b w:val="0"/>
                <w:i w:val="0"/>
              </w:rPr>
              <w:t>Moves from user EXEC mode (&gt;) to privileged EXEC mode (#), required before making any configuration changes.</w:t>
            </w:r>
          </w:p>
        </w:tc>
        <w:tc>
          <w:tcPr>
            <w:tcW w:type="dxa" w:w="2160"/>
          </w:tcPr>
          <w:p>
            <w:r>
              <w:rPr>
                <w:b w:val="0"/>
                <w:i w:val="0"/>
              </w:rPr>
              <w:t>Both</w:t>
            </w:r>
          </w:p>
        </w:tc>
      </w:tr>
      <w:tr>
        <w:tc>
          <w:tcPr>
            <w:tcW w:type="dxa" w:w="2160"/>
          </w:tcPr>
          <w:p>
            <w:r>
              <w:rPr>
                <w:b/>
                <w:i w:val="0"/>
              </w:rPr>
              <w:t>exit</w:t>
            </w:r>
          </w:p>
        </w:tc>
        <w:tc>
          <w:tcPr>
            <w:tcW w:type="dxa" w:w="2160"/>
          </w:tcPr>
          <w:p>
            <w:r>
              <w:rPr>
                <w:b w:val="0"/>
                <w:i w:val="0"/>
              </w:rPr>
              <w:t>Exit current mode / close session</w:t>
            </w:r>
          </w:p>
        </w:tc>
        <w:tc>
          <w:tcPr>
            <w:tcW w:type="dxa" w:w="2160"/>
          </w:tcPr>
          <w:p>
            <w:r>
              <w:rPr>
                <w:b w:val="0"/>
                <w:i w:val="0"/>
              </w:rPr>
              <w:t>Steps back one level in the CLI hierarchy (e.g. interface config → global config → privileged EXEC). Also closes a Telnet/SSH session.</w:t>
            </w:r>
          </w:p>
        </w:tc>
        <w:tc>
          <w:tcPr>
            <w:tcW w:type="dxa" w:w="2160"/>
          </w:tcPr>
          <w:p>
            <w:r>
              <w:rPr>
                <w:b w:val="0"/>
                <w:i w:val="0"/>
              </w:rPr>
              <w:t>Both</w:t>
            </w:r>
          </w:p>
        </w:tc>
      </w:tr>
      <w:tr>
        <w:tc>
          <w:tcPr>
            <w:tcW w:type="dxa" w:w="2160"/>
          </w:tcPr>
          <w:p>
            <w:r>
              <w:rPr>
                <w:b/>
                <w:i w:val="0"/>
              </w:rPr>
              <w:t>end</w:t>
            </w:r>
          </w:p>
        </w:tc>
        <w:tc>
          <w:tcPr>
            <w:tcW w:type="dxa" w:w="2160"/>
          </w:tcPr>
          <w:p>
            <w:r>
              <w:rPr>
                <w:b w:val="0"/>
                <w:i w:val="0"/>
              </w:rPr>
              <w:t>Return to privileged EXEC mode</w:t>
            </w:r>
          </w:p>
        </w:tc>
        <w:tc>
          <w:tcPr>
            <w:tcW w:type="dxa" w:w="2160"/>
          </w:tcPr>
          <w:p>
            <w:r>
              <w:rPr>
                <w:b w:val="0"/>
                <w:i w:val="0"/>
              </w:rPr>
              <w:t>Jumps directly back to privileged EXEC mode (#) from any configuration sub-mode, bypassing intermediate levels.</w:t>
            </w:r>
          </w:p>
        </w:tc>
        <w:tc>
          <w:tcPr>
            <w:tcW w:type="dxa" w:w="2160"/>
          </w:tcPr>
          <w:p>
            <w:r>
              <w:rPr>
                <w:b w:val="0"/>
                <w:i w:val="0"/>
              </w:rPr>
              <w:t>Both</w:t>
            </w:r>
          </w:p>
        </w:tc>
      </w:tr>
      <w:tr>
        <w:tc>
          <w:tcPr>
            <w:tcW w:type="dxa" w:w="2160"/>
          </w:tcPr>
          <w:p>
            <w:r>
              <w:rPr>
                <w:b/>
                <w:i w:val="0"/>
              </w:rPr>
              <w:t>configure terminal</w:t>
            </w:r>
          </w:p>
        </w:tc>
        <w:tc>
          <w:tcPr>
            <w:tcW w:type="dxa" w:w="2160"/>
          </w:tcPr>
          <w:p>
            <w:r>
              <w:rPr>
                <w:b w:val="0"/>
                <w:i w:val="0"/>
              </w:rPr>
              <w:t>Enter global configuration mode</w:t>
            </w:r>
          </w:p>
        </w:tc>
        <w:tc>
          <w:tcPr>
            <w:tcW w:type="dxa" w:w="2160"/>
          </w:tcPr>
          <w:p>
            <w:r>
              <w:rPr>
                <w:b w:val="0"/>
                <w:i w:val="0"/>
              </w:rPr>
              <w:t>Allows access to configuration modes where you can make changes to the device settings.</w:t>
            </w:r>
          </w:p>
        </w:tc>
        <w:tc>
          <w:tcPr>
            <w:tcW w:type="dxa" w:w="2160"/>
          </w:tcPr>
          <w:p>
            <w:r>
              <w:rPr>
                <w:b w:val="0"/>
                <w:i w:val="0"/>
              </w:rPr>
              <w:t>Both</w:t>
            </w:r>
          </w:p>
        </w:tc>
      </w:tr>
      <w:tr>
        <w:tc>
          <w:tcPr>
            <w:tcW w:type="dxa" w:w="2160"/>
          </w:tcPr>
          <w:p>
            <w:r>
              <w:rPr>
                <w:b/>
                <w:i w:val="0"/>
              </w:rPr>
              <w:t xml:space="preserve">hostname </w:t>
            </w:r>
            <w:r>
              <w:rPr>
                <w:b w:val="0"/>
                <w:i w:val="0"/>
              </w:rPr>
              <w:t>&lt;</w:t>
            </w:r>
            <w:r>
              <w:rPr>
                <w:b/>
                <w:i w:val="0"/>
              </w:rPr>
              <w:t>name</w:t>
            </w:r>
            <w:r>
              <w:rPr>
                <w:b w:val="0"/>
                <w:i w:val="0"/>
              </w:rPr>
              <w:t>&gt;**</w:t>
            </w:r>
          </w:p>
        </w:tc>
        <w:tc>
          <w:tcPr>
            <w:tcW w:type="dxa" w:w="2160"/>
          </w:tcPr>
          <w:p>
            <w:r>
              <w:rPr>
                <w:b w:val="0"/>
                <w:i w:val="0"/>
              </w:rPr>
              <w:t>Set the device’s hostname</w:t>
            </w:r>
          </w:p>
        </w:tc>
        <w:tc>
          <w:tcPr>
            <w:tcW w:type="dxa" w:w="2160"/>
          </w:tcPr>
          <w:p>
            <w:r>
              <w:rPr>
                <w:b w:val="0"/>
                <w:i w:val="0"/>
              </w:rPr>
              <w:t>Assigns a unique name to the device for identification and network management.</w:t>
            </w:r>
          </w:p>
        </w:tc>
        <w:tc>
          <w:tcPr>
            <w:tcW w:type="dxa" w:w="2160"/>
          </w:tcPr>
          <w:p>
            <w:r>
              <w:rPr>
                <w:b w:val="0"/>
                <w:i w:val="0"/>
              </w:rPr>
              <w:t>Both</w:t>
            </w:r>
          </w:p>
        </w:tc>
      </w:tr>
      <w:tr>
        <w:tc>
          <w:tcPr>
            <w:tcW w:type="dxa" w:w="2160"/>
          </w:tcPr>
          <w:p>
            <w:r>
              <w:rPr>
                <w:b/>
                <w:i w:val="0"/>
              </w:rPr>
              <w:t xml:space="preserve">enable secret </w:t>
            </w:r>
            <w:r>
              <w:rPr>
                <w:b w:val="0"/>
                <w:i w:val="0"/>
              </w:rPr>
              <w:t>&lt;</w:t>
            </w:r>
            <w:r>
              <w:rPr>
                <w:b/>
                <w:i w:val="0"/>
              </w:rPr>
              <w:t>password</w:t>
            </w:r>
            <w:r>
              <w:rPr>
                <w:b w:val="0"/>
                <w:i w:val="0"/>
              </w:rPr>
              <w:t>&gt;**</w:t>
            </w:r>
          </w:p>
        </w:tc>
        <w:tc>
          <w:tcPr>
            <w:tcW w:type="dxa" w:w="2160"/>
          </w:tcPr>
          <w:p>
            <w:r>
              <w:rPr>
                <w:b w:val="0"/>
                <w:i w:val="0"/>
              </w:rPr>
              <w:t>Secure privileged EXEC mode</w:t>
            </w:r>
          </w:p>
        </w:tc>
        <w:tc>
          <w:tcPr>
            <w:tcW w:type="dxa" w:w="2160"/>
          </w:tcPr>
          <w:p>
            <w:r>
              <w:rPr>
                <w:b w:val="0"/>
                <w:i w:val="0"/>
              </w:rPr>
              <w:t>Sets a password to protect access to privileged EXEC mode, encrypting the password for security.</w:t>
            </w:r>
          </w:p>
        </w:tc>
        <w:tc>
          <w:tcPr>
            <w:tcW w:type="dxa" w:w="2160"/>
          </w:tcPr>
          <w:p>
            <w:r>
              <w:rPr>
                <w:b w:val="0"/>
                <w:i w:val="0"/>
              </w:rPr>
              <w:t>Both</w:t>
            </w:r>
          </w:p>
        </w:tc>
      </w:tr>
      <w:tr>
        <w:tc>
          <w:tcPr>
            <w:tcW w:type="dxa" w:w="2160"/>
          </w:tcPr>
          <w:p>
            <w:r>
              <w:rPr>
                <w:b/>
                <w:i w:val="0"/>
              </w:rPr>
              <w:t>service password-encryption</w:t>
            </w:r>
          </w:p>
        </w:tc>
        <w:tc>
          <w:tcPr>
            <w:tcW w:type="dxa" w:w="2160"/>
          </w:tcPr>
          <w:p>
            <w:r>
              <w:rPr>
                <w:b w:val="0"/>
                <w:i w:val="0"/>
              </w:rPr>
              <w:t>Encrypt plaintext passwords in config</w:t>
            </w:r>
          </w:p>
        </w:tc>
        <w:tc>
          <w:tcPr>
            <w:tcW w:type="dxa" w:w="2160"/>
          </w:tcPr>
          <w:p>
            <w:r>
              <w:rPr>
                <w:b w:val="0"/>
                <w:i w:val="0"/>
              </w:rPr>
              <w:t>Encrypts all clear-text passwords in the running and startup config. Note: has NO effect on enable secret, which is always encrypted.</w:t>
            </w:r>
          </w:p>
        </w:tc>
        <w:tc>
          <w:tcPr>
            <w:tcW w:type="dxa" w:w="2160"/>
          </w:tcPr>
          <w:p>
            <w:r>
              <w:rPr>
                <w:b w:val="0"/>
                <w:i w:val="0"/>
              </w:rPr>
              <w:t>Both</w:t>
            </w:r>
          </w:p>
        </w:tc>
      </w:tr>
      <w:tr>
        <w:tc>
          <w:tcPr>
            <w:tcW w:type="dxa" w:w="2160"/>
          </w:tcPr>
          <w:p>
            <w:r>
              <w:rPr>
                <w:b/>
                <w:i w:val="0"/>
              </w:rPr>
              <w:t xml:space="preserve">interface </w:t>
            </w:r>
            <w:r>
              <w:rPr>
                <w:b w:val="0"/>
                <w:i w:val="0"/>
              </w:rPr>
              <w:t>&lt;</w:t>
            </w:r>
            <w:r>
              <w:rPr>
                <w:b/>
                <w:i w:val="0"/>
              </w:rPr>
              <w:t>type</w:t>
            </w:r>
            <w:r>
              <w:rPr>
                <w:b w:val="0"/>
                <w:i w:val="0"/>
              </w:rPr>
              <w:t>&gt;</w:t>
            </w:r>
            <w:r>
              <w:rPr>
                <w:b/>
                <w:i w:val="0"/>
              </w:rPr>
              <w:t xml:space="preserve"> </w:t>
            </w:r>
            <w:r>
              <w:rPr>
                <w:b w:val="0"/>
                <w:i w:val="0"/>
              </w:rPr>
              <w:t>&lt;</w:t>
            </w:r>
            <w:r>
              <w:rPr>
                <w:b/>
                <w:i w:val="0"/>
              </w:rPr>
              <w:t>number</w:t>
            </w:r>
            <w:r>
              <w:rPr>
                <w:b w:val="0"/>
                <w:i w:val="0"/>
              </w:rPr>
              <w:t>&gt;**</w:t>
            </w:r>
          </w:p>
        </w:tc>
        <w:tc>
          <w:tcPr>
            <w:tcW w:type="dxa" w:w="2160"/>
          </w:tcPr>
          <w:p>
            <w:r>
              <w:rPr>
                <w:b w:val="0"/>
                <w:i w:val="0"/>
              </w:rPr>
              <w:t>Enter interface configuration mode</w:t>
            </w:r>
          </w:p>
        </w:tc>
        <w:tc>
          <w:tcPr>
            <w:tcW w:type="dxa" w:w="2160"/>
          </w:tcPr>
          <w:p>
            <w:r>
              <w:rPr>
                <w:b w:val="0"/>
                <w:i w:val="0"/>
              </w:rPr>
              <w:t xml:space="preserve">Accesses the configuration mode for a specific interface (e.g., </w:t>
            </w:r>
            <w:r>
              <w:rPr>
                <w:b/>
                <w:i w:val="0"/>
              </w:rPr>
              <w:t>interface GigabitEthernet 0/0</w:t>
            </w:r>
            <w:r>
              <w:rPr>
                <w:b w:val="0"/>
                <w:i w:val="0"/>
              </w:rPr>
              <w:t>).</w:t>
            </w:r>
          </w:p>
        </w:tc>
        <w:tc>
          <w:tcPr>
            <w:tcW w:type="dxa" w:w="2160"/>
          </w:tcPr>
          <w:p>
            <w:r>
              <w:rPr>
                <w:b w:val="0"/>
                <w:i w:val="0"/>
              </w:rPr>
              <w:t>Both</w:t>
            </w:r>
          </w:p>
        </w:tc>
      </w:tr>
      <w:tr>
        <w:tc>
          <w:tcPr>
            <w:tcW w:type="dxa" w:w="2160"/>
          </w:tcPr>
          <w:p>
            <w:r>
              <w:rPr>
                <w:b/>
                <w:i w:val="0"/>
              </w:rPr>
              <w:t xml:space="preserve">ip address </w:t>
            </w:r>
            <w:r>
              <w:rPr>
                <w:b w:val="0"/>
                <w:i w:val="0"/>
              </w:rPr>
              <w:t>&lt;</w:t>
            </w:r>
            <w:r>
              <w:rPr>
                <w:b/>
                <w:i w:val="0"/>
              </w:rPr>
              <w:t>IP</w:t>
            </w:r>
            <w:r>
              <w:rPr>
                <w:b w:val="0"/>
                <w:i w:val="0"/>
              </w:rPr>
              <w:t>&gt;</w:t>
            </w:r>
            <w:r>
              <w:rPr>
                <w:b/>
                <w:i w:val="0"/>
              </w:rPr>
              <w:t xml:space="preserve"> </w:t>
            </w:r>
            <w:r>
              <w:rPr>
                <w:b w:val="0"/>
                <w:i w:val="0"/>
              </w:rPr>
              <w:t>&lt;</w:t>
            </w:r>
            <w:r>
              <w:rPr>
                <w:b/>
                <w:i w:val="0"/>
              </w:rPr>
              <w:t>subnet-mask</w:t>
            </w:r>
            <w:r>
              <w:rPr>
                <w:b w:val="0"/>
                <w:i w:val="0"/>
              </w:rPr>
              <w:t>&gt;**</w:t>
            </w:r>
          </w:p>
        </w:tc>
        <w:tc>
          <w:tcPr>
            <w:tcW w:type="dxa" w:w="2160"/>
          </w:tcPr>
          <w:p>
            <w:r>
              <w:rPr>
                <w:b w:val="0"/>
                <w:i w:val="0"/>
              </w:rPr>
              <w:t>Assign an IP address and subnet mask to an interface</w:t>
            </w:r>
          </w:p>
        </w:tc>
        <w:tc>
          <w:tcPr>
            <w:tcW w:type="dxa" w:w="2160"/>
          </w:tcPr>
          <w:p>
            <w:r>
              <w:rPr>
                <w:b w:val="0"/>
                <w:i w:val="0"/>
              </w:rPr>
              <w:t>Configures the IP address and subnet mask for the interface, defining its location on the network.</w:t>
            </w:r>
          </w:p>
        </w:tc>
        <w:tc>
          <w:tcPr>
            <w:tcW w:type="dxa" w:w="2160"/>
          </w:tcPr>
          <w:p>
            <w:r>
              <w:rPr>
                <w:b w:val="0"/>
                <w:i w:val="0"/>
              </w:rPr>
              <w:t>Both</w:t>
            </w:r>
          </w:p>
        </w:tc>
      </w:tr>
      <w:tr>
        <w:tc>
          <w:tcPr>
            <w:tcW w:type="dxa" w:w="2160"/>
          </w:tcPr>
          <w:p>
            <w:r>
              <w:rPr>
                <w:b/>
                <w:i w:val="0"/>
              </w:rPr>
              <w:t xml:space="preserve">interface range </w:t>
            </w:r>
            <w:r>
              <w:rPr>
                <w:b w:val="0"/>
                <w:i w:val="0"/>
              </w:rPr>
              <w:t>&lt;</w:t>
            </w:r>
            <w:r>
              <w:rPr>
                <w:b/>
                <w:i w:val="0"/>
              </w:rPr>
              <w:t>type</w:t>
            </w:r>
            <w:r>
              <w:rPr>
                <w:b w:val="0"/>
                <w:i w:val="0"/>
              </w:rPr>
              <w:t>&gt;</w:t>
            </w:r>
            <w:r>
              <w:rPr>
                <w:b/>
                <w:i w:val="0"/>
              </w:rPr>
              <w:t xml:space="preserve"> </w:t>
            </w:r>
            <w:r>
              <w:rPr>
                <w:b w:val="0"/>
                <w:i w:val="0"/>
              </w:rPr>
              <w:t>&lt;</w:t>
            </w:r>
            <w:r>
              <w:rPr>
                <w:b/>
                <w:i w:val="0"/>
              </w:rPr>
              <w:t>range</w:t>
            </w:r>
            <w:r>
              <w:rPr>
                <w:b w:val="0"/>
                <w:i w:val="0"/>
              </w:rPr>
              <w:t>&gt;**</w:t>
            </w:r>
          </w:p>
        </w:tc>
        <w:tc>
          <w:tcPr>
            <w:tcW w:type="dxa" w:w="2160"/>
          </w:tcPr>
          <w:p>
            <w:r>
              <w:rPr>
                <w:b w:val="0"/>
                <w:i w:val="0"/>
              </w:rPr>
              <w:t>Configure multiple interfaces at once</w:t>
            </w:r>
          </w:p>
        </w:tc>
        <w:tc>
          <w:tcPr>
            <w:tcW w:type="dxa" w:w="2160"/>
          </w:tcPr>
          <w:p>
            <w:r>
              <w:rPr>
                <w:b w:val="0"/>
                <w:i w:val="0"/>
              </w:rPr>
              <w:t>Enters configuration mode for a range of interfaces (e.g. interface range g0/1 - 12) to apply the same settings to all of them.</w:t>
            </w:r>
          </w:p>
        </w:tc>
        <w:tc>
          <w:tcPr>
            <w:tcW w:type="dxa" w:w="2160"/>
          </w:tcPr>
          <w:p>
            <w:r>
              <w:rPr>
                <w:b w:val="0"/>
                <w:i w:val="0"/>
              </w:rPr>
              <w:t>Both</w:t>
            </w:r>
          </w:p>
        </w:tc>
      </w:tr>
      <w:tr>
        <w:tc>
          <w:tcPr>
            <w:tcW w:type="dxa" w:w="2160"/>
          </w:tcPr>
          <w:p>
            <w:r>
              <w:rPr>
                <w:b/>
                <w:i w:val="0"/>
              </w:rPr>
              <w:t xml:space="preserve">description </w:t>
            </w:r>
            <w:r>
              <w:rPr>
                <w:b w:val="0"/>
                <w:i w:val="0"/>
              </w:rPr>
              <w:t>&lt;</w:t>
            </w:r>
            <w:r>
              <w:rPr>
                <w:b/>
                <w:i w:val="0"/>
              </w:rPr>
              <w:t>text</w:t>
            </w:r>
            <w:r>
              <w:rPr>
                <w:b w:val="0"/>
                <w:i w:val="0"/>
              </w:rPr>
              <w:t>&gt;**</w:t>
            </w:r>
          </w:p>
        </w:tc>
        <w:tc>
          <w:tcPr>
            <w:tcW w:type="dxa" w:w="2160"/>
          </w:tcPr>
          <w:p>
            <w:r>
              <w:rPr>
                <w:b w:val="0"/>
                <w:i w:val="0"/>
              </w:rPr>
              <w:t>Add a description to an interface</w:t>
            </w:r>
          </w:p>
        </w:tc>
        <w:tc>
          <w:tcPr>
            <w:tcW w:type="dxa" w:w="2160"/>
          </w:tcPr>
          <w:p>
            <w:r>
              <w:rPr>
                <w:b w:val="0"/>
                <w:i w:val="0"/>
              </w:rPr>
              <w:t>Provides a user-friendly label for the interface to assist with network management and troubleshooting.</w:t>
            </w:r>
          </w:p>
        </w:tc>
        <w:tc>
          <w:tcPr>
            <w:tcW w:type="dxa" w:w="2160"/>
          </w:tcPr>
          <w:p>
            <w:r>
              <w:rPr>
                <w:b w:val="0"/>
                <w:i w:val="0"/>
              </w:rPr>
              <w:t>Both</w:t>
            </w:r>
          </w:p>
        </w:tc>
      </w:tr>
      <w:tr>
        <w:tc>
          <w:tcPr>
            <w:tcW w:type="dxa" w:w="2160"/>
          </w:tcPr>
          <w:p>
            <w:r>
              <w:rPr>
                <w:b/>
                <w:i w:val="0"/>
              </w:rPr>
              <w:t xml:space="preserve">ip default-gateway </w:t>
            </w:r>
            <w:r>
              <w:rPr>
                <w:b w:val="0"/>
                <w:i w:val="0"/>
              </w:rPr>
              <w:t>&lt;</w:t>
            </w:r>
            <w:r>
              <w:rPr>
                <w:b/>
                <w:i w:val="0"/>
              </w:rPr>
              <w:t>IP</w:t>
            </w:r>
            <w:r>
              <w:rPr>
                <w:b w:val="0"/>
                <w:i w:val="0"/>
              </w:rPr>
              <w:t>&gt;**</w:t>
            </w:r>
          </w:p>
        </w:tc>
        <w:tc>
          <w:tcPr>
            <w:tcW w:type="dxa" w:w="2160"/>
          </w:tcPr>
          <w:p>
            <w:r>
              <w:rPr>
                <w:b w:val="0"/>
                <w:i w:val="0"/>
              </w:rPr>
              <w:t>Set the default gateway for the device</w:t>
            </w:r>
          </w:p>
        </w:tc>
        <w:tc>
          <w:tcPr>
            <w:tcW w:type="dxa" w:w="2160"/>
          </w:tcPr>
          <w:p>
            <w:r>
              <w:rPr>
                <w:b w:val="0"/>
                <w:i w:val="0"/>
              </w:rPr>
              <w:t>Configures the IP address of the gateway to route traffic outside the local network.</w:t>
            </w:r>
          </w:p>
        </w:tc>
        <w:tc>
          <w:tcPr>
            <w:tcW w:type="dxa" w:w="2160"/>
          </w:tcPr>
          <w:p>
            <w:r>
              <w:rPr>
                <w:b w:val="0"/>
                <w:i w:val="0"/>
              </w:rPr>
              <w:t>Switch</w:t>
            </w:r>
          </w:p>
        </w:tc>
      </w:tr>
      <w:tr>
        <w:tc>
          <w:tcPr>
            <w:tcW w:type="dxa" w:w="2160"/>
          </w:tcPr>
          <w:p>
            <w:r>
              <w:rPr>
                <w:b/>
                <w:i w:val="0"/>
              </w:rPr>
              <w:t>no shutdown</w:t>
            </w:r>
          </w:p>
        </w:tc>
        <w:tc>
          <w:tcPr>
            <w:tcW w:type="dxa" w:w="2160"/>
          </w:tcPr>
          <w:p>
            <w:r>
              <w:rPr>
                <w:b w:val="0"/>
                <w:i w:val="0"/>
              </w:rPr>
              <w:t>Enable an interface</w:t>
            </w:r>
          </w:p>
        </w:tc>
        <w:tc>
          <w:tcPr>
            <w:tcW w:type="dxa" w:w="2160"/>
          </w:tcPr>
          <w:p>
            <w:r>
              <w:rPr>
                <w:b w:val="0"/>
                <w:i w:val="0"/>
              </w:rPr>
              <w:t>Activates the interface, allowing it to send and receive traffic.</w:t>
            </w:r>
          </w:p>
        </w:tc>
        <w:tc>
          <w:tcPr>
            <w:tcW w:type="dxa" w:w="2160"/>
          </w:tcPr>
          <w:p>
            <w:r>
              <w:rPr>
                <w:b w:val="0"/>
                <w:i w:val="0"/>
              </w:rPr>
              <w:t>Both</w:t>
            </w:r>
          </w:p>
        </w:tc>
      </w:tr>
      <w:tr>
        <w:tc>
          <w:tcPr>
            <w:tcW w:type="dxa" w:w="2160"/>
          </w:tcPr>
          <w:p>
            <w:r>
              <w:rPr>
                <w:b/>
                <w:i w:val="0"/>
              </w:rPr>
              <w:t>copy running-config startup-config</w:t>
            </w:r>
          </w:p>
        </w:tc>
        <w:tc>
          <w:tcPr>
            <w:tcW w:type="dxa" w:w="2160"/>
          </w:tcPr>
          <w:p>
            <w:r>
              <w:rPr>
                <w:b w:val="0"/>
                <w:i w:val="0"/>
              </w:rPr>
              <w:t>Save the current configuration to NVRAM</w:t>
            </w:r>
          </w:p>
        </w:tc>
        <w:tc>
          <w:tcPr>
            <w:tcW w:type="dxa" w:w="2160"/>
          </w:tcPr>
          <w:p>
            <w:r>
              <w:rPr>
                <w:b w:val="0"/>
                <w:i w:val="0"/>
              </w:rPr>
              <w:t>Saves the running configuration to the startup configuration, ensuring changes persist on reboot.</w:t>
            </w:r>
          </w:p>
        </w:tc>
        <w:tc>
          <w:tcPr>
            <w:tcW w:type="dxa" w:w="2160"/>
          </w:tcPr>
          <w:p>
            <w:r>
              <w:rPr>
                <w:b w:val="0"/>
                <w:i w:val="0"/>
              </w:rPr>
              <w:t>Both</w:t>
            </w:r>
          </w:p>
        </w:tc>
      </w:tr>
      <w:tr>
        <w:tc>
          <w:tcPr>
            <w:tcW w:type="dxa" w:w="2160"/>
          </w:tcPr>
          <w:p>
            <w:r>
              <w:rPr>
                <w:b/>
                <w:i w:val="0"/>
              </w:rPr>
              <w:t>Interface Configuration Commands</w:t>
            </w:r>
          </w:p>
        </w:tc>
        <w:tc>
          <w:tcPr>
            <w:tcW w:type="dxa" w:w="2160"/>
          </w:tcPr>
          <w:p/>
        </w:tc>
        <w:tc>
          <w:tcPr>
            <w:tcW w:type="dxa" w:w="2160"/>
          </w:tcPr>
          <w:p/>
        </w:tc>
        <w:tc>
          <w:tcPr>
            <w:tcW w:type="dxa" w:w="2160"/>
          </w:tcPr>
          <w:p/>
        </w:tc>
      </w:tr>
      <w:tr>
        <w:tc>
          <w:tcPr>
            <w:tcW w:type="dxa" w:w="2160"/>
          </w:tcPr>
          <w:p>
            <w:r>
              <w:rPr>
                <w:b/>
                <w:i w:val="0"/>
              </w:rPr>
              <w:t>switchport mode access</w:t>
            </w:r>
          </w:p>
        </w:tc>
        <w:tc>
          <w:tcPr>
            <w:tcW w:type="dxa" w:w="2160"/>
          </w:tcPr>
          <w:p>
            <w:r>
              <w:rPr>
                <w:b w:val="0"/>
                <w:i w:val="0"/>
              </w:rPr>
              <w:t>Configure a port for end-device connection</w:t>
            </w:r>
          </w:p>
        </w:tc>
        <w:tc>
          <w:tcPr>
            <w:tcW w:type="dxa" w:w="2160"/>
          </w:tcPr>
          <w:p>
            <w:r>
              <w:rPr>
                <w:b w:val="0"/>
                <w:i w:val="0"/>
              </w:rPr>
              <w:t>Sets the port to access mode, allowing it to connect to a single VLAN for end devices.</w:t>
            </w:r>
          </w:p>
        </w:tc>
        <w:tc>
          <w:tcPr>
            <w:tcW w:type="dxa" w:w="2160"/>
          </w:tcPr>
          <w:p>
            <w:r>
              <w:rPr>
                <w:b w:val="0"/>
                <w:i w:val="0"/>
              </w:rPr>
              <w:t>Switch</w:t>
            </w:r>
          </w:p>
        </w:tc>
      </w:tr>
      <w:tr>
        <w:tc>
          <w:tcPr>
            <w:tcW w:type="dxa" w:w="2160"/>
          </w:tcPr>
          <w:p>
            <w:r>
              <w:rPr>
                <w:b/>
                <w:i w:val="0"/>
              </w:rPr>
              <w:t xml:space="preserve">switchport access vlan </w:t>
            </w:r>
            <w:r>
              <w:rPr>
                <w:b w:val="0"/>
                <w:i w:val="0"/>
              </w:rPr>
              <w:t>&lt;</w:t>
            </w:r>
            <w:r>
              <w:rPr>
                <w:b/>
                <w:i w:val="0"/>
              </w:rPr>
              <w:t>vlan-id</w:t>
            </w:r>
            <w:r>
              <w:rPr>
                <w:b w:val="0"/>
                <w:i w:val="0"/>
              </w:rPr>
              <w:t>&gt;**</w:t>
            </w:r>
          </w:p>
        </w:tc>
        <w:tc>
          <w:tcPr>
            <w:tcW w:type="dxa" w:w="2160"/>
          </w:tcPr>
          <w:p>
            <w:r>
              <w:rPr>
                <w:b w:val="0"/>
                <w:i w:val="0"/>
              </w:rPr>
              <w:t>Assign access port to a specific VLAN</w:t>
            </w:r>
          </w:p>
        </w:tc>
        <w:tc>
          <w:tcPr>
            <w:tcW w:type="dxa" w:w="2160"/>
          </w:tcPr>
          <w:p>
            <w:r>
              <w:rPr>
                <w:b w:val="0"/>
                <w:i w:val="0"/>
              </w:rPr>
              <w:t>After setting the port to access mode, this command places the port into the specified VLAN.</w:t>
            </w:r>
          </w:p>
        </w:tc>
        <w:tc>
          <w:tcPr>
            <w:tcW w:type="dxa" w:w="2160"/>
          </w:tcPr>
          <w:p>
            <w:r>
              <w:rPr>
                <w:b w:val="0"/>
                <w:i w:val="0"/>
              </w:rPr>
              <w:t>Switch</w:t>
            </w:r>
          </w:p>
        </w:tc>
      </w:tr>
      <w:tr>
        <w:tc>
          <w:tcPr>
            <w:tcW w:type="dxa" w:w="2160"/>
          </w:tcPr>
          <w:p>
            <w:r>
              <w:rPr>
                <w:b/>
                <w:i w:val="0"/>
              </w:rPr>
              <w:t xml:space="preserve">vlan </w:t>
            </w:r>
            <w:r>
              <w:rPr>
                <w:b w:val="0"/>
                <w:i w:val="0"/>
              </w:rPr>
              <w:t>&lt;</w:t>
            </w:r>
            <w:r>
              <w:rPr>
                <w:b/>
                <w:i w:val="0"/>
              </w:rPr>
              <w:t>vlan-id</w:t>
            </w:r>
            <w:r>
              <w:rPr>
                <w:b w:val="0"/>
                <w:i w:val="0"/>
              </w:rPr>
              <w:t>&gt;**</w:t>
            </w:r>
          </w:p>
        </w:tc>
        <w:tc>
          <w:tcPr>
            <w:tcW w:type="dxa" w:w="2160"/>
          </w:tcPr>
          <w:p>
            <w:r>
              <w:rPr>
                <w:b w:val="0"/>
                <w:i w:val="0"/>
              </w:rPr>
              <w:t>Create or enter a VLAN</w:t>
            </w:r>
          </w:p>
        </w:tc>
        <w:tc>
          <w:tcPr>
            <w:tcW w:type="dxa" w:w="2160"/>
          </w:tcPr>
          <w:p>
            <w:r>
              <w:rPr>
                <w:b w:val="0"/>
                <w:i w:val="0"/>
              </w:rPr>
              <w:t>From global config mode, creates a new VLAN with the specified ID and enters VLAN configuration mode.</w:t>
            </w:r>
          </w:p>
        </w:tc>
        <w:tc>
          <w:tcPr>
            <w:tcW w:type="dxa" w:w="2160"/>
          </w:tcPr>
          <w:p>
            <w:r>
              <w:rPr>
                <w:b w:val="0"/>
                <w:i w:val="0"/>
              </w:rPr>
              <w:t>Switch</w:t>
            </w:r>
          </w:p>
        </w:tc>
      </w:tr>
      <w:tr>
        <w:tc>
          <w:tcPr>
            <w:tcW w:type="dxa" w:w="2160"/>
          </w:tcPr>
          <w:p>
            <w:r>
              <w:rPr>
                <w:b/>
                <w:i w:val="0"/>
              </w:rPr>
              <w:t xml:space="preserve">name </w:t>
            </w:r>
            <w:r>
              <w:rPr>
                <w:b w:val="0"/>
                <w:i w:val="0"/>
              </w:rPr>
              <w:t>&lt;</w:t>
            </w:r>
            <w:r>
              <w:rPr>
                <w:b/>
                <w:i w:val="0"/>
              </w:rPr>
              <w:t>vlan-name</w:t>
            </w:r>
            <w:r>
              <w:rPr>
                <w:b w:val="0"/>
                <w:i w:val="0"/>
              </w:rPr>
              <w:t>&gt;**</w:t>
            </w:r>
          </w:p>
        </w:tc>
        <w:tc>
          <w:tcPr>
            <w:tcW w:type="dxa" w:w="2160"/>
          </w:tcPr>
          <w:p>
            <w:r>
              <w:rPr>
                <w:b w:val="0"/>
                <w:i w:val="0"/>
              </w:rPr>
              <w:t>Name a VLAN</w:t>
            </w:r>
          </w:p>
        </w:tc>
        <w:tc>
          <w:tcPr>
            <w:tcW w:type="dxa" w:w="2160"/>
          </w:tcPr>
          <w:p>
            <w:r>
              <w:rPr>
                <w:b w:val="0"/>
                <w:i w:val="0"/>
              </w:rPr>
              <w:t>Inside VLAN configuration mode, assigns a descriptive name to the VLAN (e.g. name SALES).</w:t>
            </w:r>
          </w:p>
        </w:tc>
        <w:tc>
          <w:tcPr>
            <w:tcW w:type="dxa" w:w="2160"/>
          </w:tcPr>
          <w:p>
            <w:r>
              <w:rPr>
                <w:b w:val="0"/>
                <w:i w:val="0"/>
              </w:rPr>
              <w:t>Switch</w:t>
            </w:r>
          </w:p>
        </w:tc>
      </w:tr>
      <w:tr>
        <w:tc>
          <w:tcPr>
            <w:tcW w:type="dxa" w:w="2160"/>
          </w:tcPr>
          <w:p>
            <w:r>
              <w:rPr>
                <w:b/>
                <w:i w:val="0"/>
              </w:rPr>
              <w:t>switchport mode trunk</w:t>
            </w:r>
          </w:p>
        </w:tc>
        <w:tc>
          <w:tcPr>
            <w:tcW w:type="dxa" w:w="2160"/>
          </w:tcPr>
          <w:p>
            <w:r>
              <w:rPr>
                <w:b w:val="0"/>
                <w:i w:val="0"/>
              </w:rPr>
              <w:t>Configure a port to carry multiple VLANs</w:t>
            </w:r>
          </w:p>
        </w:tc>
        <w:tc>
          <w:tcPr>
            <w:tcW w:type="dxa" w:w="2160"/>
          </w:tcPr>
          <w:p>
            <w:r>
              <w:rPr>
                <w:b w:val="0"/>
                <w:i w:val="0"/>
              </w:rPr>
              <w:t>Sets the port to trunk mode, enabling it to carry traffic for multiple VLANs.</w:t>
            </w:r>
          </w:p>
        </w:tc>
        <w:tc>
          <w:tcPr>
            <w:tcW w:type="dxa" w:w="2160"/>
          </w:tcPr>
          <w:p>
            <w:r>
              <w:rPr>
                <w:b w:val="0"/>
                <w:i w:val="0"/>
              </w:rPr>
              <w:t>Switch</w:t>
            </w:r>
          </w:p>
        </w:tc>
      </w:tr>
      <w:tr>
        <w:tc>
          <w:tcPr>
            <w:tcW w:type="dxa" w:w="2160"/>
          </w:tcPr>
          <w:p>
            <w:r>
              <w:rPr>
                <w:b/>
                <w:i w:val="0"/>
              </w:rPr>
              <w:t xml:space="preserve">speed </w:t>
            </w:r>
            <w:r>
              <w:rPr>
                <w:b w:val="0"/>
                <w:i w:val="0"/>
              </w:rPr>
              <w:t>&lt;</w:t>
            </w:r>
            <w:r>
              <w:rPr>
                <w:b/>
                <w:i w:val="0"/>
              </w:rPr>
              <w:t>value</w:t>
            </w:r>
            <w:r>
              <w:rPr>
                <w:b w:val="0"/>
                <w:i w:val="0"/>
              </w:rPr>
              <w:t>&gt;**</w:t>
            </w:r>
          </w:p>
        </w:tc>
        <w:tc>
          <w:tcPr>
            <w:tcW w:type="dxa" w:w="2160"/>
          </w:tcPr>
          <w:p>
            <w:r>
              <w:rPr>
                <w:b w:val="0"/>
                <w:i w:val="0"/>
              </w:rPr>
              <w:t>Set the speed of the interface</w:t>
            </w:r>
          </w:p>
        </w:tc>
        <w:tc>
          <w:tcPr>
            <w:tcW w:type="dxa" w:w="2160"/>
          </w:tcPr>
          <w:p>
            <w:r>
              <w:rPr>
                <w:b w:val="0"/>
                <w:i w:val="0"/>
              </w:rPr>
              <w:t>Configures the speed of the interface (e.g., 10, 100, 1000 Mbps).</w:t>
            </w:r>
          </w:p>
        </w:tc>
        <w:tc>
          <w:tcPr>
            <w:tcW w:type="dxa" w:w="2160"/>
          </w:tcPr>
          <w:p>
            <w:r>
              <w:rPr>
                <w:b w:val="0"/>
                <w:i w:val="0"/>
              </w:rPr>
              <w:t>Both</w:t>
            </w:r>
          </w:p>
        </w:tc>
      </w:tr>
      <w:tr>
        <w:tc>
          <w:tcPr>
            <w:tcW w:type="dxa" w:w="2160"/>
          </w:tcPr>
          <w:p>
            <w:r>
              <w:rPr>
                <w:b/>
                <w:i w:val="0"/>
              </w:rPr>
              <w:t xml:space="preserve">duplex </w:t>
            </w:r>
            <w:r>
              <w:rPr>
                <w:b w:val="0"/>
                <w:i w:val="0"/>
              </w:rPr>
              <w:t>&lt;</w:t>
            </w:r>
            <w:r>
              <w:rPr>
                <w:b/>
                <w:i w:val="0"/>
              </w:rPr>
              <w:t>mode</w:t>
            </w:r>
            <w:r>
              <w:rPr>
                <w:b w:val="0"/>
                <w:i w:val="0"/>
              </w:rPr>
              <w:t>&gt;**</w:t>
            </w:r>
          </w:p>
        </w:tc>
        <w:tc>
          <w:tcPr>
            <w:tcW w:type="dxa" w:w="2160"/>
          </w:tcPr>
          <w:p>
            <w:r>
              <w:rPr>
                <w:b w:val="0"/>
                <w:i w:val="0"/>
              </w:rPr>
              <w:t>Set the duplex mode of the interface</w:t>
            </w:r>
          </w:p>
        </w:tc>
        <w:tc>
          <w:tcPr>
            <w:tcW w:type="dxa" w:w="2160"/>
          </w:tcPr>
          <w:p>
            <w:r>
              <w:rPr>
                <w:b w:val="0"/>
                <w:i w:val="0"/>
              </w:rPr>
              <w:t>Configures the interface to operate in full-duplex or half-duplex mode.</w:t>
            </w:r>
          </w:p>
        </w:tc>
        <w:tc>
          <w:tcPr>
            <w:tcW w:type="dxa" w:w="2160"/>
          </w:tcPr>
          <w:p>
            <w:r>
              <w:rPr>
                <w:b w:val="0"/>
                <w:i w:val="0"/>
              </w:rPr>
              <w:t>Both</w:t>
            </w:r>
          </w:p>
        </w:tc>
      </w:tr>
      <w:tr>
        <w:tc>
          <w:tcPr>
            <w:tcW w:type="dxa" w:w="2160"/>
          </w:tcPr>
          <w:p>
            <w:r>
              <w:rPr>
                <w:b/>
                <w:i w:val="0"/>
              </w:rPr>
              <w:t>shutdown</w:t>
            </w:r>
          </w:p>
        </w:tc>
        <w:tc>
          <w:tcPr>
            <w:tcW w:type="dxa" w:w="2160"/>
          </w:tcPr>
          <w:p>
            <w:r>
              <w:rPr>
                <w:b w:val="0"/>
                <w:i w:val="0"/>
              </w:rPr>
              <w:t>Disable an interface</w:t>
            </w:r>
          </w:p>
        </w:tc>
        <w:tc>
          <w:tcPr>
            <w:tcW w:type="dxa" w:w="2160"/>
          </w:tcPr>
          <w:p>
            <w:r>
              <w:rPr>
                <w:b w:val="0"/>
                <w:i w:val="0"/>
              </w:rPr>
              <w:t>Deactivates the interface, stopping it from sending or receiving traffic.</w:t>
            </w:r>
          </w:p>
        </w:tc>
        <w:tc>
          <w:tcPr>
            <w:tcW w:type="dxa" w:w="2160"/>
          </w:tcPr>
          <w:p>
            <w:r>
              <w:rPr>
                <w:b w:val="0"/>
                <w:i w:val="0"/>
              </w:rPr>
              <w:t>Both</w:t>
            </w:r>
          </w:p>
        </w:tc>
      </w:tr>
      <w:tr>
        <w:tc>
          <w:tcPr>
            <w:tcW w:type="dxa" w:w="2160"/>
          </w:tcPr>
          <w:p>
            <w:r>
              <w:rPr>
                <w:b/>
                <w:i w:val="0"/>
              </w:rPr>
              <w:t xml:space="preserve">bandwidth </w:t>
            </w:r>
            <w:r>
              <w:rPr>
                <w:b w:val="0"/>
                <w:i w:val="0"/>
              </w:rPr>
              <w:t>&lt;</w:t>
            </w:r>
            <w:r>
              <w:rPr>
                <w:b/>
                <w:i w:val="0"/>
              </w:rPr>
              <w:t>value</w:t>
            </w:r>
            <w:r>
              <w:rPr>
                <w:b w:val="0"/>
                <w:i w:val="0"/>
              </w:rPr>
              <w:t>&gt;**</w:t>
            </w:r>
          </w:p>
        </w:tc>
        <w:tc>
          <w:tcPr>
            <w:tcW w:type="dxa" w:w="2160"/>
          </w:tcPr>
          <w:p>
            <w:r>
              <w:rPr>
                <w:b w:val="0"/>
                <w:i w:val="0"/>
              </w:rPr>
              <w:t>Adjust the bandwidth of the interface</w:t>
            </w:r>
          </w:p>
        </w:tc>
        <w:tc>
          <w:tcPr>
            <w:tcW w:type="dxa" w:w="2160"/>
          </w:tcPr>
          <w:p>
            <w:r>
              <w:rPr>
                <w:b w:val="0"/>
                <w:i w:val="0"/>
              </w:rPr>
              <w:t>Configures the bandwidth of the interface, which can impact Quality of Service (QoS) settings.</w:t>
            </w:r>
          </w:p>
        </w:tc>
        <w:tc>
          <w:tcPr>
            <w:tcW w:type="dxa" w:w="2160"/>
          </w:tcPr>
          <w:p>
            <w:r>
              <w:rPr>
                <w:b w:val="0"/>
                <w:i w:val="0"/>
              </w:rPr>
              <w:t>Both</w:t>
            </w:r>
          </w:p>
        </w:tc>
      </w:tr>
      <w:tr>
        <w:tc>
          <w:tcPr>
            <w:tcW w:type="dxa" w:w="2160"/>
          </w:tcPr>
          <w:p>
            <w:r>
              <w:rPr>
                <w:b/>
                <w:i w:val="0"/>
              </w:rPr>
              <w:t xml:space="preserve">mtu </w:t>
            </w:r>
            <w:r>
              <w:rPr>
                <w:b w:val="0"/>
                <w:i w:val="0"/>
              </w:rPr>
              <w:t>&lt;</w:t>
            </w:r>
            <w:r>
              <w:rPr>
                <w:b/>
                <w:i w:val="0"/>
              </w:rPr>
              <w:t>size</w:t>
            </w:r>
            <w:r>
              <w:rPr>
                <w:b w:val="0"/>
                <w:i w:val="0"/>
              </w:rPr>
              <w:t>&gt;**</w:t>
            </w:r>
          </w:p>
        </w:tc>
        <w:tc>
          <w:tcPr>
            <w:tcW w:type="dxa" w:w="2160"/>
          </w:tcPr>
          <w:p>
            <w:r>
              <w:rPr>
                <w:b w:val="0"/>
                <w:i w:val="0"/>
              </w:rPr>
              <w:t>Modify the Maximum Transmission Unit (MTU)</w:t>
            </w:r>
          </w:p>
        </w:tc>
        <w:tc>
          <w:tcPr>
            <w:tcW w:type="dxa" w:w="2160"/>
          </w:tcPr>
          <w:p>
            <w:r>
              <w:rPr>
                <w:b w:val="0"/>
                <w:i w:val="0"/>
              </w:rPr>
              <w:t>Sets the maximum packet size that can be transmitted through the interface.</w:t>
            </w:r>
          </w:p>
        </w:tc>
        <w:tc>
          <w:tcPr>
            <w:tcW w:type="dxa" w:w="2160"/>
          </w:tcPr>
          <w:p>
            <w:r>
              <w:rPr>
                <w:b w:val="0"/>
                <w:i w:val="0"/>
              </w:rPr>
              <w:t>Both</w:t>
            </w:r>
          </w:p>
        </w:tc>
      </w:tr>
      <w:tr>
        <w:tc>
          <w:tcPr>
            <w:tcW w:type="dxa" w:w="2160"/>
          </w:tcPr>
          <w:p>
            <w:r>
              <w:rPr>
                <w:b/>
                <w:i w:val="0"/>
              </w:rPr>
              <w:t>Routing Protocol Commands (OSPF, EIGRP, BGP)</w:t>
            </w:r>
          </w:p>
        </w:tc>
        <w:tc>
          <w:tcPr>
            <w:tcW w:type="dxa" w:w="2160"/>
          </w:tcPr>
          <w:p/>
        </w:tc>
        <w:tc>
          <w:tcPr>
            <w:tcW w:type="dxa" w:w="2160"/>
          </w:tcPr>
          <w:p/>
        </w:tc>
        <w:tc>
          <w:tcPr>
            <w:tcW w:type="dxa" w:w="2160"/>
          </w:tcPr>
          <w:p/>
        </w:tc>
      </w:tr>
      <w:tr>
        <w:tc>
          <w:tcPr>
            <w:tcW w:type="dxa" w:w="2160"/>
          </w:tcPr>
          <w:p>
            <w:r>
              <w:rPr>
                <w:b/>
                <w:i w:val="0"/>
              </w:rPr>
              <w:t xml:space="preserve">router ospf </w:t>
            </w:r>
            <w:r>
              <w:rPr>
                <w:b w:val="0"/>
                <w:i w:val="0"/>
              </w:rPr>
              <w:t>&lt;</w:t>
            </w:r>
            <w:r>
              <w:rPr>
                <w:b/>
                <w:i w:val="0"/>
              </w:rPr>
              <w:t>process-id</w:t>
            </w:r>
            <w:r>
              <w:rPr>
                <w:b w:val="0"/>
                <w:i w:val="0"/>
              </w:rPr>
              <w:t>&gt;**</w:t>
            </w:r>
          </w:p>
        </w:tc>
        <w:tc>
          <w:tcPr>
            <w:tcW w:type="dxa" w:w="2160"/>
          </w:tcPr>
          <w:p>
            <w:r>
              <w:rPr>
                <w:b w:val="0"/>
                <w:i w:val="0"/>
              </w:rPr>
              <w:t>Enable OSPF routing</w:t>
            </w:r>
          </w:p>
        </w:tc>
        <w:tc>
          <w:tcPr>
            <w:tcW w:type="dxa" w:w="2160"/>
          </w:tcPr>
          <w:p>
            <w:r>
              <w:rPr>
                <w:b w:val="0"/>
                <w:i w:val="0"/>
              </w:rPr>
              <w:t>Initiates OSPF configuration and assigns a process ID.</w:t>
            </w:r>
          </w:p>
        </w:tc>
        <w:tc>
          <w:tcPr>
            <w:tcW w:type="dxa" w:w="2160"/>
          </w:tcPr>
          <w:p>
            <w:r>
              <w:rPr>
                <w:b w:val="0"/>
                <w:i w:val="0"/>
              </w:rPr>
              <w:t>Router</w:t>
            </w:r>
          </w:p>
        </w:tc>
      </w:tr>
      <w:tr>
        <w:tc>
          <w:tcPr>
            <w:tcW w:type="dxa" w:w="2160"/>
          </w:tcPr>
          <w:p>
            <w:r>
              <w:rPr>
                <w:b/>
                <w:i w:val="0"/>
              </w:rPr>
              <w:t xml:space="preserve">network </w:t>
            </w:r>
            <w:r>
              <w:rPr>
                <w:b w:val="0"/>
                <w:i w:val="0"/>
              </w:rPr>
              <w:t>&lt;</w:t>
            </w:r>
            <w:r>
              <w:rPr>
                <w:b/>
                <w:i w:val="0"/>
              </w:rPr>
              <w:t>IP</w:t>
            </w:r>
            <w:r>
              <w:rPr>
                <w:b w:val="0"/>
                <w:i w:val="0"/>
              </w:rPr>
              <w:t>&gt;</w:t>
            </w:r>
            <w:r>
              <w:rPr>
                <w:b/>
                <w:i w:val="0"/>
              </w:rPr>
              <w:t xml:space="preserve"> </w:t>
            </w:r>
            <w:r>
              <w:rPr>
                <w:b w:val="0"/>
                <w:i w:val="0"/>
              </w:rPr>
              <w:t>&lt;</w:t>
            </w:r>
            <w:r>
              <w:rPr>
                <w:b/>
                <w:i w:val="0"/>
              </w:rPr>
              <w:t>wildcard-mask</w:t>
            </w:r>
            <w:r>
              <w:rPr>
                <w:b w:val="0"/>
                <w:i w:val="0"/>
              </w:rPr>
              <w:t>&gt;</w:t>
            </w:r>
            <w:r>
              <w:rPr>
                <w:b/>
                <w:i w:val="0"/>
              </w:rPr>
              <w:t xml:space="preserve"> area </w:t>
            </w:r>
            <w:r>
              <w:rPr>
                <w:b w:val="0"/>
                <w:i w:val="0"/>
              </w:rPr>
              <w:t>&lt;</w:t>
            </w:r>
            <w:r>
              <w:rPr>
                <w:b/>
                <w:i w:val="0"/>
              </w:rPr>
              <w:t>area-id</w:t>
            </w:r>
            <w:r>
              <w:rPr>
                <w:b w:val="0"/>
                <w:i w:val="0"/>
              </w:rPr>
              <w:t>&gt;**</w:t>
            </w:r>
          </w:p>
        </w:tc>
        <w:tc>
          <w:tcPr>
            <w:tcW w:type="dxa" w:w="2160"/>
          </w:tcPr>
          <w:p>
            <w:r>
              <w:rPr>
                <w:b w:val="0"/>
                <w:i w:val="0"/>
              </w:rPr>
              <w:t>Add a network to the OSPF domain</w:t>
            </w:r>
          </w:p>
        </w:tc>
        <w:tc>
          <w:tcPr>
            <w:tcW w:type="dxa" w:w="2160"/>
          </w:tcPr>
          <w:p>
            <w:r>
              <w:rPr>
                <w:b w:val="0"/>
                <w:i w:val="0"/>
              </w:rPr>
              <w:t>Declares the networks participating in the OSPF domain and assigns them to an area.</w:t>
            </w:r>
          </w:p>
        </w:tc>
        <w:tc>
          <w:tcPr>
            <w:tcW w:type="dxa" w:w="2160"/>
          </w:tcPr>
          <w:p>
            <w:r>
              <w:rPr>
                <w:b w:val="0"/>
                <w:i w:val="0"/>
              </w:rPr>
              <w:t>Router</w:t>
            </w:r>
          </w:p>
        </w:tc>
      </w:tr>
      <w:tr>
        <w:tc>
          <w:tcPr>
            <w:tcW w:type="dxa" w:w="2160"/>
          </w:tcPr>
          <w:p>
            <w:r>
              <w:rPr>
                <w:b/>
                <w:i w:val="0"/>
              </w:rPr>
              <w:t xml:space="preserve">router eigrp </w:t>
            </w:r>
            <w:r>
              <w:rPr>
                <w:b w:val="0"/>
                <w:i w:val="0"/>
              </w:rPr>
              <w:t>&lt;</w:t>
            </w:r>
            <w:r>
              <w:rPr>
                <w:b/>
                <w:i w:val="0"/>
              </w:rPr>
              <w:t>AS-number</w:t>
            </w:r>
            <w:r>
              <w:rPr>
                <w:b w:val="0"/>
                <w:i w:val="0"/>
              </w:rPr>
              <w:t>&gt;**</w:t>
            </w:r>
          </w:p>
        </w:tc>
        <w:tc>
          <w:tcPr>
            <w:tcW w:type="dxa" w:w="2160"/>
          </w:tcPr>
          <w:p>
            <w:r>
              <w:rPr>
                <w:b w:val="0"/>
                <w:i w:val="0"/>
              </w:rPr>
              <w:t>Enable EIGRP routing</w:t>
            </w:r>
          </w:p>
        </w:tc>
        <w:tc>
          <w:tcPr>
            <w:tcW w:type="dxa" w:w="2160"/>
          </w:tcPr>
          <w:p>
            <w:r>
              <w:rPr>
                <w:b w:val="0"/>
                <w:i w:val="0"/>
              </w:rPr>
              <w:t>Initiates EIGRP configuration and specifies the autonomous system (AS) number.</w:t>
            </w:r>
          </w:p>
        </w:tc>
        <w:tc>
          <w:tcPr>
            <w:tcW w:type="dxa" w:w="2160"/>
          </w:tcPr>
          <w:p>
            <w:r>
              <w:rPr>
                <w:b w:val="0"/>
                <w:i w:val="0"/>
              </w:rPr>
              <w:t>Router</w:t>
            </w:r>
          </w:p>
        </w:tc>
      </w:tr>
      <w:tr>
        <w:tc>
          <w:tcPr>
            <w:tcW w:type="dxa" w:w="2160"/>
          </w:tcPr>
          <w:p>
            <w:r>
              <w:rPr>
                <w:b/>
                <w:i w:val="0"/>
              </w:rPr>
              <w:t xml:space="preserve">network </w:t>
            </w:r>
            <w:r>
              <w:rPr>
                <w:b w:val="0"/>
                <w:i w:val="0"/>
              </w:rPr>
              <w:t>&lt;</w:t>
            </w:r>
            <w:r>
              <w:rPr>
                <w:b/>
                <w:i w:val="0"/>
              </w:rPr>
              <w:t>IP</w:t>
            </w:r>
            <w:r>
              <w:rPr>
                <w:b w:val="0"/>
                <w:i w:val="0"/>
              </w:rPr>
              <w:t>&gt;</w:t>
            </w:r>
            <w:r>
              <w:rPr>
                <w:b/>
                <w:i w:val="0"/>
              </w:rPr>
              <w:t xml:space="preserve"> </w:t>
            </w:r>
            <w:r>
              <w:rPr>
                <w:b w:val="0"/>
                <w:i w:val="0"/>
              </w:rPr>
              <w:t>&lt;</w:t>
            </w:r>
            <w:r>
              <w:rPr>
                <w:b/>
                <w:i w:val="0"/>
              </w:rPr>
              <w:t>wildcard-mask</w:t>
            </w:r>
            <w:r>
              <w:rPr>
                <w:b w:val="0"/>
                <w:i w:val="0"/>
              </w:rPr>
              <w:t>&gt;**</w:t>
            </w:r>
          </w:p>
        </w:tc>
        <w:tc>
          <w:tcPr>
            <w:tcW w:type="dxa" w:w="2160"/>
          </w:tcPr>
          <w:p>
            <w:r>
              <w:rPr>
                <w:b w:val="0"/>
                <w:i w:val="0"/>
              </w:rPr>
              <w:t>Add a network to the EIGRP domain</w:t>
            </w:r>
          </w:p>
        </w:tc>
        <w:tc>
          <w:tcPr>
            <w:tcW w:type="dxa" w:w="2160"/>
          </w:tcPr>
          <w:p>
            <w:r>
              <w:rPr>
                <w:b w:val="0"/>
                <w:i w:val="0"/>
              </w:rPr>
              <w:t>Declares the networks participating in the EIGRP domain.</w:t>
            </w:r>
          </w:p>
        </w:tc>
        <w:tc>
          <w:tcPr>
            <w:tcW w:type="dxa" w:w="2160"/>
          </w:tcPr>
          <w:p>
            <w:r>
              <w:rPr>
                <w:b w:val="0"/>
                <w:i w:val="0"/>
              </w:rPr>
              <w:t>Router</w:t>
            </w:r>
          </w:p>
        </w:tc>
      </w:tr>
      <w:tr>
        <w:tc>
          <w:tcPr>
            <w:tcW w:type="dxa" w:w="2160"/>
          </w:tcPr>
          <w:p>
            <w:r>
              <w:rPr>
                <w:b/>
                <w:i w:val="0"/>
              </w:rPr>
              <w:t xml:space="preserve">router bgp </w:t>
            </w:r>
            <w:r>
              <w:rPr>
                <w:b w:val="0"/>
                <w:i w:val="0"/>
              </w:rPr>
              <w:t>&lt;</w:t>
            </w:r>
            <w:r>
              <w:rPr>
                <w:b/>
                <w:i w:val="0"/>
              </w:rPr>
              <w:t>AS-number</w:t>
            </w:r>
            <w:r>
              <w:rPr>
                <w:b w:val="0"/>
                <w:i w:val="0"/>
              </w:rPr>
              <w:t>&gt;**</w:t>
            </w:r>
          </w:p>
        </w:tc>
        <w:tc>
          <w:tcPr>
            <w:tcW w:type="dxa" w:w="2160"/>
          </w:tcPr>
          <w:p>
            <w:r>
              <w:rPr>
                <w:b w:val="0"/>
                <w:i w:val="0"/>
              </w:rPr>
              <w:t>Enable BGP routing</w:t>
            </w:r>
          </w:p>
        </w:tc>
        <w:tc>
          <w:tcPr>
            <w:tcW w:type="dxa" w:w="2160"/>
          </w:tcPr>
          <w:p>
            <w:r>
              <w:rPr>
                <w:b w:val="0"/>
                <w:i w:val="0"/>
              </w:rPr>
              <w:t>Initiates BGP configuration and specifies the autonomous system (AS) number.</w:t>
            </w:r>
          </w:p>
        </w:tc>
        <w:tc>
          <w:tcPr>
            <w:tcW w:type="dxa" w:w="2160"/>
          </w:tcPr>
          <w:p>
            <w:r>
              <w:rPr>
                <w:b w:val="0"/>
                <w:i w:val="0"/>
              </w:rPr>
              <w:t>Router</w:t>
            </w:r>
          </w:p>
        </w:tc>
      </w:tr>
      <w:tr>
        <w:tc>
          <w:tcPr>
            <w:tcW w:type="dxa" w:w="2160"/>
          </w:tcPr>
          <w:p>
            <w:r>
              <w:rPr>
                <w:b/>
                <w:i w:val="0"/>
              </w:rPr>
              <w:t xml:space="preserve">neighbor </w:t>
            </w:r>
            <w:r>
              <w:rPr>
                <w:b w:val="0"/>
                <w:i w:val="0"/>
              </w:rPr>
              <w:t>&lt;</w:t>
            </w:r>
            <w:r>
              <w:rPr>
                <w:b/>
                <w:i w:val="0"/>
              </w:rPr>
              <w:t>IP</w:t>
            </w:r>
            <w:r>
              <w:rPr>
                <w:b w:val="0"/>
                <w:i w:val="0"/>
              </w:rPr>
              <w:t>&gt;**</w:t>
            </w:r>
          </w:p>
        </w:tc>
        <w:tc>
          <w:tcPr>
            <w:tcW w:type="dxa" w:w="2160"/>
          </w:tcPr>
          <w:p>
            <w:r>
              <w:rPr>
                <w:b w:val="0"/>
                <w:i w:val="0"/>
              </w:rPr>
              <w:t>Configure a BGP neighbor</w:t>
            </w:r>
          </w:p>
        </w:tc>
        <w:tc>
          <w:tcPr>
            <w:tcW w:type="dxa" w:w="2160"/>
          </w:tcPr>
          <w:p>
            <w:r>
              <w:rPr>
                <w:b w:val="0"/>
                <w:i w:val="0"/>
              </w:rPr>
              <w:t>Establishes a BGP peer relationship with a specified IP address.</w:t>
            </w:r>
          </w:p>
        </w:tc>
        <w:tc>
          <w:tcPr>
            <w:tcW w:type="dxa" w:w="2160"/>
          </w:tcPr>
          <w:p>
            <w:r>
              <w:rPr>
                <w:b w:val="0"/>
                <w:i w:val="0"/>
              </w:rPr>
              <w:t>Router</w:t>
            </w:r>
          </w:p>
        </w:tc>
      </w:tr>
      <w:tr>
        <w:tc>
          <w:tcPr>
            <w:tcW w:type="dxa" w:w="2160"/>
          </w:tcPr>
          <w:p>
            <w:r>
              <w:rPr>
                <w:b/>
                <w:i w:val="0"/>
              </w:rPr>
              <w:t xml:space="preserve">ip route </w:t>
            </w:r>
            <w:r>
              <w:rPr>
                <w:b w:val="0"/>
                <w:i w:val="0"/>
              </w:rPr>
              <w:t>&lt;</w:t>
            </w:r>
            <w:r>
              <w:rPr>
                <w:b/>
                <w:i w:val="0"/>
              </w:rPr>
              <w:t>network</w:t>
            </w:r>
            <w:r>
              <w:rPr>
                <w:b w:val="0"/>
                <w:i w:val="0"/>
              </w:rPr>
              <w:t>&gt;</w:t>
            </w:r>
            <w:r>
              <w:rPr>
                <w:b/>
                <w:i w:val="0"/>
              </w:rPr>
              <w:t xml:space="preserve"> </w:t>
            </w:r>
            <w:r>
              <w:rPr>
                <w:b w:val="0"/>
                <w:i w:val="0"/>
              </w:rPr>
              <w:t>&lt;</w:t>
            </w:r>
            <w:r>
              <w:rPr>
                <w:b/>
                <w:i w:val="0"/>
              </w:rPr>
              <w:t>subnet-mask</w:t>
            </w:r>
            <w:r>
              <w:rPr>
                <w:b w:val="0"/>
                <w:i w:val="0"/>
              </w:rPr>
              <w:t>&gt;</w:t>
            </w:r>
            <w:r>
              <w:rPr>
                <w:b/>
                <w:i w:val="0"/>
              </w:rPr>
              <w:t xml:space="preserve"> </w:t>
            </w:r>
            <w:r>
              <w:rPr>
                <w:b w:val="0"/>
                <w:i w:val="0"/>
              </w:rPr>
              <w:t>&lt;</w:t>
            </w:r>
            <w:r>
              <w:rPr>
                <w:b/>
                <w:i w:val="0"/>
              </w:rPr>
              <w:t>next-hop-IP</w:t>
            </w:r>
            <w:r>
              <w:rPr>
                <w:b w:val="0"/>
                <w:i w:val="0"/>
              </w:rPr>
              <w:t>&gt;**</w:t>
            </w:r>
          </w:p>
        </w:tc>
        <w:tc>
          <w:tcPr>
            <w:tcW w:type="dxa" w:w="2160"/>
          </w:tcPr>
          <w:p>
            <w:r>
              <w:rPr>
                <w:b w:val="0"/>
                <w:i w:val="0"/>
              </w:rPr>
              <w:t>Configure a static route</w:t>
            </w:r>
          </w:p>
        </w:tc>
        <w:tc>
          <w:tcPr>
            <w:tcW w:type="dxa" w:w="2160"/>
          </w:tcPr>
          <w:p>
            <w:r>
              <w:rPr>
                <w:b w:val="0"/>
                <w:i w:val="0"/>
              </w:rPr>
              <w:t>Manually adds a route to the routing table, telling the router to forward packets for a specific network to the defined next-hop IP address.</w:t>
            </w:r>
          </w:p>
        </w:tc>
        <w:tc>
          <w:tcPr>
            <w:tcW w:type="dxa" w:w="2160"/>
          </w:tcPr>
          <w:p>
            <w:r>
              <w:rPr>
                <w:b w:val="0"/>
                <w:i w:val="0"/>
              </w:rPr>
              <w:t>Router</w:t>
            </w:r>
          </w:p>
        </w:tc>
      </w:tr>
      <w:tr>
        <w:tc>
          <w:tcPr>
            <w:tcW w:type="dxa" w:w="2160"/>
          </w:tcPr>
          <w:p>
            <w:r>
              <w:rPr>
                <w:b/>
                <w:i w:val="0"/>
              </w:rPr>
              <w:t xml:space="preserve">ip route 0.0.0.0 0.0.0.0 </w:t>
            </w:r>
            <w:r>
              <w:rPr>
                <w:b w:val="0"/>
                <w:i w:val="0"/>
              </w:rPr>
              <w:t>&lt;</w:t>
            </w:r>
            <w:r>
              <w:rPr>
                <w:b/>
                <w:i w:val="0"/>
              </w:rPr>
              <w:t>next-hop-IP</w:t>
            </w:r>
            <w:r>
              <w:rPr>
                <w:b w:val="0"/>
                <w:i w:val="0"/>
              </w:rPr>
              <w:t>&gt;**</w:t>
            </w:r>
          </w:p>
        </w:tc>
        <w:tc>
          <w:tcPr>
            <w:tcW w:type="dxa" w:w="2160"/>
          </w:tcPr>
          <w:p>
            <w:r>
              <w:rPr>
                <w:b w:val="0"/>
                <w:i w:val="0"/>
              </w:rPr>
              <w:t>Configure the default route</w:t>
            </w:r>
          </w:p>
        </w:tc>
        <w:tc>
          <w:tcPr>
            <w:tcW w:type="dxa" w:w="2160"/>
          </w:tcPr>
          <w:p>
            <w:r>
              <w:rPr>
                <w:b w:val="0"/>
                <w:i w:val="0"/>
              </w:rPr>
              <w:t>Sets a gateway of last resort. All packets with no more specific match in the routing table are forwarded to this next-hop address.</w:t>
            </w:r>
          </w:p>
        </w:tc>
        <w:tc>
          <w:tcPr>
            <w:tcW w:type="dxa" w:w="2160"/>
          </w:tcPr>
          <w:p>
            <w:r>
              <w:rPr>
                <w:b w:val="0"/>
                <w:i w:val="0"/>
              </w:rPr>
              <w:t>Router</w:t>
            </w:r>
          </w:p>
        </w:tc>
      </w:tr>
      <w:tr>
        <w:tc>
          <w:tcPr>
            <w:tcW w:type="dxa" w:w="2160"/>
          </w:tcPr>
          <w:p>
            <w:r>
              <w:rPr>
                <w:b/>
                <w:i w:val="0"/>
              </w:rPr>
              <w:t>show ip route</w:t>
            </w:r>
          </w:p>
        </w:tc>
        <w:tc>
          <w:tcPr>
            <w:tcW w:type="dxa" w:w="2160"/>
          </w:tcPr>
          <w:p>
            <w:r>
              <w:rPr>
                <w:b w:val="0"/>
                <w:i w:val="0"/>
              </w:rPr>
              <w:t>Display the routing table</w:t>
            </w:r>
          </w:p>
        </w:tc>
        <w:tc>
          <w:tcPr>
            <w:tcW w:type="dxa" w:w="2160"/>
          </w:tcPr>
          <w:p>
            <w:r>
              <w:rPr>
                <w:b w:val="0"/>
                <w:i w:val="0"/>
              </w:rPr>
              <w:t>Shows the routing table, including all learned and static routes.</w:t>
            </w:r>
          </w:p>
        </w:tc>
        <w:tc>
          <w:tcPr>
            <w:tcW w:type="dxa" w:w="2160"/>
          </w:tcPr>
          <w:p>
            <w:r>
              <w:rPr>
                <w:b w:val="0"/>
                <w:i w:val="0"/>
              </w:rPr>
              <w:t>Both</w:t>
            </w:r>
          </w:p>
        </w:tc>
      </w:tr>
      <w:tr>
        <w:tc>
          <w:tcPr>
            <w:tcW w:type="dxa" w:w="2160"/>
          </w:tcPr>
          <w:p>
            <w:r>
              <w:rPr>
                <w:b/>
                <w:i w:val="0"/>
              </w:rPr>
              <w:t>show ip ospf neighbor</w:t>
            </w:r>
          </w:p>
        </w:tc>
        <w:tc>
          <w:tcPr>
            <w:tcW w:type="dxa" w:w="2160"/>
          </w:tcPr>
          <w:p>
            <w:r>
              <w:rPr>
                <w:b w:val="0"/>
                <w:i w:val="0"/>
              </w:rPr>
              <w:t>Display OSPF neighbors</w:t>
            </w:r>
          </w:p>
        </w:tc>
        <w:tc>
          <w:tcPr>
            <w:tcW w:type="dxa" w:w="2160"/>
          </w:tcPr>
          <w:p>
            <w:r>
              <w:rPr>
                <w:b w:val="0"/>
                <w:i w:val="0"/>
              </w:rPr>
              <w:t>Lists OSPF neighbors and their states.</w:t>
            </w:r>
          </w:p>
        </w:tc>
        <w:tc>
          <w:tcPr>
            <w:tcW w:type="dxa" w:w="2160"/>
          </w:tcPr>
          <w:p>
            <w:r>
              <w:rPr>
                <w:b w:val="0"/>
                <w:i w:val="0"/>
              </w:rPr>
              <w:t>Router</w:t>
            </w:r>
          </w:p>
        </w:tc>
      </w:tr>
      <w:tr>
        <w:tc>
          <w:tcPr>
            <w:tcW w:type="dxa" w:w="2160"/>
          </w:tcPr>
          <w:p>
            <w:r>
              <w:rPr>
                <w:b/>
                <w:i w:val="0"/>
              </w:rPr>
              <w:t>show ip eigrp neighbors</w:t>
            </w:r>
          </w:p>
        </w:tc>
        <w:tc>
          <w:tcPr>
            <w:tcW w:type="dxa" w:w="2160"/>
          </w:tcPr>
          <w:p>
            <w:r>
              <w:rPr>
                <w:b w:val="0"/>
                <w:i w:val="0"/>
              </w:rPr>
              <w:t>Display EIGRP neighbors</w:t>
            </w:r>
          </w:p>
        </w:tc>
        <w:tc>
          <w:tcPr>
            <w:tcW w:type="dxa" w:w="2160"/>
          </w:tcPr>
          <w:p>
            <w:r>
              <w:rPr>
                <w:b w:val="0"/>
                <w:i w:val="0"/>
              </w:rPr>
              <w:t>Lists EIGRP neighbors and their states.</w:t>
            </w:r>
          </w:p>
        </w:tc>
        <w:tc>
          <w:tcPr>
            <w:tcW w:type="dxa" w:w="2160"/>
          </w:tcPr>
          <w:p>
            <w:r>
              <w:rPr>
                <w:b w:val="0"/>
                <w:i w:val="0"/>
              </w:rPr>
              <w:t>Router</w:t>
            </w:r>
          </w:p>
        </w:tc>
      </w:tr>
      <w:tr>
        <w:tc>
          <w:tcPr>
            <w:tcW w:type="dxa" w:w="2160"/>
          </w:tcPr>
          <w:p>
            <w:r>
              <w:rPr>
                <w:b/>
                <w:i w:val="0"/>
              </w:rPr>
              <w:t>show ip bgp summary</w:t>
            </w:r>
          </w:p>
        </w:tc>
        <w:tc>
          <w:tcPr>
            <w:tcW w:type="dxa" w:w="2160"/>
          </w:tcPr>
          <w:p>
            <w:r>
              <w:rPr>
                <w:b w:val="0"/>
                <w:i w:val="0"/>
              </w:rPr>
              <w:t>Display BGP summary</w:t>
            </w:r>
          </w:p>
        </w:tc>
        <w:tc>
          <w:tcPr>
            <w:tcW w:type="dxa" w:w="2160"/>
          </w:tcPr>
          <w:p>
            <w:r>
              <w:rPr>
                <w:b w:val="0"/>
                <w:i w:val="0"/>
              </w:rPr>
              <w:t>Provides a summary of BGP neighbors and their status.</w:t>
            </w:r>
          </w:p>
        </w:tc>
        <w:tc>
          <w:tcPr>
            <w:tcW w:type="dxa" w:w="2160"/>
          </w:tcPr>
          <w:p>
            <w:r>
              <w:rPr>
                <w:b w:val="0"/>
                <w:i w:val="0"/>
              </w:rPr>
              <w:t>Router</w:t>
            </w:r>
          </w:p>
        </w:tc>
      </w:tr>
      <w:tr>
        <w:tc>
          <w:tcPr>
            <w:tcW w:type="dxa" w:w="2160"/>
          </w:tcPr>
          <w:p>
            <w:r>
              <w:rPr>
                <w:b w:val="0"/>
                <w:i w:val="0"/>
              </w:rPr>
              <w:t xml:space="preserve">router rip</w:t>
            </w:r>
          </w:p>
        </w:tc>
        <w:tc>
          <w:tcPr>
            <w:tcW w:type="dxa" w:w="2160"/>
          </w:tcPr>
          <w:p>
            <w:r>
              <w:rPr>
                <w:b w:val="0"/>
                <w:i w:val="0"/>
              </w:rPr>
              <w:t xml:space="preserve">Enter RIP config mode</w:t>
            </w:r>
          </w:p>
        </w:tc>
        <w:tc>
          <w:tcPr>
            <w:tcW w:type="dxa" w:w="2160"/>
          </w:tcPr>
          <w:p>
            <w:r>
              <w:rPr>
                <w:b w:val="0"/>
                <w:i w:val="0"/>
              </w:rPr>
              <w:t xml:space="preserve">Starts RIP router configuration mode.</w:t>
            </w:r>
          </w:p>
        </w:tc>
        <w:tc>
          <w:tcPr>
            <w:tcW w:type="dxa" w:w="2160"/>
          </w:tcPr>
          <w:p>
            <w:r>
              <w:rPr>
                <w:b w:val="0"/>
                <w:i w:val="0"/>
              </w:rPr>
              <w:t xml:space="preserve">Router</w:t>
            </w:r>
          </w:p>
        </w:tc>
      </w:tr>
      <w:tr>
        <w:tc>
          <w:tcPr>
            <w:tcW w:type="dxa" w:w="2160"/>
          </w:tcPr>
          <w:p>
            <w:r>
              <w:rPr>
                <w:b w:val="0"/>
                <w:i w:val="0"/>
              </w:rPr>
              <w:t xml:space="preserve">version 2</w:t>
            </w:r>
          </w:p>
        </w:tc>
        <w:tc>
          <w:tcPr>
            <w:tcW w:type="dxa" w:w="2160"/>
          </w:tcPr>
          <w:p>
            <w:r>
              <w:rPr>
                <w:b w:val="0"/>
                <w:i w:val="0"/>
              </w:rPr>
              <w:t xml:space="preserve">Enable RIPv2</w:t>
            </w:r>
          </w:p>
        </w:tc>
        <w:tc>
          <w:tcPr>
            <w:tcW w:type="dxa" w:w="2160"/>
          </w:tcPr>
          <w:p>
            <w:r>
              <w:rPr>
                <w:b w:val="0"/>
                <w:i w:val="0"/>
              </w:rPr>
              <w:t xml:space="preserve">Selects RIPv2 — supports VLSM/CIDR and multicast (224.0.0.9) updates.</w:t>
            </w:r>
          </w:p>
        </w:tc>
        <w:tc>
          <w:tcPr>
            <w:tcW w:type="dxa" w:w="2160"/>
          </w:tcPr>
          <w:p>
            <w:r>
              <w:rPr>
                <w:b w:val="0"/>
                <w:i w:val="0"/>
              </w:rPr>
              <w:t xml:space="preserve">Router</w:t>
            </w:r>
          </w:p>
        </w:tc>
      </w:tr>
      <w:tr>
        <w:tc>
          <w:tcPr>
            <w:tcW w:type="dxa" w:w="2160"/>
          </w:tcPr>
          <w:p>
            <w:r>
              <w:rPr>
                <w:b w:val="0"/>
                <w:i w:val="0"/>
              </w:rPr>
              <w:t xml:space="preserve">no auto-summary</w:t>
            </w:r>
          </w:p>
        </w:tc>
        <w:tc>
          <w:tcPr>
            <w:tcW w:type="dxa" w:w="2160"/>
          </w:tcPr>
          <w:p>
            <w:r>
              <w:rPr>
                <w:b w:val="0"/>
                <w:i w:val="0"/>
              </w:rPr>
              <w:t xml:space="preserve">Disable auto-summary</w:t>
            </w:r>
          </w:p>
        </w:tc>
        <w:tc>
          <w:tcPr>
            <w:tcW w:type="dxa" w:w="2160"/>
          </w:tcPr>
          <w:p>
            <w:r>
              <w:rPr>
                <w:b w:val="0"/>
                <w:i w:val="0"/>
              </w:rPr>
              <w:t xml:space="preserve">Prevents RIP from summarising to classful boundaries. Always use with RIPv2.</w:t>
            </w:r>
          </w:p>
        </w:tc>
        <w:tc>
          <w:tcPr>
            <w:tcW w:type="dxa" w:w="2160"/>
          </w:tcPr>
          <w:p>
            <w:r>
              <w:rPr>
                <w:b w:val="0"/>
                <w:i w:val="0"/>
              </w:rPr>
              <w:t xml:space="preserve">Router</w:t>
            </w:r>
          </w:p>
        </w:tc>
      </w:tr>
      <w:tr>
        <w:tc>
          <w:tcPr>
            <w:tcW w:type="dxa" w:w="2160"/>
          </w:tcPr>
          <w:p>
            <w:r>
              <w:rPr>
                <w:b w:val="0"/>
                <w:i w:val="0"/>
              </w:rPr>
              <w:t xml:space="preserve">debug ip rip</w:t>
            </w:r>
          </w:p>
        </w:tc>
        <w:tc>
          <w:tcPr>
            <w:tcW w:type="dxa" w:w="2160"/>
          </w:tcPr>
          <w:p>
            <w:r>
              <w:rPr>
                <w:b w:val="0"/>
                <w:i w:val="0"/>
              </w:rPr>
              <w:t xml:space="preserve">Debug RIP in real time</w:t>
            </w:r>
          </w:p>
        </w:tc>
        <w:tc>
          <w:tcPr>
            <w:tcW w:type="dxa" w:w="2160"/>
          </w:tcPr>
          <w:p>
            <w:r>
              <w:rPr>
                <w:b w:val="0"/>
                <w:i w:val="0"/>
              </w:rPr>
              <w:t xml:space="preserve">Shows RIP updates being sent and received.</w:t>
            </w:r>
          </w:p>
        </w:tc>
        <w:tc>
          <w:tcPr>
            <w:tcW w:type="dxa" w:w="2160"/>
          </w:tcPr>
          <w:p>
            <w:r>
              <w:rPr>
                <w:b w:val="0"/>
                <w:i w:val="0"/>
              </w:rPr>
              <w:t xml:space="preserve">Router</w:t>
            </w:r>
          </w:p>
        </w:tc>
      </w:tr>
      <w:tr>
        <w:tc>
          <w:tcPr>
            <w:tcW w:type="dxa" w:w="2160"/>
          </w:tcPr>
          <w:p>
            <w:r>
              <w:rPr>
                <w:b w:val="0"/>
                <w:i w:val="0"/>
              </w:rPr>
              <w:t xml:space="preserve">show ip rip database</w:t>
            </w:r>
          </w:p>
        </w:tc>
        <w:tc>
          <w:tcPr>
            <w:tcW w:type="dxa" w:w="2160"/>
          </w:tcPr>
          <w:p>
            <w:r>
              <w:rPr>
                <w:b w:val="0"/>
                <w:i w:val="0"/>
              </w:rPr>
              <w:t xml:space="preserve">View RIP database</w:t>
            </w:r>
          </w:p>
        </w:tc>
        <w:tc>
          <w:tcPr>
            <w:tcW w:type="dxa" w:w="2160"/>
          </w:tcPr>
          <w:p>
            <w:r>
              <w:rPr>
                <w:b w:val="0"/>
                <w:i w:val="0"/>
              </w:rPr>
              <w:t xml:space="preserve">Displays RIP-learned routes and their metrics.</w:t>
            </w:r>
          </w:p>
        </w:tc>
        <w:tc>
          <w:tcPr>
            <w:tcW w:type="dxa" w:w="2160"/>
          </w:tcPr>
          <w:p>
            <w:r>
              <w:rPr>
                <w:b w:val="0"/>
                <w:i w:val="0"/>
              </w:rPr>
              <w:t xml:space="preserve">Router</w:t>
            </w:r>
          </w:p>
        </w:tc>
      </w:tr>
      <w:tr>
        <w:tc>
          <w:tcPr>
            <w:tcW w:type="dxa" w:w="2160"/>
          </w:tcPr>
          <w:p>
            <w:r>
              <w:rPr>
                <w:b w:val="0"/>
                <w:i w:val="0"/>
              </w:rPr>
              <w:t xml:space="preserve">show ip protocols</w:t>
            </w:r>
          </w:p>
        </w:tc>
        <w:tc>
          <w:tcPr>
            <w:tcW w:type="dxa" w:w="2160"/>
          </w:tcPr>
          <w:p>
            <w:r>
              <w:rPr>
                <w:b w:val="0"/>
                <w:i w:val="0"/>
              </w:rPr>
              <w:t xml:space="preserve">View protocol summary</w:t>
            </w:r>
          </w:p>
        </w:tc>
        <w:tc>
          <w:tcPr>
            <w:tcW w:type="dxa" w:w="2160"/>
          </w:tcPr>
          <w:p>
            <w:r>
              <w:rPr>
                <w:b w:val="0"/>
                <w:i w:val="0"/>
              </w:rPr>
              <w:t xml:space="preserve">Displays networks, passive interfaces, neighbours, AD, and max paths.</w:t>
            </w:r>
          </w:p>
        </w:tc>
        <w:tc>
          <w:tcPr>
            <w:tcW w:type="dxa" w:w="2160"/>
          </w:tcPr>
          <w:p>
            <w:r>
              <w:rPr>
                <w:b w:val="0"/>
                <w:i w:val="0"/>
              </w:rPr>
              <w:t xml:space="preserve">Router</w:t>
            </w:r>
          </w:p>
        </w:tc>
      </w:tr>
      <w:tr>
        <w:tc>
          <w:tcPr>
            <w:tcW w:type="dxa" w:w="2160"/>
          </w:tcPr>
          <w:p>
            <w:r>
              <w:rPr>
                <w:b w:val="0"/>
                <w:i w:val="0"/>
              </w:rPr>
              <w:t xml:space="preserve">eigrp router-id &lt;IP&gt;</w:t>
            </w:r>
          </w:p>
        </w:tc>
        <w:tc>
          <w:tcPr>
            <w:tcW w:type="dxa" w:w="2160"/>
          </w:tcPr>
          <w:p>
            <w:r>
              <w:rPr>
                <w:b w:val="0"/>
                <w:i w:val="0"/>
              </w:rPr>
              <w:t xml:space="preserve">Set Router ID manually</w:t>
            </w:r>
          </w:p>
        </w:tc>
        <w:tc>
          <w:tcPr>
            <w:tcW w:type="dxa" w:w="2160"/>
          </w:tcPr>
          <w:p>
            <w:r>
              <w:rPr>
                <w:b w:val="0"/>
                <w:i w:val="0"/>
              </w:rPr>
              <w:t xml:space="preserve">Explicitly sets the Router ID rather than relying on IP address selection.</w:t>
            </w:r>
          </w:p>
        </w:tc>
        <w:tc>
          <w:tcPr>
            <w:tcW w:type="dxa" w:w="2160"/>
          </w:tcPr>
          <w:p>
            <w:r>
              <w:rPr>
                <w:b w:val="0"/>
                <w:i w:val="0"/>
              </w:rPr>
              <w:t xml:space="preserve">Router</w:t>
            </w:r>
          </w:p>
        </w:tc>
      </w:tr>
      <w:tr>
        <w:tc>
          <w:tcPr>
            <w:tcW w:type="dxa" w:w="2160"/>
          </w:tcPr>
          <w:p>
            <w:r>
              <w:rPr>
                <w:b w:val="0"/>
                <w:i w:val="0"/>
              </w:rPr>
              <w:t xml:space="preserve">show ip eigrp topology</w:t>
            </w:r>
          </w:p>
        </w:tc>
        <w:tc>
          <w:tcPr>
            <w:tcW w:type="dxa" w:w="2160"/>
          </w:tcPr>
          <w:p>
            <w:r>
              <w:rPr>
                <w:b w:val="0"/>
                <w:i w:val="0"/>
              </w:rPr>
              <w:t xml:space="preserve">View EIGRP topology table</w:t>
            </w:r>
          </w:p>
        </w:tc>
        <w:tc>
          <w:tcPr>
            <w:tcW w:type="dxa" w:w="2160"/>
          </w:tcPr>
          <w:p>
            <w:r>
              <w:rPr>
                <w:b w:val="0"/>
                <w:i w:val="0"/>
              </w:rPr>
              <w:t xml:space="preserve">Shows all known routes including successors and feasible successors.</w:t>
            </w:r>
          </w:p>
        </w:tc>
        <w:tc>
          <w:tcPr>
            <w:tcW w:type="dxa" w:w="2160"/>
          </w:tcPr>
          <w:p>
            <w:r>
              <w:rPr>
                <w:b w:val="0"/>
                <w:i w:val="0"/>
              </w:rPr>
              <w:t xml:space="preserve">Router</w:t>
            </w:r>
          </w:p>
        </w:tc>
      </w:tr>
      <w:tr>
        <w:tc>
          <w:tcPr>
            <w:tcW w:type="dxa" w:w="2160"/>
          </w:tcPr>
          <w:p>
            <w:r>
              <w:rPr>
                <w:b w:val="0"/>
                <w:i w:val="0"/>
              </w:rPr>
              <w:t xml:space="preserve">variance &lt;multiplier&gt;</w:t>
            </w:r>
          </w:p>
        </w:tc>
        <w:tc>
          <w:tcPr>
            <w:tcW w:type="dxa" w:w="2160"/>
          </w:tcPr>
          <w:p>
            <w:r>
              <w:rPr>
                <w:b w:val="0"/>
                <w:i w:val="0"/>
              </w:rPr>
              <w:t xml:space="preserve">Enable unequal-cost LB</w:t>
            </w:r>
          </w:p>
        </w:tc>
        <w:tc>
          <w:tcPr>
            <w:tcW w:type="dxa" w:w="2160"/>
          </w:tcPr>
          <w:p>
            <w:r>
              <w:rPr>
                <w:b w:val="0"/>
                <w:i w:val="0"/>
              </w:rPr>
              <w:t xml:space="preserve">Allows EIGRP to load-balance across paths where metric is within this multiple of the best path.</w:t>
            </w:r>
          </w:p>
        </w:tc>
        <w:tc>
          <w:tcPr>
            <w:tcW w:type="dxa" w:w="2160"/>
          </w:tcPr>
          <w:p>
            <w:r>
              <w:rPr>
                <w:b w:val="0"/>
                <w:i w:val="0"/>
              </w:rPr>
              <w:t xml:space="preserve">Router</w:t>
            </w:r>
          </w:p>
        </w:tc>
      </w:tr>
      <w:tr>
        <w:tc>
          <w:tcPr>
            <w:tcW w:type="dxa" w:w="2160"/>
          </w:tcPr>
          <w:p>
            <w:r>
              <w:rPr>
                <w:b w:val="0"/>
                <w:i w:val="0"/>
              </w:rPr>
              <w:t xml:space="preserve">ip access-list standard &lt;name&gt;</w:t>
            </w:r>
          </w:p>
        </w:tc>
        <w:tc>
          <w:tcPr>
            <w:tcW w:type="dxa" w:w="2160"/>
          </w:tcPr>
          <w:p>
            <w:r>
              <w:rPr>
                <w:b w:val="0"/>
                <w:i w:val="0"/>
              </w:rPr>
              <w:t xml:space="preserve">Create a named standard ACL</w:t>
            </w:r>
          </w:p>
        </w:tc>
        <w:tc>
          <w:tcPr>
            <w:tcW w:type="dxa" w:w="2160"/>
          </w:tcPr>
          <w:p>
            <w:r>
              <w:rPr>
                <w:b w:val="0"/>
                <w:i w:val="0"/>
              </w:rPr>
              <w:t xml:space="preserve">Enters standard named-ACL config mode; then add: [seq] {permit|deny} &lt;source&gt; [wildcard].</w:t>
            </w:r>
          </w:p>
        </w:tc>
        <w:tc>
          <w:tcPr>
            <w:tcW w:type="dxa" w:w="2160"/>
          </w:tcPr>
          <w:p>
            <w:r>
              <w:rPr>
                <w:b w:val="0"/>
                <w:i w:val="0"/>
              </w:rPr>
              <w:t xml:space="preserve">Both</w:t>
            </w:r>
          </w:p>
        </w:tc>
      </w:tr>
      <w:tr>
        <w:tc>
          <w:tcPr>
            <w:tcW w:type="dxa" w:w="2160"/>
          </w:tcPr>
          <w:p>
            <w:r>
              <w:rPr>
                <w:b/>
                <w:i w:val="0"/>
              </w:rPr>
              <w:t>Security Commands (Access Lists, Authentication)</w:t>
            </w:r>
          </w:p>
        </w:tc>
        <w:tc>
          <w:tcPr>
            <w:tcW w:type="dxa" w:w="2160"/>
          </w:tcPr>
          <w:p/>
        </w:tc>
        <w:tc>
          <w:tcPr>
            <w:tcW w:type="dxa" w:w="2160"/>
          </w:tcPr>
          <w:p/>
        </w:tc>
        <w:tc>
          <w:tcPr>
            <w:tcW w:type="dxa" w:w="2160"/>
          </w:tcPr>
          <w:p/>
        </w:tc>
      </w:tr>
      <w:tr>
        <w:tc>
          <w:tcPr>
            <w:tcW w:type="dxa" w:w="2160"/>
          </w:tcPr>
          <w:p>
            <w:r>
              <w:rPr>
                <w:b/>
                <w:i w:val="0"/>
              </w:rPr>
              <w:t xml:space="preserve">access-list </w:t>
            </w:r>
            <w:r>
              <w:rPr>
                <w:b w:val="0"/>
                <w:i w:val="0"/>
              </w:rPr>
              <w:t>&lt;</w:t>
            </w:r>
            <w:r>
              <w:rPr>
                <w:b/>
                <w:i w:val="0"/>
              </w:rPr>
              <w:t>number</w:t>
            </w:r>
            <w:r>
              <w:rPr>
                <w:b w:val="0"/>
                <w:i w:val="0"/>
              </w:rPr>
              <w:t>&gt;</w:t>
            </w:r>
            <w:r>
              <w:rPr>
                <w:b/>
                <w:i w:val="0"/>
              </w:rPr>
              <w:t xml:space="preserve"> </w:t>
            </w:r>
            <w:r>
              <w:rPr>
                <w:b w:val="0"/>
                <w:i w:val="0"/>
              </w:rPr>
              <w:t>&lt;</w:t>
            </w:r>
            <w:r>
              <w:rPr>
                <w:b/>
                <w:i w:val="0"/>
              </w:rPr>
              <w:t>permit/deny</w:t>
            </w:r>
            <w:r>
              <w:rPr>
                <w:b w:val="0"/>
                <w:i w:val="0"/>
              </w:rPr>
              <w:t>&gt;</w:t>
            </w:r>
            <w:r>
              <w:rPr>
                <w:b/>
                <w:i w:val="0"/>
              </w:rPr>
              <w:t xml:space="preserve"> </w:t>
            </w:r>
            <w:r>
              <w:rPr>
                <w:b w:val="0"/>
                <w:i w:val="0"/>
              </w:rPr>
              <w:t>&lt;</w:t>
            </w:r>
            <w:r>
              <w:rPr>
                <w:b/>
                <w:i w:val="0"/>
              </w:rPr>
              <w:t>conditions</w:t>
            </w:r>
            <w:r>
              <w:rPr>
                <w:b w:val="0"/>
                <w:i w:val="0"/>
              </w:rPr>
              <w:t>&gt;**</w:t>
            </w:r>
          </w:p>
        </w:tc>
        <w:tc>
          <w:tcPr>
            <w:tcW w:type="dxa" w:w="2160"/>
          </w:tcPr>
          <w:p>
            <w:r>
              <w:rPr>
                <w:b w:val="0"/>
                <w:i w:val="0"/>
              </w:rPr>
              <w:t>Create an access control list (ACL)</w:t>
            </w:r>
          </w:p>
        </w:tc>
        <w:tc>
          <w:tcPr>
            <w:tcW w:type="dxa" w:w="2160"/>
          </w:tcPr>
          <w:p>
            <w:r>
              <w:rPr>
                <w:b w:val="0"/>
                <w:i w:val="0"/>
              </w:rPr>
              <w:t>Configures standard or extended ACLs to filter traffic based on IP addresses, ports, or protocols.</w:t>
            </w:r>
          </w:p>
        </w:tc>
        <w:tc>
          <w:tcPr>
            <w:tcW w:type="dxa" w:w="2160"/>
          </w:tcPr>
          <w:p>
            <w:r>
              <w:rPr>
                <w:b w:val="0"/>
                <w:i w:val="0"/>
              </w:rPr>
              <w:t>Both</w:t>
            </w:r>
          </w:p>
        </w:tc>
      </w:tr>
      <w:tr>
        <w:tc>
          <w:tcPr>
            <w:tcW w:type="dxa" w:w="2160"/>
          </w:tcPr>
          <w:p>
            <w:r>
              <w:rPr>
                <w:b/>
                <w:i w:val="0"/>
              </w:rPr>
              <w:t xml:space="preserve">ip access-group </w:t>
            </w:r>
            <w:r>
              <w:rPr>
                <w:b w:val="0"/>
                <w:i w:val="0"/>
              </w:rPr>
              <w:t>&lt;</w:t>
            </w:r>
            <w:r>
              <w:rPr>
                <w:b/>
                <w:i w:val="0"/>
              </w:rPr>
              <w:t>ACL-number</w:t>
            </w:r>
            <w:r>
              <w:rPr>
                <w:b w:val="0"/>
                <w:i w:val="0"/>
              </w:rPr>
              <w:t>&gt;</w:t>
            </w:r>
            <w:r>
              <w:rPr>
                <w:b/>
                <w:i w:val="0"/>
              </w:rPr>
              <w:t xml:space="preserve"> </w:t>
            </w:r>
            <w:r>
              <w:rPr>
                <w:b w:val="0"/>
                <w:i w:val="0"/>
              </w:rPr>
              <w:t>&lt;</w:t>
            </w:r>
            <w:r>
              <w:rPr>
                <w:b/>
                <w:i w:val="0"/>
              </w:rPr>
              <w:t>in/out</w:t>
            </w:r>
            <w:r>
              <w:rPr>
                <w:b w:val="0"/>
                <w:i w:val="0"/>
              </w:rPr>
              <w:t>&gt;**</w:t>
            </w:r>
          </w:p>
        </w:tc>
        <w:tc>
          <w:tcPr>
            <w:tcW w:type="dxa" w:w="2160"/>
          </w:tcPr>
          <w:p>
            <w:r>
              <w:rPr>
                <w:b w:val="0"/>
                <w:i w:val="0"/>
              </w:rPr>
              <w:t>Apply an ACL to an interface</w:t>
            </w:r>
          </w:p>
        </w:tc>
        <w:tc>
          <w:tcPr>
            <w:tcW w:type="dxa" w:w="2160"/>
          </w:tcPr>
          <w:p>
            <w:r>
              <w:rPr>
                <w:b w:val="0"/>
                <w:i w:val="0"/>
              </w:rPr>
              <w:t>Applies a configured ACL to an interface for inbound or outbound traffic filtering.</w:t>
            </w:r>
          </w:p>
        </w:tc>
        <w:tc>
          <w:tcPr>
            <w:tcW w:type="dxa" w:w="2160"/>
          </w:tcPr>
          <w:p>
            <w:r>
              <w:rPr>
                <w:b w:val="0"/>
                <w:i w:val="0"/>
              </w:rPr>
              <w:t>Both</w:t>
            </w:r>
          </w:p>
        </w:tc>
      </w:tr>
      <w:tr>
        <w:tc>
          <w:tcPr>
            <w:tcW w:type="dxa" w:w="2160"/>
          </w:tcPr>
          <w:p>
            <w:r>
              <w:rPr>
                <w:b/>
                <w:i w:val="0"/>
              </w:rPr>
              <w:t>aaa new-model</w:t>
            </w:r>
          </w:p>
        </w:tc>
        <w:tc>
          <w:tcPr>
            <w:tcW w:type="dxa" w:w="2160"/>
          </w:tcPr>
          <w:p>
            <w:r>
              <w:rPr>
                <w:b w:val="0"/>
                <w:i w:val="0"/>
              </w:rPr>
              <w:t>Enable AAA (Authentication, Authorization, Accounting)</w:t>
            </w:r>
          </w:p>
        </w:tc>
        <w:tc>
          <w:tcPr>
            <w:tcW w:type="dxa" w:w="2160"/>
          </w:tcPr>
          <w:p>
            <w:r>
              <w:rPr>
                <w:b w:val="0"/>
                <w:i w:val="0"/>
              </w:rPr>
              <w:t>Enables AAA services for centralised authentication and accounting.</w:t>
            </w:r>
          </w:p>
        </w:tc>
        <w:tc>
          <w:tcPr>
            <w:tcW w:type="dxa" w:w="2160"/>
          </w:tcPr>
          <w:p>
            <w:r>
              <w:rPr>
                <w:b w:val="0"/>
                <w:i w:val="0"/>
              </w:rPr>
              <w:t>Both</w:t>
            </w:r>
          </w:p>
        </w:tc>
      </w:tr>
      <w:tr>
        <w:tc>
          <w:tcPr>
            <w:tcW w:type="dxa" w:w="2160"/>
          </w:tcPr>
          <w:p>
            <w:r>
              <w:rPr>
                <w:b/>
                <w:i w:val="0"/>
              </w:rPr>
              <w:t xml:space="preserve">radius-server host </w:t>
            </w:r>
            <w:r>
              <w:rPr>
                <w:b w:val="0"/>
                <w:i w:val="0"/>
              </w:rPr>
              <w:t>&lt;</w:t>
            </w:r>
            <w:r>
              <w:rPr>
                <w:b/>
                <w:i w:val="0"/>
              </w:rPr>
              <w:t>IP</w:t>
            </w:r>
            <w:r>
              <w:rPr>
                <w:b w:val="0"/>
                <w:i w:val="0"/>
              </w:rPr>
              <w:t>&gt;**</w:t>
            </w:r>
          </w:p>
        </w:tc>
        <w:tc>
          <w:tcPr>
            <w:tcW w:type="dxa" w:w="2160"/>
          </w:tcPr>
          <w:p>
            <w:r>
              <w:rPr>
                <w:b w:val="0"/>
                <w:i w:val="0"/>
              </w:rPr>
              <w:t>Configure a RADIUS server</w:t>
            </w:r>
          </w:p>
        </w:tc>
        <w:tc>
          <w:tcPr>
            <w:tcW w:type="dxa" w:w="2160"/>
          </w:tcPr>
          <w:p>
            <w:r>
              <w:rPr>
                <w:b w:val="0"/>
                <w:i w:val="0"/>
              </w:rPr>
              <w:t>Specifies the IP address of the RADIUS server for authentication. Older syntax; newer IOS uses radius server &lt;name&gt;.</w:t>
            </w:r>
          </w:p>
        </w:tc>
        <w:tc>
          <w:tcPr>
            <w:tcW w:type="dxa" w:w="2160"/>
          </w:tcPr>
          <w:p>
            <w:r>
              <w:rPr>
                <w:b w:val="0"/>
                <w:i w:val="0"/>
              </w:rPr>
              <w:t>Both</w:t>
            </w:r>
          </w:p>
        </w:tc>
      </w:tr>
      <w:tr>
        <w:tc>
          <w:tcPr>
            <w:tcW w:type="dxa" w:w="2160"/>
          </w:tcPr>
          <w:p>
            <w:r>
              <w:rPr>
                <w:b/>
                <w:i w:val="0"/>
              </w:rPr>
              <w:t xml:space="preserve">tacacs-server host </w:t>
            </w:r>
            <w:r>
              <w:rPr>
                <w:b w:val="0"/>
                <w:i w:val="0"/>
              </w:rPr>
              <w:t>&lt;</w:t>
            </w:r>
            <w:r>
              <w:rPr>
                <w:b/>
                <w:i w:val="0"/>
              </w:rPr>
              <w:t>IP</w:t>
            </w:r>
            <w:r>
              <w:rPr>
                <w:b w:val="0"/>
                <w:i w:val="0"/>
              </w:rPr>
              <w:t>&gt;**</w:t>
            </w:r>
          </w:p>
        </w:tc>
        <w:tc>
          <w:tcPr>
            <w:tcW w:type="dxa" w:w="2160"/>
          </w:tcPr>
          <w:p>
            <w:r>
              <w:rPr>
                <w:b w:val="0"/>
                <w:i w:val="0"/>
              </w:rPr>
              <w:t>Configure a TACACS+ server</w:t>
            </w:r>
          </w:p>
        </w:tc>
        <w:tc>
          <w:tcPr>
            <w:tcW w:type="dxa" w:w="2160"/>
          </w:tcPr>
          <w:p>
            <w:r>
              <w:rPr>
                <w:b w:val="0"/>
                <w:i w:val="0"/>
              </w:rPr>
              <w:t>Specifies the IP address of the TACACS+ server for authentication. Older syntax; newer IOS uses tacacs server &lt;name&gt;.</w:t>
            </w:r>
          </w:p>
        </w:tc>
        <w:tc>
          <w:tcPr>
            <w:tcW w:type="dxa" w:w="2160"/>
          </w:tcPr>
          <w:p>
            <w:r>
              <w:rPr>
                <w:b w:val="0"/>
                <w:i w:val="0"/>
              </w:rPr>
              <w:t>Both</w:t>
            </w:r>
          </w:p>
        </w:tc>
      </w:tr>
      <w:tr>
        <w:tc>
          <w:tcPr>
            <w:tcW w:type="dxa" w:w="2160"/>
          </w:tcPr>
          <w:p>
            <w:r>
              <w:rPr>
                <w:b/>
                <w:i w:val="0"/>
              </w:rPr>
              <w:t>show access-lists</w:t>
            </w:r>
          </w:p>
        </w:tc>
        <w:tc>
          <w:tcPr>
            <w:tcW w:type="dxa" w:w="2160"/>
          </w:tcPr>
          <w:p>
            <w:r>
              <w:rPr>
                <w:b w:val="0"/>
                <w:i w:val="0"/>
              </w:rPr>
              <w:t>Display configured ACLs</w:t>
            </w:r>
          </w:p>
        </w:tc>
        <w:tc>
          <w:tcPr>
            <w:tcW w:type="dxa" w:w="2160"/>
          </w:tcPr>
          <w:p>
            <w:r>
              <w:rPr>
                <w:b w:val="0"/>
                <w:i w:val="0"/>
              </w:rPr>
              <w:t>Lists all configured access control lists on the device.</w:t>
            </w:r>
          </w:p>
        </w:tc>
        <w:tc>
          <w:tcPr>
            <w:tcW w:type="dxa" w:w="2160"/>
          </w:tcPr>
          <w:p>
            <w:r>
              <w:rPr>
                <w:b w:val="0"/>
                <w:i w:val="0"/>
              </w:rPr>
              <w:t>Both</w:t>
            </w:r>
          </w:p>
        </w:tc>
      </w:tr>
      <w:tr>
        <w:tc>
          <w:tcPr>
            <w:tcW w:type="dxa" w:w="2160"/>
          </w:tcPr>
          <w:p>
            <w:r>
              <w:rPr>
                <w:b w:val="0"/>
                <w:i w:val="0"/>
              </w:rPr>
              <w:t xml:space="preserve">show ip access-lists</w:t>
            </w:r>
          </w:p>
        </w:tc>
        <w:tc>
          <w:tcPr>
            <w:tcW w:type="dxa" w:w="2160"/>
          </w:tcPr>
          <w:p>
            <w:r>
              <w:rPr>
                <w:b w:val="0"/>
                <w:i w:val="0"/>
              </w:rPr>
              <w:t xml:space="preserve">Display configured IP ACLs</w:t>
            </w:r>
          </w:p>
        </w:tc>
        <w:tc>
          <w:tcPr>
            <w:tcW w:type="dxa" w:w="2160"/>
          </w:tcPr>
          <w:p>
            <w:r>
              <w:rPr>
                <w:b w:val="0"/>
                <w:i w:val="0"/>
              </w:rPr>
              <w:t xml:space="preserve">Lists the IP access control lists configured on the device.</w:t>
            </w:r>
          </w:p>
        </w:tc>
        <w:tc>
          <w:tcPr>
            <w:tcW w:type="dxa" w:w="2160"/>
          </w:tcPr>
          <w:p>
            <w:r>
              <w:rPr>
                <w:b w:val="0"/>
                <w:i w:val="0"/>
              </w:rPr>
              <w:t xml:space="preserve">Both</w:t>
            </w:r>
          </w:p>
        </w:tc>
      </w:tr>
      <w:tr>
        <w:tc>
          <w:tcPr>
            <w:tcW w:type="dxa" w:w="2160"/>
          </w:tcPr>
          <w:p>
            <w:r>
              <w:rPr>
                <w:b/>
                <w:i w:val="0"/>
              </w:rPr>
              <w:t>show ip interface brief</w:t>
            </w:r>
          </w:p>
        </w:tc>
        <w:tc>
          <w:tcPr>
            <w:tcW w:type="dxa" w:w="2160"/>
          </w:tcPr>
          <w:p>
            <w:r>
              <w:rPr>
                <w:b w:val="0"/>
                <w:i w:val="0"/>
              </w:rPr>
              <w:t>Display interface status</w:t>
            </w:r>
          </w:p>
        </w:tc>
        <w:tc>
          <w:tcPr>
            <w:tcW w:type="dxa" w:w="2160"/>
          </w:tcPr>
          <w:p>
            <w:r>
              <w:rPr>
                <w:b w:val="0"/>
                <w:i w:val="0"/>
              </w:rPr>
              <w:t>Provides a quick overview of interface status and IP configuration.</w:t>
            </w:r>
          </w:p>
        </w:tc>
        <w:tc>
          <w:tcPr>
            <w:tcW w:type="dxa" w:w="2160"/>
          </w:tcPr>
          <w:p>
            <w:r>
              <w:rPr>
                <w:b w:val="0"/>
                <w:i w:val="0"/>
              </w:rPr>
              <w:t>Both</w:t>
            </w:r>
          </w:p>
        </w:tc>
      </w:tr>
      <w:tr>
        <w:tc>
          <w:tcPr>
            <w:tcW w:type="dxa" w:w="2160"/>
          </w:tcPr>
          <w:p>
            <w:r>
              <w:rPr>
                <w:b/>
                <w:i w:val="0"/>
              </w:rPr>
              <w:t>Troubleshooting Commands (Show Commands, Debug Commands)</w:t>
            </w:r>
          </w:p>
        </w:tc>
        <w:tc>
          <w:tcPr>
            <w:tcW w:type="dxa" w:w="2160"/>
          </w:tcPr>
          <w:p/>
        </w:tc>
        <w:tc>
          <w:tcPr>
            <w:tcW w:type="dxa" w:w="2160"/>
          </w:tcPr>
          <w:p/>
        </w:tc>
        <w:tc>
          <w:tcPr>
            <w:tcW w:type="dxa" w:w="2160"/>
          </w:tcPr>
          <w:p/>
        </w:tc>
      </w:tr>
      <w:tr>
        <w:tc>
          <w:tcPr>
            <w:tcW w:type="dxa" w:w="2160"/>
          </w:tcPr>
          <w:p>
            <w:r>
              <w:rPr>
                <w:b/>
                <w:i w:val="0"/>
              </w:rPr>
              <w:t>show running-config</w:t>
            </w:r>
          </w:p>
        </w:tc>
        <w:tc>
          <w:tcPr>
            <w:tcW w:type="dxa" w:w="2160"/>
          </w:tcPr>
          <w:p>
            <w:r>
              <w:rPr>
                <w:b w:val="0"/>
                <w:i w:val="0"/>
              </w:rPr>
              <w:t>Display the current configuration</w:t>
            </w:r>
          </w:p>
        </w:tc>
        <w:tc>
          <w:tcPr>
            <w:tcW w:type="dxa" w:w="2160"/>
          </w:tcPr>
          <w:p>
            <w:r>
              <w:rPr>
                <w:b w:val="0"/>
                <w:i w:val="0"/>
              </w:rPr>
              <w:t>Shows the active configuration currently running on the device.</w:t>
            </w:r>
          </w:p>
        </w:tc>
        <w:tc>
          <w:tcPr>
            <w:tcW w:type="dxa" w:w="2160"/>
          </w:tcPr>
          <w:p>
            <w:r>
              <w:rPr>
                <w:b w:val="0"/>
                <w:i w:val="0"/>
              </w:rPr>
              <w:t>Both</w:t>
            </w:r>
          </w:p>
        </w:tc>
      </w:tr>
      <w:tr>
        <w:tc>
          <w:tcPr>
            <w:tcW w:type="dxa" w:w="2160"/>
          </w:tcPr>
          <w:p>
            <w:r>
              <w:rPr>
                <w:b/>
                <w:i w:val="0"/>
              </w:rPr>
              <w:t>show ip route</w:t>
            </w:r>
          </w:p>
        </w:tc>
        <w:tc>
          <w:tcPr>
            <w:tcW w:type="dxa" w:w="2160"/>
          </w:tcPr>
          <w:p>
            <w:r>
              <w:rPr>
                <w:b w:val="0"/>
                <w:i w:val="0"/>
              </w:rPr>
              <w:t>Display the routing table</w:t>
            </w:r>
          </w:p>
        </w:tc>
        <w:tc>
          <w:tcPr>
            <w:tcW w:type="dxa" w:w="2160"/>
          </w:tcPr>
          <w:p>
            <w:r>
              <w:rPr>
                <w:b w:val="0"/>
                <w:i w:val="0"/>
              </w:rPr>
              <w:t>Reveals the routing table, highlighting routing loops or missing routes.</w:t>
            </w:r>
          </w:p>
        </w:tc>
        <w:tc>
          <w:tcPr>
            <w:tcW w:type="dxa" w:w="2160"/>
          </w:tcPr>
          <w:p>
            <w:r>
              <w:rPr>
                <w:b w:val="0"/>
                <w:i w:val="0"/>
              </w:rPr>
              <w:t>Both</w:t>
            </w:r>
          </w:p>
        </w:tc>
      </w:tr>
      <w:tr>
        <w:tc>
          <w:tcPr>
            <w:tcW w:type="dxa" w:w="2160"/>
          </w:tcPr>
          <w:p>
            <w:r>
              <w:rPr>
                <w:b/>
                <w:i w:val="0"/>
              </w:rPr>
              <w:t>show arp</w:t>
            </w:r>
          </w:p>
        </w:tc>
        <w:tc>
          <w:tcPr>
            <w:tcW w:type="dxa" w:w="2160"/>
          </w:tcPr>
          <w:p>
            <w:r>
              <w:rPr>
                <w:b w:val="0"/>
                <w:i w:val="0"/>
              </w:rPr>
              <w:t>Display the ARP table</w:t>
            </w:r>
          </w:p>
        </w:tc>
        <w:tc>
          <w:tcPr>
            <w:tcW w:type="dxa" w:w="2160"/>
          </w:tcPr>
          <w:p>
            <w:r>
              <w:rPr>
                <w:b w:val="0"/>
                <w:i w:val="0"/>
              </w:rPr>
              <w:t>Lists the Address Resolution Protocol (ARP) table for resolving IP-to-MAC mappings.</w:t>
            </w:r>
          </w:p>
        </w:tc>
        <w:tc>
          <w:tcPr>
            <w:tcW w:type="dxa" w:w="2160"/>
          </w:tcPr>
          <w:p>
            <w:r>
              <w:rPr>
                <w:b w:val="0"/>
                <w:i w:val="0"/>
              </w:rPr>
              <w:t>Both</w:t>
            </w:r>
          </w:p>
        </w:tc>
      </w:tr>
      <w:tr>
        <w:tc>
          <w:tcPr>
            <w:tcW w:type="dxa" w:w="2160"/>
          </w:tcPr>
          <w:p>
            <w:r>
              <w:rPr>
                <w:b/>
                <w:i w:val="0"/>
              </w:rPr>
              <w:t>show version</w:t>
            </w:r>
          </w:p>
        </w:tc>
        <w:tc>
          <w:tcPr>
            <w:tcW w:type="dxa" w:w="2160"/>
          </w:tcPr>
          <w:p>
            <w:r>
              <w:rPr>
                <w:b w:val="0"/>
                <w:i w:val="0"/>
              </w:rPr>
              <w:t>Display system information</w:t>
            </w:r>
          </w:p>
        </w:tc>
        <w:tc>
          <w:tcPr>
            <w:tcW w:type="dxa" w:w="2160"/>
          </w:tcPr>
          <w:p>
            <w:r>
              <w:rPr>
                <w:b w:val="0"/>
                <w:i w:val="0"/>
              </w:rPr>
              <w:t>Provides details about the IOS version, memory usage, and processor type.</w:t>
            </w:r>
          </w:p>
        </w:tc>
        <w:tc>
          <w:tcPr>
            <w:tcW w:type="dxa" w:w="2160"/>
          </w:tcPr>
          <w:p>
            <w:r>
              <w:rPr>
                <w:b w:val="0"/>
                <w:i w:val="0"/>
              </w:rPr>
              <w:t>Both</w:t>
            </w:r>
          </w:p>
        </w:tc>
      </w:tr>
      <w:tr>
        <w:tc>
          <w:tcPr>
            <w:tcW w:type="dxa" w:w="2160"/>
          </w:tcPr>
          <w:p>
            <w:r>
              <w:rPr>
                <w:b/>
                <w:i w:val="0"/>
              </w:rPr>
              <w:t>show interfaces</w:t>
            </w:r>
          </w:p>
        </w:tc>
        <w:tc>
          <w:tcPr>
            <w:tcW w:type="dxa" w:w="2160"/>
          </w:tcPr>
          <w:p>
            <w:r>
              <w:rPr>
                <w:b w:val="0"/>
                <w:i w:val="0"/>
              </w:rPr>
              <w:t>Display detailed interface information</w:t>
            </w:r>
          </w:p>
        </w:tc>
        <w:tc>
          <w:tcPr>
            <w:tcW w:type="dxa" w:w="2160"/>
          </w:tcPr>
          <w:p>
            <w:r>
              <w:rPr>
                <w:b w:val="0"/>
                <w:i w:val="0"/>
              </w:rPr>
              <w:t>Shows full detail for all interfaces including Layer 1/2 status, MAC address, speed, duplex, and error counters.</w:t>
            </w:r>
          </w:p>
        </w:tc>
        <w:tc>
          <w:tcPr>
            <w:tcW w:type="dxa" w:w="2160"/>
          </w:tcPr>
          <w:p>
            <w:r>
              <w:rPr>
                <w:b w:val="0"/>
                <w:i w:val="0"/>
              </w:rPr>
              <w:t>Both</w:t>
            </w:r>
          </w:p>
        </w:tc>
      </w:tr>
      <w:tr>
        <w:tc>
          <w:tcPr>
            <w:tcW w:type="dxa" w:w="2160"/>
          </w:tcPr>
          <w:p>
            <w:r>
              <w:rPr>
                <w:b/>
                <w:i w:val="0"/>
              </w:rPr>
              <w:t>show interfaces description</w:t>
            </w:r>
          </w:p>
        </w:tc>
        <w:tc>
          <w:tcPr>
            <w:tcW w:type="dxa" w:w="2160"/>
          </w:tcPr>
          <w:p>
            <w:r>
              <w:rPr>
                <w:b w:val="0"/>
                <w:i w:val="0"/>
              </w:rPr>
              <w:t>Display interface status and descriptions</w:t>
            </w:r>
          </w:p>
        </w:tc>
        <w:tc>
          <w:tcPr>
            <w:tcW w:type="dxa" w:w="2160"/>
          </w:tcPr>
          <w:p>
            <w:r>
              <w:rPr>
                <w:b w:val="0"/>
                <w:i w:val="0"/>
              </w:rPr>
              <w:t>Lists each interface with its status, protocol state, and configured description. Useful for a quick overview of all interfaces.</w:t>
            </w:r>
          </w:p>
        </w:tc>
        <w:tc>
          <w:tcPr>
            <w:tcW w:type="dxa" w:w="2160"/>
          </w:tcPr>
          <w:p>
            <w:r>
              <w:rPr>
                <w:b w:val="0"/>
                <w:i w:val="0"/>
              </w:rPr>
              <w:t>Both</w:t>
            </w:r>
          </w:p>
        </w:tc>
      </w:tr>
      <w:tr>
        <w:tc>
          <w:tcPr>
            <w:tcW w:type="dxa" w:w="2160"/>
          </w:tcPr>
          <w:p>
            <w:r>
              <w:rPr>
                <w:b/>
                <w:i w:val="0"/>
              </w:rPr>
              <w:t>show interface status</w:t>
            </w:r>
          </w:p>
        </w:tc>
        <w:tc>
          <w:tcPr>
            <w:tcW w:type="dxa" w:w="2160"/>
          </w:tcPr>
          <w:p>
            <w:r>
              <w:rPr>
                <w:b w:val="0"/>
                <w:i w:val="0"/>
              </w:rPr>
              <w:t>Display switch port status summary</w:t>
            </w:r>
          </w:p>
        </w:tc>
        <w:tc>
          <w:tcPr>
            <w:tcW w:type="dxa" w:w="2160"/>
          </w:tcPr>
          <w:p>
            <w:r>
              <w:rPr>
                <w:b w:val="0"/>
                <w:i w:val="0"/>
              </w:rPr>
              <w:t>Switch-specific command that shows each port's name, status, VLAN, duplex, speed, and type in a compact table.</w:t>
            </w:r>
          </w:p>
        </w:tc>
        <w:tc>
          <w:tcPr>
            <w:tcW w:type="dxa" w:w="2160"/>
          </w:tcPr>
          <w:p>
            <w:r>
              <w:rPr>
                <w:b w:val="0"/>
                <w:i w:val="0"/>
              </w:rPr>
              <w:t>Switch</w:t>
            </w:r>
          </w:p>
        </w:tc>
      </w:tr>
      <w:tr>
        <w:tc>
          <w:tcPr>
            <w:tcW w:type="dxa" w:w="2160"/>
          </w:tcPr>
          <w:p>
            <w:r>
              <w:rPr>
                <w:b/>
                <w:i w:val="0"/>
              </w:rPr>
              <w:t>show vlan brief</w:t>
            </w:r>
          </w:p>
        </w:tc>
        <w:tc>
          <w:tcPr>
            <w:tcW w:type="dxa" w:w="2160"/>
          </w:tcPr>
          <w:p>
            <w:r>
              <w:rPr>
                <w:b w:val="0"/>
                <w:i w:val="0"/>
              </w:rPr>
              <w:t>Display VLAN summary</w:t>
            </w:r>
          </w:p>
        </w:tc>
        <w:tc>
          <w:tcPr>
            <w:tcW w:type="dxa" w:w="2160"/>
          </w:tcPr>
          <w:p>
            <w:r>
              <w:rPr>
                <w:b w:val="0"/>
                <w:i w:val="0"/>
              </w:rPr>
              <w:t>Lists all VLANs configured on the switch and shows which access ports are assigned to each VLAN.</w:t>
            </w:r>
          </w:p>
        </w:tc>
        <w:tc>
          <w:tcPr>
            <w:tcW w:type="dxa" w:w="2160"/>
          </w:tcPr>
          <w:p>
            <w:r>
              <w:rPr>
                <w:b w:val="0"/>
                <w:i w:val="0"/>
              </w:rPr>
              <w:t>Switch</w:t>
            </w:r>
          </w:p>
        </w:tc>
      </w:tr>
      <w:tr>
        <w:tc>
          <w:tcPr>
            <w:tcW w:type="dxa" w:w="2160"/>
          </w:tcPr>
          <w:p>
            <w:r>
              <w:rPr>
                <w:b/>
                <w:i w:val="0"/>
              </w:rPr>
              <w:t>show mac address-table</w:t>
            </w:r>
          </w:p>
        </w:tc>
        <w:tc>
          <w:tcPr>
            <w:tcW w:type="dxa" w:w="2160"/>
          </w:tcPr>
          <w:p>
            <w:r>
              <w:rPr>
                <w:b w:val="0"/>
                <w:i w:val="0"/>
              </w:rPr>
              <w:t>Display the MAC address table</w:t>
            </w:r>
          </w:p>
        </w:tc>
        <w:tc>
          <w:tcPr>
            <w:tcW w:type="dxa" w:w="2160"/>
          </w:tcPr>
          <w:p>
            <w:r>
              <w:rPr>
                <w:b w:val="0"/>
                <w:i w:val="0"/>
              </w:rPr>
              <w:t>Lists the MAC address table on a switch, useful for troubleshooting VLANs or address conflicts.</w:t>
            </w:r>
          </w:p>
        </w:tc>
        <w:tc>
          <w:tcPr>
            <w:tcW w:type="dxa" w:w="2160"/>
          </w:tcPr>
          <w:p>
            <w:r>
              <w:rPr>
                <w:b w:val="0"/>
                <w:i w:val="0"/>
              </w:rPr>
              <w:t>Switch</w:t>
            </w:r>
          </w:p>
        </w:tc>
      </w:tr>
      <w:tr>
        <w:tc>
          <w:tcPr>
            <w:tcW w:type="dxa" w:w="2160"/>
          </w:tcPr>
          <w:p>
            <w:r>
              <w:rPr>
                <w:b/>
                <w:i w:val="0"/>
              </w:rPr>
              <w:t>show cdp neighbors</w:t>
            </w:r>
          </w:p>
        </w:tc>
        <w:tc>
          <w:tcPr>
            <w:tcW w:type="dxa" w:w="2160"/>
          </w:tcPr>
          <w:p>
            <w:r>
              <w:rPr>
                <w:b w:val="0"/>
                <w:i w:val="0"/>
              </w:rPr>
              <w:t>Display neighboring devices</w:t>
            </w:r>
          </w:p>
        </w:tc>
        <w:tc>
          <w:tcPr>
            <w:tcW w:type="dxa" w:w="2160"/>
          </w:tcPr>
          <w:p>
            <w:r>
              <w:rPr>
                <w:b w:val="0"/>
                <w:i w:val="0"/>
              </w:rPr>
              <w:t>Lists neighboring devices and their interfaces using Cisco Discovery Protocol (CDP).</w:t>
            </w:r>
          </w:p>
        </w:tc>
        <w:tc>
          <w:tcPr>
            <w:tcW w:type="dxa" w:w="2160"/>
          </w:tcPr>
          <w:p>
            <w:r>
              <w:rPr>
                <w:b w:val="0"/>
                <w:i w:val="0"/>
              </w:rPr>
              <w:t>Both</w:t>
            </w:r>
          </w:p>
        </w:tc>
      </w:tr>
      <w:tr>
        <w:tc>
          <w:tcPr>
            <w:tcW w:type="dxa" w:w="2160"/>
          </w:tcPr>
          <w:p>
            <w:r>
              <w:rPr>
                <w:b/>
                <w:i w:val="0"/>
              </w:rPr>
              <w:t>arp -a</w:t>
            </w:r>
          </w:p>
        </w:tc>
        <w:tc>
          <w:tcPr>
            <w:tcW w:type="dxa" w:w="2160"/>
          </w:tcPr>
          <w:p>
            <w:r>
              <w:rPr>
                <w:b w:val="0"/>
                <w:i w:val="0"/>
              </w:rPr>
              <w:t>Display the ARP table</w:t>
            </w:r>
          </w:p>
        </w:tc>
        <w:tc>
          <w:tcPr>
            <w:tcW w:type="dxa" w:w="2160"/>
          </w:tcPr>
          <w:p>
            <w:r>
              <w:rPr>
                <w:b w:val="0"/>
                <w:i w:val="0"/>
              </w:rPr>
              <w:t>Shows IP-to-MAC address mappings on the device, including type (static or dynamic) and interface.</w:t>
            </w:r>
          </w:p>
        </w:tc>
        <w:tc>
          <w:tcPr>
            <w:tcW w:type="dxa" w:w="2160"/>
          </w:tcPr>
          <w:p>
            <w:r>
              <w:rPr>
                <w:b w:val="0"/>
                <w:i w:val="0"/>
              </w:rPr>
              <w:t>Both</w:t>
            </w:r>
          </w:p>
        </w:tc>
      </w:tr>
      <w:tr>
        <w:tc>
          <w:tcPr>
            <w:tcW w:type="dxa" w:w="2160"/>
          </w:tcPr>
          <w:p>
            <w:r>
              <w:rPr>
                <w:b/>
                <w:i w:val="0"/>
              </w:rPr>
              <w:t xml:space="preserve">ping </w:t>
            </w:r>
            <w:r>
              <w:rPr>
                <w:b w:val="0"/>
                <w:i w:val="0"/>
              </w:rPr>
              <w:t>&lt;</w:t>
            </w:r>
            <w:r>
              <w:rPr>
                <w:b/>
                <w:i w:val="0"/>
              </w:rPr>
              <w:t>IP-address</w:t>
            </w:r>
            <w:r>
              <w:rPr>
                <w:b w:val="0"/>
                <w:i w:val="0"/>
              </w:rPr>
              <w:t>&gt;**</w:t>
            </w:r>
          </w:p>
        </w:tc>
        <w:tc>
          <w:tcPr>
            <w:tcW w:type="dxa" w:w="2160"/>
          </w:tcPr>
          <w:p>
            <w:r>
              <w:rPr>
                <w:b w:val="0"/>
                <w:i w:val="0"/>
              </w:rPr>
              <w:t>Test reachability to a host</w:t>
            </w:r>
          </w:p>
        </w:tc>
        <w:tc>
          <w:tcPr>
            <w:tcW w:type="dxa" w:w="2160"/>
          </w:tcPr>
          <w:p>
            <w:r>
              <w:rPr>
                <w:b w:val="0"/>
                <w:i w:val="0"/>
              </w:rPr>
              <w:t>Sends ICMP Echo Request messages to test connectivity and measure round-trip time to a destination IP.</w:t>
            </w:r>
          </w:p>
        </w:tc>
        <w:tc>
          <w:tcPr>
            <w:tcW w:type="dxa" w:w="2160"/>
          </w:tcPr>
          <w:p>
            <w:r>
              <w:rPr>
                <w:b w:val="0"/>
                <w:i w:val="0"/>
              </w:rPr>
              <w:t>Both</w:t>
            </w:r>
          </w:p>
        </w:tc>
      </w:tr>
      <w:tr>
        <w:tc>
          <w:tcPr>
            <w:tcW w:type="dxa" w:w="2160"/>
          </w:tcPr>
          <w:p>
            <w:r>
              <w:rPr>
                <w:b/>
                <w:i w:val="0"/>
              </w:rPr>
              <w:t>debug ip packet</w:t>
            </w:r>
          </w:p>
        </w:tc>
        <w:tc>
          <w:tcPr>
            <w:tcW w:type="dxa" w:w="2160"/>
          </w:tcPr>
          <w:p>
            <w:r>
              <w:rPr>
                <w:b w:val="0"/>
                <w:i w:val="0"/>
              </w:rPr>
              <w:t>Debug IP packet flow</w:t>
            </w:r>
          </w:p>
        </w:tc>
        <w:tc>
          <w:tcPr>
            <w:tcW w:type="dxa" w:w="2160"/>
          </w:tcPr>
          <w:p>
            <w:r>
              <w:rPr>
                <w:b w:val="0"/>
                <w:i w:val="0"/>
              </w:rPr>
              <w:t>Monitors IP packet flow in real time.</w:t>
            </w:r>
          </w:p>
        </w:tc>
        <w:tc>
          <w:tcPr>
            <w:tcW w:type="dxa" w:w="2160"/>
          </w:tcPr>
          <w:p>
            <w:r>
              <w:rPr>
                <w:b w:val="0"/>
                <w:i w:val="0"/>
              </w:rPr>
              <w:t>Both</w:t>
            </w:r>
          </w:p>
        </w:tc>
      </w:tr>
      <w:tr>
        <w:tc>
          <w:tcPr>
            <w:tcW w:type="dxa" w:w="2160"/>
          </w:tcPr>
          <w:p>
            <w:r>
              <w:rPr>
                <w:b/>
                <w:i w:val="0"/>
              </w:rPr>
              <w:t>debug ip routing</w:t>
            </w:r>
          </w:p>
        </w:tc>
        <w:tc>
          <w:tcPr>
            <w:tcW w:type="dxa" w:w="2160"/>
          </w:tcPr>
          <w:p>
            <w:r>
              <w:rPr>
                <w:b w:val="0"/>
                <w:i w:val="0"/>
              </w:rPr>
              <w:t>Debug routing protocol operations</w:t>
            </w:r>
          </w:p>
        </w:tc>
        <w:tc>
          <w:tcPr>
            <w:tcW w:type="dxa" w:w="2160"/>
          </w:tcPr>
          <w:p>
            <w:r>
              <w:rPr>
                <w:b w:val="0"/>
                <w:i w:val="0"/>
              </w:rPr>
              <w:t>Monitors routing protocol operations in real time.</w:t>
            </w:r>
          </w:p>
        </w:tc>
        <w:tc>
          <w:tcPr>
            <w:tcW w:type="dxa" w:w="2160"/>
          </w:tcPr>
          <w:p>
            <w:r>
              <w:rPr>
                <w:b w:val="0"/>
                <w:i w:val="0"/>
              </w:rPr>
              <w:t>Router</w:t>
            </w:r>
          </w:p>
        </w:tc>
      </w:tr>
      <w:tr>
        <w:tc>
          <w:tcPr>
            <w:tcW w:type="dxa" w:w="2160"/>
          </w:tcPr>
          <w:p>
            <w:r>
              <w:rPr>
                <w:b/>
                <w:i w:val="0"/>
              </w:rPr>
              <w:t>debug aaa authentication</w:t>
            </w:r>
          </w:p>
        </w:tc>
        <w:tc>
          <w:tcPr>
            <w:tcW w:type="dxa" w:w="2160"/>
          </w:tcPr>
          <w:p>
            <w:r>
              <w:rPr>
                <w:b w:val="0"/>
                <w:i w:val="0"/>
              </w:rPr>
              <w:t>Debug authentication processes</w:t>
            </w:r>
          </w:p>
        </w:tc>
        <w:tc>
          <w:tcPr>
            <w:tcW w:type="dxa" w:w="2160"/>
          </w:tcPr>
          <w:p>
            <w:r>
              <w:rPr>
                <w:b w:val="0"/>
                <w:i w:val="0"/>
              </w:rPr>
              <w:t>Monitors authentication processes in real time.</w:t>
            </w:r>
          </w:p>
        </w:tc>
        <w:tc>
          <w:tcPr>
            <w:tcW w:type="dxa" w:w="2160"/>
          </w:tcPr>
          <w:p>
            <w:r>
              <w:rPr>
                <w:b w:val="0"/>
                <w:i w:val="0"/>
              </w:rPr>
              <w:t>Both</w:t>
            </w:r>
          </w:p>
        </w:tc>
      </w:tr>
      <w:tr>
        <w:tc>
          <w:tcPr>
            <w:tcW w:type="dxa" w:w="2160"/>
          </w:tcPr>
          <w:p>
            <w:r>
              <w:rPr>
                <w:b/>
                <w:i w:val="0"/>
              </w:rPr>
              <w:t>Useful Keyboard Shortcuts</w:t>
            </w:r>
          </w:p>
        </w:tc>
        <w:tc>
          <w:tcPr>
            <w:tcW w:type="dxa" w:w="2160"/>
          </w:tcPr>
          <w:p/>
        </w:tc>
        <w:tc>
          <w:tcPr>
            <w:tcW w:type="dxa" w:w="2160"/>
          </w:tcPr>
          <w:p/>
        </w:tc>
        <w:tc>
          <w:tcPr>
            <w:tcW w:type="dxa" w:w="2160"/>
          </w:tcPr>
          <w:p/>
        </w:tc>
      </w:tr>
      <w:tr>
        <w:tc>
          <w:tcPr>
            <w:tcW w:type="dxa" w:w="2160"/>
          </w:tcPr>
          <w:p>
            <w:r>
              <w:rPr>
                <w:b/>
                <w:i w:val="0"/>
              </w:rPr>
              <w:t>Up Arrow</w:t>
            </w:r>
          </w:p>
        </w:tc>
        <w:tc>
          <w:tcPr>
            <w:tcW w:type="dxa" w:w="2160"/>
          </w:tcPr>
          <w:p>
            <w:r>
              <w:rPr>
                <w:b w:val="0"/>
                <w:i w:val="0"/>
              </w:rPr>
              <w:t>Cycle through previously entered commands</w:t>
            </w:r>
          </w:p>
        </w:tc>
        <w:tc>
          <w:tcPr>
            <w:tcW w:type="dxa" w:w="2160"/>
          </w:tcPr>
          <w:p>
            <w:r>
              <w:rPr>
                <w:b w:val="0"/>
                <w:i w:val="0"/>
              </w:rPr>
              <w:t>Allows quick re-entry or modification of previous commands.</w:t>
            </w:r>
          </w:p>
        </w:tc>
        <w:tc>
          <w:tcPr>
            <w:tcW w:type="dxa" w:w="2160"/>
          </w:tcPr>
          <w:p>
            <w:r>
              <w:rPr>
                <w:b w:val="0"/>
                <w:i w:val="0"/>
              </w:rPr>
              <w:t>Both</w:t>
            </w:r>
          </w:p>
        </w:tc>
      </w:tr>
      <w:tr>
        <w:tc>
          <w:tcPr>
            <w:tcW w:type="dxa" w:w="2160"/>
          </w:tcPr>
          <w:p>
            <w:r>
              <w:rPr>
                <w:b/>
                <w:i w:val="0"/>
              </w:rPr>
              <w:t>?</w:t>
            </w:r>
          </w:p>
        </w:tc>
        <w:tc>
          <w:tcPr>
            <w:tcW w:type="dxa" w:w="2160"/>
          </w:tcPr>
          <w:p>
            <w:r>
              <w:rPr>
                <w:b w:val="0"/>
                <w:i w:val="0"/>
              </w:rPr>
              <w:t>Display context-sensitive help</w:t>
            </w:r>
          </w:p>
        </w:tc>
        <w:tc>
          <w:tcPr>
            <w:tcW w:type="dxa" w:w="2160"/>
          </w:tcPr>
          <w:p>
            <w:r>
              <w:rPr>
                <w:b w:val="0"/>
                <w:i w:val="0"/>
              </w:rPr>
              <w:t>Lists available commands or options within the current context.</w:t>
            </w:r>
          </w:p>
        </w:tc>
        <w:tc>
          <w:tcPr>
            <w:tcW w:type="dxa" w:w="2160"/>
          </w:tcPr>
          <w:p>
            <w:r>
              <w:rPr>
                <w:b w:val="0"/>
                <w:i w:val="0"/>
              </w:rPr>
              <w:t>Both</w:t>
            </w:r>
          </w:p>
        </w:tc>
      </w:tr>
      <w:tr>
        <w:tc>
          <w:tcPr>
            <w:tcW w:type="dxa" w:w="2160"/>
          </w:tcPr>
          <w:p>
            <w:r>
              <w:rPr>
                <w:b/>
                <w:i w:val="0"/>
              </w:rPr>
              <w:t>Ctrl+A</w:t>
            </w:r>
          </w:p>
        </w:tc>
        <w:tc>
          <w:tcPr>
            <w:tcW w:type="dxa" w:w="2160"/>
          </w:tcPr>
          <w:p>
            <w:r>
              <w:rPr>
                <w:b w:val="0"/>
                <w:i w:val="0"/>
              </w:rPr>
              <w:t>Move cursor to the beginning of the line</w:t>
            </w:r>
          </w:p>
        </w:tc>
        <w:tc>
          <w:tcPr>
            <w:tcW w:type="dxa" w:w="2160"/>
          </w:tcPr>
          <w:p>
            <w:r>
              <w:rPr>
                <w:b w:val="0"/>
                <w:i w:val="0"/>
              </w:rPr>
              <w:t>Quickly navigate to the start of a command line.</w:t>
            </w:r>
          </w:p>
        </w:tc>
        <w:tc>
          <w:tcPr>
            <w:tcW w:type="dxa" w:w="2160"/>
          </w:tcPr>
          <w:p>
            <w:r>
              <w:rPr>
                <w:b w:val="0"/>
                <w:i w:val="0"/>
              </w:rPr>
              <w:t>Both</w:t>
            </w:r>
          </w:p>
        </w:tc>
      </w:tr>
      <w:tr>
        <w:tc>
          <w:tcPr>
            <w:tcW w:type="dxa" w:w="2160"/>
          </w:tcPr>
          <w:p>
            <w:r>
              <w:rPr>
                <w:b/>
                <w:i w:val="0"/>
              </w:rPr>
              <w:t>Ctrl+E</w:t>
            </w:r>
          </w:p>
        </w:tc>
        <w:tc>
          <w:tcPr>
            <w:tcW w:type="dxa" w:w="2160"/>
          </w:tcPr>
          <w:p>
            <w:r>
              <w:rPr>
                <w:b w:val="0"/>
                <w:i w:val="0"/>
              </w:rPr>
              <w:t>Move cursor to the end of the line</w:t>
            </w:r>
          </w:p>
        </w:tc>
        <w:tc>
          <w:tcPr>
            <w:tcW w:type="dxa" w:w="2160"/>
          </w:tcPr>
          <w:p>
            <w:r>
              <w:rPr>
                <w:b w:val="0"/>
                <w:i w:val="0"/>
              </w:rPr>
              <w:t>Quickly navigate to the end of a command line.</w:t>
            </w:r>
          </w:p>
        </w:tc>
        <w:tc>
          <w:tcPr>
            <w:tcW w:type="dxa" w:w="2160"/>
          </w:tcPr>
          <w:p>
            <w:r>
              <w:rPr>
                <w:b w:val="0"/>
                <w:i w:val="0"/>
              </w:rPr>
              <w:t>Both</w:t>
            </w:r>
          </w:p>
        </w:tc>
      </w:tr>
      <w:tr>
        <w:tc>
          <w:tcPr>
            <w:tcW w:type="dxa" w:w="2160"/>
          </w:tcPr>
          <w:p>
            <w:r>
              <w:rPr>
                <w:b/>
                <w:i w:val="0"/>
              </w:rPr>
              <w:t>Ctrl+K</w:t>
            </w:r>
          </w:p>
        </w:tc>
        <w:tc>
          <w:tcPr>
            <w:tcW w:type="dxa" w:w="2160"/>
          </w:tcPr>
          <w:p>
            <w:r>
              <w:rPr>
                <w:b w:val="0"/>
                <w:i w:val="0"/>
              </w:rPr>
              <w:t>Delete text from cursor to the end of the line</w:t>
            </w:r>
          </w:p>
        </w:tc>
        <w:tc>
          <w:tcPr>
            <w:tcW w:type="dxa" w:w="2160"/>
          </w:tcPr>
          <w:p>
            <w:r>
              <w:rPr>
                <w:b w:val="0"/>
                <w:i w:val="0"/>
              </w:rPr>
              <w:t>Useful for quickly correcting errors in long commands.</w:t>
            </w:r>
          </w:p>
        </w:tc>
        <w:tc>
          <w:tcPr>
            <w:tcW w:type="dxa" w:w="2160"/>
          </w:tcPr>
          <w:p>
            <w:r>
              <w:rPr>
                <w:b w:val="0"/>
                <w:i w:val="0"/>
              </w:rPr>
              <w:t>Both</w:t>
            </w:r>
          </w:p>
        </w:tc>
      </w:tr>
      <w:tr>
        <w:tc>
          <w:tcPr>
            <w:tcW w:type="dxa" w:w="2160"/>
          </w:tcPr>
          <w:p>
            <w:r>
              <w:rPr>
                <w:b/>
                <w:i w:val="0"/>
              </w:rPr>
              <w:t>Ctrl+X</w:t>
            </w:r>
          </w:p>
        </w:tc>
        <w:tc>
          <w:tcPr>
            <w:tcW w:type="dxa" w:w="2160"/>
          </w:tcPr>
          <w:p>
            <w:r>
              <w:rPr>
                <w:b w:val="0"/>
                <w:i w:val="0"/>
              </w:rPr>
              <w:t>Delete text from cursor to the beginning of the line</w:t>
            </w:r>
          </w:p>
        </w:tc>
        <w:tc>
          <w:tcPr>
            <w:tcW w:type="dxa" w:w="2160"/>
          </w:tcPr>
          <w:p>
            <w:r>
              <w:rPr>
                <w:b w:val="0"/>
                <w:i w:val="0"/>
              </w:rPr>
              <w:t>Useful for clearing the start of a command line.</w:t>
            </w:r>
          </w:p>
        </w:tc>
        <w:tc>
          <w:tcPr>
            <w:tcW w:type="dxa" w:w="2160"/>
          </w:tcPr>
          <w:p>
            <w:r>
              <w:rPr>
                <w:b w:val="0"/>
                <w:i w:val="0"/>
              </w:rPr>
              <w:t>Both</w:t>
            </w:r>
          </w:p>
        </w:tc>
      </w:tr>
      <w:tr>
        <w:tc>
          <w:tcPr>
            <w:tcW w:type="dxa" w:w="2160"/>
          </w:tcPr>
          <w:p>
            <w:r>
              <w:rPr>
                <w:b/>
                <w:i w:val="0"/>
              </w:rPr>
              <w:t>Ctrl+Shift+6</w:t>
            </w:r>
          </w:p>
        </w:tc>
        <w:tc>
          <w:tcPr>
            <w:tcW w:type="dxa" w:w="2160"/>
          </w:tcPr>
          <w:p>
            <w:r>
              <w:rPr>
                <w:b w:val="0"/>
                <w:i w:val="0"/>
              </w:rPr>
              <w:t>Interrupt a long-running command</w:t>
            </w:r>
          </w:p>
        </w:tc>
        <w:tc>
          <w:tcPr>
            <w:tcW w:type="dxa" w:w="2160"/>
          </w:tcPr>
          <w:p>
            <w:r>
              <w:rPr>
                <w:b w:val="0"/>
                <w:i w:val="0"/>
              </w:rPr>
              <w:t>Stops a command that is taking too long to execute.</w:t>
            </w:r>
          </w:p>
        </w:tc>
        <w:tc>
          <w:tcPr>
            <w:tcW w:type="dxa" w:w="2160"/>
          </w:tcPr>
          <w:p>
            <w:r>
              <w:rPr>
                <w:b w:val="0"/>
                <w:i w:val="0"/>
              </w:rPr>
              <w:t>Both</w:t>
            </w:r>
          </w:p>
        </w:tc>
      </w:tr>
      <w:tr>
        <w:tc>
          <w:tcPr>
            <w:tcW w:type="dxa" w:w="2160"/>
          </w:tcPr>
          <w:p>
            <w:r>
              <w:rPr>
                <w:b/>
                <w:i w:val="0"/>
              </w:rPr>
              <w:t>Ctrl+Z</w:t>
            </w:r>
          </w:p>
        </w:tc>
        <w:tc>
          <w:tcPr>
            <w:tcW w:type="dxa" w:w="2160"/>
          </w:tcPr>
          <w:p>
            <w:r>
              <w:rPr>
                <w:b w:val="0"/>
                <w:i w:val="0"/>
              </w:rPr>
              <w:t>Exit configuration mode</w:t>
            </w:r>
          </w:p>
        </w:tc>
        <w:tc>
          <w:tcPr>
            <w:tcW w:type="dxa" w:w="2160"/>
          </w:tcPr>
          <w:p>
            <w:r>
              <w:rPr>
                <w:b w:val="0"/>
                <w:i w:val="0"/>
              </w:rPr>
              <w:t>Returns to privileged EXEC mode from any configuration mode (same as end).</w:t>
            </w:r>
          </w:p>
        </w:tc>
        <w:tc>
          <w:tcPr>
            <w:tcW w:type="dxa" w:w="2160"/>
          </w:tcPr>
          <w:p>
            <w:r>
              <w:rPr>
                <w:b w:val="0"/>
                <w:i w:val="0"/>
              </w:rPr>
              <w:t>Both</w:t>
            </w:r>
          </w:p>
        </w:tc>
      </w:tr>
      <w:tr>
        <w:tc>
          <w:tcPr>
            <w:tcW w:type="dxa" w:w="2160"/>
          </w:tcPr>
          <w:p>
            <w:r>
              <w:rPr>
                <w:b/>
                <w:i w:val="0"/>
              </w:rPr>
              <w:t>Saving Configurations</w:t>
            </w:r>
          </w:p>
        </w:tc>
        <w:tc>
          <w:tcPr>
            <w:tcW w:type="dxa" w:w="2160"/>
          </w:tcPr>
          <w:p/>
        </w:tc>
        <w:tc>
          <w:tcPr>
            <w:tcW w:type="dxa" w:w="2160"/>
          </w:tcPr>
          <w:p/>
        </w:tc>
        <w:tc>
          <w:tcPr>
            <w:tcW w:type="dxa" w:w="2160"/>
          </w:tcPr>
          <w:p/>
        </w:tc>
      </w:tr>
      <w:tr>
        <w:tc>
          <w:tcPr>
            <w:tcW w:type="dxa" w:w="2160"/>
          </w:tcPr>
          <w:p>
            <w:r>
              <w:rPr>
                <w:b/>
                <w:i w:val="0"/>
              </w:rPr>
              <w:t>copy running-config startup-config</w:t>
            </w:r>
          </w:p>
        </w:tc>
        <w:tc>
          <w:tcPr>
            <w:tcW w:type="dxa" w:w="2160"/>
          </w:tcPr>
          <w:p>
            <w:r>
              <w:rPr>
                <w:b w:val="0"/>
                <w:i w:val="0"/>
              </w:rPr>
              <w:t>Save the current configuration to NVRAM</w:t>
            </w:r>
          </w:p>
        </w:tc>
        <w:tc>
          <w:tcPr>
            <w:tcW w:type="dxa" w:w="2160"/>
          </w:tcPr>
          <w:p>
            <w:r>
              <w:rPr>
                <w:b w:val="0"/>
                <w:i w:val="0"/>
              </w:rPr>
              <w:t>Saves the running configuration to the startup configuration, ensuring changes persist on reboot.</w:t>
            </w:r>
          </w:p>
        </w:tc>
        <w:tc>
          <w:tcPr>
            <w:tcW w:type="dxa" w:w="2160"/>
          </w:tcPr>
          <w:p>
            <w:r>
              <w:rPr>
                <w:b w:val="0"/>
                <w:i w:val="0"/>
              </w:rPr>
              <w:t>Both</w:t>
            </w:r>
          </w:p>
        </w:tc>
      </w:tr>
      <w:tr>
        <w:tc>
          <w:tcPr>
            <w:tcW w:type="dxa" w:w="2160"/>
          </w:tcPr>
          <w:p>
            <w:r>
              <w:rPr>
                <w:b/>
                <w:i w:val="0"/>
              </w:rPr>
              <w:t>Spanning Tree Commands</w:t>
            </w:r>
          </w:p>
        </w:tc>
        <w:tc>
          <w:tcPr>
            <w:tcW w:type="dxa" w:w="2160"/>
          </w:tcPr>
          <w:p/>
        </w:tc>
        <w:tc>
          <w:tcPr>
            <w:tcW w:type="dxa" w:w="2160"/>
          </w:tcPr>
          <w:p/>
        </w:tc>
        <w:tc>
          <w:tcPr>
            <w:tcW w:type="dxa" w:w="2160"/>
          </w:tcPr>
          <w:p/>
        </w:tc>
      </w:tr>
      <w:tr>
        <w:tc>
          <w:tcPr>
            <w:tcW w:type="dxa" w:w="2160"/>
          </w:tcPr>
          <w:p>
            <w:r>
              <w:rPr>
                <w:b w:val="0"/>
                <w:i w:val="0"/>
              </w:rPr>
              <w:t>spanning-tree vlan &lt;id&gt; root primary</w:t>
            </w:r>
          </w:p>
        </w:tc>
        <w:tc>
          <w:tcPr>
            <w:tcW w:type="dxa" w:w="2160"/>
          </w:tcPr>
          <w:p>
            <w:r>
              <w:rPr>
                <w:b w:val="0"/>
                <w:i w:val="0"/>
              </w:rPr>
              <w:t>Set root bridge</w:t>
            </w:r>
          </w:p>
        </w:tc>
        <w:tc>
          <w:tcPr>
            <w:tcW w:type="dxa" w:w="2160"/>
          </w:tcPr>
          <w:p>
            <w:r>
              <w:rPr>
                <w:b w:val="0"/>
                <w:i w:val="0"/>
              </w:rPr>
              <w:t>Lowers bridge priority to make this switch the root bridge for the specified VLAN.</w:t>
            </w:r>
          </w:p>
        </w:tc>
        <w:tc>
          <w:tcPr>
            <w:tcW w:type="dxa" w:w="2160"/>
          </w:tcPr>
          <w:p>
            <w:r>
              <w:rPr>
                <w:b w:val="0"/>
                <w:i w:val="0"/>
              </w:rPr>
              <w:t>Switch</w:t>
            </w:r>
          </w:p>
        </w:tc>
      </w:tr>
      <w:tr>
        <w:tc>
          <w:tcPr>
            <w:tcW w:type="dxa" w:w="2160"/>
          </w:tcPr>
          <w:p>
            <w:r>
              <w:rPr>
                <w:b w:val="0"/>
                <w:i w:val="0"/>
              </w:rPr>
              <w:t>spanning-tree vlan &lt;id&gt; root secondary</w:t>
            </w:r>
          </w:p>
        </w:tc>
        <w:tc>
          <w:tcPr>
            <w:tcW w:type="dxa" w:w="2160"/>
          </w:tcPr>
          <w:p>
            <w:r>
              <w:rPr>
                <w:b w:val="0"/>
                <w:i w:val="0"/>
              </w:rPr>
              <w:t>Set secondary root</w:t>
            </w:r>
          </w:p>
        </w:tc>
        <w:tc>
          <w:tcPr>
            <w:tcW w:type="dxa" w:w="2160"/>
          </w:tcPr>
          <w:p>
            <w:r>
              <w:rPr>
                <w:b w:val="0"/>
                <w:i w:val="0"/>
              </w:rPr>
              <w:t>Configures this switch as backup root bridge if the primary fails.</w:t>
            </w:r>
          </w:p>
        </w:tc>
        <w:tc>
          <w:tcPr>
            <w:tcW w:type="dxa" w:w="2160"/>
          </w:tcPr>
          <w:p>
            <w:r>
              <w:rPr>
                <w:b w:val="0"/>
                <w:i w:val="0"/>
              </w:rPr>
              <w:t>Switch</w:t>
            </w:r>
          </w:p>
        </w:tc>
      </w:tr>
      <w:tr>
        <w:tc>
          <w:tcPr>
            <w:tcW w:type="dxa" w:w="2160"/>
          </w:tcPr>
          <w:p>
            <w:r>
              <w:rPr>
                <w:b w:val="0"/>
                <w:i w:val="0"/>
              </w:rPr>
              <w:t xml:space="preserve">spanning-tree mode rapid-pvst</w:t>
            </w:r>
          </w:p>
        </w:tc>
        <w:tc>
          <w:tcPr>
            <w:tcW w:type="dxa" w:w="2160"/>
          </w:tcPr>
          <w:p>
            <w:r>
              <w:rPr>
                <w:b w:val="0"/>
                <w:i w:val="0"/>
              </w:rPr>
              <w:t xml:space="preserve">Enable Rapid PVST+</w:t>
            </w:r>
          </w:p>
        </w:tc>
        <w:tc>
          <w:tcPr>
            <w:tcW w:type="dxa" w:w="2160"/>
          </w:tcPr>
          <w:p>
            <w:r>
              <w:rPr>
                <w:b w:val="0"/>
                <w:i w:val="0"/>
              </w:rPr>
              <w:t xml:space="preserve">Global mode. Enables Rapid PVST+ (802.1w per VLAN). Classic Catalyst switches default to PVST+.</w:t>
            </w:r>
          </w:p>
        </w:tc>
        <w:tc>
          <w:tcPr>
            <w:tcW w:type="dxa" w:w="2160"/>
          </w:tcPr>
          <w:p>
            <w:r>
              <w:rPr>
                <w:b w:val="0"/>
                <w:i w:val="0"/>
              </w:rPr>
              <w:t xml:space="preserve">Switch</w:t>
            </w:r>
          </w:p>
        </w:tc>
      </w:tr>
      <w:tr>
        <w:tc>
          <w:tcPr>
            <w:tcW w:type="dxa" w:w="2160"/>
          </w:tcPr>
          <w:p>
            <w:r>
              <w:rPr>
                <w:b w:val="0"/>
                <w:i w:val="0"/>
              </w:rPr>
              <w:t>spanning-tree portfast</w:t>
            </w:r>
          </w:p>
        </w:tc>
        <w:tc>
          <w:tcPr>
            <w:tcW w:type="dxa" w:w="2160"/>
          </w:tcPr>
          <w:p>
            <w:r>
              <w:rPr>
                <w:b w:val="0"/>
                <w:i w:val="0"/>
              </w:rPr>
              <w:t>Enable PortFast on a port</w:t>
            </w:r>
          </w:p>
        </w:tc>
        <w:tc>
          <w:tcPr>
            <w:tcW w:type="dxa" w:w="2160"/>
          </w:tcPr>
          <w:p>
            <w:r>
              <w:rPr>
                <w:b w:val="0"/>
                <w:i w:val="0"/>
              </w:rPr>
              <w:t>Interface mode. Port skips Listening/Learning states and goes straight to Forwarding.</w:t>
            </w:r>
          </w:p>
        </w:tc>
        <w:tc>
          <w:tcPr>
            <w:tcW w:type="dxa" w:w="2160"/>
          </w:tcPr>
          <w:p>
            <w:r>
              <w:rPr>
                <w:b w:val="0"/>
                <w:i w:val="0"/>
              </w:rPr>
              <w:t>Switch</w:t>
            </w:r>
          </w:p>
        </w:tc>
      </w:tr>
      <w:tr>
        <w:tc>
          <w:tcPr>
            <w:tcW w:type="dxa" w:w="2160"/>
          </w:tcPr>
          <w:p>
            <w:r>
              <w:rPr>
                <w:b w:val="0"/>
                <w:i w:val="0"/>
              </w:rPr>
              <w:t>spanning-tree portfast default</w:t>
            </w:r>
          </w:p>
        </w:tc>
        <w:tc>
          <w:tcPr>
            <w:tcW w:type="dxa" w:w="2160"/>
          </w:tcPr>
          <w:p>
            <w:r>
              <w:rPr>
                <w:b w:val="0"/>
                <w:i w:val="0"/>
              </w:rPr>
              <w:t>PortFast all access ports</w:t>
            </w:r>
          </w:p>
        </w:tc>
        <w:tc>
          <w:tcPr>
            <w:tcW w:type="dxa" w:w="2160"/>
          </w:tcPr>
          <w:p>
            <w:r>
              <w:rPr>
                <w:b w:val="0"/>
                <w:i w:val="0"/>
              </w:rPr>
              <w:t>Global mode. Enables PortFast on all access ports automatically.</w:t>
            </w:r>
          </w:p>
        </w:tc>
        <w:tc>
          <w:tcPr>
            <w:tcW w:type="dxa" w:w="2160"/>
          </w:tcPr>
          <w:p>
            <w:r>
              <w:rPr>
                <w:b w:val="0"/>
                <w:i w:val="0"/>
              </w:rPr>
              <w:t>Switch</w:t>
            </w:r>
          </w:p>
        </w:tc>
      </w:tr>
      <w:tr>
        <w:tc>
          <w:tcPr>
            <w:tcW w:type="dxa" w:w="2160"/>
          </w:tcPr>
          <w:p>
            <w:r>
              <w:rPr>
                <w:b w:val="0"/>
                <w:i w:val="0"/>
              </w:rPr>
              <w:t>show spanning-tree</w:t>
            </w:r>
          </w:p>
        </w:tc>
        <w:tc>
          <w:tcPr>
            <w:tcW w:type="dxa" w:w="2160"/>
          </w:tcPr>
          <w:p>
            <w:r>
              <w:rPr>
                <w:b w:val="0"/>
                <w:i w:val="0"/>
              </w:rPr>
              <w:t>View STP topology</w:t>
            </w:r>
          </w:p>
        </w:tc>
        <w:tc>
          <w:tcPr>
            <w:tcW w:type="dxa" w:w="2160"/>
          </w:tcPr>
          <w:p>
            <w:r>
              <w:rPr>
                <w:b w:val="0"/>
                <w:i w:val="0"/>
              </w:rPr>
              <w:t>Displays root bridge, port roles, and port states for all VLANs.</w:t>
            </w:r>
          </w:p>
        </w:tc>
        <w:tc>
          <w:tcPr>
            <w:tcW w:type="dxa" w:w="2160"/>
          </w:tcPr>
          <w:p>
            <w:r>
              <w:rPr>
                <w:b w:val="0"/>
                <w:i w:val="0"/>
              </w:rPr>
              <w:t>Switch</w:t>
            </w:r>
          </w:p>
        </w:tc>
      </w:tr>
      <w:tr>
        <w:tc>
          <w:tcPr>
            <w:tcW w:type="dxa" w:w="2160"/>
          </w:tcPr>
          <w:p>
            <w:r>
              <w:rPr>
                <w:b w:val="0"/>
                <w:i w:val="0"/>
              </w:rPr>
              <w:t>show spanning-tree int &lt;int&gt; detail</w:t>
            </w:r>
          </w:p>
        </w:tc>
        <w:tc>
          <w:tcPr>
            <w:tcW w:type="dxa" w:w="2160"/>
          </w:tcPr>
          <w:p>
            <w:r>
              <w:rPr>
                <w:b w:val="0"/>
                <w:i w:val="0"/>
              </w:rPr>
              <w:t>STP detail for a port</w:t>
            </w:r>
          </w:p>
        </w:tc>
        <w:tc>
          <w:tcPr>
            <w:tcW w:type="dxa" w:w="2160"/>
          </w:tcPr>
          <w:p>
            <w:r>
              <w:rPr>
                <w:b w:val="0"/>
                <w:i w:val="0"/>
              </w:rPr>
              <w:t>Shows detailed STP info for a specific interface including timers and port role.</w:t>
            </w:r>
          </w:p>
        </w:tc>
        <w:tc>
          <w:tcPr>
            <w:tcW w:type="dxa" w:w="2160"/>
          </w:tcPr>
          <w:p>
            <w:r>
              <w:rPr>
                <w:b w:val="0"/>
                <w:i w:val="0"/>
              </w:rPr>
              <w:t>Switch</w:t>
            </w:r>
          </w:p>
        </w:tc>
      </w:tr>
      <w:tr>
        <w:tc>
          <w:tcPr>
            <w:tcW w:type="dxa" w:w="2160"/>
          </w:tcPr>
          <w:p>
            <w:r>
              <w:rPr>
                <w:b w:val="0"/>
                <w:i w:val="0"/>
                <w:color w:val="1A4A17"/>
              </w:rPr>
              <w:t>spanning-tree bpduguard enable</w:t>
            </w:r>
          </w:p>
        </w:tc>
        <w:tc>
          <w:tcPr>
            <w:tcW w:type="dxa" w:w="2160"/>
          </w:tcPr>
          <w:p>
            <w:r>
              <w:rPr>
                <w:b w:val="0"/>
                <w:i w:val="0"/>
                <w:color w:val="1A4A17"/>
              </w:rPr>
              <w:t>BPDU Guard on a port</w:t>
            </w:r>
          </w:p>
        </w:tc>
        <w:tc>
          <w:tcPr>
            <w:tcW w:type="dxa" w:w="2160"/>
          </w:tcPr>
          <w:p>
            <w:r>
              <w:rPr>
                <w:b w:val="0"/>
                <w:i w:val="0"/>
                <w:color w:val="1A4A17"/>
              </w:rPr>
              <w:t>Interface mode. Err-disables the port if it receives a BPDU.</w:t>
            </w:r>
          </w:p>
        </w:tc>
        <w:tc>
          <w:tcPr>
            <w:tcW w:type="dxa" w:w="2160"/>
          </w:tcPr>
          <w:p>
            <w:r>
              <w:rPr>
                <w:b w:val="0"/>
                <w:i w:val="0"/>
                <w:color w:val="1A4A17"/>
              </w:rPr>
              <w:t>Switch</w:t>
            </w:r>
          </w:p>
        </w:tc>
      </w:tr>
      <w:tr>
        <w:tc>
          <w:tcPr>
            <w:tcW w:type="dxa" w:w="2160"/>
          </w:tcPr>
          <w:p>
            <w:r>
              <w:rPr>
                <w:b w:val="0"/>
                <w:i w:val="0"/>
                <w:color w:val="1A4A17"/>
              </w:rPr>
              <w:t>spanning-tree portfast bpduguard default</w:t>
            </w:r>
          </w:p>
        </w:tc>
        <w:tc>
          <w:tcPr>
            <w:tcW w:type="dxa" w:w="2160"/>
          </w:tcPr>
          <w:p>
            <w:r>
              <w:rPr>
                <w:b w:val="0"/>
                <w:i w:val="0"/>
                <w:color w:val="1A4A17"/>
              </w:rPr>
              <w:t>BPDU Guard on all PortFast ports</w:t>
            </w:r>
          </w:p>
        </w:tc>
        <w:tc>
          <w:tcPr>
            <w:tcW w:type="dxa" w:w="2160"/>
          </w:tcPr>
          <w:p>
            <w:r>
              <w:rPr>
                <w:b w:val="0"/>
                <w:i w:val="0"/>
                <w:color w:val="1A4A17"/>
              </w:rPr>
              <w:t>Global mode. Enables BPDU Guard by default wherever PortFast is enabled.</w:t>
            </w:r>
          </w:p>
        </w:tc>
        <w:tc>
          <w:tcPr>
            <w:tcW w:type="dxa" w:w="2160"/>
          </w:tcPr>
          <w:p>
            <w:r>
              <w:rPr>
                <w:b w:val="0"/>
                <w:i w:val="0"/>
                <w:color w:val="1A4A17"/>
              </w:rPr>
              <w:t>Switch</w:t>
            </w:r>
          </w:p>
        </w:tc>
      </w:tr>
      <w:tr>
        <w:tc>
          <w:tcPr>
            <w:tcW w:type="dxa" w:w="2160"/>
          </w:tcPr>
          <w:p>
            <w:r>
              <w:rPr>
                <w:b w:val="0"/>
                <w:i w:val="0"/>
                <w:color w:val="1A4A17"/>
              </w:rPr>
              <w:t>spanning-tree bpduguard disable</w:t>
            </w:r>
          </w:p>
        </w:tc>
        <w:tc>
          <w:tcPr>
            <w:tcW w:type="dxa" w:w="2160"/>
          </w:tcPr>
          <w:p>
            <w:r>
              <w:rPr>
                <w:b w:val="0"/>
                <w:i w:val="0"/>
                <w:color w:val="1A4A17"/>
              </w:rPr>
              <w:t>Disable BPDU Guard on a port</w:t>
            </w:r>
          </w:p>
        </w:tc>
        <w:tc>
          <w:tcPr>
            <w:tcW w:type="dxa" w:w="2160"/>
          </w:tcPr>
          <w:p>
            <w:r>
              <w:rPr>
                <w:b w:val="0"/>
                <w:i w:val="0"/>
                <w:color w:val="1A4A17"/>
              </w:rPr>
              <w:t>Overrides the global default on a specific interface.</w:t>
            </w:r>
          </w:p>
        </w:tc>
        <w:tc>
          <w:tcPr>
            <w:tcW w:type="dxa" w:w="2160"/>
          </w:tcPr>
          <w:p>
            <w:r>
              <w:rPr>
                <w:b w:val="0"/>
                <w:i w:val="0"/>
                <w:color w:val="1A4A17"/>
              </w:rPr>
              <w:t>Switch</w:t>
            </w:r>
          </w:p>
        </w:tc>
      </w:tr>
      <w:tr>
        <w:tc>
          <w:tcPr>
            <w:tcW w:type="dxa" w:w="2160"/>
          </w:tcPr>
          <w:p>
            <w:r>
              <w:rPr>
                <w:b w:val="0"/>
                <w:i w:val="0"/>
                <w:color w:val="1A4A17"/>
              </w:rPr>
              <w:t>spanning-tree bpdufilter enable</w:t>
            </w:r>
          </w:p>
        </w:tc>
        <w:tc>
          <w:tcPr>
            <w:tcW w:type="dxa" w:w="2160"/>
          </w:tcPr>
          <w:p>
            <w:r>
              <w:rPr>
                <w:b w:val="0"/>
                <w:i w:val="0"/>
                <w:color w:val="1A4A17"/>
              </w:rPr>
              <w:t>BPDU Filter on a port</w:t>
            </w:r>
          </w:p>
        </w:tc>
        <w:tc>
          <w:tcPr>
            <w:tcW w:type="dxa" w:w="2160"/>
          </w:tcPr>
          <w:p>
            <w:r>
              <w:rPr>
                <w:b w:val="0"/>
                <w:i w:val="0"/>
                <w:color w:val="1A4A17"/>
              </w:rPr>
              <w:t>Interface mode. Stops the port sending/processing BPDUs. Use with caution.</w:t>
            </w:r>
          </w:p>
        </w:tc>
        <w:tc>
          <w:tcPr>
            <w:tcW w:type="dxa" w:w="2160"/>
          </w:tcPr>
          <w:p>
            <w:r>
              <w:rPr>
                <w:b w:val="0"/>
                <w:i w:val="0"/>
                <w:color w:val="1A4A17"/>
              </w:rPr>
              <w:t>Switch</w:t>
            </w:r>
          </w:p>
        </w:tc>
      </w:tr>
      <w:tr>
        <w:tc>
          <w:tcPr>
            <w:tcW w:type="dxa" w:w="2160"/>
          </w:tcPr>
          <w:p>
            <w:r>
              <w:rPr>
                <w:b w:val="0"/>
                <w:i w:val="0"/>
                <w:color w:val="1A4A17"/>
              </w:rPr>
              <w:t>spanning-tree portfast [edge] bpdufilter default</w:t>
            </w:r>
          </w:p>
        </w:tc>
        <w:tc>
          <w:tcPr>
            <w:tcW w:type="dxa" w:w="2160"/>
          </w:tcPr>
          <w:p>
            <w:r>
              <w:rPr>
                <w:b w:val="0"/>
                <w:i w:val="0"/>
                <w:color w:val="1A4A17"/>
              </w:rPr>
              <w:t>BPDU Filter on all PortFast ports</w:t>
            </w:r>
          </w:p>
        </w:tc>
        <w:tc>
          <w:tcPr>
            <w:tcW w:type="dxa" w:w="2160"/>
          </w:tcPr>
          <w:p>
            <w:r>
              <w:rPr>
                <w:b w:val="0"/>
                <w:i w:val="0"/>
                <w:color w:val="1A4A17"/>
              </w:rPr>
              <w:t>Global mode. Enables BPDU Filter by default wherever PortFast is enabled.</w:t>
            </w:r>
          </w:p>
        </w:tc>
        <w:tc>
          <w:tcPr>
            <w:tcW w:type="dxa" w:w="2160"/>
          </w:tcPr>
          <w:p>
            <w:r>
              <w:rPr>
                <w:b w:val="0"/>
                <w:i w:val="0"/>
                <w:color w:val="1A4A17"/>
              </w:rPr>
              <w:t>Switch</w:t>
            </w:r>
          </w:p>
        </w:tc>
      </w:tr>
      <w:tr>
        <w:tc>
          <w:tcPr>
            <w:tcW w:type="dxa" w:w="2160"/>
          </w:tcPr>
          <w:p>
            <w:r>
              <w:rPr>
                <w:b w:val="0"/>
                <w:i w:val="0"/>
                <w:color w:val="1A4A17"/>
              </w:rPr>
              <w:t>spanning-tree bpdufilter disable</w:t>
            </w:r>
          </w:p>
        </w:tc>
        <w:tc>
          <w:tcPr>
            <w:tcW w:type="dxa" w:w="2160"/>
          </w:tcPr>
          <w:p>
            <w:r>
              <w:rPr>
                <w:b w:val="0"/>
                <w:i w:val="0"/>
                <w:color w:val="1A4A17"/>
              </w:rPr>
              <w:t>Disable BPDU Filter on a port</w:t>
            </w:r>
          </w:p>
        </w:tc>
        <w:tc>
          <w:tcPr>
            <w:tcW w:type="dxa" w:w="2160"/>
          </w:tcPr>
          <w:p>
            <w:r>
              <w:rPr>
                <w:b w:val="0"/>
                <w:i w:val="0"/>
                <w:color w:val="1A4A17"/>
              </w:rPr>
              <w:t>Overrides the global default on a specific interface.</w:t>
            </w:r>
          </w:p>
        </w:tc>
        <w:tc>
          <w:tcPr>
            <w:tcW w:type="dxa" w:w="2160"/>
          </w:tcPr>
          <w:p>
            <w:r>
              <w:rPr>
                <w:b w:val="0"/>
                <w:i w:val="0"/>
                <w:color w:val="1A4A17"/>
              </w:rPr>
              <w:t>Switch</w:t>
            </w:r>
          </w:p>
        </w:tc>
      </w:tr>
      <w:tr>
        <w:tc>
          <w:tcPr>
            <w:tcW w:type="dxa" w:w="2160"/>
          </w:tcPr>
          <w:p>
            <w:r>
              <w:rPr>
                <w:b w:val="0"/>
                <w:i w:val="0"/>
                <w:color w:val="1A4A17"/>
              </w:rPr>
              <w:t>errdisable recovery cause bpduguard</w:t>
            </w:r>
          </w:p>
        </w:tc>
        <w:tc>
          <w:tcPr>
            <w:tcW w:type="dxa" w:w="2160"/>
          </w:tcPr>
          <w:p>
            <w:r>
              <w:rPr>
                <w:b w:val="0"/>
                <w:i w:val="0"/>
                <w:color w:val="1A4A17"/>
              </w:rPr>
              <w:t>Enable auto-recovery for BPDU Guard</w:t>
            </w:r>
          </w:p>
        </w:tc>
        <w:tc>
          <w:tcPr>
            <w:tcW w:type="dxa" w:w="2160"/>
          </w:tcPr>
          <w:p>
            <w:r>
              <w:rPr>
                <w:b w:val="0"/>
                <w:i w:val="0"/>
                <w:color w:val="1A4A17"/>
              </w:rPr>
              <w:t>Turns on ErrDisable Recovery for ports disabled by a BPDU Guard violation.</w:t>
            </w:r>
          </w:p>
        </w:tc>
        <w:tc>
          <w:tcPr>
            <w:tcW w:type="dxa" w:w="2160"/>
          </w:tcPr>
          <w:p>
            <w:r>
              <w:rPr>
                <w:b w:val="0"/>
                <w:i w:val="0"/>
                <w:color w:val="1A4A17"/>
              </w:rPr>
              <w:t>Switch</w:t>
            </w:r>
          </w:p>
        </w:tc>
      </w:tr>
      <w:tr>
        <w:tc>
          <w:tcPr>
            <w:tcW w:type="dxa" w:w="2160"/>
          </w:tcPr>
          <w:p>
            <w:r>
              <w:rPr>
                <w:b w:val="0"/>
                <w:i w:val="0"/>
                <w:color w:val="1A4A17"/>
              </w:rPr>
              <w:t>errdisable recovery interval &lt;seconds&gt;</w:t>
            </w:r>
          </w:p>
        </w:tc>
        <w:tc>
          <w:tcPr>
            <w:tcW w:type="dxa" w:w="2160"/>
          </w:tcPr>
          <w:p>
            <w:r>
              <w:rPr>
                <w:b w:val="0"/>
                <w:i w:val="0"/>
                <w:color w:val="1A4A17"/>
              </w:rPr>
              <w:t>Set recovery timer</w:t>
            </w:r>
          </w:p>
        </w:tc>
        <w:tc>
          <w:tcPr>
            <w:tcW w:type="dxa" w:w="2160"/>
          </w:tcPr>
          <w:p>
            <w:r>
              <w:rPr>
                <w:b w:val="0"/>
                <w:i w:val="0"/>
                <w:color w:val="1A4A17"/>
              </w:rPr>
              <w:t>Changes how long a port stays err-disabled before auto-recovery (default 300s).</w:t>
            </w:r>
          </w:p>
        </w:tc>
        <w:tc>
          <w:tcPr>
            <w:tcW w:type="dxa" w:w="2160"/>
          </w:tcPr>
          <w:p>
            <w:r>
              <w:rPr>
                <w:b w:val="0"/>
                <w:i w:val="0"/>
                <w:color w:val="1A4A17"/>
              </w:rPr>
              <w:t>Switch</w:t>
            </w:r>
          </w:p>
        </w:tc>
      </w:tr>
      <w:tr>
        <w:tc>
          <w:tcPr>
            <w:tcW w:type="dxa" w:w="2160"/>
          </w:tcPr>
          <w:p>
            <w:r>
              <w:rPr>
                <w:b w:val="0"/>
                <w:i w:val="0"/>
                <w:color w:val="1A4A17"/>
              </w:rPr>
              <w:t>show errdisable recovery</w:t>
            </w:r>
          </w:p>
        </w:tc>
        <w:tc>
          <w:tcPr>
            <w:tcW w:type="dxa" w:w="2160"/>
          </w:tcPr>
          <w:p>
            <w:r>
              <w:rPr>
                <w:b w:val="0"/>
                <w:i w:val="0"/>
                <w:color w:val="1A4A17"/>
              </w:rPr>
              <w:t>View recovery settings</w:t>
            </w:r>
          </w:p>
        </w:tc>
        <w:tc>
          <w:tcPr>
            <w:tcW w:type="dxa" w:w="2160"/>
          </w:tcPr>
          <w:p>
            <w:r>
              <w:rPr>
                <w:b w:val="0"/>
                <w:i w:val="0"/>
                <w:color w:val="1A4A17"/>
              </w:rPr>
              <w:t>Shows which causes have auto-recovery enabled and the current timer.</w:t>
            </w:r>
          </w:p>
        </w:tc>
        <w:tc>
          <w:tcPr>
            <w:tcW w:type="dxa" w:w="2160"/>
          </w:tcPr>
          <w:p>
            <w:r>
              <w:rPr>
                <w:b w:val="0"/>
                <w:i w:val="0"/>
                <w:color w:val="1A4A17"/>
              </w:rPr>
              <w:t>Switch</w:t>
            </w:r>
          </w:p>
        </w:tc>
      </w:tr>
      <w:tr>
        <w:tc>
          <w:tcPr>
            <w:tcW w:type="dxa" w:w="2160"/>
          </w:tcPr>
          <w:p>
            <w:r>
              <w:rPr>
                <w:b w:val="0"/>
                <w:i w:val="0"/>
              </w:rPr>
              <w:t xml:space="preserve">spanning-tree guard root</w:t>
            </w:r>
          </w:p>
        </w:tc>
        <w:tc>
          <w:tcPr>
            <w:tcW w:type="dxa" w:w="2160"/>
          </w:tcPr>
          <w:p>
            <w:r>
              <w:rPr>
                <w:b w:val="0"/>
                <w:i w:val="0"/>
              </w:rPr>
              <w:t xml:space="preserve">Enable Root Guard on a port</w:t>
            </w:r>
          </w:p>
        </w:tc>
        <w:tc>
          <w:tcPr>
            <w:tcW w:type="dxa" w:w="2160"/>
          </w:tcPr>
          <w:p>
            <w:r>
              <w:rPr>
                <w:b w:val="0"/>
                <w:i w:val="0"/>
              </w:rPr>
              <w:t xml:space="preserve">Interface mode. Puts the port into root-inconsistent state if it receives a superior BPDU.</w:t>
            </w:r>
          </w:p>
        </w:tc>
        <w:tc>
          <w:tcPr>
            <w:tcW w:type="dxa" w:w="2160"/>
          </w:tcPr>
          <w:p>
            <w:r>
              <w:rPr>
                <w:b w:val="0"/>
                <w:i w:val="0"/>
              </w:rPr>
              <w:t xml:space="preserve">Switch</w:t>
            </w:r>
          </w:p>
        </w:tc>
      </w:tr>
      <w:tr>
        <w:tc>
          <w:tcPr>
            <w:tcW w:type="dxa" w:w="2160"/>
          </w:tcPr>
          <w:p>
            <w:r>
              <w:rPr>
                <w:b w:val="0"/>
                <w:i w:val="0"/>
              </w:rPr>
              <w:t xml:space="preserve">spanning-tree guard loop</w:t>
            </w:r>
          </w:p>
        </w:tc>
        <w:tc>
          <w:tcPr>
            <w:tcW w:type="dxa" w:w="2160"/>
          </w:tcPr>
          <w:p>
            <w:r>
              <w:rPr>
                <w:b w:val="0"/>
                <w:i w:val="0"/>
              </w:rPr>
              <w:t xml:space="preserve">Enable Loop Guard on a port</w:t>
            </w:r>
          </w:p>
        </w:tc>
        <w:tc>
          <w:tcPr>
            <w:tcW w:type="dxa" w:w="2160"/>
          </w:tcPr>
          <w:p>
            <w:r>
              <w:rPr>
                <w:b w:val="0"/>
                <w:i w:val="0"/>
              </w:rPr>
              <w:t xml:space="preserve">Interface mode. Puts the port into loop-inconsistent state if it stops receiving BPDUs unexpectedly.</w:t>
            </w:r>
          </w:p>
        </w:tc>
        <w:tc>
          <w:tcPr>
            <w:tcW w:type="dxa" w:w="2160"/>
          </w:tcPr>
          <w:p>
            <w:r>
              <w:rPr>
                <w:b w:val="0"/>
                <w:i w:val="0"/>
              </w:rPr>
              <w:t xml:space="preserve">Switch</w:t>
            </w:r>
          </w:p>
        </w:tc>
      </w:tr>
      <w:tr>
        <w:tc>
          <w:tcPr>
            <w:tcW w:type="dxa" w:w="2160"/>
          </w:tcPr>
          <w:p>
            <w:r>
              <w:rPr>
                <w:b w:val="0"/>
                <w:i w:val="0"/>
              </w:rPr>
              <w:t xml:space="preserve">spanning-tree loopguard default</w:t>
            </w:r>
          </w:p>
        </w:tc>
        <w:tc>
          <w:tcPr>
            <w:tcW w:type="dxa" w:w="2160"/>
          </w:tcPr>
          <w:p>
            <w:r>
              <w:rPr>
                <w:b w:val="0"/>
                <w:i w:val="0"/>
              </w:rPr>
              <w:t xml:space="preserve">Loop Guard on all ports</w:t>
            </w:r>
          </w:p>
        </w:tc>
        <w:tc>
          <w:tcPr>
            <w:tcW w:type="dxa" w:w="2160"/>
          </w:tcPr>
          <w:p>
            <w:r>
              <w:rPr>
                <w:b w:val="0"/>
                <w:i w:val="0"/>
              </w:rPr>
              <w:t xml:space="preserve">Global mode. Enables Loop Guard by default on every port.</w:t>
            </w:r>
          </w:p>
        </w:tc>
        <w:tc>
          <w:tcPr>
            <w:tcW w:type="dxa" w:w="2160"/>
          </w:tcPr>
          <w:p>
            <w:r>
              <w:rPr>
                <w:b w:val="0"/>
                <w:i w:val="0"/>
              </w:rPr>
              <w:t xml:space="preserve">Switch</w:t>
            </w:r>
          </w:p>
        </w:tc>
      </w:tr>
      <w:tr>
        <w:tc>
          <w:tcPr>
            <w:tcW w:type="dxa" w:w="2160"/>
          </w:tcPr>
          <w:p>
            <w:r>
              <w:rPr>
                <w:b w:val="0"/>
                <w:i w:val="0"/>
              </w:rPr>
              <w:t xml:space="preserve">spanning-tree guard none</w:t>
            </w:r>
          </w:p>
        </w:tc>
        <w:tc>
          <w:tcPr>
            <w:tcW w:type="dxa" w:w="2160"/>
          </w:tcPr>
          <w:p>
            <w:r>
              <w:rPr>
                <w:b w:val="0"/>
                <w:i w:val="0"/>
              </w:rPr>
              <w:t xml:space="preserve">Disable Root Guard / Loop Guard on a port</w:t>
            </w:r>
          </w:p>
        </w:tc>
        <w:tc>
          <w:tcPr>
            <w:tcW w:type="dxa" w:w="2160"/>
          </w:tcPr>
          <w:p>
            <w:r>
              <w:rPr>
                <w:b w:val="0"/>
                <w:i w:val="0"/>
              </w:rPr>
              <w:t xml:space="preserve">Interface mode. Removes Root Guard or Loop Guard from that port.</w:t>
            </w:r>
          </w:p>
        </w:tc>
        <w:tc>
          <w:tcPr>
            <w:tcW w:type="dxa" w:w="2160"/>
          </w:tcPr>
          <w:p>
            <w:r>
              <w:rPr>
                <w:b w:val="0"/>
                <w:i w:val="0"/>
              </w:rPr>
              <w:t xml:space="preserve">Switch</w:t>
            </w:r>
          </w:p>
        </w:tc>
      </w:tr>
      <w:tr>
        <w:tc>
          <w:tcPr>
            <w:tcW w:type="dxa" w:w="2160"/>
          </w:tcPr>
          <w:p>
            <w:r>
              <w:rPr>
                <w:b w:val="0"/>
                <w:i w:val="0"/>
              </w:rPr>
              <w:t xml:space="preserve">spanning-tree link-type point-to-point</w:t>
            </w:r>
          </w:p>
        </w:tc>
        <w:tc>
          <w:tcPr>
            <w:tcW w:type="dxa" w:w="2160"/>
          </w:tcPr>
          <w:p>
            <w:r>
              <w:rPr>
                <w:b w:val="0"/>
                <w:i w:val="0"/>
              </w:rPr>
              <w:t xml:space="preserve">Set RSTP link type: point-to-point</w:t>
            </w:r>
          </w:p>
        </w:tc>
        <w:tc>
          <w:tcPr>
            <w:tcW w:type="dxa" w:w="2160"/>
          </w:tcPr>
          <w:p>
            <w:r>
              <w:rPr>
                <w:b w:val="0"/>
                <w:i w:val="0"/>
              </w:rPr>
              <w:t xml:space="preserve">Full-duplex link between two switches. Normally auto-detected.</w:t>
            </w:r>
          </w:p>
        </w:tc>
        <w:tc>
          <w:tcPr>
            <w:tcW w:type="dxa" w:w="2160"/>
          </w:tcPr>
          <w:p>
            <w:r>
              <w:rPr>
                <w:b w:val="0"/>
                <w:i w:val="0"/>
              </w:rPr>
              <w:t xml:space="preserve">Switch</w:t>
            </w:r>
          </w:p>
        </w:tc>
      </w:tr>
      <w:tr>
        <w:tc>
          <w:tcPr>
            <w:tcW w:type="dxa" w:w="2160"/>
          </w:tcPr>
          <w:p>
            <w:r>
              <w:rPr>
                <w:b w:val="0"/>
                <w:i w:val="0"/>
              </w:rPr>
              <w:t xml:space="preserve">spanning-tree link-type shared</w:t>
            </w:r>
          </w:p>
        </w:tc>
        <w:tc>
          <w:tcPr>
            <w:tcW w:type="dxa" w:w="2160"/>
          </w:tcPr>
          <w:p>
            <w:r>
              <w:rPr>
                <w:b w:val="0"/>
                <w:i w:val="0"/>
              </w:rPr>
              <w:t xml:space="preserve">Set RSTP link type: shared</w:t>
            </w:r>
          </w:p>
        </w:tc>
        <w:tc>
          <w:tcPr>
            <w:tcW w:type="dxa" w:w="2160"/>
          </w:tcPr>
          <w:p>
            <w:r>
              <w:rPr>
                <w:b w:val="0"/>
                <w:i w:val="0"/>
              </w:rPr>
              <w:t xml:space="preserve">Half-duplex link to a hub. Normally auto-detected.</w:t>
            </w:r>
          </w:p>
        </w:tc>
        <w:tc>
          <w:tcPr>
            <w:tcW w:type="dxa" w:w="2160"/>
          </w:tcPr>
          <w:p>
            <w:r>
              <w:rPr>
                <w:b w:val="0"/>
                <w:i w:val="0"/>
              </w:rPr>
              <w:t xml:space="preserve">Switch</w:t>
            </w:r>
          </w:p>
        </w:tc>
      </w:tr>
      <w:tr>
        <w:tc>
          <w:tcPr>
            <w:tcW w:type="dxa" w:w="2160"/>
          </w:tcPr>
          <w:p>
            <w:r>
              <w:rPr>
                <w:b/>
                <w:i w:val="0"/>
              </w:rPr>
              <w:t>VLAN Trunk Commands</w:t>
            </w:r>
          </w:p>
        </w:tc>
        <w:tc>
          <w:tcPr>
            <w:tcW w:type="dxa" w:w="2160"/>
          </w:tcPr>
          <w:p/>
        </w:tc>
        <w:tc>
          <w:tcPr>
            <w:tcW w:type="dxa" w:w="2160"/>
          </w:tcPr>
          <w:p/>
        </w:tc>
        <w:tc>
          <w:tcPr>
            <w:tcW w:type="dxa" w:w="2160"/>
          </w:tcPr>
          <w:p/>
        </w:tc>
      </w:tr>
      <w:tr>
        <w:tc>
          <w:tcPr>
            <w:tcW w:type="dxa" w:w="2160"/>
          </w:tcPr>
          <w:p>
            <w:r>
              <w:rPr>
                <w:b w:val="0"/>
                <w:i w:val="0"/>
              </w:rPr>
              <w:t>switchport trunk native vlan &lt;id&gt;</w:t>
            </w:r>
          </w:p>
        </w:tc>
        <w:tc>
          <w:tcPr>
            <w:tcW w:type="dxa" w:w="2160"/>
          </w:tcPr>
          <w:p>
            <w:r>
              <w:rPr>
                <w:b w:val="0"/>
                <w:i w:val="0"/>
              </w:rPr>
              <w:t>Set native VLAN on trunk</w:t>
            </w:r>
          </w:p>
        </w:tc>
        <w:tc>
          <w:tcPr>
            <w:tcW w:type="dxa" w:w="2160"/>
          </w:tcPr>
          <w:p>
            <w:r>
              <w:rPr>
                <w:b w:val="0"/>
                <w:i w:val="0"/>
              </w:rPr>
              <w:t>Assigns a specific VLAN as the native (untagged) VLAN on a trunk port.</w:t>
            </w:r>
          </w:p>
        </w:tc>
        <w:tc>
          <w:tcPr>
            <w:tcW w:type="dxa" w:w="2160"/>
          </w:tcPr>
          <w:p>
            <w:r>
              <w:rPr>
                <w:b w:val="0"/>
                <w:i w:val="0"/>
              </w:rPr>
              <w:t>Switch</w:t>
            </w:r>
          </w:p>
        </w:tc>
      </w:tr>
      <w:tr>
        <w:tc>
          <w:tcPr>
            <w:tcW w:type="dxa" w:w="2160"/>
          </w:tcPr>
          <w:p>
            <w:r>
              <w:rPr>
                <w:b w:val="0"/>
                <w:i w:val="0"/>
              </w:rPr>
              <w:t>show interfaces trunk</w:t>
            </w:r>
          </w:p>
        </w:tc>
        <w:tc>
          <w:tcPr>
            <w:tcW w:type="dxa" w:w="2160"/>
          </w:tcPr>
          <w:p>
            <w:r>
              <w:rPr>
                <w:b w:val="0"/>
                <w:i w:val="0"/>
              </w:rPr>
              <w:t>View trunk port details</w:t>
            </w:r>
          </w:p>
        </w:tc>
        <w:tc>
          <w:tcPr>
            <w:tcW w:type="dxa" w:w="2160"/>
          </w:tcPr>
          <w:p>
            <w:r>
              <w:rPr>
                <w:b w:val="0"/>
                <w:i w:val="0"/>
              </w:rPr>
              <w:t>Shows active trunk ports, allowed VLANs, and the native VLAN for each trunk.</w:t>
            </w:r>
          </w:p>
        </w:tc>
        <w:tc>
          <w:tcPr>
            <w:tcW w:type="dxa" w:w="2160"/>
          </w:tcPr>
          <w:p>
            <w:r>
              <w:rPr>
                <w:b w:val="0"/>
                <w:i w:val="0"/>
              </w:rPr>
              <w:t>Switch</w:t>
            </w:r>
          </w:p>
        </w:tc>
      </w:tr>
      <w:tr>
        <w:tc>
          <w:tcPr>
            <w:tcW w:type="dxa" w:w="2160"/>
          </w:tcPr>
          <w:p>
            <w:r>
              <w:rPr>
                <w:b/>
                <w:i w:val="0"/>
              </w:rPr>
              <w:t>OSPF Commands (additional)</w:t>
            </w:r>
          </w:p>
        </w:tc>
        <w:tc>
          <w:tcPr>
            <w:tcW w:type="dxa" w:w="2160"/>
          </w:tcPr>
          <w:p/>
        </w:tc>
        <w:tc>
          <w:tcPr>
            <w:tcW w:type="dxa" w:w="2160"/>
          </w:tcPr>
          <w:p/>
        </w:tc>
        <w:tc>
          <w:tcPr>
            <w:tcW w:type="dxa" w:w="2160"/>
          </w:tcPr>
          <w:p/>
        </w:tc>
      </w:tr>
      <w:tr>
        <w:tc>
          <w:tcPr>
            <w:tcW w:type="dxa" w:w="2160"/>
          </w:tcPr>
          <w:p>
            <w:r>
              <w:rPr>
                <w:b w:val="0"/>
                <w:i w:val="0"/>
              </w:rPr>
              <w:t>router-id &lt;ip-address&gt;</w:t>
            </w:r>
          </w:p>
        </w:tc>
        <w:tc>
          <w:tcPr>
            <w:tcW w:type="dxa" w:w="2160"/>
          </w:tcPr>
          <w:p>
            <w:r>
              <w:rPr>
                <w:b w:val="0"/>
                <w:i w:val="0"/>
              </w:rPr>
              <w:t>Set OSPF Router ID</w:t>
            </w:r>
          </w:p>
        </w:tc>
        <w:tc>
          <w:tcPr>
            <w:tcW w:type="dxa" w:w="2160"/>
          </w:tcPr>
          <w:p>
            <w:r>
              <w:rPr>
                <w:b w:val="0"/>
                <w:i w:val="0"/>
              </w:rPr>
              <w:t>Manually configures the OSPF Router ID. Apply with clear ip ospf process.</w:t>
            </w:r>
          </w:p>
        </w:tc>
        <w:tc>
          <w:tcPr>
            <w:tcW w:type="dxa" w:w="2160"/>
          </w:tcPr>
          <w:p>
            <w:r>
              <w:rPr>
                <w:b w:val="0"/>
                <w:i w:val="0"/>
              </w:rPr>
              <w:t>Router</w:t>
            </w:r>
          </w:p>
        </w:tc>
      </w:tr>
      <w:tr>
        <w:tc>
          <w:tcPr>
            <w:tcW w:type="dxa" w:w="2160"/>
          </w:tcPr>
          <w:p>
            <w:r>
              <w:rPr>
                <w:b w:val="0"/>
                <w:i w:val="0"/>
              </w:rPr>
              <w:t>default-information originate</w:t>
            </w:r>
          </w:p>
        </w:tc>
        <w:tc>
          <w:tcPr>
            <w:tcW w:type="dxa" w:w="2160"/>
          </w:tcPr>
          <w:p>
            <w:r>
              <w:rPr>
                <w:b w:val="0"/>
                <w:i w:val="0"/>
              </w:rPr>
              <w:t>Advertise default route</w:t>
            </w:r>
          </w:p>
        </w:tc>
        <w:tc>
          <w:tcPr>
            <w:tcW w:type="dxa" w:w="2160"/>
          </w:tcPr>
          <w:p>
            <w:r>
              <w:rPr>
                <w:b w:val="0"/>
                <w:i w:val="0"/>
              </w:rPr>
              <w:t>Floods the default route into OSPF. Makes this router an ASBR.</w:t>
            </w:r>
          </w:p>
        </w:tc>
        <w:tc>
          <w:tcPr>
            <w:tcW w:type="dxa" w:w="2160"/>
          </w:tcPr>
          <w:p>
            <w:r>
              <w:rPr>
                <w:b w:val="0"/>
                <w:i w:val="0"/>
              </w:rPr>
              <w:t>Router</w:t>
            </w:r>
          </w:p>
        </w:tc>
      </w:tr>
      <w:tr>
        <w:tc>
          <w:tcPr>
            <w:tcW w:type="dxa" w:w="2160"/>
          </w:tcPr>
          <w:p>
            <w:r>
              <w:rPr>
                <w:b w:val="0"/>
                <w:i w:val="0"/>
              </w:rPr>
              <w:t>clear ip ospf process</w:t>
            </w:r>
          </w:p>
        </w:tc>
        <w:tc>
          <w:tcPr>
            <w:tcW w:type="dxa" w:w="2160"/>
          </w:tcPr>
          <w:p>
            <w:r>
              <w:rPr>
                <w:b w:val="0"/>
                <w:i w:val="0"/>
              </w:rPr>
              <w:t>Reset OSPF processes</w:t>
            </w:r>
          </w:p>
        </w:tc>
        <w:tc>
          <w:tcPr>
            <w:tcW w:type="dxa" w:w="2160"/>
          </w:tcPr>
          <w:p>
            <w:r>
              <w:rPr>
                <w:b w:val="0"/>
                <w:i w:val="0"/>
              </w:rPr>
              <w:t>Restarts all OSPF processes. Required to apply a new Router ID immediately.</w:t>
            </w:r>
          </w:p>
        </w:tc>
        <w:tc>
          <w:tcPr>
            <w:tcW w:type="dxa" w:w="2160"/>
          </w:tcPr>
          <w:p>
            <w:r>
              <w:rPr>
                <w:b w:val="0"/>
                <w:i w:val="0"/>
              </w:rPr>
              <w:t>Router</w:t>
            </w:r>
          </w:p>
        </w:tc>
      </w:tr>
      <w:tr>
        <w:tc>
          <w:tcPr>
            <w:tcW w:type="dxa" w:w="2160"/>
          </w:tcPr>
          <w:p>
            <w:r>
              <w:rPr>
                <w:b w:val="0"/>
                <w:i w:val="0"/>
              </w:rPr>
              <w:t>show ip ospf</w:t>
            </w:r>
          </w:p>
        </w:tc>
        <w:tc>
          <w:tcPr>
            <w:tcW w:type="dxa" w:w="2160"/>
          </w:tcPr>
          <w:p>
            <w:r>
              <w:rPr>
                <w:b w:val="0"/>
                <w:i w:val="0"/>
              </w:rPr>
              <w:t>View OSPF info</w:t>
            </w:r>
          </w:p>
        </w:tc>
        <w:tc>
          <w:tcPr>
            <w:tcW w:type="dxa" w:w="2160"/>
          </w:tcPr>
          <w:p>
            <w:r>
              <w:rPr>
                <w:b w:val="0"/>
                <w:i w:val="0"/>
              </w:rPr>
              <w:t>Displays OSPF Router ID, process ID, area assignments, and SPF statistics.</w:t>
            </w:r>
          </w:p>
        </w:tc>
        <w:tc>
          <w:tcPr>
            <w:tcW w:type="dxa" w:w="2160"/>
          </w:tcPr>
          <w:p>
            <w:r>
              <w:rPr>
                <w:b w:val="0"/>
                <w:i w:val="0"/>
              </w:rPr>
              <w:t>Router</w:t>
            </w:r>
          </w:p>
        </w:tc>
      </w:tr>
      <w:tr>
        <w:tc>
          <w:tcPr>
            <w:tcW w:type="dxa" w:w="2160"/>
          </w:tcPr>
          <w:p>
            <w:r>
              <w:rPr>
                <w:b w:val="0"/>
                <w:i w:val="0"/>
              </w:rPr>
              <w:t>passive-interface &lt;int&gt;</w:t>
            </w:r>
          </w:p>
        </w:tc>
        <w:tc>
          <w:tcPr>
            <w:tcW w:type="dxa" w:w="2160"/>
          </w:tcPr>
          <w:p>
            <w:r>
              <w:rPr>
                <w:b w:val="0"/>
                <w:i w:val="0"/>
              </w:rPr>
              <w:t>Stop OSPF hellos on port</w:t>
            </w:r>
          </w:p>
        </w:tc>
        <w:tc>
          <w:tcPr>
            <w:tcW w:type="dxa" w:w="2160"/>
          </w:tcPr>
          <w:p>
            <w:r>
              <w:rPr>
                <w:b w:val="0"/>
                <w:i w:val="0"/>
              </w:rPr>
              <w:t>Stops sending OSPF hello messages out of the interface. Still advertises the subnet.</w:t>
            </w:r>
          </w:p>
        </w:tc>
        <w:tc>
          <w:tcPr>
            <w:tcW w:type="dxa" w:w="2160"/>
          </w:tcPr>
          <w:p>
            <w:r>
              <w:rPr>
                <w:b w:val="0"/>
                <w:i w:val="0"/>
              </w:rPr>
              <w:t>Router</w:t>
            </w:r>
          </w:p>
        </w:tc>
      </w:tr>
      <w:tr>
        <w:tc>
          <w:tcPr>
            <w:tcW w:type="dxa" w:w="2160"/>
          </w:tcPr>
          <w:p>
            <w:r>
              <w:rPr>
                <w:b/>
                <w:i w:val="0"/>
              </w:rPr>
              <w:t>ACL Commands (additional)</w:t>
            </w:r>
          </w:p>
        </w:tc>
        <w:tc>
          <w:tcPr>
            <w:tcW w:type="dxa" w:w="2160"/>
          </w:tcPr>
          <w:p/>
        </w:tc>
        <w:tc>
          <w:tcPr>
            <w:tcW w:type="dxa" w:w="2160"/>
          </w:tcPr>
          <w:p/>
        </w:tc>
        <w:tc>
          <w:tcPr>
            <w:tcW w:type="dxa" w:w="2160"/>
          </w:tcPr>
          <w:p/>
        </w:tc>
      </w:tr>
      <w:tr>
        <w:tc>
          <w:tcPr>
            <w:tcW w:type="dxa" w:w="2160"/>
          </w:tcPr>
          <w:p>
            <w:r>
              <w:rPr>
                <w:b/>
                <w:i w:val="0"/>
              </w:rPr>
              <w:t xml:space="preserve">ip access-list extended </w:t>
            </w:r>
            <w:r>
              <w:rPr>
                <w:b w:val="0"/>
                <w:i w:val="0"/>
              </w:rPr>
              <w:t>&lt;</w:t>
            </w:r>
            <w:r>
              <w:rPr>
                <w:b/>
                <w:i w:val="0"/>
              </w:rPr>
              <w:t>name</w:t>
            </w:r>
            <w:r>
              <w:rPr>
                <w:b w:val="0"/>
                <w:i w:val="0"/>
              </w:rPr>
              <w:t>&gt;**</w:t>
            </w:r>
          </w:p>
        </w:tc>
        <w:tc>
          <w:tcPr>
            <w:tcW w:type="dxa" w:w="2160"/>
          </w:tcPr>
          <w:p>
            <w:r>
              <w:rPr>
                <w:b w:val="0"/>
                <w:i w:val="0"/>
              </w:rPr>
              <w:t>Create a named extended ACL</w:t>
            </w:r>
          </w:p>
        </w:tc>
        <w:tc>
          <w:tcPr>
            <w:tcW w:type="dxa" w:w="2160"/>
          </w:tcPr>
          <w:p>
            <w:r>
              <w:rPr>
                <w:b w:val="0"/>
                <w:i w:val="0"/>
              </w:rPr>
              <w:t>Enters extended named-ACL config mode; add permit/deny entries (protocol, source, destination, optional ports) one per line.</w:t>
            </w:r>
          </w:p>
        </w:tc>
        <w:tc>
          <w:tcPr>
            <w:tcW w:type="dxa" w:w="2160"/>
          </w:tcPr>
          <w:p>
            <w:r>
              <w:rPr>
                <w:b w:val="0"/>
                <w:i w:val="0"/>
              </w:rPr>
              <w:t>Both</w:t>
            </w:r>
          </w:p>
        </w:tc>
      </w:tr>
      <w:tr>
        <w:tc>
          <w:tcPr>
            <w:tcW w:type="dxa" w:w="2160"/>
          </w:tcPr>
          <w:p>
            <w:r>
              <w:rPr>
                <w:b/>
                <w:i w:val="0"/>
              </w:rPr>
              <w:t xml:space="preserve">ip access-list resequence </w:t>
            </w:r>
            <w:r>
              <w:rPr>
                <w:b w:val="0"/>
                <w:i w:val="0"/>
              </w:rPr>
              <w:t>&lt;</w:t>
            </w:r>
            <w:r>
              <w:rPr>
                <w:b/>
                <w:i w:val="0"/>
              </w:rPr>
              <w:t>acl</w:t>
            </w:r>
            <w:r>
              <w:rPr>
                <w:b w:val="0"/>
                <w:i w:val="0"/>
              </w:rPr>
              <w:t>&gt;</w:t>
            </w:r>
            <w:r>
              <w:rPr>
                <w:b/>
                <w:i w:val="0"/>
              </w:rPr>
              <w:t xml:space="preserve"> </w:t>
            </w:r>
            <w:r>
              <w:rPr>
                <w:b w:val="0"/>
                <w:i w:val="0"/>
              </w:rPr>
              <w:t>&lt;</w:t>
            </w:r>
            <w:r>
              <w:rPr>
                <w:b/>
                <w:i w:val="0"/>
              </w:rPr>
              <w:t>start</w:t>
            </w:r>
            <w:r>
              <w:rPr>
                <w:b w:val="0"/>
                <w:i w:val="0"/>
              </w:rPr>
              <w:t>&gt;</w:t>
            </w:r>
            <w:r>
              <w:rPr>
                <w:b/>
                <w:i w:val="0"/>
              </w:rPr>
              <w:t xml:space="preserve"> </w:t>
            </w:r>
            <w:r>
              <w:rPr>
                <w:b w:val="0"/>
                <w:i w:val="0"/>
              </w:rPr>
              <w:t>&lt;</w:t>
            </w:r>
            <w:r>
              <w:rPr>
                <w:b/>
                <w:i w:val="0"/>
              </w:rPr>
              <w:t>inc</w:t>
            </w:r>
            <w:r>
              <w:rPr>
                <w:b w:val="0"/>
                <w:i w:val="0"/>
              </w:rPr>
              <w:t>&gt;**</w:t>
            </w:r>
          </w:p>
        </w:tc>
        <w:tc>
          <w:tcPr>
            <w:tcW w:type="dxa" w:w="2160"/>
          </w:tcPr>
          <w:p>
            <w:r>
              <w:rPr>
                <w:b w:val="0"/>
                <w:i w:val="0"/>
              </w:rPr>
              <w:t>Renumber ACL entries</w:t>
            </w:r>
          </w:p>
        </w:tc>
        <w:tc>
          <w:tcPr>
            <w:tcW w:type="dxa" w:w="2160"/>
          </w:tcPr>
          <w:p>
            <w:r>
              <w:rPr>
                <w:b w:val="0"/>
                <w:i w:val="0"/>
              </w:rPr>
              <w:t>Resequences an ACL's entry numbers from &lt;start&gt; in steps of &lt;inc&gt;, leaving gaps so new entries can be inserted between existing ones.</w:t>
            </w:r>
          </w:p>
        </w:tc>
        <w:tc>
          <w:tcPr>
            <w:tcW w:type="dxa" w:w="2160"/>
          </w:tcPr>
          <w:p>
            <w:r>
              <w:rPr>
                <w:b w:val="0"/>
                <w:i w:val="0"/>
              </w:rPr>
              <w:t>Both</w:t>
            </w:r>
          </w:p>
        </w:tc>
      </w:tr>
      <w:tr>
        <w:tc>
          <w:tcPr>
            <w:tcW w:type="dxa" w:w="2160"/>
          </w:tcPr>
          <w:p>
            <w:r>
              <w:rPr>
                <w:b/>
                <w:i w:val="0"/>
              </w:rPr>
              <w:t>EtherChannel Commands</w:t>
            </w:r>
          </w:p>
        </w:tc>
        <w:tc>
          <w:tcPr>
            <w:tcW w:type="dxa" w:w="2160"/>
          </w:tcPr>
          <w:p/>
        </w:tc>
        <w:tc>
          <w:tcPr>
            <w:tcW w:type="dxa" w:w="2160"/>
          </w:tcPr>
          <w:p/>
        </w:tc>
        <w:tc>
          <w:tcPr>
            <w:tcW w:type="dxa" w:w="2160"/>
          </w:tcPr>
          <w:p/>
        </w:tc>
      </w:tr>
      <w:tr>
        <w:tc>
          <w:tcPr>
            <w:tcW w:type="dxa" w:w="2160"/>
          </w:tcPr>
          <w:p>
            <w:r>
              <w:rPr>
                <w:b w:val="0"/>
                <w:i w:val="0"/>
              </w:rPr>
              <w:t xml:space="preserve">channel-group &lt;number&gt; mode {desirable|auto|active|passive|on}</w:t>
            </w:r>
          </w:p>
        </w:tc>
        <w:tc>
          <w:tcPr>
            <w:tcW w:type="dxa" w:w="2160"/>
          </w:tcPr>
          <w:p>
            <w:r>
              <w:rPr>
                <w:b w:val="0"/>
                <w:i w:val="0"/>
              </w:rPr>
              <w:t xml:space="preserve">Add an interface to an EtherChannel</w:t>
            </w:r>
          </w:p>
        </w:tc>
        <w:tc>
          <w:tcPr>
            <w:tcW w:type="dxa" w:w="2160"/>
          </w:tcPr>
          <w:p>
            <w:r>
              <w:rPr>
                <w:b w:val="0"/>
                <w:i w:val="0"/>
              </w:rPr>
              <w:t xml:space="preserve">Interface mode. Creates/joins the EtherChannel using PAgP (desirable/auto), LACP (active/passive), or statically (on).</w:t>
            </w:r>
          </w:p>
        </w:tc>
        <w:tc>
          <w:tcPr>
            <w:tcW w:type="dxa" w:w="2160"/>
          </w:tcPr>
          <w:p>
            <w:r>
              <w:rPr>
                <w:b w:val="0"/>
                <w:i w:val="0"/>
              </w:rPr>
              <w:t xml:space="preserve">Switch</w:t>
            </w:r>
          </w:p>
        </w:tc>
      </w:tr>
      <w:tr>
        <w:tc>
          <w:tcPr>
            <w:tcW w:type="dxa" w:w="2160"/>
          </w:tcPr>
          <w:p>
            <w:r>
              <w:rPr>
                <w:b w:val="0"/>
                <w:i w:val="0"/>
              </w:rPr>
              <w:t xml:space="preserve">interface port-channel &lt;number&gt;</w:t>
            </w:r>
          </w:p>
        </w:tc>
        <w:tc>
          <w:tcPr>
            <w:tcW w:type="dxa" w:w="2160"/>
          </w:tcPr>
          <w:p>
            <w:r>
              <w:rPr>
                <w:b w:val="0"/>
                <w:i w:val="0"/>
              </w:rPr>
              <w:t xml:space="preserve">Configure the EtherChannel interface</w:t>
            </w:r>
          </w:p>
        </w:tc>
        <w:tc>
          <w:tcPr>
            <w:tcW w:type="dxa" w:w="2160"/>
          </w:tcPr>
          <w:p>
            <w:r>
              <w:rPr>
                <w:b w:val="0"/>
                <w:i w:val="0"/>
              </w:rPr>
              <w:t xml:space="preserve">Configures the logical port-channel interface itself (trunk/access, VLANs, etc.); member interfaces inherit it.</w:t>
            </w:r>
          </w:p>
        </w:tc>
        <w:tc>
          <w:tcPr>
            <w:tcW w:type="dxa" w:w="2160"/>
          </w:tcPr>
          <w:p>
            <w:r>
              <w:rPr>
                <w:b w:val="0"/>
                <w:i w:val="0"/>
              </w:rPr>
              <w:t xml:space="preserve">Switch</w:t>
            </w:r>
          </w:p>
        </w:tc>
      </w:tr>
      <w:tr>
        <w:tc>
          <w:tcPr>
            <w:tcW w:type="dxa" w:w="2160"/>
          </w:tcPr>
          <w:p>
            <w:r>
              <w:rPr>
                <w:b w:val="0"/>
                <w:i w:val="0"/>
              </w:rPr>
              <w:t xml:space="preserve">channel-protocol {pagp|lacp}</w:t>
            </w:r>
          </w:p>
        </w:tc>
        <w:tc>
          <w:tcPr>
            <w:tcW w:type="dxa" w:w="2160"/>
          </w:tcPr>
          <w:p>
            <w:r>
              <w:rPr>
                <w:b w:val="0"/>
                <w:i w:val="0"/>
              </w:rPr>
              <w:t xml:space="preserve">Set the negotiation protocol</w:t>
            </w:r>
          </w:p>
        </w:tc>
        <w:tc>
          <w:tcPr>
            <w:tcW w:type="dxa" w:w="2160"/>
          </w:tcPr>
          <w:p>
            <w:r>
              <w:rPr>
                <w:b w:val="0"/>
                <w:i w:val="0"/>
              </w:rPr>
              <w:t xml:space="preserve">Interface mode. Sets which protocol the member interfaces use.</w:t>
            </w:r>
          </w:p>
        </w:tc>
        <w:tc>
          <w:tcPr>
            <w:tcW w:type="dxa" w:w="2160"/>
          </w:tcPr>
          <w:p>
            <w:r>
              <w:rPr>
                <w:b w:val="0"/>
                <w:i w:val="0"/>
              </w:rPr>
              <w:t xml:space="preserve">Switch</w:t>
            </w:r>
          </w:p>
        </w:tc>
      </w:tr>
      <w:tr>
        <w:tc>
          <w:tcPr>
            <w:tcW w:type="dxa" w:w="2160"/>
          </w:tcPr>
          <w:p>
            <w:r>
              <w:rPr>
                <w:b w:val="0"/>
                <w:i w:val="0"/>
              </w:rPr>
              <w:t xml:space="preserve">port-channel load-balance &lt;mode&gt;</w:t>
            </w:r>
          </w:p>
        </w:tc>
        <w:tc>
          <w:tcPr>
            <w:tcW w:type="dxa" w:w="2160"/>
          </w:tcPr>
          <w:p>
            <w:r>
              <w:rPr>
                <w:b w:val="0"/>
                <w:i w:val="0"/>
              </w:rPr>
              <w:t xml:space="preserve">Set the load-balancing method</w:t>
            </w:r>
          </w:p>
        </w:tc>
        <w:tc>
          <w:tcPr>
            <w:tcW w:type="dxa" w:w="2160"/>
          </w:tcPr>
          <w:p>
            <w:r>
              <w:rPr>
                <w:b w:val="0"/>
                <w:i w:val="0"/>
              </w:rPr>
              <w:t xml:space="preserve">Global mode. Changes the algorithm input (e.g. src-dst-mac, src-dst-ip) used to assign flows to physical links.</w:t>
            </w:r>
          </w:p>
        </w:tc>
        <w:tc>
          <w:tcPr>
            <w:tcW w:type="dxa" w:w="2160"/>
          </w:tcPr>
          <w:p>
            <w:r>
              <w:rPr>
                <w:b w:val="0"/>
                <w:i w:val="0"/>
              </w:rPr>
              <w:t xml:space="preserve">Switch</w:t>
            </w:r>
          </w:p>
        </w:tc>
      </w:tr>
      <w:tr>
        <w:tc>
          <w:tcPr>
            <w:tcW w:type="dxa" w:w="2160"/>
          </w:tcPr>
          <w:p>
            <w:r>
              <w:rPr>
                <w:b w:val="0"/>
                <w:i w:val="0"/>
              </w:rPr>
              <w:t xml:space="preserve">no switchport</w:t>
            </w:r>
          </w:p>
        </w:tc>
        <w:tc>
          <w:tcPr>
            <w:tcW w:type="dxa" w:w="2160"/>
          </w:tcPr>
          <w:p>
            <w:r>
              <w:rPr>
                <w:b w:val="0"/>
                <w:i w:val="0"/>
              </w:rPr>
              <w:t xml:space="preserve">Make a port routed (Layer 3)</w:t>
            </w:r>
          </w:p>
        </w:tc>
        <w:tc>
          <w:tcPr>
            <w:tcW w:type="dxa" w:w="2160"/>
          </w:tcPr>
          <w:p>
            <w:r>
              <w:rPr>
                <w:b w:val="0"/>
                <w:i w:val="0"/>
              </w:rPr>
              <w:t xml:space="preserve">Interface mode. Used on member interfaces and the port-channel for a Layer 3 EtherChannel; then set an IP address on the port-channel.</w:t>
            </w:r>
          </w:p>
        </w:tc>
        <w:tc>
          <w:tcPr>
            <w:tcW w:type="dxa" w:w="2160"/>
          </w:tcPr>
          <w:p>
            <w:r>
              <w:rPr>
                <w:b w:val="0"/>
                <w:i w:val="0"/>
              </w:rPr>
              <w:t xml:space="preserve">Switch</w:t>
            </w:r>
          </w:p>
        </w:tc>
      </w:tr>
      <w:tr>
        <w:tc>
          <w:tcPr>
            <w:tcW w:type="dxa" w:w="2160"/>
          </w:tcPr>
          <w:p>
            <w:r>
              <w:rPr>
                <w:b w:val="0"/>
                <w:i w:val="0"/>
              </w:rPr>
              <w:t xml:space="preserve">show etherchannel summary</w:t>
            </w:r>
          </w:p>
        </w:tc>
        <w:tc>
          <w:tcPr>
            <w:tcW w:type="dxa" w:w="2160"/>
          </w:tcPr>
          <w:p>
            <w:r>
              <w:rPr>
                <w:b w:val="0"/>
                <w:i w:val="0"/>
              </w:rPr>
              <w:t xml:space="preserve">View EtherChannel status</w:t>
            </w:r>
          </w:p>
        </w:tc>
        <w:tc>
          <w:tcPr>
            <w:tcW w:type="dxa" w:w="2160"/>
          </w:tcPr>
          <w:p>
            <w:r>
              <w:rPr>
                <w:b w:val="0"/>
                <w:i w:val="0"/>
              </w:rPr>
              <w:t xml:space="preserve">Summarises all EtherChannels, their member interfaces and protocol.</w:t>
            </w:r>
          </w:p>
        </w:tc>
        <w:tc>
          <w:tcPr>
            <w:tcW w:type="dxa" w:w="2160"/>
          </w:tcPr>
          <w:p>
            <w:r>
              <w:rPr>
                <w:b w:val="0"/>
                <w:i w:val="0"/>
              </w:rPr>
              <w:t xml:space="preserve">Switch</w:t>
            </w:r>
          </w:p>
        </w:tc>
      </w:tr>
      <w:tr>
        <w:tc>
          <w:tcPr>
            <w:tcW w:type="dxa" w:w="2160"/>
          </w:tcPr>
          <w:p>
            <w:r>
              <w:rPr>
                <w:b w:val="0"/>
                <w:i w:val="0"/>
              </w:rPr>
              <w:t xml:space="preserve">show etherchannel port-channel</w:t>
            </w:r>
          </w:p>
        </w:tc>
        <w:tc>
          <w:tcPr>
            <w:tcW w:type="dxa" w:w="2160"/>
          </w:tcPr>
          <w:p>
            <w:r>
              <w:rPr>
                <w:b w:val="0"/>
                <w:i w:val="0"/>
              </w:rPr>
              <w:t xml:space="preserve">View port-channel interfaces</w:t>
            </w:r>
          </w:p>
        </w:tc>
        <w:tc>
          <w:tcPr>
            <w:tcW w:type="dxa" w:w="2160"/>
          </w:tcPr>
          <w:p>
            <w:r>
              <w:rPr>
                <w:b w:val="0"/>
                <w:i w:val="0"/>
              </w:rPr>
              <w:t xml:space="preserve">Displays information about the logical port-channel interfaces.</w:t>
            </w:r>
          </w:p>
        </w:tc>
        <w:tc>
          <w:tcPr>
            <w:tcW w:type="dxa" w:w="2160"/>
          </w:tcPr>
          <w:p>
            <w:r>
              <w:rPr>
                <w:b w:val="0"/>
                <w:i w:val="0"/>
              </w:rPr>
              <w:t xml:space="preserve">Switch</w:t>
            </w:r>
          </w:p>
        </w:tc>
      </w:tr>
      <w:tr>
        <w:tc>
          <w:tcPr>
            <w:tcW w:type="dxa" w:w="2160"/>
          </w:tcPr>
          <w:p>
            <w:r>
              <w:rPr>
                <w:b w:val="0"/>
                <w:i w:val="0"/>
              </w:rPr>
              <w:t xml:space="preserve">show etherchannel load-balance</w:t>
            </w:r>
          </w:p>
        </w:tc>
        <w:tc>
          <w:tcPr>
            <w:tcW w:type="dxa" w:w="2160"/>
          </w:tcPr>
          <w:p>
            <w:r>
              <w:rPr>
                <w:b w:val="0"/>
                <w:i w:val="0"/>
              </w:rPr>
              <w:t xml:space="preserve">View load-balancing settings</w:t>
            </w:r>
          </w:p>
        </w:tc>
        <w:tc>
          <w:tcPr>
            <w:tcW w:type="dxa" w:w="2160"/>
          </w:tcPr>
          <w:p>
            <w:r>
              <w:rPr>
                <w:b w:val="0"/>
                <w:i w:val="0"/>
              </w:rPr>
              <w:t xml:space="preserve">Displays the current load-balancing method.</w:t>
            </w:r>
          </w:p>
        </w:tc>
        <w:tc>
          <w:tcPr>
            <w:tcW w:type="dxa" w:w="2160"/>
          </w:tcPr>
          <w:p>
            <w:r>
              <w:rPr>
                <w:b w:val="0"/>
                <w:i w:val="0"/>
              </w:rPr>
              <w:t xml:space="preserve">Switch</w:t>
            </w:r>
          </w:p>
        </w:tc>
      </w:tr>
    </w:tbl>
    <w:p/>
    <w:p>
      <w:pPr>
        <w:pStyle w:val="Heading1"/>
      </w:pPr>
      <w:r>
        <w:rPr>
          <w:b/>
          <w:i w:val="0"/>
        </w:rPr>
        <w:t>Automation Tools (Terraform / Ansible / Puppet / Chef)</w:t>
      </w:r>
    </w:p>
    <w:p>
      <w:r>
        <w:rPr>
          <w:b/>
          <w:i w:val="0"/>
        </w:rPr>
        <w:t xml:space="preserve">Note: </w:t>
      </w:r>
      <w:r>
        <w:rPr>
          <w:b w:val="0"/>
          <w:i w:val="0"/>
        </w:rPr>
        <w:t>Terraform, Ansible, Puppet and Chef are not configured via IOS CLI commands. They use configuration files (HCL for Terraform, YAML playbooks for Ansible). There are no IOS device commands to memorise for these tools. See Part 13 of the CCNA integrated document for full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