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908"/>
        <w:gridCol w:w="270"/>
        <w:gridCol w:w="6570"/>
      </w:tblGrid>
      <w:tr w:rsidR="00045333" w:rsidRPr="0066091A" w14:paraId="5246875F" w14:textId="77777777" w:rsidTr="005418E8">
        <w:tc>
          <w:tcPr>
            <w:tcW w:w="1908" w:type="dxa"/>
            <w:vAlign w:val="center"/>
          </w:tcPr>
          <w:p w14:paraId="52468746" w14:textId="38034D92" w:rsidR="00045333" w:rsidRPr="00D51F00" w:rsidRDefault="00D44BF4" w:rsidP="005418E8">
            <w:pPr>
              <w:rPr>
                <w:rFonts w:ascii="Arial Narrow" w:hAnsi="Arial Narrow"/>
                <w:sz w:val="144"/>
                <w:szCs w:val="144"/>
              </w:rPr>
            </w:pPr>
            <w:bookmarkStart w:id="0" w:name="_GoBack"/>
            <w:bookmarkEnd w:id="0"/>
            <w:r>
              <w:rPr>
                <w:rFonts w:ascii="Arial Narrow" w:hAnsi="Arial Narrow"/>
                <w:sz w:val="144"/>
                <w:szCs w:val="144"/>
              </w:rPr>
              <w:t>3</w:t>
            </w:r>
          </w:p>
        </w:tc>
        <w:tc>
          <w:tcPr>
            <w:tcW w:w="270" w:type="dxa"/>
          </w:tcPr>
          <w:p w14:paraId="52468747" w14:textId="77777777" w:rsidR="00045333" w:rsidRPr="0066091A" w:rsidRDefault="00045333" w:rsidP="005418E8">
            <w:pPr>
              <w:spacing w:line="60" w:lineRule="exact"/>
              <w:jc w:val="center"/>
              <w:rPr>
                <w:b/>
                <w:sz w:val="32"/>
                <w:szCs w:val="32"/>
              </w:rPr>
            </w:pPr>
            <w:r w:rsidRPr="0066091A">
              <w:rPr>
                <w:b/>
                <w:sz w:val="32"/>
                <w:szCs w:val="32"/>
              </w:rPr>
              <w:t>.</w:t>
            </w:r>
          </w:p>
          <w:p w14:paraId="52468748" w14:textId="77777777" w:rsidR="00045333" w:rsidRPr="0066091A" w:rsidRDefault="00045333" w:rsidP="005418E8">
            <w:pPr>
              <w:spacing w:line="60" w:lineRule="exact"/>
              <w:jc w:val="center"/>
              <w:rPr>
                <w:b/>
                <w:sz w:val="32"/>
                <w:szCs w:val="32"/>
              </w:rPr>
            </w:pPr>
            <w:r w:rsidRPr="0066091A">
              <w:rPr>
                <w:b/>
                <w:sz w:val="32"/>
                <w:szCs w:val="32"/>
              </w:rPr>
              <w:t>.</w:t>
            </w:r>
          </w:p>
          <w:p w14:paraId="52468749" w14:textId="77777777" w:rsidR="00045333" w:rsidRPr="0066091A" w:rsidRDefault="00045333" w:rsidP="005418E8">
            <w:pPr>
              <w:spacing w:line="60" w:lineRule="exact"/>
              <w:jc w:val="center"/>
              <w:rPr>
                <w:b/>
                <w:sz w:val="32"/>
                <w:szCs w:val="32"/>
              </w:rPr>
            </w:pPr>
            <w:r w:rsidRPr="0066091A">
              <w:rPr>
                <w:b/>
                <w:sz w:val="32"/>
                <w:szCs w:val="32"/>
              </w:rPr>
              <w:t>.</w:t>
            </w:r>
          </w:p>
          <w:p w14:paraId="5246874A" w14:textId="77777777" w:rsidR="00045333" w:rsidRPr="0066091A" w:rsidRDefault="00045333" w:rsidP="005418E8">
            <w:pPr>
              <w:spacing w:line="60" w:lineRule="exact"/>
              <w:jc w:val="center"/>
              <w:rPr>
                <w:b/>
                <w:sz w:val="32"/>
                <w:szCs w:val="32"/>
              </w:rPr>
            </w:pPr>
            <w:r w:rsidRPr="0066091A">
              <w:rPr>
                <w:b/>
                <w:sz w:val="32"/>
                <w:szCs w:val="32"/>
              </w:rPr>
              <w:t>.</w:t>
            </w:r>
          </w:p>
          <w:p w14:paraId="5246874B" w14:textId="77777777" w:rsidR="00045333" w:rsidRPr="0066091A" w:rsidRDefault="00045333" w:rsidP="005418E8">
            <w:pPr>
              <w:spacing w:line="60" w:lineRule="exact"/>
              <w:jc w:val="center"/>
              <w:rPr>
                <w:b/>
                <w:sz w:val="32"/>
                <w:szCs w:val="32"/>
              </w:rPr>
            </w:pPr>
            <w:r w:rsidRPr="0066091A">
              <w:rPr>
                <w:b/>
                <w:sz w:val="32"/>
                <w:szCs w:val="32"/>
              </w:rPr>
              <w:t>.</w:t>
            </w:r>
          </w:p>
          <w:p w14:paraId="5246874C" w14:textId="77777777" w:rsidR="00045333" w:rsidRPr="0066091A" w:rsidRDefault="00045333" w:rsidP="005418E8">
            <w:pPr>
              <w:spacing w:line="60" w:lineRule="exact"/>
              <w:jc w:val="center"/>
              <w:rPr>
                <w:b/>
                <w:sz w:val="32"/>
                <w:szCs w:val="32"/>
              </w:rPr>
            </w:pPr>
            <w:r w:rsidRPr="0066091A">
              <w:rPr>
                <w:b/>
                <w:sz w:val="32"/>
                <w:szCs w:val="32"/>
              </w:rPr>
              <w:t>.</w:t>
            </w:r>
          </w:p>
          <w:p w14:paraId="5246874D" w14:textId="77777777" w:rsidR="00045333" w:rsidRPr="0066091A" w:rsidRDefault="00045333" w:rsidP="005418E8">
            <w:pPr>
              <w:spacing w:line="60" w:lineRule="exact"/>
              <w:jc w:val="center"/>
              <w:rPr>
                <w:b/>
                <w:sz w:val="32"/>
                <w:szCs w:val="32"/>
              </w:rPr>
            </w:pPr>
            <w:r w:rsidRPr="0066091A">
              <w:rPr>
                <w:b/>
                <w:sz w:val="32"/>
                <w:szCs w:val="32"/>
              </w:rPr>
              <w:t>.</w:t>
            </w:r>
          </w:p>
          <w:p w14:paraId="5246874E" w14:textId="77777777" w:rsidR="00045333" w:rsidRPr="0066091A" w:rsidRDefault="00045333" w:rsidP="005418E8">
            <w:pPr>
              <w:spacing w:line="60" w:lineRule="exact"/>
              <w:jc w:val="center"/>
              <w:rPr>
                <w:b/>
                <w:sz w:val="32"/>
                <w:szCs w:val="32"/>
              </w:rPr>
            </w:pPr>
            <w:r w:rsidRPr="0066091A">
              <w:rPr>
                <w:b/>
                <w:sz w:val="32"/>
                <w:szCs w:val="32"/>
              </w:rPr>
              <w:t>.</w:t>
            </w:r>
          </w:p>
          <w:p w14:paraId="5246874F" w14:textId="77777777" w:rsidR="00045333" w:rsidRPr="0066091A" w:rsidRDefault="00045333" w:rsidP="005418E8">
            <w:pPr>
              <w:spacing w:line="60" w:lineRule="exact"/>
              <w:jc w:val="center"/>
              <w:rPr>
                <w:b/>
                <w:sz w:val="32"/>
                <w:szCs w:val="32"/>
              </w:rPr>
            </w:pPr>
            <w:r w:rsidRPr="0066091A">
              <w:rPr>
                <w:b/>
                <w:sz w:val="32"/>
                <w:szCs w:val="32"/>
              </w:rPr>
              <w:t>.</w:t>
            </w:r>
          </w:p>
          <w:p w14:paraId="52468750" w14:textId="77777777" w:rsidR="00045333" w:rsidRPr="0066091A" w:rsidRDefault="00045333" w:rsidP="005418E8">
            <w:pPr>
              <w:spacing w:line="60" w:lineRule="exact"/>
              <w:jc w:val="center"/>
              <w:rPr>
                <w:b/>
                <w:sz w:val="32"/>
                <w:szCs w:val="32"/>
              </w:rPr>
            </w:pPr>
            <w:r w:rsidRPr="0066091A">
              <w:rPr>
                <w:b/>
                <w:sz w:val="32"/>
                <w:szCs w:val="32"/>
              </w:rPr>
              <w:t>.</w:t>
            </w:r>
          </w:p>
          <w:p w14:paraId="52468751" w14:textId="77777777" w:rsidR="00045333" w:rsidRPr="0066091A" w:rsidRDefault="00045333" w:rsidP="005418E8">
            <w:pPr>
              <w:spacing w:line="60" w:lineRule="exact"/>
              <w:jc w:val="center"/>
              <w:rPr>
                <w:b/>
                <w:sz w:val="32"/>
                <w:szCs w:val="32"/>
              </w:rPr>
            </w:pPr>
            <w:r w:rsidRPr="0066091A">
              <w:rPr>
                <w:b/>
                <w:sz w:val="32"/>
                <w:szCs w:val="32"/>
              </w:rPr>
              <w:t>.</w:t>
            </w:r>
          </w:p>
          <w:p w14:paraId="52468752" w14:textId="77777777" w:rsidR="00045333" w:rsidRPr="0066091A" w:rsidRDefault="00045333" w:rsidP="005418E8">
            <w:pPr>
              <w:spacing w:line="60" w:lineRule="exact"/>
              <w:jc w:val="center"/>
              <w:rPr>
                <w:b/>
                <w:sz w:val="32"/>
                <w:szCs w:val="32"/>
              </w:rPr>
            </w:pPr>
            <w:r w:rsidRPr="0066091A">
              <w:rPr>
                <w:b/>
                <w:sz w:val="32"/>
                <w:szCs w:val="32"/>
              </w:rPr>
              <w:t>.</w:t>
            </w:r>
          </w:p>
          <w:p w14:paraId="52468753" w14:textId="77777777" w:rsidR="00045333" w:rsidRPr="0066091A" w:rsidRDefault="00045333" w:rsidP="005418E8">
            <w:pPr>
              <w:spacing w:line="60" w:lineRule="exact"/>
              <w:jc w:val="center"/>
              <w:rPr>
                <w:b/>
                <w:sz w:val="32"/>
                <w:szCs w:val="32"/>
              </w:rPr>
            </w:pPr>
            <w:r w:rsidRPr="0066091A">
              <w:rPr>
                <w:b/>
                <w:sz w:val="32"/>
                <w:szCs w:val="32"/>
              </w:rPr>
              <w:t>.</w:t>
            </w:r>
          </w:p>
          <w:p w14:paraId="52468754" w14:textId="77777777" w:rsidR="00045333" w:rsidRPr="0066091A" w:rsidRDefault="00045333" w:rsidP="005418E8">
            <w:pPr>
              <w:spacing w:line="60" w:lineRule="exact"/>
              <w:jc w:val="center"/>
              <w:rPr>
                <w:b/>
                <w:sz w:val="32"/>
                <w:szCs w:val="32"/>
              </w:rPr>
            </w:pPr>
            <w:r w:rsidRPr="0066091A">
              <w:rPr>
                <w:b/>
                <w:sz w:val="32"/>
                <w:szCs w:val="32"/>
              </w:rPr>
              <w:t>.</w:t>
            </w:r>
          </w:p>
          <w:p w14:paraId="52468755" w14:textId="77777777" w:rsidR="00045333" w:rsidRPr="0066091A" w:rsidRDefault="00045333" w:rsidP="005418E8">
            <w:pPr>
              <w:spacing w:line="60" w:lineRule="exact"/>
              <w:jc w:val="center"/>
              <w:rPr>
                <w:b/>
                <w:sz w:val="32"/>
                <w:szCs w:val="32"/>
              </w:rPr>
            </w:pPr>
            <w:r w:rsidRPr="0066091A">
              <w:rPr>
                <w:b/>
                <w:sz w:val="32"/>
                <w:szCs w:val="32"/>
              </w:rPr>
              <w:t>.</w:t>
            </w:r>
          </w:p>
          <w:p w14:paraId="52468756" w14:textId="77777777" w:rsidR="00045333" w:rsidRPr="0066091A" w:rsidRDefault="00045333" w:rsidP="005418E8">
            <w:pPr>
              <w:spacing w:line="60" w:lineRule="exact"/>
              <w:jc w:val="center"/>
              <w:rPr>
                <w:b/>
                <w:sz w:val="32"/>
                <w:szCs w:val="32"/>
              </w:rPr>
            </w:pPr>
            <w:r w:rsidRPr="0066091A">
              <w:rPr>
                <w:b/>
                <w:sz w:val="32"/>
                <w:szCs w:val="32"/>
              </w:rPr>
              <w:t>.</w:t>
            </w:r>
          </w:p>
          <w:p w14:paraId="52468757" w14:textId="77777777" w:rsidR="00045333" w:rsidRPr="0066091A" w:rsidRDefault="00045333" w:rsidP="005418E8">
            <w:pPr>
              <w:spacing w:line="60" w:lineRule="exact"/>
              <w:jc w:val="center"/>
              <w:rPr>
                <w:b/>
                <w:sz w:val="32"/>
                <w:szCs w:val="32"/>
              </w:rPr>
            </w:pPr>
            <w:r w:rsidRPr="0066091A">
              <w:rPr>
                <w:b/>
                <w:sz w:val="32"/>
                <w:szCs w:val="32"/>
              </w:rPr>
              <w:t>.</w:t>
            </w:r>
          </w:p>
          <w:p w14:paraId="52468758" w14:textId="77777777" w:rsidR="00045333" w:rsidRPr="0066091A" w:rsidRDefault="00045333" w:rsidP="005418E8">
            <w:pPr>
              <w:spacing w:line="60" w:lineRule="exact"/>
              <w:jc w:val="center"/>
              <w:rPr>
                <w:b/>
                <w:sz w:val="32"/>
                <w:szCs w:val="32"/>
              </w:rPr>
            </w:pPr>
            <w:r w:rsidRPr="0066091A">
              <w:rPr>
                <w:b/>
                <w:sz w:val="32"/>
                <w:szCs w:val="32"/>
              </w:rPr>
              <w:t>.</w:t>
            </w:r>
          </w:p>
          <w:p w14:paraId="52468759" w14:textId="77777777" w:rsidR="00045333" w:rsidRPr="0066091A" w:rsidRDefault="00045333" w:rsidP="005418E8">
            <w:pPr>
              <w:spacing w:line="60" w:lineRule="exact"/>
              <w:jc w:val="center"/>
              <w:rPr>
                <w:b/>
                <w:sz w:val="32"/>
                <w:szCs w:val="32"/>
              </w:rPr>
            </w:pPr>
            <w:r w:rsidRPr="0066091A">
              <w:rPr>
                <w:b/>
                <w:sz w:val="32"/>
                <w:szCs w:val="32"/>
              </w:rPr>
              <w:t>..</w:t>
            </w:r>
          </w:p>
          <w:p w14:paraId="5246875A" w14:textId="77777777" w:rsidR="00045333" w:rsidRPr="0066091A" w:rsidRDefault="00045333" w:rsidP="005418E8">
            <w:pPr>
              <w:spacing w:line="60" w:lineRule="exact"/>
              <w:jc w:val="center"/>
              <w:rPr>
                <w:b/>
                <w:sz w:val="32"/>
                <w:szCs w:val="32"/>
              </w:rPr>
            </w:pPr>
            <w:r w:rsidRPr="0066091A">
              <w:rPr>
                <w:b/>
                <w:sz w:val="32"/>
                <w:szCs w:val="32"/>
              </w:rPr>
              <w:t>.</w:t>
            </w:r>
          </w:p>
          <w:p w14:paraId="5246875B" w14:textId="77777777" w:rsidR="00045333" w:rsidRPr="0066091A" w:rsidRDefault="00045333" w:rsidP="005418E8">
            <w:pPr>
              <w:spacing w:line="60" w:lineRule="exact"/>
              <w:jc w:val="center"/>
              <w:rPr>
                <w:b/>
                <w:sz w:val="32"/>
                <w:szCs w:val="32"/>
              </w:rPr>
            </w:pPr>
            <w:r w:rsidRPr="0066091A">
              <w:rPr>
                <w:b/>
                <w:sz w:val="32"/>
                <w:szCs w:val="32"/>
              </w:rPr>
              <w:t>.</w:t>
            </w:r>
          </w:p>
          <w:p w14:paraId="5246875C" w14:textId="77777777" w:rsidR="00045333" w:rsidRPr="0066091A" w:rsidRDefault="00045333" w:rsidP="005418E8">
            <w:pPr>
              <w:spacing w:line="60" w:lineRule="exact"/>
              <w:jc w:val="center"/>
              <w:rPr>
                <w:b/>
                <w:sz w:val="32"/>
                <w:szCs w:val="32"/>
              </w:rPr>
            </w:pPr>
            <w:r w:rsidRPr="0066091A">
              <w:rPr>
                <w:b/>
                <w:sz w:val="32"/>
                <w:szCs w:val="32"/>
              </w:rPr>
              <w:t>.</w:t>
            </w:r>
          </w:p>
          <w:p w14:paraId="5246875D" w14:textId="77777777" w:rsidR="00045333" w:rsidRPr="0066091A" w:rsidRDefault="00045333" w:rsidP="005418E8">
            <w:pPr>
              <w:spacing w:line="60" w:lineRule="exact"/>
              <w:jc w:val="center"/>
              <w:rPr>
                <w:b/>
                <w:sz w:val="32"/>
                <w:szCs w:val="32"/>
              </w:rPr>
            </w:pPr>
            <w:r w:rsidRPr="0066091A">
              <w:rPr>
                <w:b/>
                <w:sz w:val="32"/>
                <w:szCs w:val="32"/>
              </w:rPr>
              <w:t>.</w:t>
            </w:r>
          </w:p>
        </w:tc>
        <w:tc>
          <w:tcPr>
            <w:tcW w:w="6570" w:type="dxa"/>
            <w:vAlign w:val="center"/>
          </w:tcPr>
          <w:p w14:paraId="5246875E" w14:textId="77777777" w:rsidR="00045333" w:rsidRPr="00F82A6D" w:rsidRDefault="00045333" w:rsidP="00F82A6D">
            <w:pPr>
              <w:ind w:left="360"/>
              <w:rPr>
                <w:rFonts w:ascii="Arial Narrow" w:hAnsi="Arial Narrow"/>
                <w:b/>
                <w:sz w:val="56"/>
                <w:szCs w:val="56"/>
              </w:rPr>
            </w:pPr>
            <w:r w:rsidRPr="00F82A6D">
              <w:rPr>
                <w:rFonts w:ascii="Arial Narrow" w:hAnsi="Arial Narrow"/>
                <w:b/>
                <w:sz w:val="56"/>
                <w:szCs w:val="56"/>
              </w:rPr>
              <w:t>Business Intelligence Systems</w:t>
            </w:r>
          </w:p>
        </w:tc>
      </w:tr>
    </w:tbl>
    <w:p w14:paraId="52468760" w14:textId="77777777" w:rsidR="00045333" w:rsidRDefault="00045333"/>
    <w:p w14:paraId="52468761" w14:textId="77777777" w:rsidR="00045333" w:rsidRDefault="00045333"/>
    <w:tbl>
      <w:tblPr>
        <w:tblW w:w="0" w:type="auto"/>
        <w:tblLook w:val="01E0" w:firstRow="1" w:lastRow="1" w:firstColumn="1" w:lastColumn="1" w:noHBand="0" w:noVBand="0"/>
      </w:tblPr>
      <w:tblGrid>
        <w:gridCol w:w="4346"/>
        <w:gridCol w:w="4294"/>
      </w:tblGrid>
      <w:tr w:rsidR="00045333" w:rsidRPr="0066091A" w14:paraId="52468764" w14:textId="77777777" w:rsidTr="005418E8">
        <w:tc>
          <w:tcPr>
            <w:tcW w:w="4428" w:type="dxa"/>
            <w:tcBorders>
              <w:top w:val="single" w:sz="18" w:space="0" w:color="auto"/>
              <w:bottom w:val="single" w:sz="12" w:space="0" w:color="auto"/>
            </w:tcBorders>
          </w:tcPr>
          <w:p w14:paraId="52468762" w14:textId="347E26A1" w:rsidR="00045333" w:rsidRPr="0066091A" w:rsidRDefault="00A37BB6" w:rsidP="005418E8">
            <w:pPr>
              <w:rPr>
                <w:rFonts w:ascii="Arial" w:hAnsi="Arial" w:cs="Arial"/>
                <w:sz w:val="28"/>
                <w:szCs w:val="28"/>
              </w:rPr>
            </w:pPr>
            <w:r>
              <w:rPr>
                <w:rFonts w:ascii="Arial" w:hAnsi="Arial" w:cs="Arial"/>
                <w:sz w:val="28"/>
                <w:szCs w:val="28"/>
              </w:rPr>
              <w:t xml:space="preserve">CHAPTER </w:t>
            </w:r>
            <w:r w:rsidR="00045333" w:rsidRPr="0066091A">
              <w:rPr>
                <w:rFonts w:ascii="Arial" w:hAnsi="Arial" w:cs="Arial"/>
                <w:sz w:val="28"/>
                <w:szCs w:val="28"/>
              </w:rPr>
              <w:t>LEARNING</w:t>
            </w:r>
            <w:r w:rsidR="00045333">
              <w:rPr>
                <w:rFonts w:ascii="Arial" w:hAnsi="Arial" w:cs="Arial"/>
                <w:sz w:val="28"/>
                <w:szCs w:val="28"/>
              </w:rPr>
              <w:t xml:space="preserve"> </w:t>
            </w:r>
            <w:r w:rsidR="00045333" w:rsidRPr="0066091A">
              <w:rPr>
                <w:rFonts w:ascii="Arial" w:hAnsi="Arial" w:cs="Arial"/>
                <w:sz w:val="28"/>
                <w:szCs w:val="28"/>
              </w:rPr>
              <w:t>OBJECTIVE</w:t>
            </w:r>
            <w:r>
              <w:rPr>
                <w:rFonts w:ascii="Arial" w:hAnsi="Arial" w:cs="Arial"/>
                <w:sz w:val="28"/>
                <w:szCs w:val="28"/>
              </w:rPr>
              <w:t xml:space="preserve"> QUESTIONS</w:t>
            </w:r>
          </w:p>
        </w:tc>
        <w:tc>
          <w:tcPr>
            <w:tcW w:w="4428" w:type="dxa"/>
          </w:tcPr>
          <w:p w14:paraId="52468763" w14:textId="77777777" w:rsidR="00045333" w:rsidRPr="0066091A" w:rsidRDefault="00045333" w:rsidP="005418E8">
            <w:pPr>
              <w:rPr>
                <w:rFonts w:ascii="Arial" w:hAnsi="Arial" w:cs="Arial"/>
                <w:sz w:val="28"/>
                <w:szCs w:val="28"/>
              </w:rPr>
            </w:pPr>
          </w:p>
        </w:tc>
      </w:tr>
    </w:tbl>
    <w:p w14:paraId="52468765" w14:textId="77777777" w:rsidR="00045333" w:rsidRDefault="00045333"/>
    <w:p w14:paraId="7000B324" w14:textId="77777777" w:rsidR="00A37BB6" w:rsidRDefault="00A37BB6" w:rsidP="00A37BB6">
      <w:r>
        <w:t>3-1 How Do Organizations Use Business Intelligence (BI) Systems?</w:t>
      </w:r>
    </w:p>
    <w:p w14:paraId="65E56C94" w14:textId="77777777" w:rsidR="00A37BB6" w:rsidRDefault="00A37BB6" w:rsidP="00A37BB6">
      <w:r>
        <w:t>3-2 What Are the Three Primary Activities in the BI Process?</w:t>
      </w:r>
    </w:p>
    <w:p w14:paraId="2D835763" w14:textId="77777777" w:rsidR="00A37BB6" w:rsidRDefault="00A37BB6" w:rsidP="00A37BB6">
      <w:r>
        <w:t>3-3 How Do Organizations Use Data Warehouses and Data Marts to</w:t>
      </w:r>
    </w:p>
    <w:p w14:paraId="22BC40D7" w14:textId="77777777" w:rsidR="00A37BB6" w:rsidRDefault="00A37BB6" w:rsidP="00A37BB6">
      <w:r>
        <w:t>Acquire Data?</w:t>
      </w:r>
    </w:p>
    <w:p w14:paraId="2B1043B6" w14:textId="77777777" w:rsidR="00A37BB6" w:rsidRDefault="00A37BB6" w:rsidP="00A37BB6">
      <w:r>
        <w:t>3-4 What Are Three Techniques for Processing BI Data?</w:t>
      </w:r>
    </w:p>
    <w:p w14:paraId="5246876B" w14:textId="2A025B29" w:rsidR="00045333" w:rsidRDefault="00A37BB6" w:rsidP="00A37BB6">
      <w:r>
        <w:t>3-5 What Are the Alternatives for Publishing BI?</w:t>
      </w:r>
    </w:p>
    <w:p w14:paraId="52468786" w14:textId="46801C48" w:rsidR="002D1EB5" w:rsidRDefault="002D1EB5" w:rsidP="002D1EB5"/>
    <w:p w14:paraId="52468788" w14:textId="6F89D771" w:rsidR="002D1EB5" w:rsidRDefault="00A37BB6" w:rsidP="002D1EB5">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5246878A" w14:textId="77777777" w:rsidR="00045333" w:rsidRDefault="00045333"/>
    <w:tbl>
      <w:tblPr>
        <w:tblW w:w="0" w:type="auto"/>
        <w:tblLook w:val="01E0" w:firstRow="1" w:lastRow="1" w:firstColumn="1" w:lastColumn="1" w:noHBand="0" w:noVBand="0"/>
      </w:tblPr>
      <w:tblGrid>
        <w:gridCol w:w="5304"/>
        <w:gridCol w:w="3336"/>
      </w:tblGrid>
      <w:tr w:rsidR="00045333" w:rsidRPr="0035297F" w14:paraId="5246878D" w14:textId="77777777" w:rsidTr="00F82A6D">
        <w:tc>
          <w:tcPr>
            <w:tcW w:w="5304" w:type="dxa"/>
            <w:tcBorders>
              <w:top w:val="single" w:sz="12" w:space="0" w:color="auto"/>
              <w:bottom w:val="single" w:sz="12" w:space="0" w:color="auto"/>
            </w:tcBorders>
          </w:tcPr>
          <w:p w14:paraId="5246878B" w14:textId="5189CC12" w:rsidR="00045333" w:rsidRPr="0035297F" w:rsidRDefault="00A120B6">
            <w:pPr>
              <w:rPr>
                <w:rFonts w:ascii="Arial" w:hAnsi="Arial" w:cs="Arial"/>
                <w:sz w:val="28"/>
                <w:szCs w:val="28"/>
              </w:rPr>
            </w:pPr>
            <w:r>
              <w:rPr>
                <w:rFonts w:ascii="Arial" w:hAnsi="Arial" w:cs="Arial"/>
                <w:sz w:val="28"/>
                <w:szCs w:val="28"/>
              </w:rPr>
              <w:t>SO WHAT?</w:t>
            </w:r>
          </w:p>
        </w:tc>
        <w:tc>
          <w:tcPr>
            <w:tcW w:w="3336" w:type="dxa"/>
          </w:tcPr>
          <w:p w14:paraId="5246878C" w14:textId="77777777" w:rsidR="00045333" w:rsidRPr="0035297F" w:rsidRDefault="00045333" w:rsidP="005418E8">
            <w:pPr>
              <w:rPr>
                <w:rFonts w:ascii="Arial" w:hAnsi="Arial" w:cs="Arial"/>
                <w:sz w:val="28"/>
                <w:szCs w:val="28"/>
              </w:rPr>
            </w:pPr>
          </w:p>
        </w:tc>
      </w:tr>
    </w:tbl>
    <w:p w14:paraId="0289121A" w14:textId="56BAA672" w:rsidR="000E4CD9" w:rsidRPr="002C7034" w:rsidRDefault="000E4CD9" w:rsidP="000E4CD9">
      <w:pPr>
        <w:pStyle w:val="Heading2"/>
        <w:rPr>
          <w:rFonts w:ascii="Times New Roman" w:hAnsi="Times New Roman"/>
          <w:sz w:val="24"/>
          <w:szCs w:val="24"/>
        </w:rPr>
      </w:pPr>
      <w:r>
        <w:rPr>
          <w:rFonts w:ascii="Times New Roman" w:hAnsi="Times New Roman"/>
          <w:sz w:val="24"/>
        </w:rPr>
        <w:t>Geofencing for Business?</w:t>
      </w:r>
    </w:p>
    <w:p w14:paraId="69594753" w14:textId="77777777" w:rsidR="00E05A9F" w:rsidRPr="00A37BB6" w:rsidRDefault="000E4CD9" w:rsidP="000E4CD9">
      <w:pPr>
        <w:numPr>
          <w:ilvl w:val="0"/>
          <w:numId w:val="36"/>
        </w:numPr>
        <w:autoSpaceDE w:val="0"/>
        <w:autoSpaceDN w:val="0"/>
        <w:adjustRightInd w:val="0"/>
      </w:pPr>
      <w:r w:rsidRPr="00B10B64">
        <w:rPr>
          <w:i/>
        </w:rPr>
        <w:t>The Internet of Things (IoT) and consumer products for smart homes have become extremely popular. How could geofencing be integrated with these products to create an even more efficient home ecosystem?</w:t>
      </w:r>
    </w:p>
    <w:p w14:paraId="5F8812BC" w14:textId="2D3863B1" w:rsidR="000E4CD9" w:rsidRDefault="000E4CD9" w:rsidP="00A37BB6">
      <w:pPr>
        <w:autoSpaceDE w:val="0"/>
        <w:autoSpaceDN w:val="0"/>
        <w:adjustRightInd w:val="0"/>
        <w:ind w:left="360"/>
      </w:pPr>
      <w:r>
        <w:rPr>
          <w:color w:val="000000"/>
        </w:rPr>
        <w:t>Student’s ideas for integration with geofencing will vary. If geofencing was integrated in a home ecosystem, various devices in the home, such as exterior or interior lights, could be triggered once a family member enters the geofenced area.</w:t>
      </w:r>
    </w:p>
    <w:p w14:paraId="0243A559" w14:textId="77777777" w:rsidR="000E4CD9" w:rsidRDefault="000E4CD9" w:rsidP="000E4CD9"/>
    <w:p w14:paraId="782AF2CA" w14:textId="7A705A2C" w:rsidR="000E4CD9" w:rsidRPr="00390D77" w:rsidRDefault="000E4CD9" w:rsidP="000E4CD9">
      <w:pPr>
        <w:numPr>
          <w:ilvl w:val="0"/>
          <w:numId w:val="36"/>
        </w:numPr>
        <w:autoSpaceDE w:val="0"/>
        <w:autoSpaceDN w:val="0"/>
        <w:adjustRightInd w:val="0"/>
        <w:rPr>
          <w:i/>
        </w:rPr>
      </w:pPr>
      <w:r w:rsidRPr="00E841A3">
        <w:rPr>
          <w:i/>
        </w:rPr>
        <w:t xml:space="preserve">Develop a use case proposal that you could pitch to a company about how </w:t>
      </w:r>
      <w:r w:rsidR="00E97854">
        <w:rPr>
          <w:i/>
        </w:rPr>
        <w:t>they</w:t>
      </w:r>
      <w:r w:rsidR="00E97854" w:rsidRPr="00E841A3">
        <w:rPr>
          <w:i/>
        </w:rPr>
        <w:t xml:space="preserve"> </w:t>
      </w:r>
      <w:r w:rsidRPr="00E841A3">
        <w:rPr>
          <w:i/>
        </w:rPr>
        <w:t xml:space="preserve">could improve </w:t>
      </w:r>
      <w:r w:rsidR="00E97854">
        <w:rPr>
          <w:i/>
        </w:rPr>
        <w:t>their</w:t>
      </w:r>
      <w:r w:rsidR="00E97854" w:rsidRPr="00E841A3">
        <w:rPr>
          <w:i/>
        </w:rPr>
        <w:t xml:space="preserve"> </w:t>
      </w:r>
      <w:r w:rsidRPr="00E841A3">
        <w:rPr>
          <w:i/>
        </w:rPr>
        <w:t xml:space="preserve">marketing and increase </w:t>
      </w:r>
      <w:r w:rsidR="00E97854">
        <w:rPr>
          <w:i/>
        </w:rPr>
        <w:t>their</w:t>
      </w:r>
      <w:r w:rsidR="00E97854" w:rsidRPr="00E841A3">
        <w:rPr>
          <w:i/>
        </w:rPr>
        <w:t xml:space="preserve"> </w:t>
      </w:r>
      <w:r w:rsidRPr="00E841A3">
        <w:rPr>
          <w:i/>
        </w:rPr>
        <w:t>sales by using geofencing</w:t>
      </w:r>
      <w:r w:rsidRPr="00B75701">
        <w:rPr>
          <w:i/>
        </w:rPr>
        <w:t>.</w:t>
      </w:r>
    </w:p>
    <w:p w14:paraId="22B116B7" w14:textId="2112221B" w:rsidR="000E4CD9" w:rsidRPr="00DF46B4" w:rsidRDefault="000E4CD9" w:rsidP="000E4CD9">
      <w:pPr>
        <w:autoSpaceDE w:val="0"/>
        <w:autoSpaceDN w:val="0"/>
        <w:adjustRightInd w:val="0"/>
        <w:ind w:left="360"/>
      </w:pPr>
      <w:r w:rsidRPr="000F1079">
        <w:t xml:space="preserve">Student </w:t>
      </w:r>
      <w:r w:rsidRPr="00BA7B6A">
        <w:t>answers will vary depending on</w:t>
      </w:r>
      <w:r>
        <w:t xml:space="preserve"> the company selected. Assuming the student uses an example such as the shopping mall, the pitch could stress the success rates achieved by other companies who have used data about a customer’s shopping habits in the store to send a promo message and “lure” the customer into their store</w:t>
      </w:r>
      <w:r w:rsidR="00E05A9F">
        <w:t>.</w:t>
      </w:r>
    </w:p>
    <w:p w14:paraId="7EC1211A" w14:textId="77777777" w:rsidR="000E4CD9" w:rsidRPr="0015493C" w:rsidRDefault="000E4CD9" w:rsidP="000E4CD9">
      <w:pPr>
        <w:autoSpaceDE w:val="0"/>
        <w:autoSpaceDN w:val="0"/>
        <w:adjustRightInd w:val="0"/>
        <w:rPr>
          <w:i/>
        </w:rPr>
      </w:pPr>
    </w:p>
    <w:p w14:paraId="521FCC3E" w14:textId="77777777" w:rsidR="000E4CD9" w:rsidRPr="00390D77" w:rsidRDefault="000E4CD9" w:rsidP="000E4CD9">
      <w:pPr>
        <w:numPr>
          <w:ilvl w:val="0"/>
          <w:numId w:val="36"/>
        </w:numPr>
        <w:autoSpaceDE w:val="0"/>
        <w:autoSpaceDN w:val="0"/>
        <w:adjustRightInd w:val="0"/>
        <w:rPr>
          <w:i/>
        </w:rPr>
      </w:pPr>
      <w:r w:rsidRPr="00E841A3">
        <w:rPr>
          <w:i/>
        </w:rPr>
        <w:t>How would you feel about receiving alert messages from a</w:t>
      </w:r>
      <w:r>
        <w:rPr>
          <w:i/>
        </w:rPr>
        <w:t xml:space="preserve"> </w:t>
      </w:r>
      <w:r w:rsidRPr="00E841A3">
        <w:rPr>
          <w:i/>
        </w:rPr>
        <w:t>store or potential employer that is using geofencing? Would you consider it an annoyance and/or a privacy concern</w:t>
      </w:r>
      <w:r w:rsidRPr="00FC08CE">
        <w:rPr>
          <w:i/>
        </w:rPr>
        <w:t>?</w:t>
      </w:r>
    </w:p>
    <w:p w14:paraId="28EB52A6" w14:textId="34CC5D9E" w:rsidR="000E4CD9" w:rsidRPr="00050AA3" w:rsidRDefault="000E4CD9" w:rsidP="000E4CD9">
      <w:pPr>
        <w:autoSpaceDE w:val="0"/>
        <w:autoSpaceDN w:val="0"/>
        <w:adjustRightInd w:val="0"/>
        <w:ind w:left="360"/>
      </w:pPr>
      <w:r>
        <w:lastRenderedPageBreak/>
        <w:t>Since this is an opinion question, student responses will vary. Most likely, students today find this a convenience and not annoying, nor are they typically too concerned with privacy. If you do find students on both sides of the fence (no pun intended)</w:t>
      </w:r>
      <w:r w:rsidR="00E05A9F">
        <w:t>,</w:t>
      </w:r>
      <w:r>
        <w:t xml:space="preserve"> then you will likely be able to lead a lively discussion.</w:t>
      </w:r>
    </w:p>
    <w:p w14:paraId="66CE61E6" w14:textId="77777777" w:rsidR="000E4CD9" w:rsidRDefault="000E4CD9" w:rsidP="000E4CD9"/>
    <w:p w14:paraId="168EAC38" w14:textId="77777777" w:rsidR="000E4CD9" w:rsidRPr="0015493C" w:rsidRDefault="000E4CD9" w:rsidP="000E4CD9">
      <w:pPr>
        <w:numPr>
          <w:ilvl w:val="0"/>
          <w:numId w:val="36"/>
        </w:numPr>
        <w:autoSpaceDE w:val="0"/>
        <w:autoSpaceDN w:val="0"/>
        <w:adjustRightInd w:val="0"/>
        <w:rPr>
          <w:i/>
        </w:rPr>
      </w:pPr>
      <w:r w:rsidRPr="000B425F">
        <w:rPr>
          <w:i/>
        </w:rPr>
        <w:t>How could a university leverage the benefits of geofencing on campus to improve student life and safety</w:t>
      </w:r>
      <w:r w:rsidRPr="00FC08CE">
        <w:rPr>
          <w:i/>
        </w:rPr>
        <w:t>?</w:t>
      </w:r>
    </w:p>
    <w:p w14:paraId="7A7196E3" w14:textId="1A2FD518" w:rsidR="000E4CD9" w:rsidRPr="00DF46B4" w:rsidRDefault="000E4CD9" w:rsidP="000E4CD9">
      <w:pPr>
        <w:autoSpaceDE w:val="0"/>
        <w:autoSpaceDN w:val="0"/>
        <w:adjustRightInd w:val="0"/>
        <w:ind w:left="360"/>
      </w:pPr>
      <w:r w:rsidRPr="00A613C3">
        <w:t>Many</w:t>
      </w:r>
      <w:r w:rsidRPr="00D41FF6">
        <w:t xml:space="preserve"> </w:t>
      </w:r>
      <w:r>
        <w:rPr>
          <w:color w:val="000000"/>
        </w:rPr>
        <w:t>uses of geofencing on campus come to mind. A few examples include sending students a reminder of an event that is occurring in a building on campus as they pass nearby. Shops in the student union could lure students in with coupons. Alerts could be sent out to on-campus students in the event that campus is closed due to severe weather or some other type of threat. Messages could be sent to campus visitors who are there for sporting events or fine arts events.</w:t>
      </w:r>
    </w:p>
    <w:p w14:paraId="524687C1" w14:textId="77777777" w:rsidR="002D1EB5" w:rsidRDefault="002D1EB5" w:rsidP="002D1EB5"/>
    <w:p w14:paraId="524687F1" w14:textId="77777777" w:rsidR="002D1EB5" w:rsidRDefault="002D1EB5"/>
    <w:tbl>
      <w:tblPr>
        <w:tblW w:w="0" w:type="auto"/>
        <w:tblLook w:val="01E0" w:firstRow="1" w:lastRow="1" w:firstColumn="1" w:lastColumn="1" w:noHBand="0" w:noVBand="0"/>
      </w:tblPr>
      <w:tblGrid>
        <w:gridCol w:w="4362"/>
        <w:gridCol w:w="4278"/>
      </w:tblGrid>
      <w:tr w:rsidR="00045333" w:rsidRPr="0066091A" w14:paraId="524687F4" w14:textId="77777777" w:rsidTr="005418E8">
        <w:tc>
          <w:tcPr>
            <w:tcW w:w="4428" w:type="dxa"/>
            <w:tcBorders>
              <w:top w:val="single" w:sz="18" w:space="0" w:color="auto"/>
              <w:bottom w:val="single" w:sz="12" w:space="0" w:color="auto"/>
            </w:tcBorders>
          </w:tcPr>
          <w:p w14:paraId="524687F2" w14:textId="77777777" w:rsidR="00045333" w:rsidRPr="0066091A" w:rsidRDefault="00045333" w:rsidP="00A3153B">
            <w:pPr>
              <w:rPr>
                <w:rFonts w:ascii="Arial" w:hAnsi="Arial" w:cs="Arial"/>
                <w:sz w:val="28"/>
                <w:szCs w:val="28"/>
              </w:rPr>
            </w:pPr>
            <w:r>
              <w:rPr>
                <w:rFonts w:ascii="Arial" w:hAnsi="Arial" w:cs="Arial"/>
                <w:sz w:val="28"/>
                <w:szCs w:val="28"/>
              </w:rPr>
              <w:t>COLLABORATION EXERCISE 9</w:t>
            </w:r>
          </w:p>
        </w:tc>
        <w:tc>
          <w:tcPr>
            <w:tcW w:w="4428" w:type="dxa"/>
          </w:tcPr>
          <w:p w14:paraId="524687F3" w14:textId="77777777" w:rsidR="00045333" w:rsidRPr="0066091A" w:rsidRDefault="00045333" w:rsidP="005418E8">
            <w:pPr>
              <w:rPr>
                <w:rFonts w:ascii="Arial" w:hAnsi="Arial" w:cs="Arial"/>
                <w:sz w:val="28"/>
                <w:szCs w:val="28"/>
              </w:rPr>
            </w:pPr>
          </w:p>
        </w:tc>
      </w:tr>
    </w:tbl>
    <w:p w14:paraId="524687F5" w14:textId="77777777" w:rsidR="00045333" w:rsidRDefault="00045333" w:rsidP="00A3153B">
      <w:pPr>
        <w:pStyle w:val="BodyTextIndent"/>
        <w:spacing w:after="0"/>
        <w:ind w:left="0"/>
        <w:rPr>
          <w:i/>
        </w:rPr>
      </w:pPr>
    </w:p>
    <w:p w14:paraId="6B0435BC" w14:textId="0BE41D32" w:rsidR="009A0198" w:rsidRPr="00A37BB6" w:rsidRDefault="009A0198" w:rsidP="009A0198">
      <w:pPr>
        <w:autoSpaceDE w:val="0"/>
        <w:autoSpaceDN w:val="0"/>
        <w:adjustRightInd w:val="0"/>
        <w:rPr>
          <w:i/>
        </w:rPr>
      </w:pPr>
      <w:r w:rsidRPr="00A37BB6">
        <w:rPr>
          <w:i/>
        </w:rPr>
        <w:t>Using the collaboration IS you built in Chapter 1 (pages 25</w:t>
      </w:r>
      <w:r w:rsidRPr="00A37BB6">
        <w:rPr>
          <w:rFonts w:hint="eastAsia"/>
          <w:i/>
        </w:rPr>
        <w:t>–</w:t>
      </w:r>
      <w:r w:rsidRPr="00A37BB6">
        <w:rPr>
          <w:i/>
        </w:rPr>
        <w:t>26), collaborate</w:t>
      </w:r>
      <w:r>
        <w:rPr>
          <w:i/>
        </w:rPr>
        <w:t xml:space="preserve"> </w:t>
      </w:r>
      <w:r w:rsidRPr="00A37BB6">
        <w:rPr>
          <w:i/>
        </w:rPr>
        <w:t>with a group of students to answer the following questions.</w:t>
      </w:r>
    </w:p>
    <w:p w14:paraId="524687F6" w14:textId="36AECD3C" w:rsidR="00045333" w:rsidRPr="000D4B4A" w:rsidRDefault="008F3C13" w:rsidP="00A37BB6">
      <w:pPr>
        <w:autoSpaceDE w:val="0"/>
        <w:autoSpaceDN w:val="0"/>
        <w:adjustRightInd w:val="0"/>
        <w:ind w:firstLine="360"/>
        <w:rPr>
          <w:i/>
        </w:rPr>
      </w:pPr>
      <w:r>
        <w:rPr>
          <w:i/>
        </w:rPr>
        <w:t xml:space="preserve">Read Case Study 3 (pages 78-80) if you have not already done so. </w:t>
      </w:r>
      <w:r w:rsidR="00045333" w:rsidRPr="00B41840">
        <w:rPr>
          <w:i/>
        </w:rPr>
        <w:t xml:space="preserve">Undeniably, third-party cookies offer advantages to online sellers. They also increase the likelihood that consumers will receive online ads that are close to their interests; </w:t>
      </w:r>
      <w:r w:rsidR="00C70A0F" w:rsidRPr="00B41840">
        <w:rPr>
          <w:i/>
        </w:rPr>
        <w:t>thus,</w:t>
      </w:r>
      <w:r w:rsidR="00045333" w:rsidRPr="00B41840">
        <w:rPr>
          <w:i/>
        </w:rPr>
        <w:t xml:space="preserve"> third-party cookies can provide a consumer service as well. But at what cost to personal privacy? And what should be done about them? Working with your team, answer the following questions:</w:t>
      </w:r>
    </w:p>
    <w:p w14:paraId="524687F7" w14:textId="77777777" w:rsidR="00045333" w:rsidRPr="00D126AB" w:rsidRDefault="00045333" w:rsidP="005023C5">
      <w:pPr>
        <w:widowControl w:val="0"/>
        <w:ind w:left="720" w:hanging="720"/>
      </w:pPr>
    </w:p>
    <w:p w14:paraId="524687F8" w14:textId="380EC6AC" w:rsidR="00045333" w:rsidRPr="00F82A6D" w:rsidRDefault="00045333" w:rsidP="00B53B78">
      <w:pPr>
        <w:pStyle w:val="ListParagraph"/>
        <w:widowControl w:val="0"/>
        <w:numPr>
          <w:ilvl w:val="0"/>
          <w:numId w:val="45"/>
        </w:numPr>
        <w:rPr>
          <w:i/>
        </w:rPr>
      </w:pPr>
      <w:r w:rsidRPr="00F82A6D">
        <w:rPr>
          <w:i/>
        </w:rPr>
        <w:t xml:space="preserve">Summarize the ways that third-party cookies are created and processed. Even though cookies are not supposed to contain personally identifying data, explain how such data can readily be obtained. (See </w:t>
      </w:r>
      <w:r w:rsidR="009A0198">
        <w:rPr>
          <w:i/>
        </w:rPr>
        <w:t>q</w:t>
      </w:r>
      <w:r w:rsidR="007621EA" w:rsidRPr="00F82A6D">
        <w:rPr>
          <w:i/>
        </w:rPr>
        <w:t xml:space="preserve">uestion </w:t>
      </w:r>
      <w:r w:rsidR="00B40A4E">
        <w:rPr>
          <w:i/>
        </w:rPr>
        <w:t>3</w:t>
      </w:r>
      <w:r w:rsidR="007621EA" w:rsidRPr="00F82A6D">
        <w:rPr>
          <w:i/>
        </w:rPr>
        <w:t>-</w:t>
      </w:r>
      <w:r w:rsidR="0095043E" w:rsidRPr="00F82A6D">
        <w:rPr>
          <w:i/>
        </w:rPr>
        <w:t>14</w:t>
      </w:r>
      <w:r w:rsidRPr="00F82A6D">
        <w:rPr>
          <w:i/>
        </w:rPr>
        <w:t xml:space="preserve">, page </w:t>
      </w:r>
      <w:r w:rsidR="0025691E">
        <w:rPr>
          <w:i/>
        </w:rPr>
        <w:t>80</w:t>
      </w:r>
      <w:r w:rsidRPr="00F82A6D">
        <w:rPr>
          <w:i/>
        </w:rPr>
        <w:t>.)</w:t>
      </w:r>
    </w:p>
    <w:p w14:paraId="524687FA" w14:textId="512A1937" w:rsidR="00045333" w:rsidRPr="00444DD0" w:rsidRDefault="00045333" w:rsidP="00A56AC5">
      <w:pPr>
        <w:widowControl w:val="0"/>
        <w:ind w:left="360"/>
      </w:pPr>
      <w:r w:rsidRPr="00444DD0">
        <w:t xml:space="preserve">When a person visits a </w:t>
      </w:r>
      <w:r>
        <w:t>Web</w:t>
      </w:r>
      <w:r w:rsidRPr="00444DD0">
        <w:t xml:space="preserve"> site that contains content (usually ads) from other organizations</w:t>
      </w:r>
      <w:r>
        <w:t>, those other organizations can instruct your browser to place a cookie on your computer. So, you end up with a cookie from the site you visited plus cookies from all other organizations that had contents (ads) on that site.</w:t>
      </w:r>
      <w:r w:rsidR="00163278">
        <w:t xml:space="preserve"> </w:t>
      </w:r>
      <w:r>
        <w:t>This addition of third party cookies is done without your knowledge or permission.</w:t>
      </w:r>
      <w:r w:rsidRPr="00EC5DDD">
        <w:rPr>
          <w:color w:val="000000"/>
        </w:rPr>
        <w:t xml:space="preserve"> </w:t>
      </w:r>
      <w:r>
        <w:rPr>
          <w:color w:val="000000"/>
        </w:rPr>
        <w:t>The first-party site you visited may know quite a bit about you because you may have an account, be a member, or have a subscription to that site.</w:t>
      </w:r>
      <w:r w:rsidR="00163278">
        <w:rPr>
          <w:color w:val="000000"/>
        </w:rPr>
        <w:t xml:space="preserve"> </w:t>
      </w:r>
      <w:r>
        <w:rPr>
          <w:color w:val="000000"/>
        </w:rPr>
        <w:t>If the first-party site reveals to the ad</w:t>
      </w:r>
      <w:r w:rsidR="00964630">
        <w:rPr>
          <w:color w:val="000000"/>
        </w:rPr>
        <w:t xml:space="preserve"> </w:t>
      </w:r>
      <w:r>
        <w:rPr>
          <w:color w:val="000000"/>
        </w:rPr>
        <w:t xml:space="preserve">server company who you are, you are now personally known to </w:t>
      </w:r>
      <w:r w:rsidR="00022D38">
        <w:rPr>
          <w:color w:val="000000"/>
        </w:rPr>
        <w:t>them</w:t>
      </w:r>
      <w:r>
        <w:rPr>
          <w:color w:val="000000"/>
        </w:rPr>
        <w:t xml:space="preserve"> and potentially to all of </w:t>
      </w:r>
      <w:r w:rsidR="00022D38">
        <w:rPr>
          <w:color w:val="000000"/>
        </w:rPr>
        <w:t xml:space="preserve">their </w:t>
      </w:r>
      <w:r>
        <w:rPr>
          <w:color w:val="000000"/>
        </w:rPr>
        <w:t xml:space="preserve">client companies as well. (LO: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7FB" w14:textId="77777777" w:rsidR="00045333" w:rsidRDefault="00045333" w:rsidP="005023C5">
      <w:pPr>
        <w:widowControl w:val="0"/>
        <w:ind w:left="720" w:hanging="720"/>
      </w:pPr>
    </w:p>
    <w:p w14:paraId="524687FC" w14:textId="36A6FC2E" w:rsidR="00045333" w:rsidRPr="000D4B4A" w:rsidRDefault="00045333" w:rsidP="00F82A6D">
      <w:pPr>
        <w:pStyle w:val="ListParagraph"/>
        <w:widowControl w:val="0"/>
        <w:numPr>
          <w:ilvl w:val="0"/>
          <w:numId w:val="45"/>
        </w:numPr>
        <w:rPr>
          <w:i/>
        </w:rPr>
      </w:pPr>
      <w:r w:rsidRPr="00B41840">
        <w:rPr>
          <w:i/>
        </w:rPr>
        <w:t xml:space="preserve">Numerous browser features, add-ins, and other tools exist for blocking third-party cookies. Search the Web for </w:t>
      </w:r>
      <w:r w:rsidRPr="002D1EB5">
        <w:t>block third-party cookies for xxx</w:t>
      </w:r>
      <w:r w:rsidRPr="00B41840">
        <w:rPr>
          <w:i/>
        </w:rPr>
        <w:t xml:space="preserve">, and fill in the </w:t>
      </w:r>
      <w:r w:rsidRPr="00F82A6D">
        <w:t>xxx</w:t>
      </w:r>
      <w:r w:rsidRPr="00B41840">
        <w:rPr>
          <w:i/>
        </w:rPr>
        <w:t xml:space="preserve"> with the name and version of your browser. Read the instructions and summarize the procedures that you need to take to view the cookies issued from a given site.</w:t>
      </w:r>
    </w:p>
    <w:p w14:paraId="524687FE" w14:textId="472E401B" w:rsidR="00045333" w:rsidRPr="00F705E3" w:rsidRDefault="00045333" w:rsidP="00A56AC5">
      <w:pPr>
        <w:widowControl w:val="0"/>
        <w:ind w:left="360"/>
        <w:rPr>
          <w:color w:val="000000"/>
          <w:shd w:val="clear" w:color="auto" w:fill="FFFFFF"/>
        </w:rPr>
      </w:pPr>
      <w:r w:rsidRPr="00F705E3">
        <w:rPr>
          <w:color w:val="000000"/>
          <w:shd w:val="clear" w:color="auto" w:fill="FFFFFF"/>
        </w:rPr>
        <w:t>A direct tracker-thwarting approach is to block third-party cookies in the first place.</w:t>
      </w:r>
    </w:p>
    <w:p w14:paraId="524687FF" w14:textId="77777777" w:rsidR="00045333" w:rsidRPr="00F705E3" w:rsidRDefault="00045333" w:rsidP="00A56AC5">
      <w:pPr>
        <w:widowControl w:val="0"/>
        <w:ind w:left="360"/>
        <w:rPr>
          <w:color w:val="000000"/>
          <w:shd w:val="clear" w:color="auto" w:fill="FFFFFF"/>
        </w:rPr>
      </w:pPr>
    </w:p>
    <w:p w14:paraId="52468800" w14:textId="29E87CDE" w:rsidR="002D1EB5" w:rsidRPr="00F705E3" w:rsidRDefault="002D1EB5" w:rsidP="002D1EB5">
      <w:pPr>
        <w:widowControl w:val="0"/>
        <w:ind w:left="360"/>
      </w:pPr>
      <w:r w:rsidRPr="00F705E3">
        <w:rPr>
          <w:color w:val="000000"/>
          <w:shd w:val="clear" w:color="auto" w:fill="FFFFFF"/>
        </w:rPr>
        <w:lastRenderedPageBreak/>
        <w:t>To do so in E</w:t>
      </w:r>
      <w:r w:rsidR="00657C0E">
        <w:rPr>
          <w:color w:val="000000"/>
          <w:shd w:val="clear" w:color="auto" w:fill="FFFFFF"/>
        </w:rPr>
        <w:t>dge</w:t>
      </w:r>
      <w:r w:rsidRPr="00F705E3">
        <w:rPr>
          <w:color w:val="000000"/>
          <w:shd w:val="clear" w:color="auto" w:fill="FFFFFF"/>
        </w:rPr>
        <w:t xml:space="preserve">, click </w:t>
      </w:r>
      <w:r w:rsidR="00657C0E">
        <w:rPr>
          <w:color w:val="000000"/>
          <w:shd w:val="clear" w:color="auto" w:fill="FFFFFF"/>
        </w:rPr>
        <w:t>Settings</w:t>
      </w:r>
      <w:r w:rsidR="00657C0E" w:rsidRPr="00F705E3">
        <w:rPr>
          <w:color w:val="000000"/>
          <w:shd w:val="clear" w:color="auto" w:fill="FFFFFF"/>
        </w:rPr>
        <w:t xml:space="preserve"> </w:t>
      </w:r>
      <w:r w:rsidRPr="00F705E3">
        <w:rPr>
          <w:color w:val="000000"/>
          <w:shd w:val="clear" w:color="auto" w:fill="FFFFFF"/>
        </w:rPr>
        <w:t xml:space="preserve">&gt; </w:t>
      </w:r>
      <w:r w:rsidR="00657C0E">
        <w:rPr>
          <w:color w:val="000000"/>
          <w:shd w:val="clear" w:color="auto" w:fill="FFFFFF"/>
        </w:rPr>
        <w:t>View Advanced Settings</w:t>
      </w:r>
      <w:r w:rsidRPr="00F705E3">
        <w:rPr>
          <w:color w:val="000000"/>
          <w:shd w:val="clear" w:color="auto" w:fill="FFFFFF"/>
        </w:rPr>
        <w:t xml:space="preserve"> &gt; </w:t>
      </w:r>
      <w:r w:rsidR="00657C0E">
        <w:rPr>
          <w:color w:val="000000"/>
          <w:shd w:val="clear" w:color="auto" w:fill="FFFFFF"/>
        </w:rPr>
        <w:t>Cookies</w:t>
      </w:r>
      <w:r w:rsidRPr="00F705E3">
        <w:rPr>
          <w:color w:val="000000"/>
          <w:shd w:val="clear" w:color="auto" w:fill="FFFFFF"/>
        </w:rPr>
        <w:t xml:space="preserve">. Select </w:t>
      </w:r>
      <w:r w:rsidR="00657C0E">
        <w:rPr>
          <w:color w:val="000000"/>
          <w:shd w:val="clear" w:color="auto" w:fill="FFFFFF"/>
        </w:rPr>
        <w:t>“Block all third party cookies” from the list of three choices</w:t>
      </w:r>
      <w:r w:rsidRPr="00F705E3">
        <w:rPr>
          <w:color w:val="000000"/>
          <w:shd w:val="clear" w:color="auto" w:fill="FFFFFF"/>
        </w:rPr>
        <w:t>.</w:t>
      </w:r>
      <w:r w:rsidR="004D5F0B">
        <w:rPr>
          <w:color w:val="000000"/>
          <w:shd w:val="clear" w:color="auto" w:fill="FFFFFF"/>
        </w:rPr>
        <w:t xml:space="preserve"> Restart the browser.</w:t>
      </w:r>
    </w:p>
    <w:p w14:paraId="52468801" w14:textId="77777777" w:rsidR="002D1EB5" w:rsidRPr="00F705E3" w:rsidRDefault="002D1EB5" w:rsidP="002D1EB5">
      <w:pPr>
        <w:widowControl w:val="0"/>
        <w:ind w:left="360"/>
      </w:pPr>
    </w:p>
    <w:p w14:paraId="52468802" w14:textId="77777777" w:rsidR="002D1EB5" w:rsidRPr="00F705E3" w:rsidRDefault="002D1EB5" w:rsidP="002D1EB5">
      <w:pPr>
        <w:widowControl w:val="0"/>
        <w:ind w:left="360"/>
        <w:rPr>
          <w:color w:val="000000"/>
          <w:shd w:val="clear" w:color="auto" w:fill="FFFFFF"/>
        </w:rPr>
      </w:pPr>
      <w:r w:rsidRPr="00F705E3">
        <w:rPr>
          <w:color w:val="000000"/>
          <w:shd w:val="clear" w:color="auto" w:fill="FFFFFF"/>
        </w:rPr>
        <w:t>Firefox</w:t>
      </w:r>
      <w:r>
        <w:rPr>
          <w:color w:val="000000"/>
          <w:shd w:val="clear" w:color="auto" w:fill="FFFFFF"/>
        </w:rPr>
        <w:t>’</w:t>
      </w:r>
      <w:r w:rsidRPr="00F705E3">
        <w:rPr>
          <w:color w:val="000000"/>
          <w:shd w:val="clear" w:color="auto" w:fill="FFFFFF"/>
        </w:rPr>
        <w:t xml:space="preserve">s cookie settings are found under Tools &gt; Options &gt; Privacy. Uncheck </w:t>
      </w:r>
      <w:r>
        <w:rPr>
          <w:color w:val="000000"/>
          <w:shd w:val="clear" w:color="auto" w:fill="FFFFFF"/>
        </w:rPr>
        <w:t>“</w:t>
      </w:r>
      <w:r w:rsidRPr="00F705E3">
        <w:rPr>
          <w:color w:val="000000"/>
          <w:shd w:val="clear" w:color="auto" w:fill="FFFFFF"/>
        </w:rPr>
        <w:t>Accept third-party cookies</w:t>
      </w:r>
      <w:r>
        <w:rPr>
          <w:color w:val="000000"/>
          <w:shd w:val="clear" w:color="auto" w:fill="FFFFFF"/>
        </w:rPr>
        <w:t>”</w:t>
      </w:r>
      <w:r w:rsidRPr="00F705E3">
        <w:rPr>
          <w:color w:val="000000"/>
          <w:shd w:val="clear" w:color="auto" w:fill="FFFFFF"/>
        </w:rPr>
        <w:t xml:space="preserve"> and click OK.</w:t>
      </w:r>
    </w:p>
    <w:p w14:paraId="52468803" w14:textId="77777777" w:rsidR="002D1EB5" w:rsidRPr="00F705E3" w:rsidRDefault="002D1EB5" w:rsidP="002D1EB5">
      <w:pPr>
        <w:widowControl w:val="0"/>
        <w:ind w:left="360"/>
        <w:rPr>
          <w:color w:val="000000"/>
          <w:shd w:val="clear" w:color="auto" w:fill="FFFFFF"/>
        </w:rPr>
      </w:pPr>
    </w:p>
    <w:p w14:paraId="52468804" w14:textId="02C2555E" w:rsidR="002D1EB5" w:rsidRPr="00F705E3" w:rsidRDefault="002D1EB5" w:rsidP="002D1EB5">
      <w:pPr>
        <w:widowControl w:val="0"/>
        <w:ind w:left="360"/>
      </w:pPr>
      <w:r w:rsidRPr="00F705E3">
        <w:rPr>
          <w:color w:val="000000"/>
          <w:shd w:val="clear" w:color="auto" w:fill="FFFFFF"/>
        </w:rPr>
        <w:t xml:space="preserve">In Google Chrome, click the </w:t>
      </w:r>
      <w:r w:rsidR="004D5F0B">
        <w:rPr>
          <w:color w:val="000000"/>
          <w:shd w:val="clear" w:color="auto" w:fill="FFFFFF"/>
        </w:rPr>
        <w:t>wrench icon</w:t>
      </w:r>
      <w:r w:rsidRPr="00F705E3">
        <w:rPr>
          <w:color w:val="000000"/>
          <w:shd w:val="clear" w:color="auto" w:fill="FFFFFF"/>
        </w:rPr>
        <w:t xml:space="preserve"> in the top-right corner of the browser, choose </w:t>
      </w:r>
      <w:r>
        <w:rPr>
          <w:color w:val="000000"/>
          <w:shd w:val="clear" w:color="auto" w:fill="FFFFFF"/>
        </w:rPr>
        <w:t>Settings</w:t>
      </w:r>
      <w:r w:rsidRPr="00F705E3">
        <w:rPr>
          <w:color w:val="000000"/>
          <w:shd w:val="clear" w:color="auto" w:fill="FFFFFF"/>
        </w:rPr>
        <w:t xml:space="preserve">, </w:t>
      </w:r>
      <w:r>
        <w:rPr>
          <w:color w:val="000000"/>
          <w:shd w:val="clear" w:color="auto" w:fill="FFFFFF"/>
        </w:rPr>
        <w:t xml:space="preserve">then </w:t>
      </w:r>
      <w:r w:rsidRPr="00F705E3">
        <w:rPr>
          <w:color w:val="000000"/>
          <w:shd w:val="clear" w:color="auto" w:fill="FFFFFF"/>
        </w:rPr>
        <w:t xml:space="preserve">select </w:t>
      </w:r>
      <w:r>
        <w:rPr>
          <w:color w:val="000000"/>
          <w:shd w:val="clear" w:color="auto" w:fill="FFFFFF"/>
        </w:rPr>
        <w:t>Advanced Settings. In Privacy</w:t>
      </w:r>
      <w:r w:rsidR="005A672D">
        <w:rPr>
          <w:color w:val="000000"/>
          <w:shd w:val="clear" w:color="auto" w:fill="FFFFFF"/>
        </w:rPr>
        <w:t>,</w:t>
      </w:r>
      <w:r>
        <w:rPr>
          <w:color w:val="000000"/>
          <w:shd w:val="clear" w:color="auto" w:fill="FFFFFF"/>
        </w:rPr>
        <w:t xml:space="preserve"> click Content Settings</w:t>
      </w:r>
      <w:r w:rsidRPr="00F705E3">
        <w:rPr>
          <w:color w:val="000000"/>
          <w:shd w:val="clear" w:color="auto" w:fill="FFFFFF"/>
        </w:rPr>
        <w:t xml:space="preserve"> and check </w:t>
      </w:r>
      <w:r>
        <w:rPr>
          <w:color w:val="000000"/>
          <w:shd w:val="clear" w:color="auto" w:fill="FFFFFF"/>
        </w:rPr>
        <w:t>“Block</w:t>
      </w:r>
      <w:r w:rsidRPr="00F705E3">
        <w:rPr>
          <w:color w:val="000000"/>
          <w:shd w:val="clear" w:color="auto" w:fill="FFFFFF"/>
        </w:rPr>
        <w:t xml:space="preserve"> third-party cookies </w:t>
      </w:r>
      <w:r>
        <w:rPr>
          <w:color w:val="000000"/>
          <w:shd w:val="clear" w:color="auto" w:fill="FFFFFF"/>
        </w:rPr>
        <w:t>and site data</w:t>
      </w:r>
      <w:r w:rsidRPr="00F705E3">
        <w:rPr>
          <w:color w:val="000000"/>
          <w:shd w:val="clear" w:color="auto" w:fill="FFFFFF"/>
        </w:rPr>
        <w:t>.</w:t>
      </w:r>
      <w:r>
        <w:rPr>
          <w:color w:val="000000"/>
          <w:shd w:val="clear" w:color="auto" w:fill="FFFFFF"/>
        </w:rPr>
        <w:t>”</w:t>
      </w:r>
    </w:p>
    <w:p w14:paraId="5246880A" w14:textId="77777777" w:rsidR="00045333" w:rsidRDefault="00045333" w:rsidP="00A56AC5">
      <w:pPr>
        <w:widowControl w:val="0"/>
        <w:ind w:left="720" w:hanging="720"/>
      </w:pPr>
    </w:p>
    <w:p w14:paraId="5246880B" w14:textId="1D52722F" w:rsidR="00045333" w:rsidRDefault="00045333" w:rsidP="00A56AC5">
      <w:pPr>
        <w:widowControl w:val="0"/>
        <w:ind w:left="360"/>
      </w:pP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Information Technology</w:t>
      </w:r>
      <w:r>
        <w:rPr>
          <w:color w:val="222222"/>
        </w:rPr>
        <w:t>)</w:t>
      </w:r>
    </w:p>
    <w:p w14:paraId="5246880C" w14:textId="77777777" w:rsidR="00045333" w:rsidRDefault="00045333" w:rsidP="005023C5">
      <w:pPr>
        <w:widowControl w:val="0"/>
        <w:ind w:left="720" w:hanging="720"/>
      </w:pPr>
    </w:p>
    <w:p w14:paraId="5246880D" w14:textId="570B15F5" w:rsidR="00045333" w:rsidRPr="000D4B4A" w:rsidRDefault="00045333" w:rsidP="00F82A6D">
      <w:pPr>
        <w:pStyle w:val="ListParagraph"/>
        <w:widowControl w:val="0"/>
        <w:numPr>
          <w:ilvl w:val="0"/>
          <w:numId w:val="45"/>
        </w:numPr>
        <w:rPr>
          <w:i/>
        </w:rPr>
      </w:pPr>
      <w:r w:rsidRPr="00B41840">
        <w:rPr>
          <w:i/>
        </w:rPr>
        <w:t>In large measure, ads pay for the free use of Web content and even Web sites themselves. If, because of a fear of privacy, many people block third-party cookies, substantial ad revenue will be lost. Discuss with your group how such a movement would affect the valuation of Facebook and other ad-</w:t>
      </w:r>
      <w:r w:rsidR="007621EA" w:rsidRPr="00B41840">
        <w:rPr>
          <w:i/>
        </w:rPr>
        <w:t>revenue</w:t>
      </w:r>
      <w:r w:rsidR="007621EA">
        <w:rPr>
          <w:i/>
        </w:rPr>
        <w:t>-</w:t>
      </w:r>
      <w:r w:rsidRPr="00B41840">
        <w:rPr>
          <w:i/>
        </w:rPr>
        <w:t xml:space="preserve">dependent companies. Discuss how it would affect the delivery of online content </w:t>
      </w:r>
      <w:r w:rsidR="009A0198">
        <w:rPr>
          <w:i/>
        </w:rPr>
        <w:t>like that provided</w:t>
      </w:r>
      <w:r w:rsidRPr="00B41840">
        <w:rPr>
          <w:i/>
        </w:rPr>
        <w:t xml:space="preserve"> by </w:t>
      </w:r>
      <w:r w:rsidRPr="006313A8">
        <w:t>Forbes</w:t>
      </w:r>
      <w:r w:rsidRPr="00B41840">
        <w:rPr>
          <w:i/>
        </w:rPr>
        <w:t xml:space="preserve"> or other providers</w:t>
      </w:r>
      <w:r w:rsidR="007621EA">
        <w:rPr>
          <w:i/>
        </w:rPr>
        <w:t xml:space="preserve"> of free online content</w:t>
      </w:r>
      <w:r>
        <w:rPr>
          <w:i/>
        </w:rPr>
        <w:t>.</w:t>
      </w:r>
    </w:p>
    <w:p w14:paraId="5246880F" w14:textId="1837AF50" w:rsidR="00045333" w:rsidRDefault="00045333" w:rsidP="00A56AC5">
      <w:pPr>
        <w:widowControl w:val="0"/>
        <w:ind w:left="360"/>
      </w:pPr>
      <w:r>
        <w:t>Students may have different opinions on the consequences of this.</w:t>
      </w:r>
      <w:r w:rsidR="00163278">
        <w:t xml:space="preserve"> </w:t>
      </w:r>
      <w:r>
        <w:t>However, if blocking of third-party cookies became the norm, it could definitely affect ad-revenue dependent Web sites.</w:t>
      </w:r>
      <w:r w:rsidR="00163278">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10" w14:textId="77777777" w:rsidR="00045333" w:rsidRDefault="00045333" w:rsidP="005023C5">
      <w:pPr>
        <w:widowControl w:val="0"/>
        <w:ind w:left="720" w:hanging="720"/>
      </w:pPr>
    </w:p>
    <w:p w14:paraId="52468811" w14:textId="5F563284" w:rsidR="00045333" w:rsidRPr="000D4B4A" w:rsidRDefault="00045333" w:rsidP="00F82A6D">
      <w:pPr>
        <w:pStyle w:val="ListParagraph"/>
        <w:widowControl w:val="0"/>
        <w:numPr>
          <w:ilvl w:val="0"/>
          <w:numId w:val="45"/>
        </w:numPr>
        <w:rPr>
          <w:i/>
        </w:rPr>
      </w:pPr>
      <w:r w:rsidRPr="00B41840">
        <w:rPr>
          <w:i/>
        </w:rPr>
        <w:t xml:space="preserve">Many companies have a conflict of interest with regard to third-party cookies. On the one hand, such cookies help generate revenue and pay for Internet content. On the other hand, trespassing on users’ privacy could turn out to be a PR disaster. As you learned in your answer to question </w:t>
      </w:r>
      <w:r w:rsidR="000B53BF">
        <w:rPr>
          <w:i/>
        </w:rPr>
        <w:t>3</w:t>
      </w:r>
      <w:r w:rsidR="00A120B6">
        <w:rPr>
          <w:i/>
        </w:rPr>
        <w:t>-5</w:t>
      </w:r>
      <w:r w:rsidRPr="00B41840">
        <w:rPr>
          <w:i/>
        </w:rPr>
        <w:t xml:space="preserve">, browsers include options to block third-party cookies. However, in most cases, those options are turned off in the default browser installation. Discuss why that might be so. If sites were required to obtain your permission before installing third-party cookies, how would you determine whether to grant it? List criteria that your team thinks you would actually use (as opposed to what the team thinks you </w:t>
      </w:r>
      <w:r w:rsidRPr="00A120B6">
        <w:t>should</w:t>
      </w:r>
      <w:r w:rsidRPr="00B41840">
        <w:rPr>
          <w:i/>
        </w:rPr>
        <w:t xml:space="preserve"> do). Assess the effectiveness of such a policy.</w:t>
      </w:r>
    </w:p>
    <w:p w14:paraId="52468813" w14:textId="4A160B0B" w:rsidR="00045333" w:rsidRDefault="00045333" w:rsidP="00A56AC5">
      <w:pPr>
        <w:widowControl w:val="0"/>
        <w:ind w:left="360"/>
      </w:pPr>
      <w:r>
        <w:t>The third-party cookie blocking settings are not the default in browsers because currently a great deal of the value proposition of commerce on the Internet depends on these cookies being created.</w:t>
      </w:r>
      <w:r w:rsidR="00163278">
        <w:t xml:space="preserve"> </w:t>
      </w:r>
      <w:r>
        <w:t>If an opt-in model was used (as is currently done in European Union countries), the users would be confronted with making a decision about every third-party cookie request.</w:t>
      </w:r>
      <w:r w:rsidR="00163278">
        <w:t xml:space="preserve"> </w:t>
      </w:r>
      <w:r>
        <w:t>Most users would not want to bother and would find a way to accept all cookies automatically.</w:t>
      </w:r>
      <w:r w:rsidR="00163278">
        <w:t xml:space="preserve"> </w:t>
      </w:r>
      <w:r>
        <w:t>For those users who do care about potential privacy losses, a selection rule would have to be created that judges the potential value of the cookie to me personally (it is from a site that I am intensely interested in).</w:t>
      </w:r>
      <w:r w:rsidRPr="008269F4">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14" w14:textId="77777777" w:rsidR="00045333" w:rsidRDefault="00045333" w:rsidP="005023C5">
      <w:pPr>
        <w:widowControl w:val="0"/>
        <w:ind w:left="720" w:hanging="720"/>
      </w:pPr>
    </w:p>
    <w:p w14:paraId="52468815" w14:textId="3CEF46F5" w:rsidR="00045333" w:rsidRPr="000D4B4A" w:rsidRDefault="00045333" w:rsidP="00F82A6D">
      <w:pPr>
        <w:pStyle w:val="ListParagraph"/>
        <w:widowControl w:val="0"/>
        <w:numPr>
          <w:ilvl w:val="0"/>
          <w:numId w:val="45"/>
        </w:numPr>
        <w:rPr>
          <w:i/>
        </w:rPr>
      </w:pPr>
      <w:r w:rsidRPr="00B41840">
        <w:rPr>
          <w:i/>
        </w:rPr>
        <w:t xml:space="preserve">The processing of third-party cookies is hidden; we don’t know what is being </w:t>
      </w:r>
      <w:r w:rsidRPr="00B41840">
        <w:rPr>
          <w:i/>
        </w:rPr>
        <w:lastRenderedPageBreak/>
        <w:t>done behind the scenes with the data about our own behavior. Because there is so much of it and so many parties involved, the possibilities are difficult to comprehend, even if the descriptions were available. And if your privacy is compromised by the interaction of seven different companies working independently, which is to be held accountable? Summarize consequences of these facts on consumers.</w:t>
      </w:r>
    </w:p>
    <w:p w14:paraId="52468817" w14:textId="0D9A9C38" w:rsidR="00045333" w:rsidRDefault="00045333" w:rsidP="00A56AC5">
      <w:pPr>
        <w:widowControl w:val="0"/>
        <w:ind w:left="360"/>
      </w:pPr>
      <w:r>
        <w:t>Many consumers are concerned about privacy issues but too quickly become overwhelmed at the complexity of the Internet environment.</w:t>
      </w:r>
      <w:r w:rsidR="00163278">
        <w:t xml:space="preserve"> </w:t>
      </w:r>
      <w:r>
        <w:t>It is so hard for the average consumer to comprehend everything that is going on or could be going on behind the scenes.</w:t>
      </w:r>
      <w:r w:rsidR="00163278">
        <w:t xml:space="preserve"> </w:t>
      </w:r>
      <w:r>
        <w:t>As a result, many consumers just have a “whatever happens, happens” kind of attitude.</w:t>
      </w:r>
      <w:r w:rsidR="00163278">
        <w:t xml:space="preserve"> </w:t>
      </w:r>
      <w:r>
        <w:t>It is not that privacy doesn’t matter, just that many people don’t really know what to do about it.</w:t>
      </w:r>
      <w:r w:rsidRPr="008269F4">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Pr="008D17EA">
        <w:rPr>
          <w:color w:val="222222"/>
        </w:rPr>
        <w:t>Ethical Understanding and Reasoning</w:t>
      </w:r>
      <w:r>
        <w:rPr>
          <w:color w:val="222222"/>
        </w:rPr>
        <w:t>)</w:t>
      </w:r>
    </w:p>
    <w:p w14:paraId="52468818" w14:textId="77777777" w:rsidR="00045333" w:rsidRDefault="00045333" w:rsidP="005023C5">
      <w:pPr>
        <w:widowControl w:val="0"/>
        <w:ind w:left="720" w:hanging="360"/>
        <w:rPr>
          <w:i/>
        </w:rPr>
      </w:pPr>
    </w:p>
    <w:p w14:paraId="52468819" w14:textId="04CB8059" w:rsidR="00045333" w:rsidRPr="00ED6F07" w:rsidRDefault="00045333" w:rsidP="00F82A6D">
      <w:pPr>
        <w:pStyle w:val="ListParagraph"/>
        <w:widowControl w:val="0"/>
        <w:numPr>
          <w:ilvl w:val="0"/>
          <w:numId w:val="45"/>
        </w:numPr>
        <w:rPr>
          <w:i/>
        </w:rPr>
      </w:pPr>
      <w:r w:rsidRPr="00B41840">
        <w:rPr>
          <w:i/>
        </w:rPr>
        <w:t>Summarize the benefits of third-party cookies to consumers.</w:t>
      </w:r>
    </w:p>
    <w:p w14:paraId="5246881B" w14:textId="549C272B" w:rsidR="00045333" w:rsidRPr="008269F4" w:rsidRDefault="00045333" w:rsidP="00A56AC5">
      <w:pPr>
        <w:ind w:left="360"/>
      </w:pPr>
      <w:r w:rsidRPr="008269F4">
        <w:rPr>
          <w:color w:val="000000"/>
          <w:shd w:val="clear" w:color="auto" w:fill="FFFFFF"/>
        </w:rPr>
        <w:t>Most Web users realize that the ads they see on sites are targeted specifically to them based on the knowledge the sites and their advertising partners have collected about them. The companies claim they don't collect personally identifiable information</w:t>
      </w:r>
      <w:r>
        <w:rPr>
          <w:color w:val="000000"/>
          <w:shd w:val="clear" w:color="auto" w:fill="FFFFFF"/>
        </w:rPr>
        <w:t>—</w:t>
      </w:r>
      <w:r w:rsidRPr="008269F4">
        <w:rPr>
          <w:color w:val="000000"/>
          <w:shd w:val="clear" w:color="auto" w:fill="FFFFFF"/>
        </w:rPr>
        <w:t>or at least most of them state so. The success of their ads finances the "free" services on the Web.</w:t>
      </w:r>
      <w:r w:rsidRPr="008269F4">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1C" w14:textId="77777777" w:rsidR="00045333" w:rsidRDefault="00045333" w:rsidP="005023C5"/>
    <w:p w14:paraId="5246881D" w14:textId="312B1422" w:rsidR="00045333" w:rsidRPr="00905A1B" w:rsidRDefault="00045333" w:rsidP="00F82A6D">
      <w:pPr>
        <w:pStyle w:val="ListParagraph"/>
        <w:widowControl w:val="0"/>
        <w:numPr>
          <w:ilvl w:val="0"/>
          <w:numId w:val="45"/>
        </w:numPr>
        <w:rPr>
          <w:i/>
        </w:rPr>
      </w:pPr>
      <w:r w:rsidRPr="00905A1B">
        <w:rPr>
          <w:i/>
        </w:rPr>
        <w:t xml:space="preserve">Given all you have learned about third-party cookies, what does your team think should be done about them? Possible answers are </w:t>
      </w:r>
      <w:r w:rsidR="0024560F">
        <w:rPr>
          <w:i/>
        </w:rPr>
        <w:t>(</w:t>
      </w:r>
      <w:r w:rsidRPr="00905A1B">
        <w:rPr>
          <w:i/>
        </w:rPr>
        <w:t>a) nothing</w:t>
      </w:r>
      <w:r w:rsidR="009A0198">
        <w:rPr>
          <w:i/>
        </w:rPr>
        <w:t>,</w:t>
      </w:r>
      <w:r w:rsidRPr="00905A1B">
        <w:rPr>
          <w:i/>
        </w:rPr>
        <w:t xml:space="preserve"> </w:t>
      </w:r>
      <w:r w:rsidR="0024560F">
        <w:rPr>
          <w:i/>
        </w:rPr>
        <w:t>(</w:t>
      </w:r>
      <w:r w:rsidRPr="00905A1B">
        <w:rPr>
          <w:i/>
        </w:rPr>
        <w:t>b) require Web sites to ask users before installing third-party cookies</w:t>
      </w:r>
      <w:r w:rsidR="009A0198">
        <w:rPr>
          <w:i/>
        </w:rPr>
        <w:t>,</w:t>
      </w:r>
      <w:r w:rsidRPr="00905A1B">
        <w:rPr>
          <w:i/>
        </w:rPr>
        <w:t xml:space="preserve"> </w:t>
      </w:r>
      <w:r w:rsidR="0024560F">
        <w:rPr>
          <w:i/>
        </w:rPr>
        <w:t>(</w:t>
      </w:r>
      <w:r w:rsidRPr="00905A1B">
        <w:rPr>
          <w:i/>
        </w:rPr>
        <w:t>c) require browsers to block third-party cookies</w:t>
      </w:r>
      <w:r w:rsidR="009A0198">
        <w:rPr>
          <w:i/>
        </w:rPr>
        <w:t>,</w:t>
      </w:r>
      <w:r w:rsidRPr="00905A1B">
        <w:rPr>
          <w:i/>
        </w:rPr>
        <w:t xml:space="preserve"> </w:t>
      </w:r>
      <w:r w:rsidR="0024560F">
        <w:rPr>
          <w:i/>
        </w:rPr>
        <w:t>(</w:t>
      </w:r>
      <w:r w:rsidRPr="00905A1B">
        <w:rPr>
          <w:i/>
        </w:rPr>
        <w:t>d) require browsers to block third-party cookies by default but enable them at the users’ option</w:t>
      </w:r>
      <w:r w:rsidR="009A0198">
        <w:rPr>
          <w:i/>
        </w:rPr>
        <w:t>, and</w:t>
      </w:r>
      <w:r w:rsidRPr="00905A1B">
        <w:rPr>
          <w:i/>
        </w:rPr>
        <w:t xml:space="preserve"> </w:t>
      </w:r>
      <w:r w:rsidR="0024560F">
        <w:rPr>
          <w:i/>
        </w:rPr>
        <w:t>(</w:t>
      </w:r>
      <w:r w:rsidRPr="00905A1B">
        <w:rPr>
          <w:i/>
        </w:rPr>
        <w:t>e) something else. Discuss these alternatives among your team and recommend one. Justify your recommendation.</w:t>
      </w:r>
    </w:p>
    <w:p w14:paraId="5246881F" w14:textId="7F67C1CB" w:rsidR="00045333" w:rsidRDefault="00045333" w:rsidP="00A56AC5">
      <w:pPr>
        <w:ind w:left="360"/>
      </w:pPr>
      <w:r>
        <w:t>Student answers will vary.</w:t>
      </w:r>
      <w:r w:rsidR="00163278">
        <w:t xml:space="preserve"> </w:t>
      </w:r>
      <w:r>
        <w:t>This question should generate some lively discussion.</w:t>
      </w:r>
      <w:r w:rsidRPr="008269F4">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Pr="008D17EA">
        <w:rPr>
          <w:color w:val="222222"/>
        </w:rPr>
        <w:t>Ethical Understanding and Reasonin</w:t>
      </w:r>
      <w:r w:rsidR="00132BA4">
        <w:rPr>
          <w:color w:val="222222"/>
        </w:rPr>
        <w:t>g</w:t>
      </w:r>
      <w:r>
        <w:rPr>
          <w:color w:val="222222"/>
        </w:rPr>
        <w:t>)</w:t>
      </w:r>
    </w:p>
    <w:p w14:paraId="52468820" w14:textId="77777777" w:rsidR="00045333" w:rsidRDefault="00045333"/>
    <w:p w14:paraId="52468821" w14:textId="77777777" w:rsidR="00045333" w:rsidRDefault="00045333"/>
    <w:tbl>
      <w:tblPr>
        <w:tblW w:w="0" w:type="auto"/>
        <w:tblLook w:val="01E0" w:firstRow="1" w:lastRow="1" w:firstColumn="1" w:lastColumn="1" w:noHBand="0" w:noVBand="0"/>
      </w:tblPr>
      <w:tblGrid>
        <w:gridCol w:w="4334"/>
        <w:gridCol w:w="4306"/>
      </w:tblGrid>
      <w:tr w:rsidR="00045333" w:rsidRPr="0035297F" w14:paraId="52468824" w14:textId="77777777" w:rsidTr="005418E8">
        <w:tc>
          <w:tcPr>
            <w:tcW w:w="4428" w:type="dxa"/>
            <w:tcBorders>
              <w:top w:val="single" w:sz="18" w:space="0" w:color="auto"/>
              <w:bottom w:val="single" w:sz="12" w:space="0" w:color="auto"/>
            </w:tcBorders>
          </w:tcPr>
          <w:p w14:paraId="52468822" w14:textId="0DD1BF4B" w:rsidR="00045333" w:rsidRPr="0035297F" w:rsidRDefault="00045333" w:rsidP="00CC6451">
            <w:pPr>
              <w:rPr>
                <w:rFonts w:ascii="Arial" w:hAnsi="Arial" w:cs="Arial"/>
                <w:sz w:val="28"/>
                <w:szCs w:val="28"/>
              </w:rPr>
            </w:pPr>
            <w:r w:rsidRPr="0035297F">
              <w:rPr>
                <w:rFonts w:ascii="Arial" w:hAnsi="Arial" w:cs="Arial"/>
                <w:sz w:val="28"/>
                <w:szCs w:val="28"/>
              </w:rPr>
              <w:t>CASE</w:t>
            </w:r>
            <w:r>
              <w:rPr>
                <w:rFonts w:ascii="Arial" w:hAnsi="Arial" w:cs="Arial"/>
                <w:sz w:val="28"/>
                <w:szCs w:val="28"/>
              </w:rPr>
              <w:t xml:space="preserve"> </w:t>
            </w:r>
            <w:r w:rsidRPr="0035297F">
              <w:rPr>
                <w:rFonts w:ascii="Arial" w:hAnsi="Arial" w:cs="Arial"/>
                <w:sz w:val="28"/>
                <w:szCs w:val="28"/>
              </w:rPr>
              <w:t>STUDY</w:t>
            </w:r>
            <w:r>
              <w:rPr>
                <w:rFonts w:ascii="Arial" w:hAnsi="Arial" w:cs="Arial"/>
                <w:sz w:val="28"/>
                <w:szCs w:val="28"/>
              </w:rPr>
              <w:t xml:space="preserve"> </w:t>
            </w:r>
            <w:r w:rsidR="0024560F">
              <w:rPr>
                <w:rFonts w:ascii="Arial" w:hAnsi="Arial" w:cs="Arial"/>
                <w:sz w:val="28"/>
                <w:szCs w:val="28"/>
              </w:rPr>
              <w:t>3</w:t>
            </w:r>
          </w:p>
        </w:tc>
        <w:tc>
          <w:tcPr>
            <w:tcW w:w="4428" w:type="dxa"/>
          </w:tcPr>
          <w:p w14:paraId="52468823" w14:textId="77777777" w:rsidR="00045333" w:rsidRPr="0035297F" w:rsidRDefault="00045333" w:rsidP="005418E8">
            <w:pPr>
              <w:rPr>
                <w:rFonts w:ascii="Arial" w:hAnsi="Arial" w:cs="Arial"/>
                <w:sz w:val="28"/>
                <w:szCs w:val="28"/>
              </w:rPr>
            </w:pPr>
          </w:p>
        </w:tc>
      </w:tr>
    </w:tbl>
    <w:p w14:paraId="52468825" w14:textId="77777777" w:rsidR="00045333" w:rsidRPr="002C7034" w:rsidRDefault="00045333" w:rsidP="005023C5">
      <w:pPr>
        <w:pStyle w:val="Heading2"/>
        <w:rPr>
          <w:rFonts w:ascii="Times New Roman" w:hAnsi="Times New Roman"/>
          <w:sz w:val="24"/>
          <w:szCs w:val="24"/>
        </w:rPr>
      </w:pPr>
      <w:r>
        <w:rPr>
          <w:rFonts w:ascii="Times New Roman" w:hAnsi="Times New Roman"/>
          <w:sz w:val="24"/>
        </w:rPr>
        <w:t>Hadoop the Cookie Cutter</w:t>
      </w:r>
    </w:p>
    <w:p w14:paraId="52468826" w14:textId="77777777" w:rsidR="00045333" w:rsidRDefault="00045333" w:rsidP="00F82A6D">
      <w:pPr>
        <w:pStyle w:val="ListParagraph"/>
        <w:widowControl w:val="0"/>
        <w:numPr>
          <w:ilvl w:val="0"/>
          <w:numId w:val="45"/>
        </w:numPr>
        <w:rPr>
          <w:i/>
        </w:rPr>
      </w:pPr>
      <w:r w:rsidRPr="00905A1B">
        <w:rPr>
          <w:i/>
        </w:rPr>
        <w:t>Using your own words, explain how third-party cookies are created</w:t>
      </w:r>
      <w:r>
        <w:rPr>
          <w:i/>
        </w:rPr>
        <w:t>.</w:t>
      </w:r>
    </w:p>
    <w:p w14:paraId="52468828" w14:textId="5CB027BA" w:rsidR="00045333" w:rsidRPr="00444DD0" w:rsidRDefault="00045333" w:rsidP="00A56AC5">
      <w:pPr>
        <w:widowControl w:val="0"/>
        <w:ind w:left="360"/>
      </w:pPr>
      <w:r w:rsidRPr="00444DD0">
        <w:t xml:space="preserve">When a person visits a </w:t>
      </w:r>
      <w:r>
        <w:t>Web</w:t>
      </w:r>
      <w:r w:rsidRPr="00444DD0">
        <w:t xml:space="preserve"> site that contains content (usually ads) from other organizations</w:t>
      </w:r>
      <w:r>
        <w:t>, those other organizations can instruct your browser to place a cookie on your computer. So you end up with a cookie from the site you visited plus cookies from all other organizations that had contents (ads) on that site.</w:t>
      </w:r>
      <w:r w:rsidR="00163278">
        <w:t xml:space="preserve"> </w:t>
      </w:r>
      <w:r>
        <w:t>This addition of third</w:t>
      </w:r>
      <w:r w:rsidR="0032518A">
        <w:t>-</w:t>
      </w:r>
      <w:r>
        <w:t>party cookies is done without your knowledge or permission.</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29" w14:textId="77777777" w:rsidR="00045333" w:rsidRDefault="00045333" w:rsidP="005023C5">
      <w:pPr>
        <w:widowControl w:val="0"/>
        <w:ind w:left="360" w:hanging="360"/>
        <w:rPr>
          <w:i/>
        </w:rPr>
      </w:pPr>
    </w:p>
    <w:p w14:paraId="5246882A" w14:textId="6CF1006E" w:rsidR="00045333" w:rsidRDefault="00045333" w:rsidP="00F82A6D">
      <w:pPr>
        <w:pStyle w:val="ListParagraph"/>
        <w:widowControl w:val="0"/>
        <w:numPr>
          <w:ilvl w:val="0"/>
          <w:numId w:val="45"/>
        </w:numPr>
        <w:rPr>
          <w:i/>
        </w:rPr>
      </w:pPr>
      <w:r w:rsidRPr="00905A1B">
        <w:rPr>
          <w:i/>
        </w:rPr>
        <w:lastRenderedPageBreak/>
        <w:t>Suppose you are an ad-serving company and you maintain a log of cookie data for ads you serve to Web pages for a particular vendor (say Amazon).</w:t>
      </w:r>
    </w:p>
    <w:p w14:paraId="0025FFBC" w14:textId="77777777" w:rsidR="005A672D" w:rsidRDefault="005A672D" w:rsidP="006313A8">
      <w:pPr>
        <w:pStyle w:val="ListParagraph"/>
        <w:widowControl w:val="0"/>
        <w:ind w:left="360"/>
        <w:rPr>
          <w:i/>
        </w:rPr>
      </w:pPr>
    </w:p>
    <w:p w14:paraId="5246882C" w14:textId="77777777" w:rsidR="00045333" w:rsidRDefault="00045333" w:rsidP="005023C5">
      <w:pPr>
        <w:pStyle w:val="BodyTextIndent"/>
        <w:numPr>
          <w:ilvl w:val="0"/>
          <w:numId w:val="27"/>
        </w:numPr>
        <w:spacing w:after="0"/>
        <w:rPr>
          <w:i/>
        </w:rPr>
      </w:pPr>
      <w:r w:rsidRPr="00905A1B">
        <w:rPr>
          <w:i/>
        </w:rPr>
        <w:t>How can you use this data to determine which are the best ads?</w:t>
      </w:r>
    </w:p>
    <w:p w14:paraId="5246882E" w14:textId="1F521FA7" w:rsidR="00045333" w:rsidRDefault="00045333" w:rsidP="00A56AC5">
      <w:pPr>
        <w:pStyle w:val="BodyTextIndent"/>
        <w:spacing w:after="0"/>
        <w:ind w:left="720"/>
      </w:pPr>
      <w:r>
        <w:t>The best ads are those that result in clicks, so I would want to know the click rate of the ads that have been served.</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2F" w14:textId="77777777" w:rsidR="00045333" w:rsidRPr="00C06C20" w:rsidRDefault="00045333" w:rsidP="005023C5">
      <w:pPr>
        <w:pStyle w:val="BodyTextIndent"/>
        <w:spacing w:after="0"/>
      </w:pPr>
    </w:p>
    <w:p w14:paraId="52468830" w14:textId="77777777" w:rsidR="00045333" w:rsidRDefault="00045333" w:rsidP="005023C5">
      <w:pPr>
        <w:pStyle w:val="BodyTextIndent"/>
        <w:numPr>
          <w:ilvl w:val="0"/>
          <w:numId w:val="27"/>
        </w:numPr>
        <w:spacing w:after="0"/>
        <w:rPr>
          <w:i/>
        </w:rPr>
      </w:pPr>
      <w:r w:rsidRPr="00905A1B">
        <w:rPr>
          <w:i/>
        </w:rPr>
        <w:t>How can you use this data to determine which are the best ad formats?</w:t>
      </w:r>
    </w:p>
    <w:p w14:paraId="52468832" w14:textId="72C511E6" w:rsidR="00045333" w:rsidRDefault="00045333" w:rsidP="00A56AC5">
      <w:pPr>
        <w:pStyle w:val="BodyTextIndent"/>
        <w:spacing w:after="0"/>
        <w:ind w:left="720"/>
      </w:pPr>
      <w:r>
        <w:t>I would compare the click rate of ads that have been displayed in various formats to determine which ad format resulted in the most clicks.</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33" w14:textId="77777777" w:rsidR="00045333" w:rsidRPr="00C06C20" w:rsidRDefault="00045333" w:rsidP="005023C5">
      <w:pPr>
        <w:pStyle w:val="BodyTextIndent"/>
        <w:spacing w:after="0"/>
      </w:pPr>
    </w:p>
    <w:p w14:paraId="52468834" w14:textId="77777777" w:rsidR="00045333" w:rsidRDefault="00045333" w:rsidP="005023C5">
      <w:pPr>
        <w:pStyle w:val="BodyTextIndent"/>
        <w:numPr>
          <w:ilvl w:val="0"/>
          <w:numId w:val="27"/>
        </w:numPr>
        <w:spacing w:after="0"/>
        <w:rPr>
          <w:i/>
        </w:rPr>
      </w:pPr>
      <w:r w:rsidRPr="00905A1B">
        <w:rPr>
          <w:i/>
        </w:rPr>
        <w:t>How could you use records of past ads and ad clicks to determine which ads to send to a given IP address?</w:t>
      </w:r>
    </w:p>
    <w:p w14:paraId="52468836" w14:textId="3EB2F9C1" w:rsidR="00045333" w:rsidRDefault="00045333" w:rsidP="00A56AC5">
      <w:pPr>
        <w:ind w:left="720"/>
      </w:pPr>
      <w:r>
        <w:t>Summarize the ads delivered and clicked by IP address.</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37" w14:textId="77777777" w:rsidR="00045333" w:rsidRDefault="00045333" w:rsidP="005023C5"/>
    <w:p w14:paraId="52468838" w14:textId="73242FB6" w:rsidR="00045333" w:rsidRPr="00905A1B" w:rsidRDefault="00045333" w:rsidP="005023C5">
      <w:pPr>
        <w:pStyle w:val="BodyTextIndent"/>
        <w:numPr>
          <w:ilvl w:val="0"/>
          <w:numId w:val="27"/>
        </w:numPr>
        <w:spacing w:after="0"/>
        <w:rPr>
          <w:i/>
        </w:rPr>
      </w:pPr>
      <w:r w:rsidRPr="00905A1B">
        <w:rPr>
          <w:i/>
        </w:rPr>
        <w:t xml:space="preserve">How could you use this data to determine how well the technique you used in your answer to </w:t>
      </w:r>
      <w:r w:rsidR="00A120B6">
        <w:rPr>
          <w:i/>
        </w:rPr>
        <w:t>part</w:t>
      </w:r>
      <w:r w:rsidR="00A120B6" w:rsidRPr="00905A1B">
        <w:rPr>
          <w:i/>
        </w:rPr>
        <w:t xml:space="preserve"> </w:t>
      </w:r>
      <w:r w:rsidRPr="00905A1B">
        <w:rPr>
          <w:i/>
        </w:rPr>
        <w:t>c was working?</w:t>
      </w:r>
    </w:p>
    <w:p w14:paraId="5246883A" w14:textId="7C5603F3" w:rsidR="00045333" w:rsidRDefault="00045333" w:rsidP="00A56AC5">
      <w:pPr>
        <w:autoSpaceDE w:val="0"/>
        <w:autoSpaceDN w:val="0"/>
        <w:adjustRightInd w:val="0"/>
        <w:ind w:left="720"/>
      </w:pPr>
      <w:r>
        <w:t>Evaluate the ads delivered and clicked on by that IP address over time and see if there has been any pattern change.</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3B" w14:textId="77777777" w:rsidR="00045333" w:rsidRDefault="00045333" w:rsidP="005023C5">
      <w:pPr>
        <w:autoSpaceDE w:val="0"/>
        <w:autoSpaceDN w:val="0"/>
        <w:adjustRightInd w:val="0"/>
        <w:rPr>
          <w:rFonts w:ascii="UtopiaStd-Regular" w:hAnsi="UtopiaStd-Regular" w:cs="UtopiaStd-Regular"/>
          <w:sz w:val="19"/>
          <w:szCs w:val="19"/>
        </w:rPr>
      </w:pPr>
    </w:p>
    <w:p w14:paraId="5246883C" w14:textId="77777777" w:rsidR="00045333" w:rsidRPr="00905A1B" w:rsidRDefault="00045333" w:rsidP="005023C5">
      <w:pPr>
        <w:pStyle w:val="BodyTextIndent"/>
        <w:numPr>
          <w:ilvl w:val="0"/>
          <w:numId w:val="27"/>
        </w:numPr>
        <w:spacing w:after="0"/>
        <w:rPr>
          <w:i/>
        </w:rPr>
      </w:pPr>
      <w:r w:rsidRPr="00905A1B">
        <w:rPr>
          <w:i/>
        </w:rPr>
        <w:t>How could you use this data to determine that a given IP address is used by more than one person?</w:t>
      </w:r>
    </w:p>
    <w:p w14:paraId="5246883E" w14:textId="49CF1B6C" w:rsidR="00045333" w:rsidRDefault="00045333" w:rsidP="00A56AC5">
      <w:pPr>
        <w:autoSpaceDE w:val="0"/>
        <w:autoSpaceDN w:val="0"/>
        <w:adjustRightInd w:val="0"/>
        <w:ind w:left="720"/>
      </w:pPr>
      <w:r>
        <w:t>Evaluate the click rate on ads by ad type.</w:t>
      </w:r>
      <w:r w:rsidR="00163278">
        <w:t xml:space="preserve"> </w:t>
      </w:r>
      <w:r>
        <w:t>If there is a cluster of ads for hunting/fishing</w:t>
      </w:r>
      <w:r w:rsidR="0032518A">
        <w:t>,</w:t>
      </w:r>
      <w:r>
        <w:t xml:space="preserve"> a cluster for recipes</w:t>
      </w:r>
      <w:r w:rsidR="0032518A">
        <w:t>,</w:t>
      </w:r>
      <w:r>
        <w:t xml:space="preserve"> and cluster for a teenage heart-throb, there are probably two parents with a teenage daughter in the household.</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3F" w14:textId="77777777" w:rsidR="00045333" w:rsidRDefault="00045333" w:rsidP="005023C5">
      <w:pPr>
        <w:autoSpaceDE w:val="0"/>
        <w:autoSpaceDN w:val="0"/>
        <w:adjustRightInd w:val="0"/>
        <w:rPr>
          <w:rFonts w:ascii="UtopiaStd-Regular" w:hAnsi="UtopiaStd-Regular" w:cs="UtopiaStd-Regular"/>
          <w:sz w:val="19"/>
          <w:szCs w:val="19"/>
        </w:rPr>
      </w:pPr>
    </w:p>
    <w:p w14:paraId="52468840" w14:textId="77777777" w:rsidR="00045333" w:rsidRPr="00905A1B" w:rsidRDefault="00045333" w:rsidP="005023C5">
      <w:pPr>
        <w:pStyle w:val="BodyTextIndent"/>
        <w:numPr>
          <w:ilvl w:val="0"/>
          <w:numId w:val="27"/>
        </w:numPr>
        <w:spacing w:after="0"/>
        <w:rPr>
          <w:i/>
        </w:rPr>
      </w:pPr>
      <w:r w:rsidRPr="00905A1B">
        <w:rPr>
          <w:i/>
        </w:rPr>
        <w:t>How does having this data give you a competitive advantage vis-à-vis other ad-serving companies?</w:t>
      </w:r>
    </w:p>
    <w:p w14:paraId="52468842" w14:textId="4A828474" w:rsidR="00045333" w:rsidRPr="00F43963" w:rsidRDefault="00045333" w:rsidP="00A56AC5">
      <w:pPr>
        <w:autoSpaceDE w:val="0"/>
        <w:autoSpaceDN w:val="0"/>
        <w:adjustRightInd w:val="0"/>
        <w:ind w:left="720"/>
      </w:pPr>
      <w:r>
        <w:t>If I can demonstrate my success at placing ads that are clicked on my customers’ pages, I should be able to get more customers for my ad-placement services and charge a higher rate for my services than my competitors who cannot show these results.</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43" w14:textId="77777777" w:rsidR="00045333" w:rsidRDefault="00045333" w:rsidP="005023C5">
      <w:pPr>
        <w:autoSpaceDE w:val="0"/>
        <w:autoSpaceDN w:val="0"/>
        <w:adjustRightInd w:val="0"/>
      </w:pPr>
    </w:p>
    <w:p w14:paraId="52468844" w14:textId="297558BD" w:rsidR="00045333" w:rsidRDefault="00045333" w:rsidP="00F82A6D">
      <w:pPr>
        <w:pStyle w:val="ListParagraph"/>
        <w:widowControl w:val="0"/>
        <w:numPr>
          <w:ilvl w:val="0"/>
          <w:numId w:val="45"/>
        </w:numPr>
        <w:rPr>
          <w:i/>
        </w:rPr>
      </w:pPr>
      <w:r w:rsidRPr="00905A1B">
        <w:rPr>
          <w:i/>
        </w:rPr>
        <w:t>Suppose you are an ad-serving company, and you have a log of cookie data for ads served to Web pages of all your customers (Amazon, Facebook, etc.)</w:t>
      </w:r>
      <w:r>
        <w:rPr>
          <w:i/>
        </w:rPr>
        <w:t>.</w:t>
      </w:r>
    </w:p>
    <w:p w14:paraId="15DA1BBD" w14:textId="77777777" w:rsidR="00C70A0F" w:rsidRDefault="00C70A0F" w:rsidP="006313A8">
      <w:pPr>
        <w:pStyle w:val="ListParagraph"/>
        <w:widowControl w:val="0"/>
        <w:ind w:left="360"/>
        <w:rPr>
          <w:i/>
        </w:rPr>
      </w:pPr>
    </w:p>
    <w:p w14:paraId="52468846" w14:textId="77777777" w:rsidR="00045333" w:rsidRPr="00905A1B" w:rsidRDefault="00045333" w:rsidP="005023C5">
      <w:pPr>
        <w:pStyle w:val="BodyTextIndent"/>
        <w:numPr>
          <w:ilvl w:val="0"/>
          <w:numId w:val="28"/>
        </w:numPr>
        <w:spacing w:after="0"/>
        <w:rPr>
          <w:i/>
        </w:rPr>
      </w:pPr>
      <w:r w:rsidRPr="00905A1B">
        <w:rPr>
          <w:i/>
        </w:rPr>
        <w:t>Describe, in general terms, how you can process the cookie data to associate log entries for a particular IP address.</w:t>
      </w:r>
    </w:p>
    <w:p w14:paraId="52468848" w14:textId="63D75EF7" w:rsidR="00045333" w:rsidRDefault="00045333" w:rsidP="00A56AC5">
      <w:pPr>
        <w:autoSpaceDE w:val="0"/>
        <w:autoSpaceDN w:val="0"/>
        <w:adjustRightInd w:val="0"/>
        <w:ind w:left="720"/>
      </w:pPr>
      <w:r>
        <w:lastRenderedPageBreak/>
        <w:t>I could summarize my log entries by IP address across all my ad sites rather than just by a single ad site.</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49" w14:textId="77777777" w:rsidR="00045333" w:rsidRDefault="00045333" w:rsidP="005023C5">
      <w:pPr>
        <w:autoSpaceDE w:val="0"/>
        <w:autoSpaceDN w:val="0"/>
        <w:adjustRightInd w:val="0"/>
        <w:rPr>
          <w:rFonts w:ascii="UtopiaStd-Regular" w:hAnsi="UtopiaStd-Regular" w:cs="UtopiaStd-Regular"/>
          <w:sz w:val="19"/>
          <w:szCs w:val="19"/>
        </w:rPr>
      </w:pPr>
    </w:p>
    <w:p w14:paraId="5246884A" w14:textId="295BE590" w:rsidR="00045333" w:rsidRPr="00905A1B" w:rsidRDefault="00045333" w:rsidP="005023C5">
      <w:pPr>
        <w:pStyle w:val="BodyTextIndent"/>
        <w:numPr>
          <w:ilvl w:val="0"/>
          <w:numId w:val="28"/>
        </w:numPr>
        <w:spacing w:after="0"/>
        <w:rPr>
          <w:i/>
        </w:rPr>
      </w:pPr>
      <w:r w:rsidRPr="00905A1B">
        <w:rPr>
          <w:i/>
        </w:rPr>
        <w:t xml:space="preserve">Explain how your answers to question </w:t>
      </w:r>
      <w:r w:rsidR="00A02ABC">
        <w:rPr>
          <w:i/>
        </w:rPr>
        <w:t>3</w:t>
      </w:r>
      <w:r w:rsidR="007621EA">
        <w:rPr>
          <w:i/>
        </w:rPr>
        <w:t>-</w:t>
      </w:r>
      <w:r w:rsidR="00A120B6">
        <w:rPr>
          <w:i/>
        </w:rPr>
        <w:t>12</w:t>
      </w:r>
      <w:r w:rsidR="00A120B6" w:rsidRPr="00905A1B">
        <w:rPr>
          <w:i/>
        </w:rPr>
        <w:t xml:space="preserve"> </w:t>
      </w:r>
      <w:r w:rsidRPr="00905A1B">
        <w:rPr>
          <w:i/>
        </w:rPr>
        <w:t>change given that you have this additional data.</w:t>
      </w:r>
    </w:p>
    <w:p w14:paraId="5246884C" w14:textId="3FE20889" w:rsidR="00045333" w:rsidRDefault="00045333" w:rsidP="002D50AC">
      <w:pPr>
        <w:autoSpaceDE w:val="0"/>
        <w:autoSpaceDN w:val="0"/>
        <w:adjustRightInd w:val="0"/>
        <w:ind w:left="720"/>
        <w:rPr>
          <w:color w:val="222222"/>
        </w:rPr>
      </w:pPr>
      <w:r>
        <w:t xml:space="preserve">By having the data for all ad </w:t>
      </w:r>
      <w:r w:rsidR="00C70A0F">
        <w:t>sites,</w:t>
      </w:r>
      <w:r>
        <w:t xml:space="preserve"> I not only can look at the items described in question </w:t>
      </w:r>
      <w:r w:rsidR="00A02ABC">
        <w:t>3</w:t>
      </w:r>
      <w:r w:rsidR="00A120B6">
        <w:t>-12</w:t>
      </w:r>
      <w:r>
        <w:t>, but can also compare across the ad sites and look for differences.</w:t>
      </w:r>
      <w:r w:rsidR="00163278">
        <w:t xml:space="preserve"> </w:t>
      </w:r>
      <w:r>
        <w:t>Does a particular ad format have a different click rate when displayed on an Amazon page as compared to a Facebook page, for example?</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4D" w14:textId="77777777" w:rsidR="00045333" w:rsidRDefault="00045333" w:rsidP="002D50AC">
      <w:pPr>
        <w:autoSpaceDE w:val="0"/>
        <w:autoSpaceDN w:val="0"/>
        <w:adjustRightInd w:val="0"/>
        <w:ind w:left="720"/>
        <w:rPr>
          <w:rFonts w:ascii="UtopiaStd-Regular" w:hAnsi="UtopiaStd-Regular" w:cs="UtopiaStd-Regular"/>
          <w:sz w:val="19"/>
          <w:szCs w:val="19"/>
        </w:rPr>
      </w:pPr>
    </w:p>
    <w:p w14:paraId="5246884E" w14:textId="77777777" w:rsidR="00045333" w:rsidRPr="00905A1B" w:rsidRDefault="00045333" w:rsidP="005023C5">
      <w:pPr>
        <w:pStyle w:val="BodyTextIndent"/>
        <w:numPr>
          <w:ilvl w:val="0"/>
          <w:numId w:val="28"/>
        </w:numPr>
        <w:spacing w:after="0"/>
        <w:rPr>
          <w:i/>
        </w:rPr>
      </w:pPr>
      <w:r w:rsidRPr="00905A1B">
        <w:rPr>
          <w:i/>
        </w:rPr>
        <w:t>Describe how you can use this log data to determine users who consistently seek the lowest price.</w:t>
      </w:r>
    </w:p>
    <w:p w14:paraId="52468850" w14:textId="4A6E5074" w:rsidR="00045333" w:rsidRDefault="00045333" w:rsidP="00A56AC5">
      <w:pPr>
        <w:autoSpaceDE w:val="0"/>
        <w:autoSpaceDN w:val="0"/>
        <w:adjustRightInd w:val="0"/>
        <w:ind w:left="720"/>
      </w:pPr>
      <w:r>
        <w:t>Since I can summarize my ad clicks by IP address, I can evaluate ad clicks for similar products from different competing vendors.</w:t>
      </w:r>
      <w:r w:rsidR="00163278">
        <w:t xml:space="preserve"> </w:t>
      </w:r>
      <w:r>
        <w:t xml:space="preserve">For example, if a particular IP address clicks on an HP laptop ad, a Dell laptop ad, and a </w:t>
      </w:r>
      <w:hyperlink r:id="rId7" w:history="1">
        <w:r w:rsidRPr="00A37BB6">
          <w:rPr>
            <w:rStyle w:val="Hyperlink"/>
          </w:rPr>
          <w:t>NewEgg.com</w:t>
        </w:r>
      </w:hyperlink>
      <w:r>
        <w:t xml:space="preserve"> ad, that pattern suggests a user who is price</w:t>
      </w:r>
      <w:r w:rsidR="000E27A6">
        <w:t xml:space="preserve"> </w:t>
      </w:r>
      <w:r>
        <w:t>shopping for a laptop.</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51" w14:textId="77777777" w:rsidR="00045333" w:rsidRDefault="00045333" w:rsidP="005023C5">
      <w:pPr>
        <w:autoSpaceDE w:val="0"/>
        <w:autoSpaceDN w:val="0"/>
        <w:adjustRightInd w:val="0"/>
        <w:rPr>
          <w:rFonts w:ascii="UtopiaStd-Regular" w:hAnsi="UtopiaStd-Regular" w:cs="UtopiaStd-Regular"/>
          <w:sz w:val="19"/>
          <w:szCs w:val="19"/>
        </w:rPr>
      </w:pPr>
    </w:p>
    <w:p w14:paraId="52468852" w14:textId="77777777" w:rsidR="00045333" w:rsidRPr="004B3671" w:rsidRDefault="00045333" w:rsidP="005023C5">
      <w:pPr>
        <w:pStyle w:val="BodyTextIndent"/>
        <w:numPr>
          <w:ilvl w:val="0"/>
          <w:numId w:val="28"/>
        </w:numPr>
        <w:spacing w:after="0"/>
        <w:rPr>
          <w:i/>
        </w:rPr>
      </w:pPr>
      <w:r w:rsidRPr="004B3671">
        <w:rPr>
          <w:i/>
        </w:rPr>
        <w:t>Describe how you can use this log data to determine users who consistently seek the latest fashion.</w:t>
      </w:r>
    </w:p>
    <w:p w14:paraId="52468854" w14:textId="383B8E20" w:rsidR="00045333" w:rsidRPr="00C5605C" w:rsidRDefault="00045333" w:rsidP="00A56AC5">
      <w:pPr>
        <w:autoSpaceDE w:val="0"/>
        <w:autoSpaceDN w:val="0"/>
        <w:adjustRightInd w:val="0"/>
        <w:ind w:left="720"/>
      </w:pPr>
      <w:r w:rsidRPr="00C5605C">
        <w:t>Since I can summarize my ad clicks by IP address, I can evaluate ad clicks for ads group</w:t>
      </w:r>
      <w:r>
        <w:t>ed</w:t>
      </w:r>
      <w:r w:rsidRPr="00C5605C">
        <w:t xml:space="preserve"> by type.</w:t>
      </w:r>
      <w:r w:rsidR="00163278">
        <w:t xml:space="preserve"> </w:t>
      </w:r>
      <w:r w:rsidRPr="00C5605C">
        <w:t>When an IP address is clicking on a number of ads that are part of my high fashion ad group, the pattern suggests a user who is interested in the latest fashions.</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55" w14:textId="77777777" w:rsidR="00045333" w:rsidRDefault="00045333" w:rsidP="005023C5">
      <w:pPr>
        <w:pStyle w:val="BodyTextIndent"/>
        <w:spacing w:after="0"/>
        <w:rPr>
          <w:i/>
        </w:rPr>
      </w:pPr>
    </w:p>
    <w:p w14:paraId="52468856" w14:textId="3FCD6A96" w:rsidR="00045333" w:rsidRPr="004B3671" w:rsidRDefault="00045333" w:rsidP="005023C5">
      <w:pPr>
        <w:pStyle w:val="BodyTextIndent"/>
        <w:numPr>
          <w:ilvl w:val="0"/>
          <w:numId w:val="28"/>
        </w:numPr>
        <w:spacing w:after="0"/>
        <w:rPr>
          <w:i/>
        </w:rPr>
      </w:pPr>
      <w:r w:rsidRPr="004B3671">
        <w:rPr>
          <w:i/>
        </w:rPr>
        <w:t xml:space="preserve">Explain why uses like those in </w:t>
      </w:r>
      <w:r w:rsidR="00A02ABC">
        <w:rPr>
          <w:i/>
        </w:rPr>
        <w:t xml:space="preserve">parts </w:t>
      </w:r>
      <w:r w:rsidRPr="004B3671">
        <w:rPr>
          <w:i/>
        </w:rPr>
        <w:t>c and d are only possible with MapReduce or similar technique.</w:t>
      </w:r>
    </w:p>
    <w:p w14:paraId="52468858" w14:textId="206913F8" w:rsidR="00045333" w:rsidRPr="0060330B" w:rsidRDefault="00045333" w:rsidP="00A56AC5">
      <w:pPr>
        <w:autoSpaceDE w:val="0"/>
        <w:autoSpaceDN w:val="0"/>
        <w:adjustRightInd w:val="0"/>
        <w:ind w:left="720"/>
      </w:pPr>
      <w:r>
        <w:t>The massive quantity of data that must be analyzed to produce results for parts c and d are really only computationally possible with MapReduce type parallel processing techniques.</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00132BA4">
        <w:rPr>
          <w:color w:val="222222"/>
        </w:rPr>
        <w:t>Analytical Thinking</w:t>
      </w:r>
      <w:r>
        <w:rPr>
          <w:color w:val="222222"/>
        </w:rPr>
        <w:t>)</w:t>
      </w:r>
    </w:p>
    <w:p w14:paraId="52468859" w14:textId="77777777" w:rsidR="00045333" w:rsidRDefault="00045333" w:rsidP="005023C5">
      <w:pPr>
        <w:autoSpaceDE w:val="0"/>
        <w:autoSpaceDN w:val="0"/>
        <w:adjustRightInd w:val="0"/>
        <w:rPr>
          <w:rFonts w:ascii="UtopiaStd-Regular" w:hAnsi="UtopiaStd-Regular" w:cs="UtopiaStd-Regular"/>
          <w:sz w:val="19"/>
          <w:szCs w:val="19"/>
        </w:rPr>
      </w:pPr>
    </w:p>
    <w:p w14:paraId="5246885A" w14:textId="3318B078" w:rsidR="00045333" w:rsidRPr="004B3671" w:rsidRDefault="00045333" w:rsidP="00F82A6D">
      <w:pPr>
        <w:pStyle w:val="ListParagraph"/>
        <w:widowControl w:val="0"/>
        <w:numPr>
          <w:ilvl w:val="0"/>
          <w:numId w:val="45"/>
        </w:numPr>
        <w:rPr>
          <w:i/>
        </w:rPr>
      </w:pPr>
      <w:r w:rsidRPr="004B3671">
        <w:rPr>
          <w:i/>
        </w:rPr>
        <w:t>As stated, third-party cookies usually do not contain, in themselves, data that identifies you as a particular person. However, Amazon, Facebook, and other first-party cookie vendors know who you are because you signed in. Only one of them needs to reveal your identity to the ad</w:t>
      </w:r>
      <w:r w:rsidR="00964630">
        <w:rPr>
          <w:i/>
        </w:rPr>
        <w:t xml:space="preserve"> </w:t>
      </w:r>
      <w:r w:rsidRPr="004B3671">
        <w:rPr>
          <w:i/>
        </w:rPr>
        <w:t xml:space="preserve">server and your identity </w:t>
      </w:r>
      <w:r w:rsidR="00C70A0F" w:rsidRPr="004B3671">
        <w:rPr>
          <w:i/>
        </w:rPr>
        <w:t xml:space="preserve">can </w:t>
      </w:r>
      <w:r w:rsidRPr="004B3671">
        <w:rPr>
          <w:i/>
        </w:rPr>
        <w:t>be correlated with your IP address. At that point, the ad</w:t>
      </w:r>
      <w:r w:rsidR="00964630">
        <w:rPr>
          <w:i/>
        </w:rPr>
        <w:t xml:space="preserve"> </w:t>
      </w:r>
      <w:r w:rsidRPr="004B3671">
        <w:rPr>
          <w:i/>
        </w:rPr>
        <w:t xml:space="preserve">server and potentially all of its clients know who you are. Are you concerned about the invasion of your privacy that </w:t>
      </w:r>
      <w:r w:rsidR="00C70A0F" w:rsidRPr="004B3671">
        <w:rPr>
          <w:i/>
        </w:rPr>
        <w:t>third-party</w:t>
      </w:r>
      <w:r w:rsidRPr="004B3671">
        <w:rPr>
          <w:i/>
        </w:rPr>
        <w:t xml:space="preserve"> cookies enable? Explain your answer.</w:t>
      </w:r>
    </w:p>
    <w:p w14:paraId="5246885C" w14:textId="4F79B826" w:rsidR="00045333" w:rsidRDefault="00045333" w:rsidP="00A56AC5">
      <w:pPr>
        <w:ind w:left="360"/>
      </w:pPr>
      <w:r>
        <w:t>Students</w:t>
      </w:r>
      <w:r w:rsidR="00163278">
        <w:t>’</w:t>
      </w:r>
      <w:r>
        <w:t xml:space="preserve"> opinions will vary on this question.</w:t>
      </w:r>
      <w:r w:rsidR="00163278">
        <w:t xml:space="preserve"> </w:t>
      </w:r>
      <w:r>
        <w:t>In general, I have found that students are not particularly concerned about loss of privacy.</w:t>
      </w:r>
      <w:r w:rsidR="00163278">
        <w:t xml:space="preserve"> </w:t>
      </w:r>
      <w:r>
        <w:t xml:space="preserve">To generate discussion about this topic, ask your students what information could be revealed about their private lives </w:t>
      </w:r>
      <w:r>
        <w:lastRenderedPageBreak/>
        <w:t>once a name is actually linked to ad-clicking behavior.</w:t>
      </w:r>
      <w:r w:rsidR="00163278">
        <w:t xml:space="preserve"> </w:t>
      </w:r>
      <w:r>
        <w:t>Would their behavior on the computer change once they knew their name was known?</w:t>
      </w:r>
      <w:r w:rsidRPr="00EC5DDD">
        <w:rPr>
          <w:color w:val="000000"/>
        </w:rPr>
        <w:t xml:space="preserve"> </w:t>
      </w:r>
      <w:r>
        <w:rPr>
          <w:color w:val="000000"/>
        </w:rPr>
        <w:t xml:space="preserve">(LO: 4, Learning Outcome: </w:t>
      </w:r>
      <w:r w:rsidRPr="008D17EA">
        <w:rPr>
          <w:color w:val="000000"/>
        </w:rPr>
        <w:t>Compare and contrast different business intelligence systems</w:t>
      </w:r>
      <w:r>
        <w:rPr>
          <w:color w:val="000000"/>
        </w:rPr>
        <w:t>,</w:t>
      </w:r>
      <w:r w:rsidRPr="00EC5DDD">
        <w:rPr>
          <w:color w:val="222222"/>
        </w:rPr>
        <w:t xml:space="preserve"> </w:t>
      </w:r>
      <w:r>
        <w:rPr>
          <w:color w:val="222222"/>
        </w:rPr>
        <w:t xml:space="preserve">AACSB: </w:t>
      </w:r>
      <w:r w:rsidRPr="008D17EA">
        <w:rPr>
          <w:color w:val="222222"/>
        </w:rPr>
        <w:t>Ethical Understanding and Reasoning Abilities</w:t>
      </w:r>
      <w:r>
        <w:rPr>
          <w:color w:val="222222"/>
        </w:rPr>
        <w:t>)</w:t>
      </w:r>
    </w:p>
    <w:p w14:paraId="52468863" w14:textId="78C31918" w:rsidR="00132BA4" w:rsidRDefault="00132BA4" w:rsidP="00132BA4"/>
    <w:p w14:paraId="6FA6A59A" w14:textId="77777777" w:rsidR="000E27A6" w:rsidRDefault="000E27A6" w:rsidP="00132BA4"/>
    <w:p w14:paraId="52468864" w14:textId="77777777" w:rsidR="00132BA4" w:rsidRDefault="00132BA4" w:rsidP="00132BA4">
      <w:pPr>
        <w:widowControl w:val="0"/>
      </w:pPr>
      <w:r>
        <w:rPr>
          <w:color w:val="222222"/>
          <w:shd w:val="clear" w:color="auto" w:fill="FFFFFF"/>
        </w:rPr>
        <w:t xml:space="preserve">For an example illustrating the concepts found in this chapter, view the videos in </w:t>
      </w:r>
      <w:hyperlink r:id="rId8" w:tgtFrame="_blank" w:history="1">
        <w:r>
          <w:rPr>
            <w:rStyle w:val="Hyperlink"/>
            <w:color w:val="0066CC"/>
            <w:shd w:val="clear" w:color="auto" w:fill="FFFFFF"/>
          </w:rPr>
          <w:t>mymislab.com</w:t>
        </w:r>
      </w:hyperlink>
      <w:r>
        <w:rPr>
          <w:color w:val="222222"/>
          <w:shd w:val="clear" w:color="auto" w:fill="FFFFFF"/>
        </w:rPr>
        <w:t>.</w:t>
      </w:r>
    </w:p>
    <w:p w14:paraId="52468874" w14:textId="77777777" w:rsidR="001F12EB" w:rsidRPr="000C3F36" w:rsidRDefault="001F12EB">
      <w:pPr>
        <w:rPr>
          <w:bCs/>
          <w:iCs/>
        </w:rPr>
      </w:pPr>
    </w:p>
    <w:p w14:paraId="53454572" w14:textId="77777777" w:rsidR="00000000" w:rsidRDefault="00A37BB6"/>
    <w:sectPr w:rsidR="00000000" w:rsidSect="00751B84">
      <w:headerReference w:type="even" r:id="rId9"/>
      <w:headerReference w:type="default" r:id="rId10"/>
      <w:footerReference w:type="default" r:id="rId11"/>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F9B1F" w16cid:durableId="21CD8DF7"/>
  <w16cid:commentId w16cid:paraId="29A5C0EC" w16cid:durableId="21CD8E11"/>
  <w16cid:commentId w16cid:paraId="5E62025D" w16cid:durableId="21CD8E20"/>
  <w16cid:commentId w16cid:paraId="55FB197F" w16cid:durableId="21CD977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5C041" w14:textId="77777777" w:rsidR="00000000" w:rsidRDefault="00A37BB6">
      <w:r>
        <w:separator/>
      </w:r>
    </w:p>
  </w:endnote>
  <w:endnote w:type="continuationSeparator" w:id="0">
    <w:p w14:paraId="70E17BBD" w14:textId="77777777" w:rsidR="00000000" w:rsidRDefault="00A3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UtopiaSt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6887D" w14:textId="3260E79D" w:rsidR="00045333" w:rsidRDefault="00045333" w:rsidP="00374CB4">
    <w:pPr>
      <w:pStyle w:val="Footer"/>
      <w:jc w:val="center"/>
      <w:rPr>
        <w:sz w:val="20"/>
      </w:rPr>
    </w:pPr>
    <w:r>
      <w:rPr>
        <w:sz w:val="20"/>
      </w:rPr>
      <w:t xml:space="preserve">Copyright © </w:t>
    </w:r>
    <w:r w:rsidR="00D44BF4">
      <w:rPr>
        <w:sz w:val="20"/>
      </w:rPr>
      <w:t xml:space="preserve">2021, </w:t>
    </w:r>
    <w:r w:rsidR="00963B32">
      <w:rPr>
        <w:sz w:val="20"/>
      </w:rPr>
      <w:t xml:space="preserve">2019, </w:t>
    </w:r>
    <w:r w:rsidR="0095043E">
      <w:rPr>
        <w:sz w:val="20"/>
      </w:rPr>
      <w:t>201</w:t>
    </w:r>
    <w:r w:rsidR="005B2D25">
      <w:rPr>
        <w:sz w:val="20"/>
      </w:rPr>
      <w:t>7</w:t>
    </w:r>
    <w:r w:rsidR="00963B32">
      <w:rPr>
        <w:sz w:val="20"/>
      </w:rPr>
      <w:t>:</w:t>
    </w:r>
    <w:r w:rsidR="0095043E">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8316A" w14:textId="77777777" w:rsidR="00000000" w:rsidRDefault="00A37BB6">
      <w:r>
        <w:separator/>
      </w:r>
    </w:p>
  </w:footnote>
  <w:footnote w:type="continuationSeparator" w:id="0">
    <w:p w14:paraId="3EF79E5C" w14:textId="77777777" w:rsidR="00000000" w:rsidRDefault="00A37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68879" w14:textId="77777777" w:rsidR="00045333" w:rsidRDefault="00045333" w:rsidP="00374CB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6887A" w14:textId="77777777" w:rsidR="00045333" w:rsidRDefault="00045333" w:rsidP="000721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6887B" w14:textId="4143DAE4" w:rsidR="00045333" w:rsidRDefault="00D44BF4" w:rsidP="00BD168E">
    <w:pPr>
      <w:pStyle w:val="Header"/>
      <w:framePr w:wrap="around" w:vAnchor="text" w:hAnchor="margin" w:xAlign="right" w:y="1"/>
      <w:rPr>
        <w:rStyle w:val="PageNumber"/>
      </w:rPr>
    </w:pPr>
    <w:r>
      <w:rPr>
        <w:rStyle w:val="PageNumber"/>
      </w:rPr>
      <w:t>3</w:t>
    </w:r>
    <w:r w:rsidR="00B20EA2">
      <w:rPr>
        <w:rStyle w:val="PageNumber"/>
      </w:rPr>
      <w:t>-</w:t>
    </w:r>
    <w:r w:rsidR="00045333">
      <w:rPr>
        <w:rStyle w:val="PageNumber"/>
      </w:rPr>
      <w:fldChar w:fldCharType="begin"/>
    </w:r>
    <w:r w:rsidR="00045333">
      <w:rPr>
        <w:rStyle w:val="PageNumber"/>
      </w:rPr>
      <w:instrText xml:space="preserve">PAGE  </w:instrText>
    </w:r>
    <w:r w:rsidR="00045333">
      <w:rPr>
        <w:rStyle w:val="PageNumber"/>
      </w:rPr>
      <w:fldChar w:fldCharType="separate"/>
    </w:r>
    <w:r w:rsidR="00A37BB6">
      <w:rPr>
        <w:rStyle w:val="PageNumber"/>
        <w:noProof/>
      </w:rPr>
      <w:t>1</w:t>
    </w:r>
    <w:r w:rsidR="00045333">
      <w:rPr>
        <w:rStyle w:val="PageNumber"/>
      </w:rPr>
      <w:fldChar w:fldCharType="end"/>
    </w:r>
  </w:p>
  <w:p w14:paraId="5246887C" w14:textId="0569A436" w:rsidR="00045333" w:rsidRDefault="00045333" w:rsidP="00072198">
    <w:pPr>
      <w:pStyle w:val="Header"/>
      <w:ind w:right="360"/>
      <w:rPr>
        <w:i/>
        <w:sz w:val="20"/>
      </w:rPr>
    </w:pPr>
    <w:r>
      <w:rPr>
        <w:i/>
        <w:sz w:val="20"/>
      </w:rPr>
      <w:tab/>
      <w:t>Kroenke</w:t>
    </w:r>
    <w:r w:rsidR="00963B32">
      <w:rPr>
        <w:i/>
        <w:sz w:val="20"/>
      </w:rPr>
      <w:t>/Boyle</w:t>
    </w:r>
    <w:r>
      <w:rPr>
        <w:i/>
        <w:sz w:val="20"/>
      </w:rPr>
      <w:t xml:space="preserve"> - Experiencing MIS </w:t>
    </w:r>
    <w:r w:rsidR="00D44BF4">
      <w:rPr>
        <w:i/>
        <w:sz w:val="20"/>
      </w:rPr>
      <w:t>9</w:t>
    </w:r>
    <w:r w:rsidR="00963B32" w:rsidRPr="00F82A6D">
      <w:rPr>
        <w:i/>
        <w:sz w:val="20"/>
        <w:vertAlign w:val="superscript"/>
      </w:rPr>
      <w:t>th</w:t>
    </w:r>
    <w:r w:rsidR="00963B32">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7BA"/>
    <w:multiLevelType w:val="hybridMultilevel"/>
    <w:tmpl w:val="15EC87F0"/>
    <w:lvl w:ilvl="0" w:tplc="280E1F32">
      <w:start w:val="1"/>
      <w:numFmt w:val="decimal"/>
      <w:lvlText w:val="%1."/>
      <w:lvlJc w:val="left"/>
      <w:pPr>
        <w:ind w:left="720" w:hanging="360"/>
      </w:pPr>
      <w:rPr>
        <w:rFonts w:ascii="Times New Roman" w:hAnsi="Times New Roman" w:cs="Times New Roman" w:hint="default"/>
        <w:b w:val="0"/>
        <w:i/>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4862B59"/>
    <w:multiLevelType w:val="hybridMultilevel"/>
    <w:tmpl w:val="4A54D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B71FB8"/>
    <w:multiLevelType w:val="hybridMultilevel"/>
    <w:tmpl w:val="3B02170C"/>
    <w:lvl w:ilvl="0" w:tplc="917CB7E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5B81F48"/>
    <w:multiLevelType w:val="hybridMultilevel"/>
    <w:tmpl w:val="7C0C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746C"/>
    <w:multiLevelType w:val="hybridMultilevel"/>
    <w:tmpl w:val="380A3146"/>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0AF33264"/>
    <w:multiLevelType w:val="hybridMultilevel"/>
    <w:tmpl w:val="E6389A1C"/>
    <w:lvl w:ilvl="0" w:tplc="04090001">
      <w:start w:val="1"/>
      <w:numFmt w:val="bullet"/>
      <w:lvlText w:val=""/>
      <w:lvlJc w:val="left"/>
      <w:pPr>
        <w:tabs>
          <w:tab w:val="num" w:pos="720"/>
        </w:tabs>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F4453D6"/>
    <w:multiLevelType w:val="hybridMultilevel"/>
    <w:tmpl w:val="F9AABA0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625167"/>
    <w:multiLevelType w:val="hybridMultilevel"/>
    <w:tmpl w:val="358A533A"/>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79D26F4"/>
    <w:multiLevelType w:val="hybridMultilevel"/>
    <w:tmpl w:val="13F85D3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E17008"/>
    <w:multiLevelType w:val="hybridMultilevel"/>
    <w:tmpl w:val="5E5A3918"/>
    <w:lvl w:ilvl="0" w:tplc="280E1F32">
      <w:start w:val="1"/>
      <w:numFmt w:val="decimal"/>
      <w:lvlText w:val="%1."/>
      <w:lvlJc w:val="left"/>
      <w:pPr>
        <w:ind w:left="720" w:hanging="360"/>
      </w:pPr>
      <w:rPr>
        <w:rFonts w:ascii="Times New Roman" w:hAnsi="Times New Roman" w:cs="Times New Roman" w:hint="default"/>
        <w:b w:val="0"/>
        <w:i/>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BE83B76"/>
    <w:multiLevelType w:val="hybridMultilevel"/>
    <w:tmpl w:val="D4AEA8E8"/>
    <w:lvl w:ilvl="0" w:tplc="05201AD8">
      <w:start w:val="5"/>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D2C6502"/>
    <w:multiLevelType w:val="multilevel"/>
    <w:tmpl w:val="70002FC8"/>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2" w15:restartNumberingAfterBreak="0">
    <w:nsid w:val="1D5E675D"/>
    <w:multiLevelType w:val="hybridMultilevel"/>
    <w:tmpl w:val="60E6E55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ED17219"/>
    <w:multiLevelType w:val="hybridMultilevel"/>
    <w:tmpl w:val="3FBC87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E4691F"/>
    <w:multiLevelType w:val="hybridMultilevel"/>
    <w:tmpl w:val="177EA6A6"/>
    <w:lvl w:ilvl="0" w:tplc="280E1F32">
      <w:start w:val="1"/>
      <w:numFmt w:val="decimal"/>
      <w:lvlText w:val="%1."/>
      <w:lvlJc w:val="left"/>
      <w:pPr>
        <w:ind w:left="720" w:hanging="360"/>
      </w:pPr>
      <w:rPr>
        <w:rFonts w:ascii="Times New Roman" w:hAnsi="Times New Roman" w:cs="Times New Roman" w:hint="default"/>
        <w:b w:val="0"/>
        <w:i/>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5375B47"/>
    <w:multiLevelType w:val="hybridMultilevel"/>
    <w:tmpl w:val="1CF8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004B9"/>
    <w:multiLevelType w:val="hybridMultilevel"/>
    <w:tmpl w:val="A344113A"/>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2DBF28A2"/>
    <w:multiLevelType w:val="hybridMultilevel"/>
    <w:tmpl w:val="2102CC9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2DF37121"/>
    <w:multiLevelType w:val="hybridMultilevel"/>
    <w:tmpl w:val="583456BC"/>
    <w:lvl w:ilvl="0" w:tplc="EAD478B0">
      <w:start w:val="4"/>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0955E1"/>
    <w:multiLevelType w:val="hybridMultilevel"/>
    <w:tmpl w:val="CF80210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FAC12DC"/>
    <w:multiLevelType w:val="hybridMultilevel"/>
    <w:tmpl w:val="95D0EA7E"/>
    <w:lvl w:ilvl="0" w:tplc="802EEA72">
      <w:start w:val="1"/>
      <w:numFmt w:val="decimal"/>
      <w:lvlText w:val="3-%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BF5336"/>
    <w:multiLevelType w:val="hybridMultilevel"/>
    <w:tmpl w:val="2AF44CB0"/>
    <w:lvl w:ilvl="0" w:tplc="D130ACE2">
      <w:start w:val="1"/>
      <w:numFmt w:val="decimal"/>
      <w:lvlText w:val="9-%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EE5AE8"/>
    <w:multiLevelType w:val="hybridMultilevel"/>
    <w:tmpl w:val="94B8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D4ABB"/>
    <w:multiLevelType w:val="hybridMultilevel"/>
    <w:tmpl w:val="D610C7A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388C09A3"/>
    <w:multiLevelType w:val="hybridMultilevel"/>
    <w:tmpl w:val="ECF8685C"/>
    <w:lvl w:ilvl="0" w:tplc="E416B6B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B0E559E"/>
    <w:multiLevelType w:val="hybridMultilevel"/>
    <w:tmpl w:val="B11028C0"/>
    <w:lvl w:ilvl="0" w:tplc="280E1F32">
      <w:start w:val="1"/>
      <w:numFmt w:val="decimal"/>
      <w:lvlText w:val="%1."/>
      <w:lvlJc w:val="left"/>
      <w:pPr>
        <w:ind w:left="720" w:hanging="360"/>
      </w:pPr>
      <w:rPr>
        <w:rFonts w:ascii="Times New Roman" w:hAnsi="Times New Roman" w:cs="Times New Roman" w:hint="default"/>
        <w:b w:val="0"/>
        <w:i/>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1774575"/>
    <w:multiLevelType w:val="hybridMultilevel"/>
    <w:tmpl w:val="94C84682"/>
    <w:lvl w:ilvl="0" w:tplc="CBBEEE36">
      <w:start w:val="1"/>
      <w:numFmt w:val="bullet"/>
      <w:lvlText w:val=""/>
      <w:lvlJc w:val="left"/>
      <w:pPr>
        <w:tabs>
          <w:tab w:val="num" w:pos="720"/>
        </w:tabs>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2894248"/>
    <w:multiLevelType w:val="hybridMultilevel"/>
    <w:tmpl w:val="FD44CEAC"/>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6197F4D"/>
    <w:multiLevelType w:val="hybridMultilevel"/>
    <w:tmpl w:val="073864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427EF2"/>
    <w:multiLevelType w:val="hybridMultilevel"/>
    <w:tmpl w:val="C368084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9B035F2"/>
    <w:multiLevelType w:val="hybridMultilevel"/>
    <w:tmpl w:val="74FE9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5C3337"/>
    <w:multiLevelType w:val="hybridMultilevel"/>
    <w:tmpl w:val="F8BCF9A6"/>
    <w:lvl w:ilvl="0" w:tplc="9E08380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4F4B38E0"/>
    <w:multiLevelType w:val="hybridMultilevel"/>
    <w:tmpl w:val="6FD491DA"/>
    <w:lvl w:ilvl="0" w:tplc="CAC80882">
      <w:start w:val="1"/>
      <w:numFmt w:val="decimal"/>
      <w:lvlText w:val="3-%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705C2"/>
    <w:multiLevelType w:val="hybridMultilevel"/>
    <w:tmpl w:val="DF30E40E"/>
    <w:lvl w:ilvl="0" w:tplc="5A5CF942">
      <w:start w:val="1"/>
      <w:numFmt w:val="decimal"/>
      <w:lvlText w:val="%1."/>
      <w:lvlJc w:val="left"/>
      <w:pPr>
        <w:tabs>
          <w:tab w:val="num" w:pos="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15:restartNumberingAfterBreak="0">
    <w:nsid w:val="52F9640D"/>
    <w:multiLevelType w:val="hybridMultilevel"/>
    <w:tmpl w:val="F9AABA0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470059C"/>
    <w:multiLevelType w:val="hybridMultilevel"/>
    <w:tmpl w:val="BD4C8F0C"/>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59D0380F"/>
    <w:multiLevelType w:val="hybridMultilevel"/>
    <w:tmpl w:val="C22470D4"/>
    <w:lvl w:ilvl="0" w:tplc="280E1F32">
      <w:start w:val="1"/>
      <w:numFmt w:val="decimal"/>
      <w:lvlText w:val="%1."/>
      <w:lvlJc w:val="left"/>
      <w:pPr>
        <w:ind w:left="720" w:hanging="360"/>
      </w:pPr>
      <w:rPr>
        <w:rFonts w:ascii="Times New Roman" w:hAnsi="Times New Roman" w:cs="Times New Roman" w:hint="default"/>
        <w:b w:val="0"/>
        <w:i/>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5AB64379"/>
    <w:multiLevelType w:val="hybridMultilevel"/>
    <w:tmpl w:val="70002FC8"/>
    <w:lvl w:ilvl="0" w:tplc="FD900E9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5BB91D37"/>
    <w:multiLevelType w:val="hybridMultilevel"/>
    <w:tmpl w:val="42BEC008"/>
    <w:lvl w:ilvl="0" w:tplc="6E6C7FCC">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5C056318"/>
    <w:multiLevelType w:val="hybridMultilevel"/>
    <w:tmpl w:val="AF88A86A"/>
    <w:lvl w:ilvl="0" w:tplc="FD900E94">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6554217E"/>
    <w:multiLevelType w:val="hybridMultilevel"/>
    <w:tmpl w:val="0CD6B61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C8E5038"/>
    <w:multiLevelType w:val="hybridMultilevel"/>
    <w:tmpl w:val="F6500F50"/>
    <w:lvl w:ilvl="0" w:tplc="DC0C5852">
      <w:start w:val="1"/>
      <w:numFmt w:val="decimal"/>
      <w:lvlText w:val="9-%1."/>
      <w:lvlJc w:val="left"/>
      <w:pPr>
        <w:ind w:left="45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B55458"/>
    <w:multiLevelType w:val="hybridMultilevel"/>
    <w:tmpl w:val="F4B454A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5" w15:restartNumberingAfterBreak="0">
    <w:nsid w:val="6FBC3C7E"/>
    <w:multiLevelType w:val="hybridMultilevel"/>
    <w:tmpl w:val="E97833B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6" w15:restartNumberingAfterBreak="0">
    <w:nsid w:val="77D45610"/>
    <w:multiLevelType w:val="hybridMultilevel"/>
    <w:tmpl w:val="EDDC9DF8"/>
    <w:lvl w:ilvl="0" w:tplc="280E1F32">
      <w:start w:val="1"/>
      <w:numFmt w:val="decimal"/>
      <w:lvlText w:val="%1."/>
      <w:lvlJc w:val="left"/>
      <w:pPr>
        <w:ind w:left="360" w:hanging="360"/>
      </w:pPr>
      <w:rPr>
        <w:rFonts w:ascii="Times New Roman" w:hAnsi="Times New Roman" w:cs="Times New Roman" w:hint="default"/>
        <w:b w:val="0"/>
        <w:i/>
        <w:sz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C615A46"/>
    <w:multiLevelType w:val="hybridMultilevel"/>
    <w:tmpl w:val="0276BDD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37"/>
  </w:num>
  <w:num w:numId="3">
    <w:abstractNumId w:val="21"/>
  </w:num>
  <w:num w:numId="4">
    <w:abstractNumId w:val="34"/>
  </w:num>
  <w:num w:numId="5">
    <w:abstractNumId w:val="28"/>
  </w:num>
  <w:num w:numId="6">
    <w:abstractNumId w:val="7"/>
  </w:num>
  <w:num w:numId="7">
    <w:abstractNumId w:val="32"/>
  </w:num>
  <w:num w:numId="8">
    <w:abstractNumId w:val="8"/>
  </w:num>
  <w:num w:numId="9">
    <w:abstractNumId w:val="18"/>
  </w:num>
  <w:num w:numId="10">
    <w:abstractNumId w:val="41"/>
  </w:num>
  <w:num w:numId="11">
    <w:abstractNumId w:val="25"/>
  </w:num>
  <w:num w:numId="12">
    <w:abstractNumId w:val="17"/>
  </w:num>
  <w:num w:numId="13">
    <w:abstractNumId w:val="39"/>
  </w:num>
  <w:num w:numId="14">
    <w:abstractNumId w:val="11"/>
  </w:num>
  <w:num w:numId="15">
    <w:abstractNumId w:val="40"/>
  </w:num>
  <w:num w:numId="16">
    <w:abstractNumId w:val="24"/>
  </w:num>
  <w:num w:numId="17">
    <w:abstractNumId w:val="3"/>
  </w:num>
  <w:num w:numId="18">
    <w:abstractNumId w:val="23"/>
  </w:num>
  <w:num w:numId="19">
    <w:abstractNumId w:val="44"/>
  </w:num>
  <w:num w:numId="20">
    <w:abstractNumId w:val="6"/>
  </w:num>
  <w:num w:numId="21">
    <w:abstractNumId w:val="35"/>
  </w:num>
  <w:num w:numId="22">
    <w:abstractNumId w:val="2"/>
  </w:num>
  <w:num w:numId="23">
    <w:abstractNumId w:val="36"/>
  </w:num>
  <w:num w:numId="24">
    <w:abstractNumId w:val="47"/>
  </w:num>
  <w:num w:numId="25">
    <w:abstractNumId w:val="45"/>
  </w:num>
  <w:num w:numId="26">
    <w:abstractNumId w:val="10"/>
  </w:num>
  <w:num w:numId="27">
    <w:abstractNumId w:val="20"/>
  </w:num>
  <w:num w:numId="28">
    <w:abstractNumId w:val="30"/>
  </w:num>
  <w:num w:numId="29">
    <w:abstractNumId w:val="12"/>
  </w:num>
  <w:num w:numId="30">
    <w:abstractNumId w:val="42"/>
  </w:num>
  <w:num w:numId="31">
    <w:abstractNumId w:val="29"/>
  </w:num>
  <w:num w:numId="32">
    <w:abstractNumId w:val="4"/>
  </w:num>
  <w:num w:numId="33">
    <w:abstractNumId w:val="31"/>
  </w:num>
  <w:num w:numId="34">
    <w:abstractNumId w:val="1"/>
  </w:num>
  <w:num w:numId="35">
    <w:abstractNumId w:val="27"/>
  </w:num>
  <w:num w:numId="36">
    <w:abstractNumId w:val="46"/>
  </w:num>
  <w:num w:numId="37">
    <w:abstractNumId w:val="15"/>
  </w:num>
  <w:num w:numId="38">
    <w:abstractNumId w:val="0"/>
  </w:num>
  <w:num w:numId="39">
    <w:abstractNumId w:val="9"/>
  </w:num>
  <w:num w:numId="40">
    <w:abstractNumId w:val="26"/>
  </w:num>
  <w:num w:numId="41">
    <w:abstractNumId w:val="38"/>
  </w:num>
  <w:num w:numId="42">
    <w:abstractNumId w:val="13"/>
  </w:num>
  <w:num w:numId="43">
    <w:abstractNumId w:val="43"/>
  </w:num>
  <w:num w:numId="44">
    <w:abstractNumId w:val="22"/>
  </w:num>
  <w:num w:numId="45">
    <w:abstractNumId w:val="19"/>
  </w:num>
  <w:num w:numId="46">
    <w:abstractNumId w:val="16"/>
  </w:num>
  <w:num w:numId="47">
    <w:abstractNumId w:val="33"/>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04"/>
    <w:rsid w:val="00003734"/>
    <w:rsid w:val="00022D38"/>
    <w:rsid w:val="0002427F"/>
    <w:rsid w:val="00031986"/>
    <w:rsid w:val="00036704"/>
    <w:rsid w:val="000419D9"/>
    <w:rsid w:val="00045333"/>
    <w:rsid w:val="00050AA3"/>
    <w:rsid w:val="00072198"/>
    <w:rsid w:val="00077B4C"/>
    <w:rsid w:val="00090079"/>
    <w:rsid w:val="000954FB"/>
    <w:rsid w:val="00095935"/>
    <w:rsid w:val="000A5188"/>
    <w:rsid w:val="000B53BF"/>
    <w:rsid w:val="000B6AE3"/>
    <w:rsid w:val="000C3F36"/>
    <w:rsid w:val="000D1534"/>
    <w:rsid w:val="000D4B4A"/>
    <w:rsid w:val="000E27A6"/>
    <w:rsid w:val="000E4CD9"/>
    <w:rsid w:val="00102CD3"/>
    <w:rsid w:val="00117093"/>
    <w:rsid w:val="00126954"/>
    <w:rsid w:val="00132BA4"/>
    <w:rsid w:val="00135B70"/>
    <w:rsid w:val="00135FE7"/>
    <w:rsid w:val="00136C0F"/>
    <w:rsid w:val="00153D4B"/>
    <w:rsid w:val="001542EC"/>
    <w:rsid w:val="00162E3E"/>
    <w:rsid w:val="00163278"/>
    <w:rsid w:val="001743CD"/>
    <w:rsid w:val="0019272C"/>
    <w:rsid w:val="001A2E1D"/>
    <w:rsid w:val="001C009B"/>
    <w:rsid w:val="001C5E34"/>
    <w:rsid w:val="001D56F0"/>
    <w:rsid w:val="001F12EB"/>
    <w:rsid w:val="001F2D2E"/>
    <w:rsid w:val="002120E8"/>
    <w:rsid w:val="00223A24"/>
    <w:rsid w:val="0024560F"/>
    <w:rsid w:val="0025691E"/>
    <w:rsid w:val="00263674"/>
    <w:rsid w:val="00267F43"/>
    <w:rsid w:val="00282E08"/>
    <w:rsid w:val="00294019"/>
    <w:rsid w:val="002C7034"/>
    <w:rsid w:val="002D1EB5"/>
    <w:rsid w:val="002D50AC"/>
    <w:rsid w:val="002F6391"/>
    <w:rsid w:val="00302CBE"/>
    <w:rsid w:val="003045B4"/>
    <w:rsid w:val="00316241"/>
    <w:rsid w:val="0032518A"/>
    <w:rsid w:val="0035297F"/>
    <w:rsid w:val="003534F6"/>
    <w:rsid w:val="00357BB9"/>
    <w:rsid w:val="00374CB4"/>
    <w:rsid w:val="00374FDC"/>
    <w:rsid w:val="00375BB2"/>
    <w:rsid w:val="0037635E"/>
    <w:rsid w:val="00390D77"/>
    <w:rsid w:val="003A6AE8"/>
    <w:rsid w:val="003B0930"/>
    <w:rsid w:val="003B7F2F"/>
    <w:rsid w:val="003C217F"/>
    <w:rsid w:val="003C48F6"/>
    <w:rsid w:val="003D165B"/>
    <w:rsid w:val="003D673E"/>
    <w:rsid w:val="003D6C2B"/>
    <w:rsid w:val="003E215D"/>
    <w:rsid w:val="003E678B"/>
    <w:rsid w:val="003E77FB"/>
    <w:rsid w:val="003F47D4"/>
    <w:rsid w:val="003F70A2"/>
    <w:rsid w:val="003F7EFE"/>
    <w:rsid w:val="004026EF"/>
    <w:rsid w:val="00404FA1"/>
    <w:rsid w:val="00412B95"/>
    <w:rsid w:val="0041539C"/>
    <w:rsid w:val="0044395B"/>
    <w:rsid w:val="00444DD0"/>
    <w:rsid w:val="0045072F"/>
    <w:rsid w:val="004630E8"/>
    <w:rsid w:val="00464B8B"/>
    <w:rsid w:val="00473659"/>
    <w:rsid w:val="00476BFB"/>
    <w:rsid w:val="0048007C"/>
    <w:rsid w:val="0048009B"/>
    <w:rsid w:val="004862D8"/>
    <w:rsid w:val="004B3671"/>
    <w:rsid w:val="004B6B21"/>
    <w:rsid w:val="004D5F0B"/>
    <w:rsid w:val="004E76F7"/>
    <w:rsid w:val="005023C5"/>
    <w:rsid w:val="00512310"/>
    <w:rsid w:val="00516CCE"/>
    <w:rsid w:val="00523CEA"/>
    <w:rsid w:val="00535D84"/>
    <w:rsid w:val="005418E8"/>
    <w:rsid w:val="00567C72"/>
    <w:rsid w:val="005A28AD"/>
    <w:rsid w:val="005A672D"/>
    <w:rsid w:val="005B2D25"/>
    <w:rsid w:val="005B3B0C"/>
    <w:rsid w:val="005F681B"/>
    <w:rsid w:val="0060330B"/>
    <w:rsid w:val="00607BA3"/>
    <w:rsid w:val="006313A8"/>
    <w:rsid w:val="00635511"/>
    <w:rsid w:val="00641645"/>
    <w:rsid w:val="00644D17"/>
    <w:rsid w:val="006457E7"/>
    <w:rsid w:val="00646BE7"/>
    <w:rsid w:val="0065195A"/>
    <w:rsid w:val="00657C0E"/>
    <w:rsid w:val="0066091A"/>
    <w:rsid w:val="0067325B"/>
    <w:rsid w:val="00685009"/>
    <w:rsid w:val="00687F1E"/>
    <w:rsid w:val="006933E9"/>
    <w:rsid w:val="00696673"/>
    <w:rsid w:val="00697835"/>
    <w:rsid w:val="006B11FC"/>
    <w:rsid w:val="006B77E9"/>
    <w:rsid w:val="006C15B1"/>
    <w:rsid w:val="006E6281"/>
    <w:rsid w:val="006F288B"/>
    <w:rsid w:val="007062B3"/>
    <w:rsid w:val="00713A81"/>
    <w:rsid w:val="00722D52"/>
    <w:rsid w:val="00726D6F"/>
    <w:rsid w:val="00726D91"/>
    <w:rsid w:val="00733FCB"/>
    <w:rsid w:val="007342FD"/>
    <w:rsid w:val="00744009"/>
    <w:rsid w:val="00751B84"/>
    <w:rsid w:val="00756979"/>
    <w:rsid w:val="007621EA"/>
    <w:rsid w:val="00763B5E"/>
    <w:rsid w:val="00772DB5"/>
    <w:rsid w:val="00776583"/>
    <w:rsid w:val="00781ED9"/>
    <w:rsid w:val="00791116"/>
    <w:rsid w:val="007931DB"/>
    <w:rsid w:val="007A0D63"/>
    <w:rsid w:val="007C1009"/>
    <w:rsid w:val="007C13A1"/>
    <w:rsid w:val="007C30C3"/>
    <w:rsid w:val="00816271"/>
    <w:rsid w:val="00823980"/>
    <w:rsid w:val="008269F4"/>
    <w:rsid w:val="008326D4"/>
    <w:rsid w:val="00836ED8"/>
    <w:rsid w:val="0084106A"/>
    <w:rsid w:val="008823B7"/>
    <w:rsid w:val="0088704D"/>
    <w:rsid w:val="008D17EA"/>
    <w:rsid w:val="008E401C"/>
    <w:rsid w:val="008F3C13"/>
    <w:rsid w:val="00903885"/>
    <w:rsid w:val="00905A1B"/>
    <w:rsid w:val="00920053"/>
    <w:rsid w:val="00940D5E"/>
    <w:rsid w:val="00942377"/>
    <w:rsid w:val="0095043E"/>
    <w:rsid w:val="00952CD4"/>
    <w:rsid w:val="00956011"/>
    <w:rsid w:val="00963B32"/>
    <w:rsid w:val="00964630"/>
    <w:rsid w:val="00966883"/>
    <w:rsid w:val="00967A70"/>
    <w:rsid w:val="00974356"/>
    <w:rsid w:val="0097494C"/>
    <w:rsid w:val="00985AC3"/>
    <w:rsid w:val="009866E4"/>
    <w:rsid w:val="00987EA2"/>
    <w:rsid w:val="00991597"/>
    <w:rsid w:val="00995A8A"/>
    <w:rsid w:val="00996F95"/>
    <w:rsid w:val="00997DD4"/>
    <w:rsid w:val="009A0198"/>
    <w:rsid w:val="009A162F"/>
    <w:rsid w:val="009A4E6E"/>
    <w:rsid w:val="009B1116"/>
    <w:rsid w:val="009C4AFD"/>
    <w:rsid w:val="009C50D7"/>
    <w:rsid w:val="009E1775"/>
    <w:rsid w:val="009E7CC5"/>
    <w:rsid w:val="009F3998"/>
    <w:rsid w:val="00A02ABC"/>
    <w:rsid w:val="00A055D0"/>
    <w:rsid w:val="00A120B6"/>
    <w:rsid w:val="00A15022"/>
    <w:rsid w:val="00A3153B"/>
    <w:rsid w:val="00A37BB6"/>
    <w:rsid w:val="00A56AC5"/>
    <w:rsid w:val="00A57E63"/>
    <w:rsid w:val="00A73C3C"/>
    <w:rsid w:val="00A97AA5"/>
    <w:rsid w:val="00AD39E5"/>
    <w:rsid w:val="00AD3DC5"/>
    <w:rsid w:val="00AD708A"/>
    <w:rsid w:val="00B0357E"/>
    <w:rsid w:val="00B07F85"/>
    <w:rsid w:val="00B20EA2"/>
    <w:rsid w:val="00B40A4E"/>
    <w:rsid w:val="00B41840"/>
    <w:rsid w:val="00B41BFC"/>
    <w:rsid w:val="00B47F91"/>
    <w:rsid w:val="00B53B78"/>
    <w:rsid w:val="00B600E3"/>
    <w:rsid w:val="00B60C36"/>
    <w:rsid w:val="00B7778C"/>
    <w:rsid w:val="00B8471D"/>
    <w:rsid w:val="00B90BB2"/>
    <w:rsid w:val="00BA24D2"/>
    <w:rsid w:val="00BA3235"/>
    <w:rsid w:val="00BA6B16"/>
    <w:rsid w:val="00BD168E"/>
    <w:rsid w:val="00BD3D2C"/>
    <w:rsid w:val="00BF768E"/>
    <w:rsid w:val="00C06C20"/>
    <w:rsid w:val="00C12F02"/>
    <w:rsid w:val="00C13596"/>
    <w:rsid w:val="00C44B8E"/>
    <w:rsid w:val="00C5605C"/>
    <w:rsid w:val="00C60711"/>
    <w:rsid w:val="00C70A0F"/>
    <w:rsid w:val="00C7471B"/>
    <w:rsid w:val="00CA1776"/>
    <w:rsid w:val="00CC6451"/>
    <w:rsid w:val="00CC685D"/>
    <w:rsid w:val="00CE26AB"/>
    <w:rsid w:val="00D00F23"/>
    <w:rsid w:val="00D115EB"/>
    <w:rsid w:val="00D126AB"/>
    <w:rsid w:val="00D2544E"/>
    <w:rsid w:val="00D3526B"/>
    <w:rsid w:val="00D357D0"/>
    <w:rsid w:val="00D37D57"/>
    <w:rsid w:val="00D44BF4"/>
    <w:rsid w:val="00D51F00"/>
    <w:rsid w:val="00D85752"/>
    <w:rsid w:val="00D93383"/>
    <w:rsid w:val="00DA60BF"/>
    <w:rsid w:val="00DB54AC"/>
    <w:rsid w:val="00DC57C9"/>
    <w:rsid w:val="00DD2A80"/>
    <w:rsid w:val="00DD5084"/>
    <w:rsid w:val="00DE2B71"/>
    <w:rsid w:val="00DE7BEC"/>
    <w:rsid w:val="00E05A9F"/>
    <w:rsid w:val="00E261AB"/>
    <w:rsid w:val="00E454A2"/>
    <w:rsid w:val="00E53493"/>
    <w:rsid w:val="00E55A5C"/>
    <w:rsid w:val="00E62CEB"/>
    <w:rsid w:val="00E63463"/>
    <w:rsid w:val="00E64AC0"/>
    <w:rsid w:val="00E77B91"/>
    <w:rsid w:val="00E826B1"/>
    <w:rsid w:val="00E82B59"/>
    <w:rsid w:val="00E84AD1"/>
    <w:rsid w:val="00E902BC"/>
    <w:rsid w:val="00E97854"/>
    <w:rsid w:val="00EA28F4"/>
    <w:rsid w:val="00EA4A6A"/>
    <w:rsid w:val="00EB2BAA"/>
    <w:rsid w:val="00EB4BEA"/>
    <w:rsid w:val="00EB6BB5"/>
    <w:rsid w:val="00EC04B7"/>
    <w:rsid w:val="00EC5DDD"/>
    <w:rsid w:val="00ED273D"/>
    <w:rsid w:val="00ED6F07"/>
    <w:rsid w:val="00ED72AA"/>
    <w:rsid w:val="00EE504F"/>
    <w:rsid w:val="00F17954"/>
    <w:rsid w:val="00F359E7"/>
    <w:rsid w:val="00F37DA1"/>
    <w:rsid w:val="00F43963"/>
    <w:rsid w:val="00F619E0"/>
    <w:rsid w:val="00F63BB3"/>
    <w:rsid w:val="00F705E3"/>
    <w:rsid w:val="00F82A6D"/>
    <w:rsid w:val="00F95AA4"/>
    <w:rsid w:val="00FA6D6E"/>
    <w:rsid w:val="00FB1935"/>
    <w:rsid w:val="00FB345F"/>
    <w:rsid w:val="00FB624D"/>
    <w:rsid w:val="00FD0276"/>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68746"/>
  <w15:docId w15:val="{0E502D57-BD8B-4536-A5F5-88A69894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A8"/>
    <w:rPr>
      <w:sz w:val="24"/>
      <w:szCs w:val="24"/>
    </w:rPr>
  </w:style>
  <w:style w:type="paragraph" w:styleId="Heading2">
    <w:name w:val="heading 2"/>
    <w:basedOn w:val="Normal"/>
    <w:next w:val="Normal"/>
    <w:link w:val="Heading2Char"/>
    <w:uiPriority w:val="99"/>
    <w:qFormat/>
    <w:rsid w:val="00751B84"/>
    <w:pPr>
      <w:keepNext/>
      <w:spacing w:before="240" w:after="60" w:line="480" w:lineRule="auto"/>
      <w:outlineLvl w:val="1"/>
    </w:pPr>
    <w:rPr>
      <w:rFonts w:ascii="Cambria" w:hAnsi="Cambria"/>
      <w:b/>
      <w:i/>
      <w:sz w:val="28"/>
      <w:szCs w:val="20"/>
    </w:rPr>
  </w:style>
  <w:style w:type="paragraph" w:styleId="Heading6">
    <w:name w:val="heading 6"/>
    <w:basedOn w:val="Normal"/>
    <w:next w:val="Normal"/>
    <w:link w:val="Heading6Char"/>
    <w:uiPriority w:val="99"/>
    <w:qFormat/>
    <w:rsid w:val="00751B84"/>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E261AB"/>
    <w:rPr>
      <w:rFonts w:ascii="Cambria" w:hAnsi="Cambria"/>
      <w:b/>
      <w:i/>
      <w:sz w:val="28"/>
    </w:rPr>
  </w:style>
  <w:style w:type="character" w:customStyle="1" w:styleId="Heading6Char">
    <w:name w:val="Heading 6 Char"/>
    <w:link w:val="Heading6"/>
    <w:uiPriority w:val="99"/>
    <w:semiHidden/>
    <w:locked/>
    <w:rsid w:val="00E261AB"/>
    <w:rPr>
      <w:rFonts w:ascii="Calibri" w:hAnsi="Calibri"/>
      <w:b/>
    </w:rPr>
  </w:style>
  <w:style w:type="character" w:styleId="Hyperlink">
    <w:name w:val="Hyperlink"/>
    <w:uiPriority w:val="99"/>
    <w:rsid w:val="00751B84"/>
    <w:rPr>
      <w:rFonts w:cs="Times New Roman"/>
      <w:color w:val="0000FF"/>
      <w:u w:val="single"/>
    </w:rPr>
  </w:style>
  <w:style w:type="character" w:customStyle="1" w:styleId="medium">
    <w:name w:val="medium"/>
    <w:uiPriority w:val="99"/>
    <w:rsid w:val="00751B84"/>
  </w:style>
  <w:style w:type="paragraph" w:styleId="NormalWeb">
    <w:name w:val="Normal (Web)"/>
    <w:basedOn w:val="Normal"/>
    <w:uiPriority w:val="99"/>
    <w:rsid w:val="00751B84"/>
    <w:pPr>
      <w:spacing w:before="100" w:beforeAutospacing="1" w:after="100" w:afterAutospacing="1"/>
    </w:pPr>
  </w:style>
  <w:style w:type="paragraph" w:styleId="Header">
    <w:name w:val="header"/>
    <w:basedOn w:val="Normal"/>
    <w:link w:val="HeaderChar"/>
    <w:uiPriority w:val="99"/>
    <w:rsid w:val="00751B84"/>
    <w:pPr>
      <w:tabs>
        <w:tab w:val="center" w:pos="4320"/>
        <w:tab w:val="right" w:pos="8640"/>
      </w:tabs>
    </w:pPr>
    <w:rPr>
      <w:szCs w:val="20"/>
    </w:rPr>
  </w:style>
  <w:style w:type="character" w:customStyle="1" w:styleId="HeaderChar">
    <w:name w:val="Header Char"/>
    <w:link w:val="Header"/>
    <w:uiPriority w:val="99"/>
    <w:semiHidden/>
    <w:locked/>
    <w:rsid w:val="00E261AB"/>
    <w:rPr>
      <w:sz w:val="24"/>
    </w:rPr>
  </w:style>
  <w:style w:type="paragraph" w:styleId="Footer">
    <w:name w:val="footer"/>
    <w:basedOn w:val="Normal"/>
    <w:link w:val="FooterChar"/>
    <w:uiPriority w:val="99"/>
    <w:rsid w:val="00751B84"/>
    <w:pPr>
      <w:tabs>
        <w:tab w:val="center" w:pos="4320"/>
        <w:tab w:val="right" w:pos="8640"/>
      </w:tabs>
    </w:pPr>
    <w:rPr>
      <w:szCs w:val="20"/>
    </w:rPr>
  </w:style>
  <w:style w:type="character" w:customStyle="1" w:styleId="FooterChar">
    <w:name w:val="Footer Char"/>
    <w:link w:val="Footer"/>
    <w:uiPriority w:val="99"/>
    <w:semiHidden/>
    <w:locked/>
    <w:rsid w:val="00E261AB"/>
    <w:rPr>
      <w:sz w:val="24"/>
    </w:rPr>
  </w:style>
  <w:style w:type="character" w:styleId="PageNumber">
    <w:name w:val="page number"/>
    <w:uiPriority w:val="99"/>
    <w:rsid w:val="00751B84"/>
    <w:rPr>
      <w:rFonts w:cs="Times New Roman"/>
    </w:rPr>
  </w:style>
  <w:style w:type="character" w:styleId="CommentReference">
    <w:name w:val="annotation reference"/>
    <w:uiPriority w:val="99"/>
    <w:semiHidden/>
    <w:rsid w:val="00751B84"/>
    <w:rPr>
      <w:rFonts w:cs="Times New Roman"/>
      <w:sz w:val="16"/>
    </w:rPr>
  </w:style>
  <w:style w:type="paragraph" w:styleId="CommentText">
    <w:name w:val="annotation text"/>
    <w:basedOn w:val="Normal"/>
    <w:link w:val="CommentTextChar"/>
    <w:uiPriority w:val="99"/>
    <w:semiHidden/>
    <w:rsid w:val="00751B84"/>
    <w:pPr>
      <w:spacing w:line="480" w:lineRule="auto"/>
    </w:pPr>
    <w:rPr>
      <w:sz w:val="20"/>
      <w:szCs w:val="20"/>
    </w:rPr>
  </w:style>
  <w:style w:type="character" w:customStyle="1" w:styleId="CommentTextChar">
    <w:name w:val="Comment Text Char"/>
    <w:link w:val="CommentText"/>
    <w:uiPriority w:val="99"/>
    <w:semiHidden/>
    <w:locked/>
    <w:rsid w:val="00E261AB"/>
    <w:rPr>
      <w:sz w:val="20"/>
    </w:rPr>
  </w:style>
  <w:style w:type="paragraph" w:styleId="BalloonText">
    <w:name w:val="Balloon Text"/>
    <w:basedOn w:val="Normal"/>
    <w:link w:val="BalloonTextChar"/>
    <w:uiPriority w:val="99"/>
    <w:semiHidden/>
    <w:rsid w:val="006313A8"/>
    <w:rPr>
      <w:sz w:val="20"/>
      <w:szCs w:val="20"/>
    </w:rPr>
  </w:style>
  <w:style w:type="character" w:customStyle="1" w:styleId="BalloonTextChar">
    <w:name w:val="Balloon Text Char"/>
    <w:link w:val="BalloonText"/>
    <w:uiPriority w:val="99"/>
    <w:semiHidden/>
    <w:locked/>
    <w:rsid w:val="006313A8"/>
  </w:style>
  <w:style w:type="paragraph" w:styleId="BodyTextIndent2">
    <w:name w:val="Body Text Indent 2"/>
    <w:basedOn w:val="Normal"/>
    <w:link w:val="BodyTextIndent2Char"/>
    <w:uiPriority w:val="99"/>
    <w:rsid w:val="00751B84"/>
    <w:pPr>
      <w:spacing w:line="480" w:lineRule="auto"/>
      <w:ind w:left="720" w:hanging="720"/>
    </w:pPr>
    <w:rPr>
      <w:szCs w:val="20"/>
    </w:rPr>
  </w:style>
  <w:style w:type="character" w:customStyle="1" w:styleId="BodyTextIndent2Char">
    <w:name w:val="Body Text Indent 2 Char"/>
    <w:link w:val="BodyTextIndent2"/>
    <w:uiPriority w:val="99"/>
    <w:semiHidden/>
    <w:locked/>
    <w:rsid w:val="00E261AB"/>
    <w:rPr>
      <w:sz w:val="24"/>
    </w:rPr>
  </w:style>
  <w:style w:type="paragraph" w:styleId="BodyTextIndent3">
    <w:name w:val="Body Text Indent 3"/>
    <w:basedOn w:val="Normal"/>
    <w:link w:val="BodyTextIndent3Char"/>
    <w:uiPriority w:val="99"/>
    <w:rsid w:val="00751B84"/>
    <w:pPr>
      <w:spacing w:after="120"/>
      <w:ind w:left="360"/>
    </w:pPr>
    <w:rPr>
      <w:sz w:val="16"/>
      <w:szCs w:val="20"/>
    </w:rPr>
  </w:style>
  <w:style w:type="character" w:customStyle="1" w:styleId="BodyTextIndent3Char">
    <w:name w:val="Body Text Indent 3 Char"/>
    <w:link w:val="BodyTextIndent3"/>
    <w:uiPriority w:val="99"/>
    <w:semiHidden/>
    <w:locked/>
    <w:rsid w:val="00E261AB"/>
    <w:rPr>
      <w:sz w:val="16"/>
    </w:rPr>
  </w:style>
  <w:style w:type="paragraph" w:styleId="BodyTextIndent">
    <w:name w:val="Body Text Indent"/>
    <w:basedOn w:val="Normal"/>
    <w:link w:val="BodyTextIndentChar"/>
    <w:uiPriority w:val="99"/>
    <w:rsid w:val="00751B84"/>
    <w:pPr>
      <w:spacing w:after="120"/>
      <w:ind w:left="360"/>
    </w:pPr>
    <w:rPr>
      <w:szCs w:val="20"/>
    </w:rPr>
  </w:style>
  <w:style w:type="character" w:customStyle="1" w:styleId="BodyTextIndentChar">
    <w:name w:val="Body Text Indent Char"/>
    <w:link w:val="BodyTextIndent"/>
    <w:uiPriority w:val="99"/>
    <w:locked/>
    <w:rsid w:val="00E261AB"/>
    <w:rPr>
      <w:sz w:val="24"/>
    </w:rPr>
  </w:style>
  <w:style w:type="character" w:customStyle="1" w:styleId="body">
    <w:name w:val="body"/>
    <w:uiPriority w:val="99"/>
    <w:rsid w:val="00751B84"/>
  </w:style>
  <w:style w:type="paragraph" w:styleId="BodyText">
    <w:name w:val="Body Text"/>
    <w:basedOn w:val="Normal"/>
    <w:link w:val="BodyTextChar"/>
    <w:uiPriority w:val="99"/>
    <w:rsid w:val="00751B84"/>
    <w:pPr>
      <w:spacing w:after="120"/>
    </w:pPr>
    <w:rPr>
      <w:szCs w:val="20"/>
    </w:rPr>
  </w:style>
  <w:style w:type="character" w:customStyle="1" w:styleId="BodyTextChar">
    <w:name w:val="Body Text Char"/>
    <w:link w:val="BodyText"/>
    <w:uiPriority w:val="99"/>
    <w:semiHidden/>
    <w:locked/>
    <w:rsid w:val="00E261AB"/>
    <w:rPr>
      <w:sz w:val="24"/>
    </w:rPr>
  </w:style>
  <w:style w:type="paragraph" w:styleId="ListParagraph">
    <w:name w:val="List Paragraph"/>
    <w:basedOn w:val="Normal"/>
    <w:uiPriority w:val="34"/>
    <w:qFormat/>
    <w:rsid w:val="006B77E9"/>
    <w:pPr>
      <w:ind w:left="720"/>
      <w:contextualSpacing/>
    </w:pPr>
  </w:style>
  <w:style w:type="table" w:styleId="TableGrid">
    <w:name w:val="Table Grid"/>
    <w:basedOn w:val="TableNormal"/>
    <w:uiPriority w:val="99"/>
    <w:rsid w:val="003534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rsid w:val="00987EA2"/>
    <w:rPr>
      <w:rFonts w:cs="Times New Roman"/>
      <w:color w:val="800080"/>
      <w:u w:val="single"/>
    </w:rPr>
  </w:style>
  <w:style w:type="paragraph" w:styleId="CommentSubject">
    <w:name w:val="annotation subject"/>
    <w:basedOn w:val="CommentText"/>
    <w:next w:val="CommentText"/>
    <w:link w:val="CommentSubjectChar"/>
    <w:uiPriority w:val="99"/>
    <w:semiHidden/>
    <w:rsid w:val="00F63BB3"/>
    <w:pPr>
      <w:spacing w:line="240" w:lineRule="auto"/>
    </w:pPr>
    <w:rPr>
      <w:b/>
      <w:bCs/>
    </w:rPr>
  </w:style>
  <w:style w:type="character" w:customStyle="1" w:styleId="CommentSubjectChar">
    <w:name w:val="Comment Subject Char"/>
    <w:link w:val="CommentSubject"/>
    <w:uiPriority w:val="99"/>
    <w:semiHidden/>
    <w:locked/>
    <w:rsid w:val="00F63BB3"/>
    <w:rPr>
      <w:b/>
      <w:sz w:val="20"/>
    </w:rPr>
  </w:style>
  <w:style w:type="paragraph" w:styleId="Revision">
    <w:name w:val="Revision"/>
    <w:hidden/>
    <w:uiPriority w:val="99"/>
    <w:semiHidden/>
    <w:rsid w:val="00F63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68560">
      <w:marLeft w:val="0"/>
      <w:marRight w:val="0"/>
      <w:marTop w:val="0"/>
      <w:marBottom w:val="0"/>
      <w:divBdr>
        <w:top w:val="none" w:sz="0" w:space="0" w:color="auto"/>
        <w:left w:val="none" w:sz="0" w:space="0" w:color="auto"/>
        <w:bottom w:val="none" w:sz="0" w:space="0" w:color="auto"/>
        <w:right w:val="none" w:sz="0" w:space="0" w:color="auto"/>
      </w:divBdr>
    </w:div>
    <w:div w:id="1103068561">
      <w:marLeft w:val="0"/>
      <w:marRight w:val="0"/>
      <w:marTop w:val="0"/>
      <w:marBottom w:val="0"/>
      <w:divBdr>
        <w:top w:val="none" w:sz="0" w:space="0" w:color="auto"/>
        <w:left w:val="none" w:sz="0" w:space="0" w:color="auto"/>
        <w:bottom w:val="none" w:sz="0" w:space="0" w:color="auto"/>
        <w:right w:val="none" w:sz="0" w:space="0" w:color="auto"/>
      </w:divBdr>
    </w:div>
    <w:div w:id="11030685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misla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integrafs5\prs\6-Reports\CSE-PME\Pearson\Pearson-PM-StatusReport\FSV\Gowtham\Kroenke_Supplements\IM\To_IRC\EMIS_9e_IRM\NewEg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2693</Words>
  <Characters>13902</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Kroenke Exper MIS 8e IM Chapter 9</vt:lpstr>
    </vt:vector>
  </TitlesOfParts>
  <Company>University of Northern Iowa</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8e IM Chapter 9</dc:title>
  <dc:subject>Business Intelligence Systems</dc:subject>
  <dc:creator>Roberta M. Roth</dc:creator>
  <cp:lastModifiedBy>Gowthaman Sadhanandham, Integra-PDY, IN</cp:lastModifiedBy>
  <cp:revision>1</cp:revision>
  <dcterms:created xsi:type="dcterms:W3CDTF">2020-01-18T19:00:00Z</dcterms:created>
  <dcterms:modified xsi:type="dcterms:W3CDTF">2020-02-04T13:36:00Z</dcterms:modified>
</cp:coreProperties>
</file>