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Kinect</w:t>
      </w:r>
    </w:p>
    <w:p w14:paraId="3B46D171" w14:textId="77777777" w:rsidR="00F53AEF" w:rsidRDefault="00F53AEF" w:rsidP="00F53AEF"/>
    <w:p w14:paraId="0C7065AA" w14:textId="09E6368A" w:rsidR="00F53AEF" w:rsidRPr="00E2379E" w:rsidRDefault="00F53AEF" w:rsidP="00F53AEF">
      <w:pPr>
        <w:pStyle w:val="KeinLeerraum"/>
        <w:jc w:val="center"/>
        <w:rPr>
          <w:rStyle w:val="SchwacheHervorhebung"/>
        </w:rPr>
      </w:pPr>
      <w:r w:rsidRPr="00E2379E">
        <w:rPr>
          <w:rStyle w:val="SchwacheHervorhebung"/>
        </w:rPr>
        <w:t>Dominik Feininger</w:t>
      </w:r>
    </w:p>
    <w:p w14:paraId="54CCDBA2" w14:textId="26DDC16E" w:rsidR="00F53AEF" w:rsidRPr="00E2379E" w:rsidRDefault="00F53AEF" w:rsidP="00F53AEF">
      <w:pPr>
        <w:pStyle w:val="KeinLeerraum"/>
        <w:jc w:val="center"/>
        <w:rPr>
          <w:rStyle w:val="SchwacheHervorhebung"/>
        </w:rPr>
      </w:pPr>
      <w:r w:rsidRPr="00E2379E">
        <w:rPr>
          <w:rStyle w:val="SchwacheHervorhebung"/>
        </w:rPr>
        <w:t>dominik.feininger@gmail.com</w:t>
      </w:r>
    </w:p>
    <w:p w14:paraId="5D12FEE9" w14:textId="0F9762BC" w:rsidR="00F53AEF" w:rsidRPr="00E2379E" w:rsidRDefault="00F53AEF" w:rsidP="00F53AEF">
      <w:pPr>
        <w:pStyle w:val="KeinLeerraum"/>
        <w:jc w:val="center"/>
        <w:rPr>
          <w:rStyle w:val="SchwacheHervorhebung"/>
        </w:rPr>
      </w:pPr>
      <w:r w:rsidRPr="00E2379E">
        <w:rPr>
          <w:rStyle w:val="SchwacheHervorhebung"/>
        </w:rPr>
        <w:t>University of Applied Science Mannheim</w:t>
      </w:r>
    </w:p>
    <w:p w14:paraId="5212AEB7" w14:textId="31C58CA8" w:rsidR="00F53AEF" w:rsidRPr="00E2379E" w:rsidRDefault="00F53AEF" w:rsidP="00F53AEF">
      <w:pPr>
        <w:pStyle w:val="KeinLeerraum"/>
        <w:jc w:val="center"/>
        <w:rPr>
          <w:rStyle w:val="SchwacheHervorhebung"/>
        </w:rPr>
      </w:pPr>
      <w:r w:rsidRPr="00E2379E">
        <w:rPr>
          <w:rStyle w:val="SchwacheHervorhebung"/>
        </w:rPr>
        <w:t>2013</w:t>
      </w:r>
    </w:p>
    <w:p w14:paraId="33B8A786" w14:textId="77777777" w:rsidR="00F93C46" w:rsidRPr="00BC7D8F" w:rsidRDefault="00C5469F" w:rsidP="00BC7D8F">
      <w:pPr>
        <w:pStyle w:val="berschrift1"/>
      </w:pPr>
      <w:r w:rsidRPr="00BC7D8F">
        <w:t>Abstract</w:t>
      </w:r>
    </w:p>
    <w:p w14:paraId="4DFF94B9" w14:textId="02AC34D0" w:rsidR="00F93C46" w:rsidRDefault="0035385C" w:rsidP="00BC7D8F">
      <w:r>
        <w:t>Das Projekt „Earth Explorer“ handelt es sich um die Steuerung von Google Earth mithilfe von Frei Form Gesten</w:t>
      </w:r>
      <w:r w:rsidR="00EB3FCC">
        <w:t xml:space="preserve">. </w:t>
      </w:r>
      <w:r>
        <w:t xml:space="preserve">In dem Projekt wird eine Microsoft Kinect zur Gestenerkennung genutzt, dadurch ergibt sich eine Steuerung im stehend im freien Raum. </w:t>
      </w:r>
      <w:r w:rsidR="00F93C46" w:rsidRPr="00BC7D8F">
        <w:t>In diesem Dokument wurden Erfahrungen</w:t>
      </w:r>
      <w:r w:rsidR="00F26F09" w:rsidRPr="00BC7D8F">
        <w:t xml:space="preserve"> über die Definition von Frei form Gesten</w:t>
      </w:r>
      <w:r w:rsidR="00F93C46" w:rsidRPr="00BC7D8F">
        <w:t xml:space="preserve"> aus dem MMI Projekt „Earth Explorer“ und der Weiterentwicklung zusammengefasst. Die Erfahrungen im MMI Projekt kommen eher aus der praktischen Richtung. Die </w:t>
      </w:r>
      <w:r w:rsidR="00984A6C" w:rsidRPr="00BC7D8F">
        <w:t>Definition</w:t>
      </w:r>
      <w:r w:rsidR="00F93C46"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Pr="00BC7D8F"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wird offensichtlich beim </w:t>
      </w:r>
      <w:r w:rsidR="00065644">
        <w:t>Bewegen</w:t>
      </w:r>
      <w:r>
        <w:t xml:space="preserve"> der Hände zu einer Geste die Ellenbogen, Schultern usw. auch mitbewegt. </w:t>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lastRenderedPageBreak/>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2"/>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„Point-and-Click“,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t>Fakten</w:t>
      </w:r>
    </w:p>
    <w:p w14:paraId="3E5926A1" w14:textId="7D2BCB19" w:rsidR="00316492" w:rsidRPr="00BC7D8F" w:rsidRDefault="00C43910" w:rsidP="00316492">
      <w:pPr>
        <w:spacing w:after="0" w:line="240" w:lineRule="auto"/>
      </w:pPr>
      <w:r w:rsidRPr="00BC7D8F">
        <w:t>Dem Benutzer ist es nur begrenzt möglich seine Hände still zu halten. Beim Versuch die Hände still zu halten erkennt die Kinect Bewegungsänderungen in der dritten Nachkomastelle. Man kann von einer gewollten Bewegung sprechen, fall sich werte an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 xml:space="preserve">]. </w:t>
      </w:r>
      <w:r w:rsidR="0021378C" w:rsidRPr="00BC7D8F">
        <w:t>Das Koordinatensystem, ist folgendermaßen angeordnet: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769246A9" w:rsidR="00316492"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 da der Ursprung der Z-Achse in der Kinect liegt.</w:t>
      </w:r>
    </w:p>
    <w:p w14:paraId="64ADC604" w14:textId="77777777" w:rsidR="00316492" w:rsidRDefault="00316492">
      <w:r>
        <w:br w:type="page"/>
      </w:r>
    </w:p>
    <w:p w14:paraId="58FE01F0" w14:textId="63B81219" w:rsidR="00C43910" w:rsidRPr="00BC7D8F" w:rsidRDefault="00BC7D8F" w:rsidP="00BC7D8F">
      <w:pPr>
        <w:pStyle w:val="berschrift1"/>
      </w:pPr>
      <w:r w:rsidRPr="00BC7D8F">
        <w:rPr>
          <w:noProof/>
          <w:lang w:eastAsia="de-DE"/>
        </w:rPr>
        <w:lastRenderedPageBreak/>
        <mc:AlternateContent>
          <mc:Choice Requires="wpg">
            <w:drawing>
              <wp:anchor distT="0" distB="0" distL="114300" distR="114300" simplePos="0" relativeHeight="251661312" behindDoc="0" locked="0" layoutInCell="1" allowOverlap="1" wp14:anchorId="15065A6D" wp14:editId="16E14D04">
                <wp:simplePos x="0" y="0"/>
                <wp:positionH relativeFrom="column">
                  <wp:posOffset>1327150</wp:posOffset>
                </wp:positionH>
                <wp:positionV relativeFrom="paragraph">
                  <wp:posOffset>467995</wp:posOffset>
                </wp:positionV>
                <wp:extent cx="1353820" cy="4088765"/>
                <wp:effectExtent l="0" t="0" r="17780" b="26035"/>
                <wp:wrapNone/>
                <wp:docPr id="8" name="Gruppierung 8"/>
                <wp:cNvGraphicFramePr/>
                <a:graphic xmlns:a="http://schemas.openxmlformats.org/drawingml/2006/main">
                  <a:graphicData uri="http://schemas.microsoft.com/office/word/2010/wordprocessingGroup">
                    <wpg:wgp>
                      <wpg:cNvGrpSpPr/>
                      <wpg:grpSpPr>
                        <a:xfrm>
                          <a:off x="0"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pierung 8" o:spid="_x0000_s1026" style="position:absolute;margin-left:104.5pt;margin-top:36.85pt;width:106.6pt;height:321.95pt;z-index:251661312;mso-width-relative:margin" coordsize="1353820,4088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">
                <v:rect id="Rechteck 4" o:spid="_x0000_s1027" style="position:absolute;width:1353820;height:4088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TqGwwAA&#10;ANoAAAAPAAAAZHJzL2Rvd25yZXYueG1sRI/BasMwEETvhfyD2EIupZFrSjBuZBMCAV9ycBLS62Jt&#10;bVNr5Uhq7Px9VCj0OMzMG2ZTzmYQN3K+t6zgbZWAIG6s7rlVcD7tXzMQPiBrHCyTgjt5KIvF0wZz&#10;bSeu6XYMrYgQ9jkq6EIYcyl905FBv7IjcfS+rDMYonSt1A6nCDeDTJNkLQ32HBc6HGnXUfN9/DEK&#10;XNhmlNaartf5ctlVn+dD/ZIotXyetx8gAs3hP/zXrrSCd/i9Em+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TqGwwAAANoAAAAPAAAAAAAAAAAAAAAAAJcCAABkcnMvZG93&#10;bnJldi54bWxQSwUGAAAAAAQABAD1AAAAhwMAAAAA&#10;" fillcolor="#d8d8d8 [2732]" stroked="f" strokeweight="2pt">
                  <v:fill opacity="28784f"/>
                </v:rect>
                <v:line id="Gerade Verbindung 2" o:spid="_x0000_s1028" style="position:absolute;visibility:visible;mso-wrap-style:square" from="0,3994150" to="1353820,399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29" style="position:absolute;flip:y;visibility:visible;mso-wrap-style:square" from="673100,635" to="673100,4088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Pr="00BC7D8F">
        <w:rPr>
          <w:noProof/>
          <w:lang w:eastAsia="de-DE"/>
        </w:rPr>
        <w:drawing>
          <wp:anchor distT="0" distB="0" distL="114300" distR="114300" simplePos="0" relativeHeight="251662336" behindDoc="0" locked="0" layoutInCell="1" allowOverlap="1" wp14:anchorId="6FD3C44C" wp14:editId="279B41DE">
            <wp:simplePos x="0" y="0"/>
            <wp:positionH relativeFrom="column">
              <wp:posOffset>1337945</wp:posOffset>
            </wp:positionH>
            <wp:positionV relativeFrom="paragraph">
              <wp:posOffset>562610</wp:posOffset>
            </wp:positionV>
            <wp:extent cx="2653030" cy="3949700"/>
            <wp:effectExtent l="0" t="0" r="0" b="12700"/>
            <wp:wrapTopAndBottom/>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sdx-ag.de/Extern/Flurfunk/Bewegungsdrang_Teil5/kinect_5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2" t="-1" r="42171" b="-879"/>
                    <a:stretch/>
                  </pic:blipFill>
                  <pic:spPr bwMode="auto">
                    <a:xfrm>
                      <a:off x="0" y="0"/>
                      <a:ext cx="2653030" cy="394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910" w:rsidRPr="00BC7D8F">
        <w:t>Berechnungen</w:t>
      </w:r>
    </w:p>
    <w:p w14:paraId="33D3B473" w14:textId="77777777" w:rsidR="00065644" w:rsidRDefault="00065644" w:rsidP="00BC7D8F">
      <w:pPr>
        <w:pStyle w:val="Beschriftung"/>
      </w:pPr>
    </w:p>
    <w:p w14:paraId="5ED49D62" w14:textId="77777777" w:rsidR="006471DE" w:rsidRDefault="006471DE" w:rsidP="00BC7D8F">
      <w:pPr>
        <w:pStyle w:val="Beschriftung"/>
      </w:pPr>
    </w:p>
    <w:p w14:paraId="37BF5DAF" w14:textId="77777777" w:rsidR="00FE374D" w:rsidRPr="00BC7D8F" w:rsidRDefault="00FE374D" w:rsidP="00BC7D8F">
      <w:pPr>
        <w:pStyle w:val="Beschriftung"/>
      </w:pPr>
      <w:r w:rsidRPr="00BC7D8F">
        <w:t xml:space="preserve">Abbildung </w:t>
      </w:r>
      <w:fldSimple w:instr=" SEQ Abbildung \* ARABIC ">
        <w:r w:rsidR="00316492">
          <w:rPr>
            <w:noProof/>
          </w:rPr>
          <w:t>1</w:t>
        </w:r>
      </w:fldSimple>
      <w:r w:rsidRPr="00BC7D8F">
        <w:t xml:space="preserve"> - Kinect User Skeleton</w:t>
      </w:r>
      <w:r w:rsidRPr="00BC7D8F">
        <w:rPr>
          <w:rStyle w:val="Funotenzeichen"/>
        </w:rPr>
        <w:footnoteReference w:id="3"/>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Kinect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522A9367"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w:t>
      </w:r>
      <w:r>
        <w:lastRenderedPageBreak/>
        <w:t xml:space="preserve">Maximalen Bereich. Weiterhin ist zu beachten, dass die Eingabe ohne eine Berührungen einer Festen 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7777777" w:rsidR="00865C38" w:rsidRPr="00BC7D8F" w:rsidRDefault="00865C38" w:rsidP="00BC7D8F">
      <w:r w:rsidRPr="00BC7D8F">
        <w:t xml:space="preserve">Zu allen Überlegungen aus Kapitel </w:t>
      </w:r>
      <w:fldSimple w:instr=" REF _Ref355988270 \r ">
        <w:r w:rsidR="00316492">
          <w:t>3</w:t>
        </w:r>
      </w:fldSimple>
      <w:r w:rsidRPr="00BC7D8F">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Grundsätzlich erzeugt die Steuerung über die Kinect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4"/>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In Abbildung 3 wir veranschaulicht, wie sich der Aktionsradius des Nutzers auf den Erkennungsbereich der Kinect auswirkt. Um bei Ausgestreckten Armen einen Abstand vom Benutzer zur Kinect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3C1BA871" w:rsidR="00F96331" w:rsidRDefault="00B73E11" w:rsidP="00B73E11">
      <w:pPr>
        <w:pStyle w:val="berschrift1"/>
      </w:pPr>
      <w:r>
        <w:t>Implementierung</w:t>
      </w:r>
    </w:p>
    <w:p w14:paraId="3240B0F7" w14:textId="1CA2AFD3" w:rsidR="00B73E11" w:rsidRPr="006471DE" w:rsidRDefault="00B73E11" w:rsidP="006471DE">
      <w:r>
        <w:t>Liste der Attribute:</w:t>
      </w:r>
    </w:p>
    <w:p w14:paraId="76D1C52D" w14:textId="4912F672"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//30frames per second</w:t>
      </w:r>
    </w:p>
    <w:p w14:paraId="68863A31" w14:textId="5B8C50B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static</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int</w:t>
      </w:r>
      <w:r w:rsidRPr="00B73E11">
        <w:rPr>
          <w:rFonts w:ascii="Courier New" w:hAnsi="Courier New" w:cs="Courier New"/>
          <w:color w:val="000000"/>
          <w:szCs w:val="20"/>
          <w:highlight w:val="white"/>
        </w:rPr>
        <w:t xml:space="preserve"> totalFrames</w:t>
      </w:r>
      <w:r w:rsidR="006471DE">
        <w:rPr>
          <w:rFonts w:ascii="Courier New" w:hAnsi="Courier New" w:cs="Courier New"/>
          <w:color w:val="000000"/>
          <w:szCs w:val="20"/>
          <w:highlight w:val="white"/>
        </w:rPr>
        <w:t>InInterval</w:t>
      </w:r>
      <w:r w:rsidRPr="00B73E11">
        <w:rPr>
          <w:rFonts w:ascii="Courier New" w:hAnsi="Courier New" w:cs="Courier New"/>
          <w:color w:val="000000"/>
          <w:szCs w:val="20"/>
          <w:highlight w:val="white"/>
        </w:rPr>
        <w:t xml:space="preserve"> = 120;</w:t>
      </w:r>
      <w:r w:rsidRPr="00B73E11">
        <w:rPr>
          <w:rFonts w:ascii="Courier New" w:hAnsi="Courier New" w:cs="Courier New"/>
          <w:color w:val="008000"/>
          <w:szCs w:val="20"/>
          <w:highlight w:val="white"/>
        </w:rPr>
        <w:t>//4sec</w:t>
      </w:r>
    </w:p>
    <w:p w14:paraId="00736AE8" w14:textId="0ABCD6D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//saves the skeletons</w:t>
      </w:r>
    </w:p>
    <w:p w14:paraId="66D8F87B" w14:textId="4F17121D"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 xml:space="preserve">[] SkeletonFrames = </w:t>
      </w:r>
      <w:r w:rsidRPr="00B73E11">
        <w:rPr>
          <w:rFonts w:ascii="Courier New" w:hAnsi="Courier New" w:cs="Courier New"/>
          <w:color w:val="0000FF"/>
          <w:szCs w:val="20"/>
          <w:highlight w:val="white"/>
        </w:rPr>
        <w:t>new</w:t>
      </w:r>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[totalFrames + 1];</w:t>
      </w:r>
    </w:p>
    <w:p w14:paraId="2CC17B59" w14:textId="2E944F8E"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//frame interval</w:t>
      </w:r>
    </w:p>
    <w:p w14:paraId="15A5E385" w14:textId="4A3356C3"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int</w:t>
      </w:r>
      <w:r w:rsidRPr="00B73E11">
        <w:rPr>
          <w:rFonts w:ascii="Courier New" w:hAnsi="Courier New" w:cs="Courier New"/>
          <w:color w:val="000000"/>
          <w:szCs w:val="20"/>
          <w:highlight w:val="white"/>
        </w:rPr>
        <w:t xml:space="preserve"> frameInterval = 3;</w:t>
      </w:r>
    </w:p>
    <w:p w14:paraId="18162528" w14:textId="3100E029"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Pr="00B73E11">
        <w:rPr>
          <w:rFonts w:ascii="Courier New" w:hAnsi="Courier New" w:cs="Courier New"/>
          <w:color w:val="000000"/>
          <w:szCs w:val="20"/>
          <w:highlight w:val="white"/>
        </w:rPr>
        <w:t xml:space="preserve"> minMovement</w:t>
      </w:r>
      <w:r w:rsidR="006471DE">
        <w:rPr>
          <w:rFonts w:ascii="Courier New" w:hAnsi="Courier New" w:cs="Courier New"/>
          <w:color w:val="000000"/>
          <w:szCs w:val="20"/>
          <w:highlight w:val="white"/>
        </w:rPr>
        <w:t>Per</w:t>
      </w:r>
      <w:r w:rsidRPr="00B73E11">
        <w:rPr>
          <w:rFonts w:ascii="Courier New" w:hAnsi="Courier New" w:cs="Courier New"/>
          <w:color w:val="000000"/>
          <w:szCs w:val="20"/>
          <w:highlight w:val="white"/>
        </w:rPr>
        <w:t>Frame = 0.01F;</w:t>
      </w:r>
    </w:p>
    <w:p w14:paraId="249C4015" w14:textId="09A44569"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Pr="00B73E11">
        <w:rPr>
          <w:rFonts w:ascii="Courier New" w:hAnsi="Courier New" w:cs="Courier New"/>
          <w:color w:val="000000"/>
          <w:szCs w:val="20"/>
          <w:highlight w:val="white"/>
        </w:rPr>
        <w:t xml:space="preserve"> minMovement</w:t>
      </w:r>
      <w:r w:rsidR="006471DE">
        <w:rPr>
          <w:rFonts w:ascii="Courier New" w:hAnsi="Courier New" w:cs="Courier New"/>
          <w:color w:val="000000"/>
          <w:szCs w:val="20"/>
          <w:highlight w:val="white"/>
        </w:rPr>
        <w:t>In</w:t>
      </w:r>
      <w:r w:rsidRPr="00B73E11">
        <w:rPr>
          <w:rFonts w:ascii="Courier New" w:hAnsi="Courier New" w:cs="Courier New"/>
          <w:color w:val="000000"/>
          <w:szCs w:val="20"/>
          <w:highlight w:val="white"/>
        </w:rPr>
        <w:t>Total = 0.03F;</w:t>
      </w:r>
    </w:p>
    <w:p w14:paraId="19532339" w14:textId="51045CD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Pr="00B73E11">
        <w:rPr>
          <w:rFonts w:ascii="Courier New" w:hAnsi="Courier New" w:cs="Courier New"/>
          <w:color w:val="000000"/>
          <w:szCs w:val="20"/>
          <w:highlight w:val="white"/>
        </w:rPr>
        <w:t xml:space="preserve"> tollerance = 0.01F;</w:t>
      </w:r>
    </w:p>
    <w:p w14:paraId="257B0106" w14:textId="4AC3B505"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//calc from screensize and distance</w:t>
      </w:r>
    </w:p>
    <w:p w14:paraId="72E91C80" w14:textId="074059DA"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Pr="00B73E11">
        <w:rPr>
          <w:rFonts w:ascii="Courier New" w:hAnsi="Courier New" w:cs="Courier New"/>
          <w:color w:val="000000"/>
          <w:szCs w:val="20"/>
          <w:highlight w:val="white"/>
        </w:rPr>
        <w:t xml:space="preserve"> proportion;</w:t>
      </w:r>
    </w:p>
    <w:p w14:paraId="73F73DA1" w14:textId="635071F3" w:rsid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00903668">
        <w:rPr>
          <w:rFonts w:ascii="Courier New" w:hAnsi="Courier New" w:cs="Courier New"/>
          <w:color w:val="000000"/>
          <w:szCs w:val="20"/>
          <w:highlight w:val="white"/>
        </w:rPr>
        <w:t xml:space="preserve"> screenDPI</w:t>
      </w:r>
      <w:r w:rsidRPr="00B73E11">
        <w:rPr>
          <w:rFonts w:ascii="Courier New" w:hAnsi="Courier New" w:cs="Courier New"/>
          <w:color w:val="000000"/>
          <w:szCs w:val="20"/>
          <w:highlight w:val="white"/>
        </w:rPr>
        <w:t>;</w:t>
      </w:r>
    </w:p>
    <w:p w14:paraId="7E078FAD" w14:textId="36C9CF56" w:rsidR="006471DE" w:rsidRPr="006471DE" w:rsidRDefault="006471DE" w:rsidP="00B73E11">
      <w:pPr>
        <w:autoSpaceDE w:val="0"/>
        <w:autoSpaceDN w:val="0"/>
        <w:adjustRightInd w:val="0"/>
        <w:spacing w:after="0" w:line="240" w:lineRule="auto"/>
        <w:rPr>
          <w:rFonts w:ascii="Courier New" w:hAnsi="Courier New" w:cs="Courier New"/>
          <w:color w:val="008000"/>
          <w:szCs w:val="20"/>
          <w:highlight w:val="white"/>
        </w:rPr>
      </w:pPr>
      <w:r w:rsidRPr="006471DE">
        <w:rPr>
          <w:rFonts w:ascii="Courier New" w:hAnsi="Courier New" w:cs="Courier New"/>
          <w:color w:val="008000"/>
          <w:szCs w:val="20"/>
          <w:highlight w:val="white"/>
        </w:rPr>
        <w:t>//generic value to steer the Google API</w:t>
      </w:r>
    </w:p>
    <w:p w14:paraId="4961C535" w14:textId="4EC6D876" w:rsidR="005D444F" w:rsidRPr="005D444F" w:rsidRDefault="005D444F" w:rsidP="00B73E11">
      <w:pPr>
        <w:autoSpaceDE w:val="0"/>
        <w:autoSpaceDN w:val="0"/>
        <w:adjustRightInd w:val="0"/>
        <w:spacing w:after="0" w:line="240" w:lineRule="auto"/>
        <w:rPr>
          <w:rFonts w:ascii="Courier New" w:hAnsi="Courier New" w:cs="Courier New"/>
          <w:color w:val="000000"/>
          <w:szCs w:val="20"/>
          <w:highlight w:val="white"/>
        </w:rPr>
      </w:pPr>
      <w:r w:rsidRPr="005D444F">
        <w:rPr>
          <w:rFonts w:ascii="Courier New" w:hAnsi="Courier New" w:cs="Courier New"/>
          <w:color w:val="0000FF"/>
          <w:szCs w:val="20"/>
          <w:highlight w:val="white"/>
        </w:rPr>
        <w:t>private</w:t>
      </w:r>
      <w:r w:rsidRPr="005D444F">
        <w:rPr>
          <w:rFonts w:ascii="Courier New" w:hAnsi="Courier New" w:cs="Courier New"/>
          <w:color w:val="000000"/>
          <w:szCs w:val="20"/>
          <w:highlight w:val="white"/>
        </w:rPr>
        <w:t xml:space="preserve"> </w:t>
      </w:r>
      <w:r w:rsidRPr="005D444F">
        <w:rPr>
          <w:rFonts w:ascii="Courier New" w:hAnsi="Courier New" w:cs="Courier New"/>
          <w:color w:val="0000FF"/>
          <w:szCs w:val="20"/>
          <w:highlight w:val="white"/>
        </w:rPr>
        <w:t>float</w:t>
      </w:r>
      <w:r w:rsidRPr="005D444F">
        <w:rPr>
          <w:rFonts w:ascii="Courier New" w:hAnsi="Courier New" w:cs="Courier New"/>
          <w:color w:val="000000"/>
          <w:szCs w:val="20"/>
          <w:highlight w:val="white"/>
        </w:rPr>
        <w:t xml:space="preserve"> zoomspeed = 3;</w:t>
      </w:r>
    </w:p>
    <w:p w14:paraId="6F042F50" w14:textId="187A0698"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//in cm</w:t>
      </w:r>
    </w:p>
    <w:p w14:paraId="0E980A93" w14:textId="74D47621"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006471DE">
        <w:rPr>
          <w:rFonts w:ascii="Courier New" w:hAnsi="Courier New" w:cs="Courier New"/>
          <w:color w:val="000000"/>
          <w:szCs w:val="20"/>
          <w:highlight w:val="white"/>
        </w:rPr>
        <w:t xml:space="preserve"> distanceZUserToS</w:t>
      </w:r>
      <w:r w:rsidRPr="00B73E11">
        <w:rPr>
          <w:rFonts w:ascii="Courier New" w:hAnsi="Courier New" w:cs="Courier New"/>
          <w:color w:val="000000"/>
          <w:szCs w:val="20"/>
          <w:highlight w:val="white"/>
        </w:rPr>
        <w:t>ensor = 200;</w:t>
      </w:r>
    </w:p>
    <w:p w14:paraId="619E3228" w14:textId="3A00BEB9" w:rsidR="00B73E11" w:rsidRPr="00B87DD0" w:rsidRDefault="00B73E11" w:rsidP="00B73E11">
      <w:pPr>
        <w:rPr>
          <w:rFonts w:ascii="Courier New" w:hAnsi="Courier New" w:cs="Courier New"/>
          <w:color w:val="000000"/>
          <w:szCs w:val="20"/>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0000FF"/>
          <w:szCs w:val="20"/>
          <w:highlight w:val="white"/>
        </w:rPr>
        <w:t>float</w:t>
      </w:r>
      <w:r w:rsidR="006471DE">
        <w:rPr>
          <w:rFonts w:ascii="Courier New" w:hAnsi="Courier New" w:cs="Courier New"/>
          <w:color w:val="000000"/>
          <w:szCs w:val="20"/>
          <w:highlight w:val="white"/>
        </w:rPr>
        <w:t xml:space="preserve"> screenWidth</w:t>
      </w:r>
      <w:r w:rsidRPr="00B73E11">
        <w:rPr>
          <w:rFonts w:ascii="Courier New" w:hAnsi="Courier New" w:cs="Courier New"/>
          <w:color w:val="000000"/>
          <w:szCs w:val="20"/>
          <w:highlight w:val="white"/>
        </w:rPr>
        <w:t>;</w:t>
      </w:r>
    </w:p>
    <w:p w14:paraId="0CF7048C" w14:textId="3C3D0246" w:rsidR="00B73E11" w:rsidRDefault="00B87DD0" w:rsidP="00B73E11">
      <w:r>
        <w:t xml:space="preserve">Da aktuell nur die Zoomgeste bestand der Versuche ist ist der Wert </w:t>
      </w:r>
      <w:r w:rsidRPr="005D444F">
        <w:rPr>
          <w:rFonts w:ascii="Courier New" w:hAnsi="Courier New" w:cs="Courier New"/>
          <w:color w:val="000000"/>
          <w:szCs w:val="20"/>
          <w:highlight w:val="white"/>
        </w:rPr>
        <w:t xml:space="preserve">zoomspeed </w:t>
      </w:r>
      <w:r>
        <w:t>der einzige Wert in der Liste der sich direkt auf eine Geste bezieht.</w:t>
      </w:r>
      <w:r w:rsidR="00EB3FCC">
        <w:t xml:space="preserve"> Dieser Wert steuert die Geschwindigkeit mit der sich </w:t>
      </w:r>
      <w:r w:rsidR="00C92140">
        <w:t xml:space="preserve">die Karten auf dem Display bewegt. </w:t>
      </w:r>
    </w:p>
    <w:p w14:paraId="6A8C40AE" w14:textId="2602BFAE" w:rsidR="00B87DD0" w:rsidRDefault="00B87DD0" w:rsidP="00B73E11">
      <w:r>
        <w:t xml:space="preserve">Um eine passende Beziehung zwischen </w:t>
      </w:r>
      <w:r w:rsidRPr="00B87DD0">
        <w:rPr>
          <w:rFonts w:ascii="Courier New" w:hAnsi="Courier New" w:cs="Courier New"/>
          <w:color w:val="000000"/>
          <w:szCs w:val="20"/>
          <w:highlight w:val="white"/>
        </w:rPr>
        <w:t>proportion</w:t>
      </w:r>
      <w:r>
        <w:t xml:space="preserve">, </w:t>
      </w:r>
      <w:r w:rsidR="00903668">
        <w:rPr>
          <w:rFonts w:ascii="Courier New" w:hAnsi="Courier New" w:cs="Courier New"/>
          <w:color w:val="000000"/>
          <w:szCs w:val="20"/>
          <w:highlight w:val="white"/>
        </w:rPr>
        <w:t>screenDPI</w:t>
      </w:r>
      <w:r>
        <w:t xml:space="preserve">, </w:t>
      </w:r>
      <w:r w:rsidR="00903668">
        <w:rPr>
          <w:rFonts w:ascii="Courier New" w:hAnsi="Courier New" w:cs="Courier New"/>
          <w:color w:val="000000"/>
          <w:szCs w:val="20"/>
          <w:highlight w:val="white"/>
        </w:rPr>
        <w:t>distanceZUserToS</w:t>
      </w:r>
      <w:r w:rsidR="00903668" w:rsidRPr="00B73E11">
        <w:rPr>
          <w:rFonts w:ascii="Courier New" w:hAnsi="Courier New" w:cs="Courier New"/>
          <w:color w:val="000000"/>
          <w:szCs w:val="20"/>
          <w:highlight w:val="white"/>
        </w:rPr>
        <w:t xml:space="preserve">ensor </w:t>
      </w:r>
      <w:r>
        <w:t xml:space="preserve">und </w:t>
      </w:r>
      <w:r w:rsidR="00903668">
        <w:rPr>
          <w:rFonts w:ascii="Courier New" w:hAnsi="Courier New" w:cs="Courier New"/>
          <w:color w:val="000000"/>
          <w:szCs w:val="20"/>
          <w:highlight w:val="white"/>
        </w:rPr>
        <w:t>screenWidth</w:t>
      </w:r>
      <w:r w:rsidR="00903668" w:rsidRPr="00B87DD0">
        <w:t xml:space="preserve"> </w:t>
      </w:r>
      <w:r w:rsidRPr="00B87DD0">
        <w:t>herzustellen</w:t>
      </w:r>
      <w:r>
        <w:t xml:space="preserve"> sind verschiedene Test nötig.</w:t>
      </w:r>
    </w:p>
    <w:p w14:paraId="0B8D19E4" w14:textId="6D077FBB" w:rsidR="00C92140" w:rsidRDefault="00C92140" w:rsidP="00C92140">
      <w:pPr>
        <w:pStyle w:val="berschrift1"/>
      </w:pPr>
      <w:r>
        <w:t>Mapping</w:t>
      </w:r>
      <w:r w:rsidR="00847DCE">
        <w:t>,</w:t>
      </w:r>
      <w:r>
        <w:t xml:space="preserve"> Geste – </w:t>
      </w:r>
      <w:r w:rsidR="00847DCE">
        <w:t xml:space="preserve">visuelle </w:t>
      </w:r>
      <w:bookmarkStart w:id="2" w:name="_GoBack"/>
      <w:bookmarkEnd w:id="2"/>
      <w:r>
        <w:t xml:space="preserve">Rückmeldung </w:t>
      </w:r>
    </w:p>
    <w:p w14:paraId="060D1393" w14:textId="416F242B" w:rsidR="00C92140" w:rsidRPr="00C92140" w:rsidRDefault="00C92140" w:rsidP="00C92140">
      <w:r>
        <w:t xml:space="preserve">Entscheidend für das sichere Gefühl für den Nutzer </w:t>
      </w:r>
      <w:r w:rsidR="00EC0994">
        <w:t xml:space="preserve">entsteht unteranderem auch daraus, dass die Bewegung wie erwartet umgesetzt wird und die Rückmeldung auf dem Display ein passendes Mapping wiederspiegelt. Dieses Mapping wird von verschiedenen Parametern bestimmt. Parameter, die von </w:t>
      </w:r>
      <w:r w:rsidR="00D517C6">
        <w:t>dem Setup der Umgebung abhängen sind z.B. die Entfernung des Nutzers zum Display, die PPI</w:t>
      </w:r>
      <w:r w:rsidR="00D517C6">
        <w:rPr>
          <w:rStyle w:val="Funotenzeichen"/>
        </w:rPr>
        <w:footnoteReference w:id="5"/>
      </w:r>
      <w:r w:rsidR="00D517C6">
        <w:t xml:space="preserve"> des Displays und die Größe des Displays.</w:t>
      </w:r>
    </w:p>
    <w:sectPr w:rsidR="00C92140" w:rsidRPr="00C92140" w:rsidSect="00B7482E">
      <w:headerReference w:type="default" r:id="rId10"/>
      <w:footerReference w:type="default" r:id="rId11"/>
      <w:pgSz w:w="11907" w:h="16839" w:code="9"/>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DD64B" w14:textId="77777777" w:rsidR="00EC0994" w:rsidRDefault="00EC0994" w:rsidP="00BC7D8F">
      <w:r>
        <w:separator/>
      </w:r>
    </w:p>
  </w:endnote>
  <w:endnote w:type="continuationSeparator" w:id="0">
    <w:p w14:paraId="52AA45A6" w14:textId="77777777" w:rsidR="00EC0994" w:rsidRDefault="00EC0994"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39E7369C" w:rsidR="00EC0994" w:rsidRDefault="00EC0994" w:rsidP="00F53AEF">
    <w:pPr>
      <w:pStyle w:val="KeinLeerraum"/>
      <w:tabs>
        <w:tab w:val="right" w:pos="8931"/>
      </w:tabs>
    </w:pPr>
    <w:r w:rsidRPr="00B7482E">
      <w:t>Freiform-Gesten in einem Natural User Interface</w:t>
    </w:r>
    <w:r>
      <w:tab/>
      <w:t>Dominik Feininger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D4A71" w14:textId="77777777" w:rsidR="00EC0994" w:rsidRDefault="00EC0994" w:rsidP="00BC7D8F">
      <w:r>
        <w:separator/>
      </w:r>
    </w:p>
  </w:footnote>
  <w:footnote w:type="continuationSeparator" w:id="0">
    <w:p w14:paraId="50172738" w14:textId="77777777" w:rsidR="00EC0994" w:rsidRDefault="00EC0994" w:rsidP="00BC7D8F">
      <w:r>
        <w:continuationSeparator/>
      </w:r>
    </w:p>
  </w:footnote>
  <w:footnote w:id="1">
    <w:p w14:paraId="4F678786" w14:textId="06023863"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einem vertikalen Pinch ähnelt.</w:t>
      </w:r>
    </w:p>
  </w:footnote>
  <w:footnote w:id="2">
    <w:p w14:paraId="51C6FEFD"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3">
    <w:p w14:paraId="5A310B8C" w14:textId="441BD98A"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http://flurfunk.sdx-ag.de/2013/03/bewegungsdrang-teil-5-die-kinect-geht.html</w:t>
      </w:r>
    </w:p>
  </w:footnote>
  <w:footnote w:id="4">
    <w:p w14:paraId="2694D952"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 w:id="5">
    <w:p w14:paraId="5FCB502C" w14:textId="2D2C5F8B" w:rsidR="00D517C6" w:rsidRDefault="00D517C6">
      <w:pPr>
        <w:pStyle w:val="Funotentext"/>
      </w:pPr>
      <w:r>
        <w:rPr>
          <w:rStyle w:val="Funotenzeichen"/>
        </w:rPr>
        <w:footnoteRef/>
      </w:r>
      <w:r>
        <w:t xml:space="preserve"> Pixel per Inch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Content>
      <w:p w14:paraId="30A9BEDC" w14:textId="0E617C89" w:rsidR="00EC0994" w:rsidRDefault="00EC0994">
        <w:pPr>
          <w:pStyle w:val="Kopfzeile"/>
          <w:jc w:val="right"/>
        </w:pPr>
        <w:r>
          <w:fldChar w:fldCharType="begin"/>
        </w:r>
        <w:r>
          <w:instrText>PAGE   \* MERGEFORMAT</w:instrText>
        </w:r>
        <w:r>
          <w:fldChar w:fldCharType="separate"/>
        </w:r>
        <w:r w:rsidR="00847DCE">
          <w:rPr>
            <w:noProof/>
          </w:rPr>
          <w:t>5</w:t>
        </w:r>
        <w:r>
          <w:fldChar w:fldCharType="end"/>
        </w:r>
      </w:p>
    </w:sdtContent>
  </w:sdt>
  <w:p w14:paraId="358B385C" w14:textId="77777777" w:rsidR="00EC0994" w:rsidRDefault="00EC099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9"/>
  <w:hyphenationZone w:val="425"/>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34896"/>
    <w:rsid w:val="0006506E"/>
    <w:rsid w:val="00065644"/>
    <w:rsid w:val="000B4DD2"/>
    <w:rsid w:val="001610A4"/>
    <w:rsid w:val="00180C93"/>
    <w:rsid w:val="001A2F84"/>
    <w:rsid w:val="001B15B4"/>
    <w:rsid w:val="0021378C"/>
    <w:rsid w:val="00222C9D"/>
    <w:rsid w:val="00294555"/>
    <w:rsid w:val="00316492"/>
    <w:rsid w:val="0035385C"/>
    <w:rsid w:val="00384FD6"/>
    <w:rsid w:val="003953C1"/>
    <w:rsid w:val="003B4677"/>
    <w:rsid w:val="00407C6A"/>
    <w:rsid w:val="005721E3"/>
    <w:rsid w:val="005D444F"/>
    <w:rsid w:val="006471DE"/>
    <w:rsid w:val="00650171"/>
    <w:rsid w:val="00654DEB"/>
    <w:rsid w:val="006B297A"/>
    <w:rsid w:val="007B6EB6"/>
    <w:rsid w:val="00813594"/>
    <w:rsid w:val="00847DCE"/>
    <w:rsid w:val="0085752B"/>
    <w:rsid w:val="00865C38"/>
    <w:rsid w:val="00890846"/>
    <w:rsid w:val="00903668"/>
    <w:rsid w:val="00984A6C"/>
    <w:rsid w:val="00997E13"/>
    <w:rsid w:val="009A177F"/>
    <w:rsid w:val="009B66A6"/>
    <w:rsid w:val="00A42C43"/>
    <w:rsid w:val="00B5574F"/>
    <w:rsid w:val="00B73E11"/>
    <w:rsid w:val="00B7482E"/>
    <w:rsid w:val="00B87DD0"/>
    <w:rsid w:val="00BC7D8F"/>
    <w:rsid w:val="00C43910"/>
    <w:rsid w:val="00C5469F"/>
    <w:rsid w:val="00C92140"/>
    <w:rsid w:val="00CC226A"/>
    <w:rsid w:val="00D517C6"/>
    <w:rsid w:val="00D54422"/>
    <w:rsid w:val="00DC42A2"/>
    <w:rsid w:val="00DC4AAA"/>
    <w:rsid w:val="00DF6C64"/>
    <w:rsid w:val="00E21B63"/>
    <w:rsid w:val="00E2379E"/>
    <w:rsid w:val="00E35B4A"/>
    <w:rsid w:val="00EB3FCC"/>
    <w:rsid w:val="00EC0994"/>
    <w:rsid w:val="00EF7DD0"/>
    <w:rsid w:val="00F25354"/>
    <w:rsid w:val="00F26F09"/>
    <w:rsid w:val="00F53AEF"/>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eiche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eichen">
    <w:name w:val="Titel Zeiche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eichen">
    <w:name w:val="Überschrift 1 Zeiche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Gesichtet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eiche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eichen">
    <w:name w:val="Titel Zeiche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eichen">
    <w:name w:val="Überschrift 1 Zeiche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Gesichtet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6ACE2-C172-664A-A771-EA7BE252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8309</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 Feininger</cp:lastModifiedBy>
  <cp:revision>15</cp:revision>
  <cp:lastPrinted>2013-05-25T14:41:00Z</cp:lastPrinted>
  <dcterms:created xsi:type="dcterms:W3CDTF">2013-05-25T14:37:00Z</dcterms:created>
  <dcterms:modified xsi:type="dcterms:W3CDTF">2013-06-03T13:46:00Z</dcterms:modified>
</cp:coreProperties>
</file>