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09" w:rsidRDefault="00624E1C" w:rsidP="00837495">
      <w:pPr>
        <w:pStyle w:val="Nagwek2"/>
        <w:spacing w:before="79" w:line="276" w:lineRule="auto"/>
        <w:jc w:val="both"/>
        <w:rPr>
          <w:i/>
        </w:rPr>
      </w:pPr>
      <w:r>
        <w:rPr>
          <w:color w:val="000009"/>
        </w:rPr>
        <w:t xml:space="preserve">Zadanie </w:t>
      </w:r>
    </w:p>
    <w:p w:rsidR="00437009" w:rsidRDefault="00624E1C" w:rsidP="00624E1C">
      <w:pPr>
        <w:pStyle w:val="Tekstpodstawowy"/>
        <w:spacing w:line="276" w:lineRule="auto"/>
        <w:ind w:left="320" w:right="255"/>
        <w:jc w:val="both"/>
      </w:pPr>
      <w:r>
        <w:rPr>
          <w:color w:val="000009"/>
        </w:rPr>
        <w:t>Wykonaj aplikację dla firmy zajmującej się wykonaniem sieci komputerowych, wykorzystując edytor zaznaczający składnię.</w:t>
      </w:r>
    </w:p>
    <w:p w:rsidR="00437009" w:rsidRDefault="00437009" w:rsidP="00624E1C">
      <w:pPr>
        <w:spacing w:line="276" w:lineRule="auto"/>
        <w:sectPr w:rsidR="00437009" w:rsidSect="00624E1C">
          <w:footerReference w:type="default" r:id="rId7"/>
          <w:type w:val="continuous"/>
          <w:pgSz w:w="11920" w:h="16850"/>
          <w:pgMar w:top="720" w:right="720" w:bottom="720" w:left="720" w:header="0" w:footer="753" w:gutter="0"/>
          <w:pgNumType w:start="2"/>
          <w:cols w:space="708"/>
          <w:docGrid w:linePitch="299"/>
        </w:sectPr>
      </w:pPr>
    </w:p>
    <w:p w:rsidR="00624E1C" w:rsidRDefault="00624E1C" w:rsidP="00624E1C">
      <w:pPr>
        <w:pStyle w:val="Nagwek2"/>
        <w:spacing w:before="79" w:line="276" w:lineRule="auto"/>
        <w:rPr>
          <w:color w:val="000009"/>
        </w:rPr>
      </w:pPr>
    </w:p>
    <w:p w:rsidR="00437009" w:rsidRDefault="00624E1C" w:rsidP="00624E1C">
      <w:pPr>
        <w:pStyle w:val="Nagwek2"/>
        <w:spacing w:before="79" w:line="276" w:lineRule="auto"/>
        <w:rPr>
          <w:color w:val="000009"/>
        </w:rPr>
      </w:pPr>
      <w:r>
        <w:rPr>
          <w:color w:val="000009"/>
        </w:rPr>
        <w:t>Witryna internetowa</w:t>
      </w:r>
    </w:p>
    <w:p w:rsidR="00837495" w:rsidRDefault="00837495" w:rsidP="00624E1C">
      <w:pPr>
        <w:pStyle w:val="Nagwek2"/>
        <w:spacing w:before="79" w:line="276" w:lineRule="auto"/>
      </w:pPr>
    </w:p>
    <w:p w:rsidR="00437009" w:rsidRDefault="00624E1C" w:rsidP="00624E1C">
      <w:pPr>
        <w:pStyle w:val="Tekstpodstawowy"/>
        <w:spacing w:line="276" w:lineRule="auto"/>
        <w:ind w:left="657"/>
        <w:rPr>
          <w:sz w:val="20"/>
        </w:rPr>
      </w:pPr>
      <w:bookmarkStart w:id="0" w:name="_GoBack"/>
      <w:r>
        <w:rPr>
          <w:noProof/>
          <w:sz w:val="20"/>
          <w:lang w:eastAsia="pl-PL"/>
        </w:rPr>
        <w:drawing>
          <wp:inline distT="0" distB="0" distL="0" distR="0">
            <wp:extent cx="5792632" cy="3505681"/>
            <wp:effectExtent l="0" t="0" r="0" b="0"/>
            <wp:docPr id="5" name="image3.jpeg" descr="Obraz zawierający stół  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56" cy="35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7009" w:rsidRDefault="00624E1C" w:rsidP="00624E1C">
      <w:pPr>
        <w:spacing w:line="276" w:lineRule="auto"/>
        <w:ind w:left="1889" w:right="1828"/>
        <w:jc w:val="center"/>
        <w:rPr>
          <w:b/>
        </w:rPr>
      </w:pPr>
      <w:r>
        <w:rPr>
          <w:b/>
          <w:color w:val="000009"/>
        </w:rPr>
        <w:t>Obraz 2. Witryna internetowa. Stan początkowy</w:t>
      </w:r>
    </w:p>
    <w:p w:rsidR="00437009" w:rsidRDefault="00437009" w:rsidP="00624E1C">
      <w:pPr>
        <w:pStyle w:val="Tekstpodstawowy"/>
        <w:spacing w:line="276" w:lineRule="auto"/>
        <w:rPr>
          <w:b/>
        </w:rPr>
      </w:pPr>
    </w:p>
    <w:p w:rsidR="00437009" w:rsidRDefault="00624E1C" w:rsidP="00624E1C">
      <w:pPr>
        <w:pStyle w:val="Tekstpodstawowy"/>
        <w:spacing w:line="276" w:lineRule="auto"/>
        <w:ind w:left="320"/>
      </w:pPr>
      <w:r>
        <w:rPr>
          <w:color w:val="000009"/>
        </w:rPr>
        <w:t xml:space="preserve">Cechy grafiki </w:t>
      </w:r>
      <w:r>
        <w:t xml:space="preserve">z pliku </w:t>
      </w:r>
      <w:r>
        <w:rPr>
          <w:i/>
          <w:color w:val="000009"/>
        </w:rPr>
        <w:t>obraz</w:t>
      </w:r>
      <w:r>
        <w:rPr>
          <w:color w:val="000009"/>
        </w:rPr>
        <w:t>: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>Tło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przezroczyste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before="1"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>Obraz przeskalowany z zachowaniem proporcji do szerokości 300</w:t>
      </w:r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px</w:t>
      </w:r>
      <w:proofErr w:type="spellEnd"/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</w:rPr>
      </w:pPr>
      <w:r>
        <w:t xml:space="preserve">Grafika zapisana pod nazwą </w:t>
      </w:r>
      <w:r>
        <w:rPr>
          <w:i/>
        </w:rPr>
        <w:t xml:space="preserve">obraz </w:t>
      </w:r>
      <w:r>
        <w:t>w formacie obsługującym</w:t>
      </w:r>
      <w:r>
        <w:rPr>
          <w:spacing w:val="-10"/>
        </w:rPr>
        <w:t xml:space="preserve"> </w:t>
      </w:r>
      <w:r>
        <w:t>przezroczystość</w:t>
      </w:r>
    </w:p>
    <w:p w:rsidR="00437009" w:rsidRDefault="00437009" w:rsidP="00624E1C">
      <w:pPr>
        <w:pStyle w:val="Tekstpodstawowy"/>
        <w:spacing w:before="11" w:line="276" w:lineRule="auto"/>
        <w:rPr>
          <w:sz w:val="21"/>
        </w:rPr>
      </w:pPr>
    </w:p>
    <w:p w:rsidR="00437009" w:rsidRDefault="00624E1C" w:rsidP="00624E1C">
      <w:pPr>
        <w:pStyle w:val="Tekstpodstawowy"/>
        <w:spacing w:line="276" w:lineRule="auto"/>
        <w:ind w:left="320"/>
      </w:pPr>
      <w:r>
        <w:rPr>
          <w:color w:val="000009"/>
        </w:rPr>
        <w:t>Cechy witryny: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i/>
          <w:color w:val="000009"/>
        </w:rPr>
      </w:pPr>
      <w:r>
        <w:rPr>
          <w:color w:val="000009"/>
        </w:rPr>
        <w:t>Składa się ze strony o nazwie</w:t>
      </w:r>
      <w:r>
        <w:rPr>
          <w:color w:val="000009"/>
          <w:spacing w:val="-2"/>
        </w:rPr>
        <w:t xml:space="preserve"> </w:t>
      </w:r>
      <w:r>
        <w:rPr>
          <w:i/>
          <w:color w:val="000009"/>
        </w:rPr>
        <w:t>zamowienia.html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>Zapisana w języku HTML5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>Jawnie zastosowany właściwy standard kodowania polskich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znaków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>Zadeklarowany język zawartości witryny: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polski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before="1"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>Tytuł strony widoczny na karcie przeglądarki: „Zamówienia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hurtowe”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 xml:space="preserve">Arkusz stylów w pliku o nazwie </w:t>
      </w:r>
      <w:r>
        <w:rPr>
          <w:i/>
          <w:color w:val="000009"/>
        </w:rPr>
        <w:t xml:space="preserve">styl4.css </w:t>
      </w:r>
      <w:r>
        <w:rPr>
          <w:color w:val="000009"/>
        </w:rPr>
        <w:t>prawidłowo połączony z kodem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strony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1"/>
        </w:tabs>
        <w:spacing w:line="276" w:lineRule="auto"/>
        <w:ind w:right="256"/>
        <w:jc w:val="both"/>
        <w:rPr>
          <w:rFonts w:ascii="Liberation Serif" w:hAnsi="Liberation Serif"/>
          <w:color w:val="000009"/>
        </w:rPr>
      </w:pPr>
      <w:r>
        <w:rPr>
          <w:color w:val="000009"/>
        </w:rPr>
        <w:t xml:space="preserve">Podział strony na: blok </w:t>
      </w:r>
      <w:proofErr w:type="spellStart"/>
      <w:r>
        <w:rPr>
          <w:color w:val="000009"/>
        </w:rPr>
        <w:t>banera</w:t>
      </w:r>
      <w:proofErr w:type="spellEnd"/>
      <w:r>
        <w:rPr>
          <w:color w:val="000009"/>
        </w:rPr>
        <w:t>, obok siebie bloki lewy i prawy, blok stopki. Podział zrealizowany za pomocą znaczników sekcji tak, aby wygląd układu bloków strony po uruchomieniu w przeglądarce, był zgodny z Obrazem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2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1"/>
        </w:tabs>
        <w:spacing w:line="276" w:lineRule="auto"/>
        <w:jc w:val="both"/>
        <w:rPr>
          <w:rFonts w:ascii="Liberation Serif" w:hAnsi="Liberation Serif"/>
          <w:color w:val="000009"/>
        </w:rPr>
      </w:pPr>
      <w:r>
        <w:rPr>
          <w:color w:val="000009"/>
        </w:rPr>
        <w:t xml:space="preserve">Zawartość </w:t>
      </w:r>
      <w:proofErr w:type="spellStart"/>
      <w:r>
        <w:rPr>
          <w:color w:val="000009"/>
        </w:rPr>
        <w:t>banera</w:t>
      </w:r>
      <w:proofErr w:type="spellEnd"/>
      <w:r>
        <w:rPr>
          <w:color w:val="000009"/>
        </w:rPr>
        <w:t>: nagłówek pierwszego stopnia o treści „Sieci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komputerowe”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1"/>
        </w:tabs>
        <w:spacing w:line="276" w:lineRule="auto"/>
        <w:jc w:val="both"/>
        <w:rPr>
          <w:rFonts w:ascii="Liberation Serif" w:hAnsi="Liberation Serif"/>
          <w:color w:val="000009"/>
        </w:rPr>
      </w:pPr>
      <w:r>
        <w:rPr>
          <w:color w:val="000009"/>
        </w:rPr>
        <w:t>Zawartość bloku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lewego:</w:t>
      </w:r>
    </w:p>
    <w:p w:rsidR="00437009" w:rsidRDefault="00624E1C" w:rsidP="00624E1C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before="1" w:line="276" w:lineRule="auto"/>
        <w:ind w:hanging="361"/>
      </w:pPr>
      <w:r>
        <w:rPr>
          <w:color w:val="000009"/>
        </w:rPr>
        <w:t>Nagłówek drugiego stopnia o treści: „Aktualizacja i zamówienia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materiałów”</w:t>
      </w:r>
    </w:p>
    <w:p w:rsidR="00437009" w:rsidRDefault="00624E1C" w:rsidP="00624E1C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Paragraf (akapit) o treści: „Do wewnętrznego użytku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firmy”</w:t>
      </w:r>
    </w:p>
    <w:p w:rsidR="00437009" w:rsidRDefault="00624E1C" w:rsidP="00624E1C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 xml:space="preserve">Grafika o nazwie </w:t>
      </w:r>
      <w:r>
        <w:rPr>
          <w:i/>
          <w:color w:val="000009"/>
        </w:rPr>
        <w:t xml:space="preserve">obraz </w:t>
      </w:r>
      <w:r>
        <w:rPr>
          <w:color w:val="000009"/>
        </w:rPr>
        <w:t>z tekstem alternatywnym „sieć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komputerowa”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ind w:right="258"/>
        <w:rPr>
          <w:rFonts w:ascii="Liberation Serif" w:hAnsi="Liberation Serif"/>
          <w:color w:val="000009"/>
        </w:rPr>
      </w:pPr>
      <w:r>
        <w:rPr>
          <w:color w:val="000009"/>
        </w:rPr>
        <w:t>Zawartość bloku prawego: tabela o 5 wierszach i 5 kolumnach, z czego pierwszy wiersz zawiera komórki nagłówkowe. Zawartość jest zgodna z obrazem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2.</w:t>
      </w:r>
    </w:p>
    <w:p w:rsidR="00437009" w:rsidRDefault="00624E1C" w:rsidP="00624E1C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Zawartość komórek nagłówkowych: „Produkt”, „Jednostka”, „Dostępna ilość”,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„Aktualizacja”,</w:t>
      </w:r>
    </w:p>
    <w:p w:rsidR="00437009" w:rsidRDefault="00624E1C" w:rsidP="00624E1C">
      <w:pPr>
        <w:pStyle w:val="Tekstpodstawowy"/>
        <w:spacing w:line="276" w:lineRule="auto"/>
        <w:ind w:left="1400"/>
      </w:pPr>
      <w:r>
        <w:rPr>
          <w:color w:val="000009"/>
        </w:rPr>
        <w:t>„Zamówienie”</w:t>
      </w:r>
    </w:p>
    <w:p w:rsidR="00437009" w:rsidRDefault="00624E1C" w:rsidP="00624E1C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before="2" w:line="276" w:lineRule="auto"/>
        <w:ind w:hanging="361"/>
      </w:pPr>
      <w:r>
        <w:rPr>
          <w:color w:val="000009"/>
        </w:rPr>
        <w:lastRenderedPageBreak/>
        <w:t>Zawartość komórek wierszy 2 ÷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5:</w:t>
      </w:r>
    </w:p>
    <w:p w:rsidR="00437009" w:rsidRDefault="00624E1C" w:rsidP="00624E1C">
      <w:pPr>
        <w:pStyle w:val="Akapitzlist"/>
        <w:numPr>
          <w:ilvl w:val="2"/>
          <w:numId w:val="3"/>
        </w:numPr>
        <w:tabs>
          <w:tab w:val="left" w:pos="1760"/>
          <w:tab w:val="left" w:pos="1761"/>
        </w:tabs>
        <w:spacing w:line="276" w:lineRule="auto"/>
        <w:ind w:right="253"/>
      </w:pPr>
      <w:r>
        <w:rPr>
          <w:color w:val="000009"/>
        </w:rPr>
        <w:t xml:space="preserve">w trzech pierwszych kolumnach znajdują się napisy widoczne na obrazie 2, napisy należy skopiować z pliku </w:t>
      </w:r>
      <w:r>
        <w:rPr>
          <w:i/>
          <w:color w:val="000009"/>
        </w:rPr>
        <w:t xml:space="preserve">tabela.txt </w:t>
      </w:r>
      <w:r>
        <w:rPr>
          <w:color w:val="000009"/>
        </w:rPr>
        <w:t>wypakowanego z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archiwum</w:t>
      </w:r>
    </w:p>
    <w:p w:rsidR="00437009" w:rsidRDefault="00624E1C" w:rsidP="00624E1C">
      <w:pPr>
        <w:pStyle w:val="Akapitzlist"/>
        <w:numPr>
          <w:ilvl w:val="2"/>
          <w:numId w:val="3"/>
        </w:numPr>
        <w:tabs>
          <w:tab w:val="left" w:pos="1760"/>
          <w:tab w:val="left" w:pos="1761"/>
        </w:tabs>
        <w:spacing w:line="276" w:lineRule="auto"/>
        <w:ind w:right="261"/>
      </w:pPr>
      <w:r>
        <w:rPr>
          <w:color w:val="000009"/>
        </w:rPr>
        <w:t>w czwartej kolumnie znajdują się przyciski o treści „Aktualizuj”, wciśnięcie dowolnego przycisku powoduje wywołanie funkcji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aktualizującej</w:t>
      </w:r>
    </w:p>
    <w:p w:rsidR="00437009" w:rsidRDefault="00624E1C" w:rsidP="00624E1C">
      <w:pPr>
        <w:pStyle w:val="Akapitzlist"/>
        <w:numPr>
          <w:ilvl w:val="2"/>
          <w:numId w:val="3"/>
        </w:numPr>
        <w:tabs>
          <w:tab w:val="left" w:pos="1760"/>
          <w:tab w:val="left" w:pos="1761"/>
        </w:tabs>
        <w:spacing w:line="276" w:lineRule="auto"/>
        <w:ind w:right="258"/>
      </w:pPr>
      <w:r>
        <w:rPr>
          <w:color w:val="000009"/>
        </w:rPr>
        <w:t>w piątej kolumnie znajdują się przyciski o treści „Zamów”, wciśnięcie dowolnego przycisku powoduje wywołanie funkcji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zamawiającej</w:t>
      </w:r>
    </w:p>
    <w:p w:rsidR="00437009" w:rsidRDefault="00437009" w:rsidP="00624E1C">
      <w:pPr>
        <w:spacing w:line="276" w:lineRule="auto"/>
        <w:sectPr w:rsidR="00437009" w:rsidSect="00624E1C">
          <w:type w:val="continuous"/>
          <w:pgSz w:w="11920" w:h="16850"/>
          <w:pgMar w:top="340" w:right="340" w:bottom="340" w:left="340" w:header="0" w:footer="753" w:gutter="0"/>
          <w:cols w:space="708"/>
          <w:docGrid w:linePitch="299"/>
        </w:sectPr>
      </w:pP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before="79"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lastRenderedPageBreak/>
        <w:t>Zawartość bloku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stopki:</w:t>
      </w:r>
    </w:p>
    <w:p w:rsidR="00437009" w:rsidRDefault="00624E1C" w:rsidP="00624E1C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76" w:lineRule="auto"/>
        <w:ind w:right="253"/>
      </w:pPr>
      <w:r>
        <w:rPr>
          <w:color w:val="000009"/>
        </w:rPr>
        <w:t>Odnośnik do strony</w:t>
      </w:r>
      <w:r>
        <w:rPr>
          <w:color w:val="0000FF"/>
        </w:rPr>
        <w:t xml:space="preserve"> </w:t>
      </w:r>
      <w:hyperlink r:id="rId9">
        <w:r>
          <w:rPr>
            <w:i/>
            <w:color w:val="0000FF"/>
            <w:u w:val="single" w:color="0000FF"/>
          </w:rPr>
          <w:t>http://sieci.pl/</w:t>
        </w:r>
      </w:hyperlink>
      <w:r>
        <w:rPr>
          <w:i/>
          <w:color w:val="0000FF"/>
        </w:rPr>
        <w:t xml:space="preserve"> </w:t>
      </w:r>
      <w:r>
        <w:rPr>
          <w:color w:val="000009"/>
        </w:rPr>
        <w:t>otwierany w nowej karcie przeglądarki i podpisany „Nasza strona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internetowa”</w:t>
      </w:r>
    </w:p>
    <w:p w:rsidR="00437009" w:rsidRDefault="00624E1C" w:rsidP="00624E1C">
      <w:pPr>
        <w:pStyle w:val="Akapitzlist"/>
        <w:numPr>
          <w:ilvl w:val="1"/>
          <w:numId w:val="3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Paragraf o treści „Stronę przygotował: ”, dalej wstawiony numer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zdającego</w:t>
      </w:r>
    </w:p>
    <w:p w:rsidR="00437009" w:rsidRDefault="00437009" w:rsidP="00624E1C">
      <w:pPr>
        <w:pStyle w:val="Tekstpodstawowy"/>
        <w:spacing w:before="10" w:line="276" w:lineRule="auto"/>
        <w:rPr>
          <w:sz w:val="21"/>
        </w:rPr>
      </w:pPr>
    </w:p>
    <w:p w:rsidR="00437009" w:rsidRDefault="00624E1C" w:rsidP="00624E1C">
      <w:pPr>
        <w:pStyle w:val="Nagwek2"/>
        <w:spacing w:line="276" w:lineRule="auto"/>
      </w:pPr>
      <w:r>
        <w:rPr>
          <w:color w:val="000009"/>
        </w:rPr>
        <w:t>Styl CSS witryny internetowej</w:t>
      </w:r>
    </w:p>
    <w:p w:rsidR="00437009" w:rsidRDefault="00624E1C" w:rsidP="00624E1C">
      <w:pPr>
        <w:pStyle w:val="Tekstpodstawowy"/>
        <w:spacing w:line="276" w:lineRule="auto"/>
        <w:ind w:left="320"/>
      </w:pPr>
      <w:r>
        <w:rPr>
          <w:color w:val="000009"/>
        </w:rPr>
        <w:t>Cechy formatowania CSS: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before="1" w:line="276" w:lineRule="auto"/>
        <w:rPr>
          <w:rFonts w:ascii="Liberation Serif" w:hAnsi="Liberation Serif"/>
          <w:i/>
          <w:color w:val="000009"/>
        </w:rPr>
      </w:pPr>
      <w:r>
        <w:rPr>
          <w:color w:val="000009"/>
        </w:rPr>
        <w:t>Styl CSS zdefiniowany w całości w zewnętrznym pliku o nazwie</w:t>
      </w:r>
      <w:r>
        <w:rPr>
          <w:color w:val="000009"/>
          <w:spacing w:val="-6"/>
        </w:rPr>
        <w:t xml:space="preserve"> </w:t>
      </w:r>
      <w:r>
        <w:rPr>
          <w:i/>
          <w:color w:val="000009"/>
        </w:rPr>
        <w:t>styl4.css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ind w:right="256"/>
        <w:rPr>
          <w:rFonts w:ascii="Liberation Serif" w:hAnsi="Liberation Serif"/>
          <w:color w:val="000009"/>
        </w:rPr>
      </w:pPr>
      <w:r>
        <w:rPr>
          <w:color w:val="000009"/>
        </w:rPr>
        <w:t xml:space="preserve">Formatowanie domyślne dla wszystkich selektorów CSS: krój czcionki </w:t>
      </w:r>
      <w:proofErr w:type="spellStart"/>
      <w:r>
        <w:rPr>
          <w:color w:val="000009"/>
        </w:rPr>
        <w:t>Verdana</w:t>
      </w:r>
      <w:proofErr w:type="spellEnd"/>
      <w:r>
        <w:rPr>
          <w:color w:val="000009"/>
        </w:rPr>
        <w:t>, wyrównanie tekstu do środka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 xml:space="preserve">Dla bloku </w:t>
      </w:r>
      <w:proofErr w:type="spellStart"/>
      <w:r>
        <w:rPr>
          <w:color w:val="000009"/>
        </w:rPr>
        <w:t>banera</w:t>
      </w:r>
      <w:proofErr w:type="spellEnd"/>
      <w:r>
        <w:rPr>
          <w:color w:val="000009"/>
        </w:rPr>
        <w:t xml:space="preserve">: kolor tła </w:t>
      </w:r>
      <w:proofErr w:type="spellStart"/>
      <w:r>
        <w:rPr>
          <w:color w:val="000009"/>
        </w:rPr>
        <w:t>DarkGreen</w:t>
      </w:r>
      <w:proofErr w:type="spellEnd"/>
      <w:r>
        <w:rPr>
          <w:color w:val="000009"/>
        </w:rPr>
        <w:t>, biały kolor czcionki, marginesy wewnętrzne 5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px</w:t>
      </w:r>
      <w:proofErr w:type="spellEnd"/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 xml:space="preserve">Dla bloku lewego: kolor tła </w:t>
      </w:r>
      <w:proofErr w:type="spellStart"/>
      <w:r>
        <w:rPr>
          <w:color w:val="000009"/>
        </w:rPr>
        <w:t>PaleGreen</w:t>
      </w:r>
      <w:proofErr w:type="spellEnd"/>
      <w:r>
        <w:rPr>
          <w:color w:val="000009"/>
        </w:rPr>
        <w:t>, szerokość 30%, wysokość 500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px</w:t>
      </w:r>
      <w:proofErr w:type="spellEnd"/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ind w:right="258"/>
        <w:rPr>
          <w:rFonts w:ascii="Liberation Serif" w:hAnsi="Liberation Serif"/>
          <w:color w:val="000009"/>
        </w:rPr>
      </w:pPr>
      <w:r>
        <w:rPr>
          <w:color w:val="000009"/>
        </w:rPr>
        <w:t xml:space="preserve">Dla bloku prawego: kolor tła </w:t>
      </w:r>
      <w:proofErr w:type="spellStart"/>
      <w:r>
        <w:rPr>
          <w:color w:val="000009"/>
        </w:rPr>
        <w:t>Honeydew</w:t>
      </w:r>
      <w:proofErr w:type="spellEnd"/>
      <w:r>
        <w:rPr>
          <w:color w:val="000009"/>
        </w:rPr>
        <w:t xml:space="preserve">, szerokość 70%, wysokość 500 </w:t>
      </w:r>
      <w:proofErr w:type="spellStart"/>
      <w:r>
        <w:rPr>
          <w:color w:val="000009"/>
        </w:rPr>
        <w:t>px</w:t>
      </w:r>
      <w:proofErr w:type="spellEnd"/>
      <w:r>
        <w:rPr>
          <w:color w:val="000009"/>
        </w:rPr>
        <w:t>, margines wewnętrzny górny 100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px</w:t>
      </w:r>
      <w:proofErr w:type="spellEnd"/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 xml:space="preserve">Dla stopki: kolor tła </w:t>
      </w:r>
      <w:proofErr w:type="spellStart"/>
      <w:r>
        <w:rPr>
          <w:color w:val="000009"/>
        </w:rPr>
        <w:t>PaleGreen</w:t>
      </w:r>
      <w:proofErr w:type="spellEnd"/>
      <w:r>
        <w:rPr>
          <w:color w:val="000009"/>
        </w:rPr>
        <w:t>, marginesy wewnętrzne 3</w:t>
      </w:r>
      <w:r>
        <w:rPr>
          <w:color w:val="000009"/>
          <w:spacing w:val="-9"/>
        </w:rPr>
        <w:t xml:space="preserve"> </w:t>
      </w:r>
      <w:proofErr w:type="spellStart"/>
      <w:r>
        <w:rPr>
          <w:color w:val="000009"/>
        </w:rPr>
        <w:t>px</w:t>
      </w:r>
      <w:proofErr w:type="spellEnd"/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>Wspólne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dla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selektorów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tabeli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komórek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tabeli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(bez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komórek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nagłówkowych):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obramowanie</w:t>
      </w:r>
    </w:p>
    <w:p w:rsidR="00437009" w:rsidRDefault="00624E1C" w:rsidP="00624E1C">
      <w:pPr>
        <w:pStyle w:val="Tekstpodstawowy"/>
        <w:spacing w:line="276" w:lineRule="auto"/>
        <w:ind w:left="1040"/>
      </w:pPr>
      <w:r>
        <w:rPr>
          <w:color w:val="000009"/>
        </w:rPr>
        <w:t xml:space="preserve">o szerokości 1 </w:t>
      </w:r>
      <w:proofErr w:type="spellStart"/>
      <w:r>
        <w:rPr>
          <w:color w:val="000009"/>
        </w:rPr>
        <w:t>px</w:t>
      </w:r>
      <w:proofErr w:type="spellEnd"/>
      <w:r>
        <w:rPr>
          <w:color w:val="000009"/>
        </w:rPr>
        <w:t xml:space="preserve"> linią ciągłą w kolorze </w:t>
      </w:r>
      <w:proofErr w:type="spellStart"/>
      <w:r>
        <w:rPr>
          <w:color w:val="000009"/>
        </w:rPr>
        <w:t>DarkGreen</w:t>
      </w:r>
      <w:proofErr w:type="spellEnd"/>
      <w:r>
        <w:rPr>
          <w:color w:val="000009"/>
        </w:rPr>
        <w:t>, obramowanie połączone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ind w:right="258"/>
        <w:rPr>
          <w:rFonts w:ascii="Liberation Serif" w:hAnsi="Liberation Serif"/>
          <w:color w:val="000009"/>
        </w:rPr>
      </w:pPr>
      <w:r>
        <w:rPr>
          <w:color w:val="000009"/>
        </w:rPr>
        <w:t>Dodatkowo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dla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selektora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tabeli: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marginesy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zewnętrzne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automatycznie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wyliczane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przez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przeglądarkę, szerokość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95%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ind w:right="259"/>
        <w:rPr>
          <w:rFonts w:ascii="Liberation Serif" w:hAnsi="Liberation Serif"/>
          <w:color w:val="000009"/>
        </w:rPr>
      </w:pPr>
      <w:r>
        <w:rPr>
          <w:color w:val="000009"/>
        </w:rPr>
        <w:t xml:space="preserve">Wspólne dla selektorów komórki tabeli i komórki nagłówkowej: marginesy wewnętrzne górny i dolny 20 </w:t>
      </w:r>
      <w:proofErr w:type="spellStart"/>
      <w:r>
        <w:rPr>
          <w:color w:val="000009"/>
        </w:rPr>
        <w:t>px</w:t>
      </w:r>
      <w:proofErr w:type="spellEnd"/>
      <w:r>
        <w:rPr>
          <w:color w:val="000009"/>
        </w:rPr>
        <w:t>, prawy i lewy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</w:t>
      </w:r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rPr>
          <w:rFonts w:ascii="Liberation Serif" w:hAnsi="Liberation Serif"/>
          <w:color w:val="000009"/>
        </w:rPr>
      </w:pPr>
      <w:r>
        <w:rPr>
          <w:color w:val="000009"/>
        </w:rPr>
        <w:t xml:space="preserve">Dla przycisku: kolor tła </w:t>
      </w:r>
      <w:proofErr w:type="spellStart"/>
      <w:r>
        <w:rPr>
          <w:color w:val="000009"/>
        </w:rPr>
        <w:t>DarkGreen</w:t>
      </w:r>
      <w:proofErr w:type="spellEnd"/>
      <w:r>
        <w:rPr>
          <w:color w:val="000009"/>
        </w:rPr>
        <w:t>, biały kolor czcionki, marginesy wewnętrzne 5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px</w:t>
      </w:r>
      <w:proofErr w:type="spellEnd"/>
    </w:p>
    <w:p w:rsidR="00437009" w:rsidRDefault="00624E1C" w:rsidP="00624E1C">
      <w:pPr>
        <w:pStyle w:val="Akapitzlist"/>
        <w:numPr>
          <w:ilvl w:val="0"/>
          <w:numId w:val="3"/>
        </w:numPr>
        <w:tabs>
          <w:tab w:val="left" w:pos="1040"/>
          <w:tab w:val="left" w:pos="1041"/>
        </w:tabs>
        <w:spacing w:line="276" w:lineRule="auto"/>
        <w:ind w:right="254"/>
        <w:rPr>
          <w:rFonts w:ascii="Liberation Serif" w:hAnsi="Liberation Serif"/>
          <w:color w:val="000009"/>
        </w:rPr>
      </w:pPr>
      <w:r>
        <w:rPr>
          <w:color w:val="000009"/>
        </w:rPr>
        <w:t xml:space="preserve">W momencie, gdy kursor myszy znajdzie się na przycisku jego kolor tła zmienia się na </w:t>
      </w:r>
      <w:proofErr w:type="spellStart"/>
      <w:r>
        <w:rPr>
          <w:color w:val="000009"/>
        </w:rPr>
        <w:t>Honeydew</w:t>
      </w:r>
      <w:proofErr w:type="spellEnd"/>
      <w:r>
        <w:rPr>
          <w:color w:val="000009"/>
        </w:rPr>
        <w:t>,  a kolor czcionki na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DarkGreen</w:t>
      </w:r>
      <w:proofErr w:type="spellEnd"/>
    </w:p>
    <w:p w:rsidR="00437009" w:rsidRDefault="00624E1C" w:rsidP="00624E1C">
      <w:pPr>
        <w:spacing w:line="276" w:lineRule="auto"/>
        <w:ind w:left="320" w:right="257"/>
        <w:jc w:val="both"/>
        <w:rPr>
          <w:i/>
        </w:rPr>
      </w:pPr>
      <w:r>
        <w:rPr>
          <w:i/>
          <w:color w:val="000009"/>
        </w:rPr>
        <w:t>Uwaga:</w:t>
      </w:r>
      <w:r>
        <w:rPr>
          <w:i/>
          <w:color w:val="000009"/>
          <w:spacing w:val="-16"/>
        </w:rPr>
        <w:t xml:space="preserve"> </w:t>
      </w:r>
      <w:r>
        <w:rPr>
          <w:i/>
          <w:color w:val="000009"/>
        </w:rPr>
        <w:t>style</w:t>
      </w:r>
      <w:r>
        <w:rPr>
          <w:i/>
          <w:color w:val="000009"/>
          <w:spacing w:val="-16"/>
        </w:rPr>
        <w:t xml:space="preserve"> </w:t>
      </w:r>
      <w:r>
        <w:rPr>
          <w:i/>
          <w:color w:val="000009"/>
        </w:rPr>
        <w:t>CSS</w:t>
      </w:r>
      <w:r>
        <w:rPr>
          <w:i/>
          <w:color w:val="000009"/>
          <w:spacing w:val="-19"/>
        </w:rPr>
        <w:t xml:space="preserve"> </w:t>
      </w:r>
      <w:r>
        <w:rPr>
          <w:i/>
          <w:color w:val="000009"/>
        </w:rPr>
        <w:t>dla</w:t>
      </w:r>
      <w:r>
        <w:rPr>
          <w:i/>
          <w:color w:val="000009"/>
          <w:spacing w:val="-18"/>
        </w:rPr>
        <w:t xml:space="preserve"> </w:t>
      </w:r>
      <w:r>
        <w:rPr>
          <w:i/>
          <w:color w:val="000009"/>
        </w:rPr>
        <w:t>tabeli,</w:t>
      </w:r>
      <w:r>
        <w:rPr>
          <w:i/>
          <w:color w:val="000009"/>
          <w:spacing w:val="-14"/>
        </w:rPr>
        <w:t xml:space="preserve"> </w:t>
      </w:r>
      <w:r>
        <w:rPr>
          <w:i/>
          <w:color w:val="000009"/>
        </w:rPr>
        <w:t>komórki</w:t>
      </w:r>
      <w:r>
        <w:rPr>
          <w:i/>
          <w:color w:val="000009"/>
          <w:spacing w:val="-18"/>
        </w:rPr>
        <w:t xml:space="preserve"> </w:t>
      </w:r>
      <w:r>
        <w:rPr>
          <w:i/>
          <w:color w:val="000009"/>
        </w:rPr>
        <w:t>tabeli,</w:t>
      </w:r>
      <w:r>
        <w:rPr>
          <w:i/>
          <w:color w:val="000009"/>
          <w:spacing w:val="-18"/>
        </w:rPr>
        <w:t xml:space="preserve"> </w:t>
      </w:r>
      <w:r>
        <w:rPr>
          <w:i/>
          <w:color w:val="000009"/>
        </w:rPr>
        <w:t>komórki</w:t>
      </w:r>
      <w:r>
        <w:rPr>
          <w:i/>
          <w:color w:val="000009"/>
          <w:spacing w:val="-16"/>
        </w:rPr>
        <w:t xml:space="preserve"> </w:t>
      </w:r>
      <w:r>
        <w:rPr>
          <w:i/>
          <w:color w:val="000009"/>
        </w:rPr>
        <w:t>nagłówkowej</w:t>
      </w:r>
      <w:r>
        <w:rPr>
          <w:i/>
          <w:color w:val="000009"/>
          <w:spacing w:val="-17"/>
        </w:rPr>
        <w:t xml:space="preserve"> </w:t>
      </w:r>
      <w:r>
        <w:rPr>
          <w:i/>
          <w:color w:val="000009"/>
        </w:rPr>
        <w:t>należy</w:t>
      </w:r>
      <w:r>
        <w:rPr>
          <w:i/>
          <w:color w:val="000009"/>
          <w:spacing w:val="-18"/>
        </w:rPr>
        <w:t xml:space="preserve"> </w:t>
      </w:r>
      <w:r>
        <w:rPr>
          <w:i/>
          <w:color w:val="000009"/>
        </w:rPr>
        <w:t>zdefiniować</w:t>
      </w:r>
      <w:r>
        <w:rPr>
          <w:i/>
          <w:color w:val="000009"/>
          <w:spacing w:val="-16"/>
        </w:rPr>
        <w:t xml:space="preserve"> </w:t>
      </w:r>
      <w:r>
        <w:rPr>
          <w:i/>
          <w:color w:val="000009"/>
        </w:rPr>
        <w:t>wyłącznie</w:t>
      </w:r>
      <w:r>
        <w:rPr>
          <w:i/>
          <w:color w:val="000009"/>
          <w:spacing w:val="-16"/>
        </w:rPr>
        <w:t xml:space="preserve"> </w:t>
      </w:r>
      <w:r>
        <w:rPr>
          <w:i/>
          <w:color w:val="000009"/>
        </w:rPr>
        <w:t>przy</w:t>
      </w:r>
      <w:r>
        <w:rPr>
          <w:i/>
          <w:color w:val="000009"/>
          <w:spacing w:val="-20"/>
        </w:rPr>
        <w:t xml:space="preserve"> </w:t>
      </w:r>
      <w:r>
        <w:rPr>
          <w:i/>
          <w:color w:val="000009"/>
        </w:rPr>
        <w:t>pomocy selektora dla znacznika tabela, komórka tabeli i komórka nagłówkowa. Jest to uwarunkowane projektem późniejszej rozbudowy</w:t>
      </w:r>
      <w:r>
        <w:rPr>
          <w:i/>
          <w:color w:val="000009"/>
          <w:spacing w:val="-1"/>
        </w:rPr>
        <w:t xml:space="preserve"> </w:t>
      </w:r>
      <w:r>
        <w:rPr>
          <w:i/>
          <w:color w:val="000009"/>
        </w:rPr>
        <w:t>witryny.</w:t>
      </w:r>
    </w:p>
    <w:p w:rsidR="00437009" w:rsidRDefault="00437009" w:rsidP="00624E1C">
      <w:pPr>
        <w:pStyle w:val="Tekstpodstawowy"/>
        <w:spacing w:before="8" w:line="276" w:lineRule="auto"/>
        <w:rPr>
          <w:i/>
          <w:sz w:val="21"/>
        </w:rPr>
      </w:pPr>
    </w:p>
    <w:p w:rsidR="00437009" w:rsidRDefault="00624E1C" w:rsidP="00624E1C">
      <w:pPr>
        <w:pStyle w:val="Nagwek2"/>
        <w:spacing w:line="276" w:lineRule="auto"/>
      </w:pPr>
      <w:r>
        <w:rPr>
          <w:color w:val="000009"/>
        </w:rPr>
        <w:t>Skrypt</w:t>
      </w:r>
    </w:p>
    <w:p w:rsidR="00437009" w:rsidRDefault="00624E1C" w:rsidP="00624E1C">
      <w:pPr>
        <w:pStyle w:val="Tekstpodstawowy"/>
        <w:spacing w:before="1" w:line="276" w:lineRule="auto"/>
        <w:ind w:left="320"/>
      </w:pPr>
      <w:r>
        <w:rPr>
          <w:color w:val="000009"/>
        </w:rPr>
        <w:t xml:space="preserve">W Tabeli 1 podano Wybrane pola i metody modelu DOM języka </w:t>
      </w:r>
      <w:proofErr w:type="spellStart"/>
      <w:r>
        <w:rPr>
          <w:color w:val="000009"/>
        </w:rPr>
        <w:t>JavaScript</w:t>
      </w:r>
      <w:proofErr w:type="spellEnd"/>
      <w:r>
        <w:rPr>
          <w:color w:val="000009"/>
        </w:rPr>
        <w:t>. Wymagania dotyczące skryptu:</w:t>
      </w:r>
    </w:p>
    <w:p w:rsidR="00437009" w:rsidRDefault="00624E1C" w:rsidP="00624E1C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76" w:lineRule="auto"/>
      </w:pPr>
      <w:r>
        <w:rPr>
          <w:color w:val="000009"/>
        </w:rPr>
        <w:t>Napisany w języku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JavaScript</w:t>
      </w:r>
      <w:proofErr w:type="spellEnd"/>
      <w:r>
        <w:rPr>
          <w:color w:val="000009"/>
        </w:rPr>
        <w:t>.</w:t>
      </w:r>
    </w:p>
    <w:p w:rsidR="00437009" w:rsidRDefault="00624E1C" w:rsidP="00624E1C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before="1" w:line="276" w:lineRule="auto"/>
        <w:ind w:right="257"/>
      </w:pPr>
      <w:r>
        <w:rPr>
          <w:color w:val="000009"/>
        </w:rPr>
        <w:t>Składa się z funkcji aktualizującej i zamawiającej obsługujących przyciski oraz funkcji zaznaczającej braki.</w:t>
      </w:r>
    </w:p>
    <w:p w:rsidR="00437009" w:rsidRDefault="00624E1C" w:rsidP="00624E1C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76" w:lineRule="auto"/>
        <w:ind w:right="255"/>
      </w:pPr>
      <w:r>
        <w:rPr>
          <w:color w:val="000009"/>
        </w:rPr>
        <w:t>Na początku działania skryptu jest wywoływana funkcja zaznaczająca braki oraz zainicjowana jest wartością 0 zmienna przechowująca id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zamówienia</w:t>
      </w:r>
    </w:p>
    <w:p w:rsidR="00437009" w:rsidRDefault="00624E1C" w:rsidP="00624E1C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76" w:lineRule="auto"/>
      </w:pPr>
      <w:r>
        <w:rPr>
          <w:color w:val="000009"/>
        </w:rPr>
        <w:t>Funkcja zaznaczająca braki – obraz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3: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Sprawdza wartości w kolumnie „Dostępna Ilość” dla każdego wiersza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tabeli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Jeżeli wartość jest równa 0, tło tej komórki zmienione jest na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czerwone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Jeżeli wartość jest z przedziału &lt;1, 5&gt;, tło tej komórki zmienione jest na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żółte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W każdym innym przypadku tło komórki jest koloru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Honeydew</w:t>
      </w:r>
      <w:proofErr w:type="spellEnd"/>
    </w:p>
    <w:p w:rsidR="00437009" w:rsidRDefault="00624E1C" w:rsidP="00624E1C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76" w:lineRule="auto"/>
      </w:pPr>
      <w:r>
        <w:rPr>
          <w:color w:val="000009"/>
        </w:rPr>
        <w:t>Funkcja aktualizująca – obraz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4: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Wywoływana po przyciśnięciu przycisku w danym wierszu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tabeli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Wyświetla okno z polem do wpisania wartości, podpisane: „Podaj nową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ilość:”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Podaną w oknie wartość wpisuje do odpowiedniego wiersza, kolumny „Dostępna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ilość”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0"/>
          <w:tab w:val="left" w:pos="1401"/>
        </w:tabs>
        <w:spacing w:line="276" w:lineRule="auto"/>
        <w:ind w:hanging="361"/>
      </w:pPr>
      <w:r>
        <w:rPr>
          <w:color w:val="000009"/>
        </w:rPr>
        <w:t>Wywołuje funkcję zaznaczającą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braki</w:t>
      </w:r>
    </w:p>
    <w:p w:rsidR="00437009" w:rsidRDefault="00624E1C" w:rsidP="00624E1C">
      <w:pPr>
        <w:pStyle w:val="Akapitzlist"/>
        <w:numPr>
          <w:ilvl w:val="0"/>
          <w:numId w:val="2"/>
        </w:numPr>
        <w:tabs>
          <w:tab w:val="left" w:pos="1040"/>
          <w:tab w:val="left" w:pos="1041"/>
        </w:tabs>
        <w:spacing w:line="276" w:lineRule="auto"/>
        <w:ind w:hanging="361"/>
      </w:pPr>
      <w:r>
        <w:rPr>
          <w:color w:val="000009"/>
        </w:rPr>
        <w:lastRenderedPageBreak/>
        <w:t>Funkcja zamawiająca – obraz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5: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1"/>
        </w:tabs>
        <w:spacing w:line="276" w:lineRule="auto"/>
        <w:ind w:hanging="361"/>
        <w:jc w:val="both"/>
      </w:pPr>
      <w:r>
        <w:rPr>
          <w:color w:val="000009"/>
        </w:rPr>
        <w:t>Zwiększa o jeden id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zamówienia</w:t>
      </w:r>
    </w:p>
    <w:p w:rsidR="00437009" w:rsidRDefault="00624E1C" w:rsidP="00624E1C">
      <w:pPr>
        <w:pStyle w:val="Akapitzlist"/>
        <w:numPr>
          <w:ilvl w:val="1"/>
          <w:numId w:val="2"/>
        </w:numPr>
        <w:tabs>
          <w:tab w:val="left" w:pos="1401"/>
        </w:tabs>
        <w:spacing w:line="276" w:lineRule="auto"/>
        <w:ind w:right="255"/>
        <w:jc w:val="both"/>
      </w:pPr>
      <w:r>
        <w:rPr>
          <w:color w:val="000009"/>
        </w:rPr>
        <w:t>Wyświetla komunikat o treści: „Zamówienie nr: &lt;id zamówienia&gt; Produkt: &lt;nazwa produktu&gt;”. Pola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zapisane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w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&lt;&gt;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wypełniane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są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automatycznie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wartością</w:t>
      </w:r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id_zamowienia</w:t>
      </w:r>
      <w:proofErr w:type="spellEnd"/>
      <w:r>
        <w:rPr>
          <w:color w:val="000009"/>
          <w:spacing w:val="-10"/>
        </w:rPr>
        <w:t xml:space="preserve"> </w:t>
      </w:r>
      <w:r>
        <w:rPr>
          <w:color w:val="000009"/>
        </w:rPr>
        <w:t>oraz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nazwą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produktu z kolumny „Produkt” danego wiersza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tabeli</w:t>
      </w:r>
    </w:p>
    <w:p w:rsidR="00437009" w:rsidRDefault="00437009" w:rsidP="00624E1C">
      <w:pPr>
        <w:spacing w:line="276" w:lineRule="auto"/>
        <w:jc w:val="both"/>
        <w:sectPr w:rsidR="00437009" w:rsidSect="00624E1C">
          <w:type w:val="continuous"/>
          <w:pgSz w:w="11920" w:h="16850"/>
          <w:pgMar w:top="720" w:right="720" w:bottom="720" w:left="720" w:header="0" w:footer="753" w:gutter="0"/>
          <w:cols w:space="708"/>
          <w:docGrid w:linePitch="299"/>
        </w:sectPr>
      </w:pPr>
    </w:p>
    <w:p w:rsidR="00437009" w:rsidRDefault="00624E1C" w:rsidP="00624E1C">
      <w:pPr>
        <w:pStyle w:val="Tekstpodstawowy"/>
        <w:spacing w:line="276" w:lineRule="auto"/>
        <w:ind w:left="2045"/>
        <w:rPr>
          <w:sz w:val="20"/>
        </w:rPr>
      </w:pPr>
      <w:r>
        <w:rPr>
          <w:noProof/>
          <w:sz w:val="20"/>
          <w:lang w:eastAsia="pl-PL"/>
        </w:rPr>
        <w:lastRenderedPageBreak/>
        <w:drawing>
          <wp:inline distT="0" distB="0" distL="0" distR="0">
            <wp:extent cx="4418650" cy="1856803"/>
            <wp:effectExtent l="0" t="0" r="0" b="0"/>
            <wp:docPr id="7" name="image4.png" descr="Obraz zawierający stół  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650" cy="18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09" w:rsidRDefault="00624E1C" w:rsidP="00624E1C">
      <w:pPr>
        <w:pStyle w:val="Nagwek2"/>
        <w:spacing w:before="22" w:line="276" w:lineRule="auto"/>
        <w:ind w:left="1889" w:right="1832"/>
        <w:jc w:val="center"/>
      </w:pPr>
      <w:r>
        <w:rPr>
          <w:color w:val="000009"/>
        </w:rPr>
        <w:t>Obraz 3. Zmienione tło komórek z brakiem lub małą ilością produktów</w:t>
      </w: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624E1C" w:rsidP="00624E1C">
      <w:pPr>
        <w:pStyle w:val="Tekstpodstawowy"/>
        <w:spacing w:before="9" w:line="276" w:lineRule="auto"/>
        <w:rPr>
          <w:b/>
          <w:sz w:val="13"/>
        </w:rPr>
      </w:pPr>
      <w:r>
        <w:rPr>
          <w:noProof/>
          <w:lang w:eastAsia="pl-PL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1657350</wp:posOffset>
            </wp:positionH>
            <wp:positionV relativeFrom="paragraph">
              <wp:posOffset>125654</wp:posOffset>
            </wp:positionV>
            <wp:extent cx="4243339" cy="2131123"/>
            <wp:effectExtent l="0" t="0" r="0" b="0"/>
            <wp:wrapTopAndBottom/>
            <wp:docPr id="9" name="image5.png" descr="Obraz zawierający stół  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39" cy="213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009" w:rsidRDefault="00624E1C" w:rsidP="00624E1C">
      <w:pPr>
        <w:spacing w:line="276" w:lineRule="auto"/>
        <w:ind w:left="1889" w:right="1830"/>
        <w:jc w:val="center"/>
        <w:rPr>
          <w:b/>
        </w:rPr>
      </w:pPr>
      <w:r>
        <w:rPr>
          <w:b/>
          <w:color w:val="000009"/>
        </w:rPr>
        <w:t>Obraz 4. Okno z funkcji aktualizującej</w:t>
      </w: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437009" w:rsidP="00624E1C">
      <w:pPr>
        <w:pStyle w:val="Tekstpodstawowy"/>
        <w:spacing w:line="276" w:lineRule="auto"/>
        <w:rPr>
          <w:b/>
          <w:sz w:val="20"/>
        </w:rPr>
      </w:pPr>
    </w:p>
    <w:p w:rsidR="00437009" w:rsidRDefault="005C0DB2" w:rsidP="00624E1C">
      <w:pPr>
        <w:pStyle w:val="Tekstpodstawowy"/>
        <w:spacing w:before="1" w:line="276" w:lineRule="auto"/>
        <w:rPr>
          <w:b/>
          <w:sz w:val="11"/>
        </w:rPr>
      </w:pPr>
      <w:r w:rsidRPr="005C0DB2">
        <w:pict>
          <v:group id="_x0000_s1035" alt="Obraz zawierający tekst  Opis wygenerowany automatycznie" style="position:absolute;margin-left:183.75pt;margin-top:8.4pt;width:228.45pt;height:66.85pt;z-index:-251654656;mso-wrap-distance-left:0;mso-wrap-distance-right:0;mso-position-horizontal-relative:page" coordorigin="3675,168" coordsize="4569,13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Obraz zawierający tekst  Opis wygenerowany automatycznie" style="position:absolute;left:3690;top:182;width:4539;height:1307">
              <v:imagedata r:id="rId12" o:title=""/>
            </v:shape>
            <v:rect id="_x0000_s1036" style="position:absolute;left:3682;top:175;width:4554;height:1322" filled="f"/>
            <w10:wrap type="topAndBottom" anchorx="page"/>
          </v:group>
        </w:pict>
      </w:r>
    </w:p>
    <w:p w:rsidR="00437009" w:rsidRDefault="00624E1C" w:rsidP="00624E1C">
      <w:pPr>
        <w:spacing w:line="276" w:lineRule="auto"/>
        <w:ind w:left="1889" w:right="1831"/>
        <w:jc w:val="center"/>
        <w:rPr>
          <w:b/>
        </w:rPr>
      </w:pPr>
      <w:r>
        <w:rPr>
          <w:b/>
          <w:color w:val="000009"/>
        </w:rPr>
        <w:t>Obraz 5. Komunikat z funkcji zamawiającej</w:t>
      </w:r>
    </w:p>
    <w:p w:rsidR="00437009" w:rsidRDefault="00437009" w:rsidP="00624E1C">
      <w:pPr>
        <w:spacing w:line="276" w:lineRule="auto"/>
        <w:jc w:val="center"/>
        <w:sectPr w:rsidR="00437009" w:rsidSect="00624E1C">
          <w:type w:val="continuous"/>
          <w:pgSz w:w="11920" w:h="16850"/>
          <w:pgMar w:top="720" w:right="720" w:bottom="720" w:left="720" w:header="0" w:footer="753" w:gutter="0"/>
          <w:cols w:space="708"/>
          <w:docGrid w:linePitch="299"/>
        </w:sectPr>
      </w:pPr>
    </w:p>
    <w:p w:rsidR="00437009" w:rsidRDefault="00624E1C" w:rsidP="00624E1C">
      <w:pPr>
        <w:spacing w:before="79" w:line="276" w:lineRule="auto"/>
        <w:ind w:left="320"/>
        <w:rPr>
          <w:b/>
        </w:rPr>
      </w:pPr>
      <w:r>
        <w:rPr>
          <w:b/>
          <w:color w:val="000009"/>
        </w:rPr>
        <w:lastRenderedPageBreak/>
        <w:t xml:space="preserve">Tabela 1. Wybrane pola i metody modelu DOM języka </w:t>
      </w:r>
      <w:proofErr w:type="spellStart"/>
      <w:r>
        <w:rPr>
          <w:b/>
          <w:color w:val="000009"/>
        </w:rPr>
        <w:t>JavaScript</w:t>
      </w:r>
      <w:proofErr w:type="spellEnd"/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80"/>
        <w:gridCol w:w="5420"/>
      </w:tblGrid>
      <w:tr w:rsidR="00437009">
        <w:trPr>
          <w:trHeight w:val="253"/>
        </w:trPr>
        <w:tc>
          <w:tcPr>
            <w:tcW w:w="5180" w:type="dxa"/>
            <w:tcBorders>
              <w:bottom w:val="nil"/>
              <w:right w:val="nil"/>
            </w:tcBorders>
          </w:tcPr>
          <w:p w:rsidR="00437009" w:rsidRDefault="00624E1C" w:rsidP="00624E1C">
            <w:pPr>
              <w:pStyle w:val="TableParagraph"/>
              <w:spacing w:before="2" w:line="276" w:lineRule="auto"/>
              <w:ind w:left="1164"/>
              <w:rPr>
                <w:b/>
              </w:rPr>
            </w:pPr>
            <w:r>
              <w:rPr>
                <w:b/>
                <w:color w:val="000009"/>
              </w:rPr>
              <w:t>Wyszukiwanie elementów</w:t>
            </w:r>
          </w:p>
        </w:tc>
        <w:tc>
          <w:tcPr>
            <w:tcW w:w="5420" w:type="dxa"/>
            <w:vMerge w:val="restart"/>
            <w:tcBorders>
              <w:left w:val="nil"/>
            </w:tcBorders>
          </w:tcPr>
          <w:p w:rsidR="00437009" w:rsidRDefault="00624E1C" w:rsidP="00624E1C">
            <w:pPr>
              <w:pStyle w:val="TableParagraph"/>
              <w:spacing w:before="5" w:line="276" w:lineRule="auto"/>
              <w:ind w:left="147" w:right="1184" w:firstLine="1504"/>
            </w:pPr>
            <w:r>
              <w:rPr>
                <w:b/>
                <w:color w:val="000009"/>
              </w:rPr>
              <w:t xml:space="preserve">Zmiana elementów </w:t>
            </w:r>
            <w:proofErr w:type="spellStart"/>
            <w:r>
              <w:rPr>
                <w:color w:val="000009"/>
              </w:rPr>
              <w:t>element.innerHTML</w:t>
            </w:r>
            <w:proofErr w:type="spellEnd"/>
            <w:r>
              <w:rPr>
                <w:color w:val="000009"/>
              </w:rPr>
              <w:t xml:space="preserve"> = "</w:t>
            </w:r>
            <w:r>
              <w:rPr>
                <w:i/>
                <w:color w:val="000009"/>
              </w:rPr>
              <w:t>nowa zawartość</w:t>
            </w:r>
            <w:r>
              <w:rPr>
                <w:color w:val="000009"/>
              </w:rPr>
              <w:t xml:space="preserve">" </w:t>
            </w:r>
            <w:proofErr w:type="spellStart"/>
            <w:r>
              <w:rPr>
                <w:color w:val="000009"/>
              </w:rPr>
              <w:t>element.</w:t>
            </w:r>
            <w:r>
              <w:rPr>
                <w:i/>
                <w:color w:val="000009"/>
              </w:rPr>
              <w:t>attribute_name</w:t>
            </w:r>
            <w:proofErr w:type="spellEnd"/>
            <w:r>
              <w:rPr>
                <w:i/>
                <w:color w:val="000009"/>
              </w:rPr>
              <w:t xml:space="preserve"> </w:t>
            </w:r>
            <w:r>
              <w:rPr>
                <w:color w:val="000009"/>
              </w:rPr>
              <w:t>= "</w:t>
            </w:r>
            <w:r>
              <w:rPr>
                <w:i/>
                <w:color w:val="000009"/>
              </w:rPr>
              <w:t>nowa wartość</w:t>
            </w:r>
            <w:r>
              <w:rPr>
                <w:color w:val="000009"/>
              </w:rPr>
              <w:t>"</w:t>
            </w:r>
          </w:p>
          <w:p w:rsidR="00437009" w:rsidRDefault="00624E1C" w:rsidP="00624E1C">
            <w:pPr>
              <w:pStyle w:val="TableParagraph"/>
              <w:spacing w:before="4" w:line="276" w:lineRule="auto"/>
              <w:ind w:left="147"/>
            </w:pPr>
            <w:proofErr w:type="spellStart"/>
            <w:r>
              <w:rPr>
                <w:color w:val="000009"/>
              </w:rPr>
              <w:t>element.setAttribute</w:t>
            </w:r>
            <w:proofErr w:type="spellEnd"/>
            <w:r>
              <w:rPr>
                <w:color w:val="000009"/>
              </w:rPr>
              <w:t>(</w:t>
            </w:r>
            <w:r>
              <w:rPr>
                <w:i/>
                <w:color w:val="000009"/>
              </w:rPr>
              <w:t>atrybut</w:t>
            </w:r>
            <w:r>
              <w:rPr>
                <w:color w:val="000009"/>
              </w:rPr>
              <w:t xml:space="preserve">, </w:t>
            </w:r>
            <w:proofErr w:type="spellStart"/>
            <w:r>
              <w:rPr>
                <w:i/>
                <w:color w:val="000009"/>
              </w:rPr>
              <w:t>wartosc</w:t>
            </w:r>
            <w:proofErr w:type="spellEnd"/>
            <w:r>
              <w:rPr>
                <w:color w:val="000009"/>
              </w:rPr>
              <w:t xml:space="preserve">) </w:t>
            </w:r>
            <w:proofErr w:type="spellStart"/>
            <w:r>
              <w:rPr>
                <w:color w:val="000009"/>
              </w:rPr>
              <w:t>element.style.</w:t>
            </w:r>
            <w:r>
              <w:rPr>
                <w:i/>
                <w:color w:val="000009"/>
              </w:rPr>
              <w:t>property_name</w:t>
            </w:r>
            <w:proofErr w:type="spellEnd"/>
            <w:r>
              <w:rPr>
                <w:i/>
                <w:color w:val="000009"/>
              </w:rPr>
              <w:t xml:space="preserve"> </w:t>
            </w:r>
            <w:r>
              <w:rPr>
                <w:color w:val="000009"/>
              </w:rPr>
              <w:t>= "nowa wartość"</w:t>
            </w:r>
          </w:p>
        </w:tc>
      </w:tr>
      <w:tr w:rsidR="00437009">
        <w:trPr>
          <w:trHeight w:val="1004"/>
        </w:trPr>
        <w:tc>
          <w:tcPr>
            <w:tcW w:w="5180" w:type="dxa"/>
            <w:tcBorders>
              <w:top w:val="nil"/>
              <w:right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document.getElementById</w:t>
            </w:r>
            <w:proofErr w:type="spellEnd"/>
            <w:r>
              <w:rPr>
                <w:color w:val="000009"/>
              </w:rPr>
              <w:t>(</w:t>
            </w:r>
            <w:r>
              <w:rPr>
                <w:i/>
                <w:color w:val="000009"/>
              </w:rPr>
              <w:t>id</w:t>
            </w:r>
            <w:r>
              <w:rPr>
                <w:color w:val="000009"/>
              </w:rPr>
              <w:t xml:space="preserve">) </w:t>
            </w:r>
            <w:proofErr w:type="spellStart"/>
            <w:r>
              <w:rPr>
                <w:color w:val="000009"/>
              </w:rPr>
              <w:t>document.getElementsByTagName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TagName</w:t>
            </w:r>
            <w:proofErr w:type="spellEnd"/>
            <w:r>
              <w:rPr>
                <w:color w:val="000009"/>
              </w:rPr>
              <w:t>)</w:t>
            </w:r>
          </w:p>
          <w:p w:rsidR="00437009" w:rsidRDefault="00624E1C" w:rsidP="00624E1C">
            <w:pPr>
              <w:pStyle w:val="TableParagraph"/>
              <w:spacing w:line="276" w:lineRule="auto"/>
              <w:ind w:left="107" w:right="120"/>
            </w:pPr>
            <w:proofErr w:type="spellStart"/>
            <w:r>
              <w:rPr>
                <w:color w:val="000009"/>
              </w:rPr>
              <w:t>document.getElementsByClassName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ClassName</w:t>
            </w:r>
            <w:proofErr w:type="spellEnd"/>
            <w:r>
              <w:rPr>
                <w:color w:val="000009"/>
              </w:rPr>
              <w:t xml:space="preserve">) </w:t>
            </w:r>
            <w:proofErr w:type="spellStart"/>
            <w:r>
              <w:rPr>
                <w:color w:val="000009"/>
              </w:rPr>
              <w:t>document.getElementsByName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ElementName</w:t>
            </w:r>
            <w:proofErr w:type="spellEnd"/>
            <w:r>
              <w:rPr>
                <w:color w:val="000009"/>
              </w:rPr>
              <w:t>)</w:t>
            </w:r>
          </w:p>
        </w:tc>
        <w:tc>
          <w:tcPr>
            <w:tcW w:w="5420" w:type="dxa"/>
            <w:vMerge/>
            <w:tcBorders>
              <w:top w:val="nil"/>
              <w:left w:val="nil"/>
            </w:tcBorders>
          </w:tcPr>
          <w:p w:rsidR="00437009" w:rsidRDefault="00437009" w:rsidP="00624E1C">
            <w:pPr>
              <w:spacing w:line="276" w:lineRule="auto"/>
              <w:rPr>
                <w:sz w:val="2"/>
                <w:szCs w:val="2"/>
              </w:rPr>
            </w:pPr>
          </w:p>
        </w:tc>
      </w:tr>
    </w:tbl>
    <w:p w:rsidR="00437009" w:rsidRDefault="00437009" w:rsidP="00624E1C">
      <w:pPr>
        <w:pStyle w:val="Tekstpodstawowy"/>
        <w:spacing w:before="9" w:line="276" w:lineRule="auto"/>
        <w:rPr>
          <w:b/>
          <w:sz w:val="21"/>
        </w:rPr>
      </w:pP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31"/>
        <w:gridCol w:w="5430"/>
      </w:tblGrid>
      <w:tr w:rsidR="00437009">
        <w:trPr>
          <w:trHeight w:val="256"/>
        </w:trPr>
        <w:tc>
          <w:tcPr>
            <w:tcW w:w="5031" w:type="dxa"/>
            <w:tcBorders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626"/>
              <w:rPr>
                <w:b/>
              </w:rPr>
            </w:pPr>
            <w:r>
              <w:rPr>
                <w:b/>
                <w:color w:val="000009"/>
              </w:rPr>
              <w:t>Operacje na elementach dokumentu</w:t>
            </w:r>
          </w:p>
        </w:tc>
        <w:tc>
          <w:tcPr>
            <w:tcW w:w="5430" w:type="dxa"/>
            <w:tcBorders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880"/>
              <w:rPr>
                <w:b/>
              </w:rPr>
            </w:pPr>
            <w:r>
              <w:rPr>
                <w:b/>
                <w:color w:val="000009"/>
              </w:rPr>
              <w:t>Wybrane właściwości obiektu style</w:t>
            </w:r>
          </w:p>
        </w:tc>
      </w:tr>
      <w:tr w:rsidR="00437009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document.createElement</w:t>
            </w:r>
            <w:proofErr w:type="spellEnd"/>
            <w:r>
              <w:rPr>
                <w:color w:val="000009"/>
              </w:rPr>
              <w:t>(</w:t>
            </w:r>
            <w:r>
              <w:rPr>
                <w:i/>
                <w:color w:val="000009"/>
              </w:rPr>
              <w:t>element</w:t>
            </w:r>
            <w:r>
              <w:rPr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backgroundColor</w:t>
            </w:r>
            <w:proofErr w:type="spellEnd"/>
          </w:p>
        </w:tc>
      </w:tr>
      <w:tr w:rsidR="00437009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document.removeChild</w:t>
            </w:r>
            <w:proofErr w:type="spellEnd"/>
            <w:r>
              <w:rPr>
                <w:color w:val="000009"/>
              </w:rPr>
              <w:t>(</w:t>
            </w:r>
            <w:r>
              <w:rPr>
                <w:i/>
                <w:color w:val="000009"/>
              </w:rPr>
              <w:t>element</w:t>
            </w:r>
            <w:r>
              <w:rPr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color</w:t>
            </w:r>
            <w:proofErr w:type="spellEnd"/>
          </w:p>
        </w:tc>
      </w:tr>
      <w:tr w:rsidR="00437009">
        <w:trPr>
          <w:trHeight w:val="253"/>
        </w:trPr>
        <w:tc>
          <w:tcPr>
            <w:tcW w:w="5031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document.appendChild</w:t>
            </w:r>
            <w:proofErr w:type="spellEnd"/>
            <w:r>
              <w:rPr>
                <w:color w:val="000009"/>
              </w:rPr>
              <w:t>(</w:t>
            </w:r>
            <w:r>
              <w:rPr>
                <w:i/>
                <w:color w:val="000009"/>
              </w:rPr>
              <w:t>element</w:t>
            </w:r>
            <w:r>
              <w:rPr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fontSize</w:t>
            </w:r>
            <w:proofErr w:type="spellEnd"/>
          </w:p>
        </w:tc>
      </w:tr>
      <w:tr w:rsidR="00437009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document.replaceChild</w:t>
            </w:r>
            <w:proofErr w:type="spellEnd"/>
            <w:r>
              <w:rPr>
                <w:color w:val="000009"/>
              </w:rPr>
              <w:t>(</w:t>
            </w:r>
            <w:r>
              <w:rPr>
                <w:i/>
                <w:color w:val="000009"/>
              </w:rPr>
              <w:t>element</w:t>
            </w:r>
            <w:r>
              <w:rPr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r>
              <w:rPr>
                <w:color w:val="000009"/>
              </w:rPr>
              <w:t xml:space="preserve">display = </w:t>
            </w:r>
            <w:proofErr w:type="spellStart"/>
            <w:r>
              <w:rPr>
                <w:color w:val="000009"/>
              </w:rPr>
              <w:t>inline</w:t>
            </w:r>
            <w:proofErr w:type="spellEnd"/>
            <w:r>
              <w:rPr>
                <w:color w:val="000009"/>
              </w:rPr>
              <w:t xml:space="preserve"> | </w:t>
            </w:r>
            <w:proofErr w:type="spellStart"/>
            <w:r>
              <w:rPr>
                <w:color w:val="000009"/>
              </w:rPr>
              <w:t>none</w:t>
            </w:r>
            <w:proofErr w:type="spellEnd"/>
          </w:p>
        </w:tc>
      </w:tr>
      <w:tr w:rsidR="00437009">
        <w:trPr>
          <w:trHeight w:val="252"/>
        </w:trPr>
        <w:tc>
          <w:tcPr>
            <w:tcW w:w="5031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document.write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text</w:t>
            </w:r>
            <w:proofErr w:type="spellEnd"/>
            <w:r>
              <w:rPr>
                <w:color w:val="000009"/>
              </w:rPr>
              <w:t>)</w:t>
            </w:r>
          </w:p>
        </w:tc>
        <w:tc>
          <w:tcPr>
            <w:tcW w:w="5430" w:type="dxa"/>
            <w:tcBorders>
              <w:top w:val="nil"/>
              <w:bottom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fontWeight</w:t>
            </w:r>
            <w:proofErr w:type="spellEnd"/>
            <w:r>
              <w:rPr>
                <w:color w:val="000009"/>
              </w:rPr>
              <w:t xml:space="preserve"> = "</w:t>
            </w:r>
            <w:proofErr w:type="spellStart"/>
            <w:r>
              <w:rPr>
                <w:color w:val="000009"/>
              </w:rPr>
              <w:t>normal</w:t>
            </w:r>
            <w:proofErr w:type="spellEnd"/>
            <w:r>
              <w:rPr>
                <w:color w:val="000009"/>
              </w:rPr>
              <w:t xml:space="preserve"> | </w:t>
            </w:r>
            <w:proofErr w:type="spellStart"/>
            <w:r>
              <w:rPr>
                <w:color w:val="000009"/>
              </w:rPr>
              <w:t>lighter</w:t>
            </w:r>
            <w:proofErr w:type="spellEnd"/>
            <w:r>
              <w:rPr>
                <w:color w:val="000009"/>
              </w:rPr>
              <w:t xml:space="preserve"> | </w:t>
            </w:r>
            <w:proofErr w:type="spellStart"/>
            <w:r>
              <w:rPr>
                <w:color w:val="000009"/>
              </w:rPr>
              <w:t>bold</w:t>
            </w:r>
            <w:proofErr w:type="spellEnd"/>
            <w:r>
              <w:rPr>
                <w:color w:val="000009"/>
              </w:rPr>
              <w:t xml:space="preserve"> | </w:t>
            </w:r>
            <w:proofErr w:type="spellStart"/>
            <w:r>
              <w:rPr>
                <w:color w:val="000009"/>
              </w:rPr>
              <w:t>bolder</w:t>
            </w:r>
            <w:proofErr w:type="spellEnd"/>
            <w:r>
              <w:rPr>
                <w:color w:val="000009"/>
              </w:rPr>
              <w:t xml:space="preserve"> | </w:t>
            </w:r>
            <w:proofErr w:type="spellStart"/>
            <w:r>
              <w:rPr>
                <w:color w:val="000009"/>
              </w:rPr>
              <w:t>value</w:t>
            </w:r>
            <w:proofErr w:type="spellEnd"/>
            <w:r>
              <w:rPr>
                <w:color w:val="000009"/>
              </w:rPr>
              <w:t xml:space="preserve"> |</w:t>
            </w:r>
          </w:p>
        </w:tc>
      </w:tr>
      <w:tr w:rsidR="00437009">
        <w:trPr>
          <w:trHeight w:val="250"/>
        </w:trPr>
        <w:tc>
          <w:tcPr>
            <w:tcW w:w="5031" w:type="dxa"/>
            <w:tcBorders>
              <w:top w:val="nil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5430" w:type="dxa"/>
            <w:tcBorders>
              <w:top w:val="nil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initial</w:t>
            </w:r>
            <w:proofErr w:type="spellEnd"/>
            <w:r>
              <w:rPr>
                <w:color w:val="000009"/>
              </w:rPr>
              <w:t xml:space="preserve"> | </w:t>
            </w:r>
            <w:proofErr w:type="spellStart"/>
            <w:r>
              <w:rPr>
                <w:color w:val="000009"/>
              </w:rPr>
              <w:t>inherit</w:t>
            </w:r>
            <w:proofErr w:type="spellEnd"/>
            <w:r>
              <w:rPr>
                <w:color w:val="000009"/>
              </w:rPr>
              <w:t>"</w:t>
            </w:r>
          </w:p>
        </w:tc>
      </w:tr>
    </w:tbl>
    <w:p w:rsidR="00437009" w:rsidRDefault="00624E1C" w:rsidP="00624E1C">
      <w:pPr>
        <w:pStyle w:val="Tekstpodstawowy"/>
        <w:spacing w:after="6" w:line="276" w:lineRule="auto"/>
        <w:ind w:left="320"/>
      </w:pPr>
      <w:r>
        <w:rPr>
          <w:color w:val="000009"/>
        </w:rPr>
        <w:t>Wybrane zdarzenia HTML</w:t>
      </w:r>
    </w:p>
    <w:tbl>
      <w:tblPr>
        <w:tblStyle w:val="TableNormal"/>
        <w:tblW w:w="0" w:type="auto"/>
        <w:tblInd w:w="332" w:type="dxa"/>
        <w:tblLayout w:type="fixed"/>
        <w:tblLook w:val="01E0"/>
      </w:tblPr>
      <w:tblGrid>
        <w:gridCol w:w="3108"/>
        <w:gridCol w:w="1945"/>
        <w:gridCol w:w="1643"/>
        <w:gridCol w:w="3766"/>
      </w:tblGrid>
      <w:tr w:rsidR="00437009">
        <w:trPr>
          <w:trHeight w:val="255"/>
        </w:trPr>
        <w:tc>
          <w:tcPr>
            <w:tcW w:w="3108" w:type="dxa"/>
            <w:tcBorders>
              <w:top w:val="single" w:sz="4" w:space="0" w:color="000000"/>
              <w:lef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859"/>
              <w:rPr>
                <w:b/>
              </w:rPr>
            </w:pPr>
            <w:r>
              <w:rPr>
                <w:b/>
                <w:color w:val="000009"/>
              </w:rPr>
              <w:t>Zdarzenia myszy</w:t>
            </w:r>
          </w:p>
        </w:tc>
        <w:tc>
          <w:tcPr>
            <w:tcW w:w="3588" w:type="dxa"/>
            <w:gridSpan w:val="2"/>
            <w:tcBorders>
              <w:top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40"/>
              <w:rPr>
                <w:b/>
              </w:rPr>
            </w:pPr>
            <w:r>
              <w:rPr>
                <w:b/>
                <w:color w:val="000009"/>
              </w:rPr>
              <w:t>Zdarzenia klawiatury</w:t>
            </w:r>
          </w:p>
        </w:tc>
        <w:tc>
          <w:tcPr>
            <w:tcW w:w="3766" w:type="dxa"/>
            <w:tcBorders>
              <w:top w:val="single" w:sz="4" w:space="0" w:color="000000"/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05"/>
              <w:rPr>
                <w:b/>
              </w:rPr>
            </w:pPr>
            <w:r>
              <w:rPr>
                <w:b/>
                <w:color w:val="000009"/>
              </w:rPr>
              <w:t>Zdarzenia obiektów</w:t>
            </w:r>
          </w:p>
        </w:tc>
      </w:tr>
      <w:tr w:rsidR="00437009">
        <w:trPr>
          <w:trHeight w:val="248"/>
        </w:trPr>
        <w:tc>
          <w:tcPr>
            <w:tcW w:w="3108" w:type="dxa"/>
            <w:tcBorders>
              <w:lef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onclick</w:t>
            </w:r>
            <w:proofErr w:type="spellEnd"/>
          </w:p>
        </w:tc>
        <w:tc>
          <w:tcPr>
            <w:tcW w:w="1945" w:type="dxa"/>
          </w:tcPr>
          <w:p w:rsidR="00437009" w:rsidRDefault="00624E1C" w:rsidP="00624E1C">
            <w:pPr>
              <w:pStyle w:val="TableParagraph"/>
              <w:spacing w:line="276" w:lineRule="auto"/>
              <w:ind w:left="488"/>
            </w:pPr>
            <w:proofErr w:type="spellStart"/>
            <w:r>
              <w:rPr>
                <w:color w:val="000009"/>
              </w:rPr>
              <w:t>onkeydown</w:t>
            </w:r>
            <w:proofErr w:type="spellEnd"/>
          </w:p>
        </w:tc>
        <w:tc>
          <w:tcPr>
            <w:tcW w:w="1643" w:type="dxa"/>
            <w:vMerge w:val="restart"/>
            <w:tcBorders>
              <w:bottom w:val="single" w:sz="4" w:space="0" w:color="000000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</w:rPr>
            </w:pPr>
          </w:p>
        </w:tc>
        <w:tc>
          <w:tcPr>
            <w:tcW w:w="3766" w:type="dxa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390"/>
            </w:pPr>
            <w:proofErr w:type="spellStart"/>
            <w:r>
              <w:rPr>
                <w:color w:val="000009"/>
              </w:rPr>
              <w:t>onload</w:t>
            </w:r>
            <w:proofErr w:type="spellEnd"/>
          </w:p>
        </w:tc>
      </w:tr>
      <w:tr w:rsidR="00437009">
        <w:trPr>
          <w:trHeight w:val="243"/>
        </w:trPr>
        <w:tc>
          <w:tcPr>
            <w:tcW w:w="3108" w:type="dxa"/>
            <w:tcBorders>
              <w:lef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ondblclick</w:t>
            </w:r>
            <w:proofErr w:type="spellEnd"/>
          </w:p>
        </w:tc>
        <w:tc>
          <w:tcPr>
            <w:tcW w:w="1945" w:type="dxa"/>
          </w:tcPr>
          <w:p w:rsidR="00437009" w:rsidRDefault="00624E1C" w:rsidP="00624E1C">
            <w:pPr>
              <w:pStyle w:val="TableParagraph"/>
              <w:spacing w:line="276" w:lineRule="auto"/>
              <w:ind w:left="488"/>
            </w:pPr>
            <w:proofErr w:type="spellStart"/>
            <w:r>
              <w:rPr>
                <w:color w:val="000009"/>
              </w:rPr>
              <w:t>onkeypress</w:t>
            </w:r>
            <w:proofErr w:type="spellEnd"/>
          </w:p>
        </w:tc>
        <w:tc>
          <w:tcPr>
            <w:tcW w:w="1643" w:type="dxa"/>
            <w:vMerge/>
            <w:tcBorders>
              <w:top w:val="nil"/>
              <w:bottom w:val="single" w:sz="4" w:space="0" w:color="000000"/>
            </w:tcBorders>
          </w:tcPr>
          <w:p w:rsidR="00437009" w:rsidRDefault="00437009" w:rsidP="00624E1C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3766" w:type="dxa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390"/>
            </w:pPr>
            <w:proofErr w:type="spellStart"/>
            <w:r>
              <w:rPr>
                <w:color w:val="000009"/>
              </w:rPr>
              <w:t>onresize</w:t>
            </w:r>
            <w:proofErr w:type="spellEnd"/>
          </w:p>
        </w:tc>
      </w:tr>
      <w:tr w:rsidR="00437009">
        <w:trPr>
          <w:trHeight w:val="243"/>
        </w:trPr>
        <w:tc>
          <w:tcPr>
            <w:tcW w:w="3108" w:type="dxa"/>
            <w:tcBorders>
              <w:lef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onmouseover</w:t>
            </w:r>
            <w:proofErr w:type="spellEnd"/>
          </w:p>
        </w:tc>
        <w:tc>
          <w:tcPr>
            <w:tcW w:w="1945" w:type="dxa"/>
          </w:tcPr>
          <w:p w:rsidR="00437009" w:rsidRDefault="00624E1C" w:rsidP="00624E1C">
            <w:pPr>
              <w:pStyle w:val="TableParagraph"/>
              <w:spacing w:line="276" w:lineRule="auto"/>
              <w:ind w:left="488"/>
            </w:pPr>
            <w:proofErr w:type="spellStart"/>
            <w:r>
              <w:rPr>
                <w:color w:val="000009"/>
              </w:rPr>
              <w:t>onkeyup</w:t>
            </w:r>
            <w:proofErr w:type="spellEnd"/>
          </w:p>
        </w:tc>
        <w:tc>
          <w:tcPr>
            <w:tcW w:w="1643" w:type="dxa"/>
            <w:vMerge/>
            <w:tcBorders>
              <w:top w:val="nil"/>
              <w:bottom w:val="single" w:sz="4" w:space="0" w:color="000000"/>
            </w:tcBorders>
          </w:tcPr>
          <w:p w:rsidR="00437009" w:rsidRDefault="00437009" w:rsidP="00624E1C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3766" w:type="dxa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390"/>
            </w:pPr>
            <w:proofErr w:type="spellStart"/>
            <w:r>
              <w:rPr>
                <w:color w:val="000009"/>
              </w:rPr>
              <w:t>onfocusin</w:t>
            </w:r>
            <w:proofErr w:type="spellEnd"/>
          </w:p>
        </w:tc>
      </w:tr>
      <w:tr w:rsidR="00437009">
        <w:trPr>
          <w:trHeight w:val="244"/>
        </w:trPr>
        <w:tc>
          <w:tcPr>
            <w:tcW w:w="3108" w:type="dxa"/>
            <w:tcBorders>
              <w:left w:val="single" w:sz="4" w:space="0" w:color="000000"/>
              <w:bottom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onmouseout</w:t>
            </w:r>
            <w:proofErr w:type="spellEnd"/>
          </w:p>
        </w:tc>
        <w:tc>
          <w:tcPr>
            <w:tcW w:w="1945" w:type="dxa"/>
            <w:tcBorders>
              <w:bottom w:val="single" w:sz="4" w:space="0" w:color="000000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  <w:sz w:val="16"/>
              </w:rPr>
            </w:pPr>
          </w:p>
        </w:tc>
        <w:tc>
          <w:tcPr>
            <w:tcW w:w="1643" w:type="dxa"/>
            <w:vMerge/>
            <w:tcBorders>
              <w:top w:val="nil"/>
              <w:bottom w:val="single" w:sz="4" w:space="0" w:color="000000"/>
            </w:tcBorders>
          </w:tcPr>
          <w:p w:rsidR="00437009" w:rsidRDefault="00437009" w:rsidP="00624E1C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3766" w:type="dxa"/>
            <w:tcBorders>
              <w:bottom w:val="single" w:sz="4" w:space="0" w:color="000000"/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390"/>
            </w:pPr>
            <w:proofErr w:type="spellStart"/>
            <w:r>
              <w:rPr>
                <w:color w:val="000009"/>
              </w:rPr>
              <w:t>onfocusout</w:t>
            </w:r>
            <w:proofErr w:type="spellEnd"/>
          </w:p>
        </w:tc>
      </w:tr>
      <w:tr w:rsidR="00437009">
        <w:trPr>
          <w:trHeight w:val="253"/>
        </w:trPr>
        <w:tc>
          <w:tcPr>
            <w:tcW w:w="3108" w:type="dxa"/>
            <w:tcBorders>
              <w:top w:val="single" w:sz="4" w:space="0" w:color="000000"/>
              <w:bottom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12"/>
            </w:pPr>
            <w:r>
              <w:rPr>
                <w:color w:val="000009"/>
              </w:rPr>
              <w:t>Elementy formularzy</w:t>
            </w:r>
          </w:p>
        </w:tc>
        <w:tc>
          <w:tcPr>
            <w:tcW w:w="1945" w:type="dxa"/>
            <w:tcBorders>
              <w:top w:val="single" w:sz="4" w:space="0" w:color="000000"/>
              <w:bottom w:val="single" w:sz="4" w:space="0" w:color="000000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54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r>
              <w:rPr>
                <w:color w:val="000009"/>
              </w:rPr>
              <w:t xml:space="preserve">Metody i pola obiektu </w:t>
            </w:r>
            <w:proofErr w:type="spellStart"/>
            <w:r>
              <w:rPr>
                <w:color w:val="000009"/>
              </w:rPr>
              <w:t>string</w:t>
            </w:r>
            <w:proofErr w:type="spellEnd"/>
            <w:r>
              <w:rPr>
                <w:color w:val="000009"/>
              </w:rPr>
              <w:t xml:space="preserve"> (JS)</w:t>
            </w:r>
          </w:p>
        </w:tc>
      </w:tr>
      <w:tr w:rsidR="00437009">
        <w:trPr>
          <w:trHeight w:val="255"/>
        </w:trPr>
        <w:tc>
          <w:tcPr>
            <w:tcW w:w="505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r>
              <w:rPr>
                <w:b/>
                <w:color w:val="000009"/>
              </w:rPr>
              <w:t xml:space="preserve">Ważniejsze typy pola </w:t>
            </w:r>
            <w:proofErr w:type="spellStart"/>
            <w:r>
              <w:rPr>
                <w:b/>
                <w:color w:val="000009"/>
              </w:rPr>
              <w:t>input</w:t>
            </w:r>
            <w:proofErr w:type="spellEnd"/>
            <w:r>
              <w:rPr>
                <w:b/>
                <w:color w:val="000009"/>
              </w:rPr>
              <w:t xml:space="preserve">: </w:t>
            </w:r>
            <w:proofErr w:type="spellStart"/>
            <w:r>
              <w:rPr>
                <w:color w:val="000009"/>
              </w:rPr>
              <w:t>button</w:t>
            </w:r>
            <w:proofErr w:type="spellEnd"/>
            <w:r>
              <w:rPr>
                <w:color w:val="000009"/>
              </w:rPr>
              <w:t xml:space="preserve">, </w:t>
            </w:r>
            <w:proofErr w:type="spellStart"/>
            <w:r>
              <w:rPr>
                <w:color w:val="000009"/>
              </w:rPr>
              <w:t>checkbox</w:t>
            </w:r>
            <w:proofErr w:type="spellEnd"/>
            <w:r>
              <w:rPr>
                <w:color w:val="000009"/>
              </w:rPr>
              <w:t>,</w:t>
            </w:r>
          </w:p>
        </w:tc>
        <w:tc>
          <w:tcPr>
            <w:tcW w:w="540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proofErr w:type="spellStart"/>
            <w:r>
              <w:rPr>
                <w:color w:val="000009"/>
              </w:rPr>
              <w:t>Length</w:t>
            </w:r>
            <w:proofErr w:type="spellEnd"/>
          </w:p>
        </w:tc>
      </w:tr>
      <w:tr w:rsidR="00437009">
        <w:trPr>
          <w:trHeight w:val="253"/>
        </w:trPr>
        <w:tc>
          <w:tcPr>
            <w:tcW w:w="5053" w:type="dxa"/>
            <w:gridSpan w:val="2"/>
            <w:tcBorders>
              <w:lef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proofErr w:type="spellStart"/>
            <w:r>
              <w:rPr>
                <w:color w:val="000009"/>
              </w:rPr>
              <w:t>number</w:t>
            </w:r>
            <w:proofErr w:type="spellEnd"/>
            <w:r>
              <w:rPr>
                <w:color w:val="000009"/>
              </w:rPr>
              <w:t xml:space="preserve">, </w:t>
            </w:r>
            <w:proofErr w:type="spellStart"/>
            <w:r>
              <w:rPr>
                <w:color w:val="000009"/>
              </w:rPr>
              <w:t>password</w:t>
            </w:r>
            <w:proofErr w:type="spellEnd"/>
            <w:r>
              <w:rPr>
                <w:color w:val="000009"/>
              </w:rPr>
              <w:t xml:space="preserve">, radio, </w:t>
            </w:r>
            <w:proofErr w:type="spellStart"/>
            <w:r>
              <w:rPr>
                <w:color w:val="000009"/>
              </w:rPr>
              <w:t>text</w:t>
            </w:r>
            <w:proofErr w:type="spellEnd"/>
          </w:p>
        </w:tc>
        <w:tc>
          <w:tcPr>
            <w:tcW w:w="5409" w:type="dxa"/>
            <w:gridSpan w:val="2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proofErr w:type="spellStart"/>
            <w:r>
              <w:rPr>
                <w:color w:val="000009"/>
              </w:rPr>
              <w:t>indexOf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text</w:t>
            </w:r>
            <w:proofErr w:type="spellEnd"/>
            <w:r>
              <w:rPr>
                <w:color w:val="000009"/>
              </w:rPr>
              <w:t>)</w:t>
            </w:r>
          </w:p>
        </w:tc>
      </w:tr>
      <w:tr w:rsidR="00437009">
        <w:trPr>
          <w:trHeight w:val="253"/>
        </w:trPr>
        <w:tc>
          <w:tcPr>
            <w:tcW w:w="5053" w:type="dxa"/>
            <w:gridSpan w:val="2"/>
            <w:tcBorders>
              <w:lef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107"/>
            </w:pPr>
            <w:r>
              <w:rPr>
                <w:b/>
                <w:color w:val="000009"/>
              </w:rPr>
              <w:t xml:space="preserve">Inne elementy: </w:t>
            </w:r>
            <w:proofErr w:type="spellStart"/>
            <w:r>
              <w:rPr>
                <w:color w:val="000009"/>
              </w:rPr>
              <w:t>select</w:t>
            </w:r>
            <w:proofErr w:type="spellEnd"/>
            <w:r>
              <w:rPr>
                <w:color w:val="000009"/>
              </w:rPr>
              <w:t xml:space="preserve">, </w:t>
            </w:r>
            <w:proofErr w:type="spellStart"/>
            <w:r>
              <w:rPr>
                <w:color w:val="000009"/>
              </w:rPr>
              <w:t>textarea</w:t>
            </w:r>
            <w:proofErr w:type="spellEnd"/>
          </w:p>
        </w:tc>
        <w:tc>
          <w:tcPr>
            <w:tcW w:w="5409" w:type="dxa"/>
            <w:gridSpan w:val="2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proofErr w:type="spellStart"/>
            <w:r>
              <w:rPr>
                <w:color w:val="000009"/>
              </w:rPr>
              <w:t>search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text</w:t>
            </w:r>
            <w:proofErr w:type="spellEnd"/>
            <w:r>
              <w:rPr>
                <w:color w:val="000009"/>
              </w:rPr>
              <w:t>)</w:t>
            </w:r>
          </w:p>
        </w:tc>
      </w:tr>
      <w:tr w:rsidR="00437009">
        <w:trPr>
          <w:trHeight w:val="251"/>
        </w:trPr>
        <w:tc>
          <w:tcPr>
            <w:tcW w:w="5053" w:type="dxa"/>
            <w:gridSpan w:val="2"/>
            <w:tcBorders>
              <w:left w:val="single" w:sz="4" w:space="0" w:color="000000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5409" w:type="dxa"/>
            <w:gridSpan w:val="2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proofErr w:type="spellStart"/>
            <w:r>
              <w:rPr>
                <w:color w:val="000009"/>
              </w:rPr>
              <w:t>substr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startIndex</w:t>
            </w:r>
            <w:proofErr w:type="spellEnd"/>
            <w:r>
              <w:rPr>
                <w:i/>
                <w:color w:val="000009"/>
              </w:rPr>
              <w:t xml:space="preserve">, </w:t>
            </w:r>
            <w:proofErr w:type="spellStart"/>
            <w:r>
              <w:rPr>
                <w:i/>
                <w:color w:val="000009"/>
              </w:rPr>
              <w:t>endIndex</w:t>
            </w:r>
            <w:proofErr w:type="spellEnd"/>
            <w:r>
              <w:rPr>
                <w:color w:val="000009"/>
              </w:rPr>
              <w:t>)</w:t>
            </w:r>
          </w:p>
        </w:tc>
      </w:tr>
      <w:tr w:rsidR="00437009">
        <w:trPr>
          <w:trHeight w:val="253"/>
        </w:trPr>
        <w:tc>
          <w:tcPr>
            <w:tcW w:w="5053" w:type="dxa"/>
            <w:gridSpan w:val="2"/>
            <w:tcBorders>
              <w:left w:val="single" w:sz="4" w:space="0" w:color="000000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5409" w:type="dxa"/>
            <w:gridSpan w:val="2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proofErr w:type="spellStart"/>
            <w:r>
              <w:rPr>
                <w:color w:val="000009"/>
              </w:rPr>
              <w:t>replace</w:t>
            </w:r>
            <w:proofErr w:type="spellEnd"/>
            <w:r>
              <w:rPr>
                <w:color w:val="000009"/>
              </w:rPr>
              <w:t>(</w:t>
            </w:r>
            <w:proofErr w:type="spellStart"/>
            <w:r>
              <w:rPr>
                <w:i/>
                <w:color w:val="000009"/>
              </w:rPr>
              <w:t>textToReplace</w:t>
            </w:r>
            <w:proofErr w:type="spellEnd"/>
            <w:r>
              <w:rPr>
                <w:i/>
                <w:color w:val="000009"/>
              </w:rPr>
              <w:t xml:space="preserve">, </w:t>
            </w:r>
            <w:proofErr w:type="spellStart"/>
            <w:r>
              <w:rPr>
                <w:i/>
                <w:color w:val="000009"/>
              </w:rPr>
              <w:t>newText</w:t>
            </w:r>
            <w:proofErr w:type="spellEnd"/>
            <w:r>
              <w:rPr>
                <w:color w:val="000009"/>
              </w:rPr>
              <w:t>)</w:t>
            </w:r>
          </w:p>
        </w:tc>
      </w:tr>
      <w:tr w:rsidR="00437009">
        <w:trPr>
          <w:trHeight w:val="253"/>
        </w:trPr>
        <w:tc>
          <w:tcPr>
            <w:tcW w:w="5053" w:type="dxa"/>
            <w:gridSpan w:val="2"/>
            <w:tcBorders>
              <w:left w:val="single" w:sz="4" w:space="0" w:color="000000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5409" w:type="dxa"/>
            <w:gridSpan w:val="2"/>
            <w:tcBorders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proofErr w:type="spellStart"/>
            <w:r>
              <w:rPr>
                <w:color w:val="000009"/>
              </w:rPr>
              <w:t>toUpperCase</w:t>
            </w:r>
            <w:proofErr w:type="spellEnd"/>
            <w:r>
              <w:rPr>
                <w:color w:val="000009"/>
              </w:rPr>
              <w:t>()</w:t>
            </w:r>
          </w:p>
        </w:tc>
      </w:tr>
      <w:tr w:rsidR="00437009">
        <w:trPr>
          <w:trHeight w:val="250"/>
        </w:trPr>
        <w:tc>
          <w:tcPr>
            <w:tcW w:w="505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37009" w:rsidRDefault="00437009" w:rsidP="00624E1C">
            <w:pPr>
              <w:pStyle w:val="TableParagraph"/>
              <w:spacing w:line="276" w:lineRule="auto"/>
              <w:rPr>
                <w:rFonts w:ascii="Times New Roman"/>
                <w:sz w:val="18"/>
              </w:rPr>
            </w:pPr>
          </w:p>
        </w:tc>
        <w:tc>
          <w:tcPr>
            <w:tcW w:w="540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437009" w:rsidRDefault="00624E1C" w:rsidP="00624E1C">
            <w:pPr>
              <w:pStyle w:val="TableParagraph"/>
              <w:spacing w:line="276" w:lineRule="auto"/>
              <w:ind w:left="288"/>
            </w:pPr>
            <w:proofErr w:type="spellStart"/>
            <w:r>
              <w:rPr>
                <w:color w:val="000009"/>
              </w:rPr>
              <w:t>toLowerCase</w:t>
            </w:r>
            <w:proofErr w:type="spellEnd"/>
            <w:r>
              <w:rPr>
                <w:color w:val="000009"/>
              </w:rPr>
              <w:t>()</w:t>
            </w:r>
          </w:p>
        </w:tc>
      </w:tr>
    </w:tbl>
    <w:p w:rsidR="00437009" w:rsidRDefault="00437009" w:rsidP="00624E1C">
      <w:pPr>
        <w:pStyle w:val="Tekstpodstawowy"/>
        <w:spacing w:line="276" w:lineRule="auto"/>
        <w:rPr>
          <w:sz w:val="24"/>
        </w:rPr>
      </w:pPr>
    </w:p>
    <w:p w:rsidR="00624E1C" w:rsidRDefault="00624E1C" w:rsidP="00624E1C">
      <w:pPr>
        <w:tabs>
          <w:tab w:val="left" w:pos="505"/>
        </w:tabs>
        <w:spacing w:before="1" w:line="276" w:lineRule="auto"/>
      </w:pPr>
    </w:p>
    <w:p w:rsidR="00624E1C" w:rsidRDefault="00624E1C" w:rsidP="00624E1C">
      <w:pPr>
        <w:tabs>
          <w:tab w:val="left" w:pos="505"/>
        </w:tabs>
        <w:spacing w:before="1" w:line="276" w:lineRule="auto"/>
      </w:pPr>
    </w:p>
    <w:p w:rsidR="00624E1C" w:rsidRDefault="00624E1C" w:rsidP="00624E1C">
      <w:pPr>
        <w:tabs>
          <w:tab w:val="left" w:pos="505"/>
        </w:tabs>
        <w:spacing w:before="1" w:line="276" w:lineRule="auto"/>
      </w:pPr>
    </w:p>
    <w:p w:rsidR="00624E1C" w:rsidRDefault="00624E1C" w:rsidP="00624E1C">
      <w:pPr>
        <w:tabs>
          <w:tab w:val="left" w:pos="505"/>
        </w:tabs>
        <w:spacing w:before="1" w:line="276" w:lineRule="auto"/>
      </w:pPr>
    </w:p>
    <w:p w:rsidR="00624E1C" w:rsidRDefault="00624E1C" w:rsidP="00624E1C">
      <w:pPr>
        <w:tabs>
          <w:tab w:val="left" w:pos="505"/>
        </w:tabs>
        <w:spacing w:before="1" w:line="276" w:lineRule="auto"/>
      </w:pPr>
    </w:p>
    <w:sectPr w:rsidR="00624E1C" w:rsidSect="00624E1C">
      <w:footerReference w:type="default" r:id="rId13"/>
      <w:type w:val="continuous"/>
      <w:pgSz w:w="11910" w:h="16840"/>
      <w:pgMar w:top="720" w:right="720" w:bottom="720" w:left="720" w:header="0" w:footer="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DB2" w:rsidRDefault="00624E1C">
      <w:r>
        <w:separator/>
      </w:r>
    </w:p>
  </w:endnote>
  <w:endnote w:type="continuationSeparator" w:id="0">
    <w:p w:rsidR="005C0DB2" w:rsidRDefault="00624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09" w:rsidRDefault="00437009">
    <w:pPr>
      <w:pStyle w:val="Tekstpodstawowy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09" w:rsidRDefault="00437009">
    <w:pPr>
      <w:pStyle w:val="Tekstpodstawowy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DB2" w:rsidRDefault="00624E1C">
      <w:r>
        <w:separator/>
      </w:r>
    </w:p>
  </w:footnote>
  <w:footnote w:type="continuationSeparator" w:id="0">
    <w:p w:rsidR="005C0DB2" w:rsidRDefault="00624E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02077"/>
    <w:multiLevelType w:val="hybridMultilevel"/>
    <w:tmpl w:val="70F286D0"/>
    <w:lvl w:ilvl="0" w:tplc="42BEE014">
      <w:numFmt w:val="bullet"/>
      <w:lvlText w:val="‒"/>
      <w:lvlJc w:val="left"/>
      <w:pPr>
        <w:ind w:left="1040" w:hanging="361"/>
      </w:pPr>
      <w:rPr>
        <w:rFonts w:hint="default"/>
        <w:w w:val="100"/>
        <w:lang w:val="pl-PL" w:eastAsia="en-US" w:bidi="ar-SA"/>
      </w:rPr>
    </w:lvl>
    <w:lvl w:ilvl="1" w:tplc="0DC0E514">
      <w:numFmt w:val="bullet"/>
      <w:lvlText w:val="‒"/>
      <w:lvlJc w:val="left"/>
      <w:pPr>
        <w:ind w:left="1400" w:hanging="360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2" w:tplc="BFD846A8">
      <w:numFmt w:val="bullet"/>
      <w:lvlText w:val="‒"/>
      <w:lvlJc w:val="left"/>
      <w:pPr>
        <w:ind w:left="1760" w:hanging="360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3" w:tplc="01D82C5E">
      <w:numFmt w:val="bullet"/>
      <w:lvlText w:val="•"/>
      <w:lvlJc w:val="left"/>
      <w:pPr>
        <w:ind w:left="2921" w:hanging="360"/>
      </w:pPr>
      <w:rPr>
        <w:rFonts w:hint="default"/>
        <w:lang w:val="pl-PL" w:eastAsia="en-US" w:bidi="ar-SA"/>
      </w:rPr>
    </w:lvl>
    <w:lvl w:ilvl="4" w:tplc="8842AEBC">
      <w:numFmt w:val="bullet"/>
      <w:lvlText w:val="•"/>
      <w:lvlJc w:val="left"/>
      <w:pPr>
        <w:ind w:left="4082" w:hanging="360"/>
      </w:pPr>
      <w:rPr>
        <w:rFonts w:hint="default"/>
        <w:lang w:val="pl-PL" w:eastAsia="en-US" w:bidi="ar-SA"/>
      </w:rPr>
    </w:lvl>
    <w:lvl w:ilvl="5" w:tplc="0786069C">
      <w:numFmt w:val="bullet"/>
      <w:lvlText w:val="•"/>
      <w:lvlJc w:val="left"/>
      <w:pPr>
        <w:ind w:left="5244" w:hanging="360"/>
      </w:pPr>
      <w:rPr>
        <w:rFonts w:hint="default"/>
        <w:lang w:val="pl-PL" w:eastAsia="en-US" w:bidi="ar-SA"/>
      </w:rPr>
    </w:lvl>
    <w:lvl w:ilvl="6" w:tplc="CB10BADA">
      <w:numFmt w:val="bullet"/>
      <w:lvlText w:val="•"/>
      <w:lvlJc w:val="left"/>
      <w:pPr>
        <w:ind w:left="6405" w:hanging="360"/>
      </w:pPr>
      <w:rPr>
        <w:rFonts w:hint="default"/>
        <w:lang w:val="pl-PL" w:eastAsia="en-US" w:bidi="ar-SA"/>
      </w:rPr>
    </w:lvl>
    <w:lvl w:ilvl="7" w:tplc="B89A68B6">
      <w:numFmt w:val="bullet"/>
      <w:lvlText w:val="•"/>
      <w:lvlJc w:val="left"/>
      <w:pPr>
        <w:ind w:left="7567" w:hanging="360"/>
      </w:pPr>
      <w:rPr>
        <w:rFonts w:hint="default"/>
        <w:lang w:val="pl-PL" w:eastAsia="en-US" w:bidi="ar-SA"/>
      </w:rPr>
    </w:lvl>
    <w:lvl w:ilvl="8" w:tplc="8E8888AE">
      <w:numFmt w:val="bullet"/>
      <w:lvlText w:val="•"/>
      <w:lvlJc w:val="left"/>
      <w:pPr>
        <w:ind w:left="8728" w:hanging="360"/>
      </w:pPr>
      <w:rPr>
        <w:rFonts w:hint="default"/>
        <w:lang w:val="pl-PL" w:eastAsia="en-US" w:bidi="ar-SA"/>
      </w:rPr>
    </w:lvl>
  </w:abstractNum>
  <w:abstractNum w:abstractNumId="1">
    <w:nsid w:val="2FBF73CD"/>
    <w:multiLevelType w:val="hybridMultilevel"/>
    <w:tmpl w:val="7CC88766"/>
    <w:lvl w:ilvl="0" w:tplc="F77E50A0">
      <w:numFmt w:val="bullet"/>
      <w:lvlText w:val="‒"/>
      <w:lvlJc w:val="left"/>
      <w:pPr>
        <w:ind w:left="1040" w:hanging="359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1" w:tplc="6E9A9C0C">
      <w:numFmt w:val="bullet"/>
      <w:lvlText w:val="‒"/>
      <w:lvlJc w:val="left"/>
      <w:pPr>
        <w:ind w:left="1400" w:hanging="360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2" w:tplc="EAAEAFFC">
      <w:numFmt w:val="bullet"/>
      <w:lvlText w:val="•"/>
      <w:lvlJc w:val="left"/>
      <w:pPr>
        <w:ind w:left="2472" w:hanging="360"/>
      </w:pPr>
      <w:rPr>
        <w:rFonts w:hint="default"/>
        <w:lang w:val="pl-PL" w:eastAsia="en-US" w:bidi="ar-SA"/>
      </w:rPr>
    </w:lvl>
    <w:lvl w:ilvl="3" w:tplc="CFDEFE58">
      <w:numFmt w:val="bullet"/>
      <w:lvlText w:val="•"/>
      <w:lvlJc w:val="left"/>
      <w:pPr>
        <w:ind w:left="3544" w:hanging="360"/>
      </w:pPr>
      <w:rPr>
        <w:rFonts w:hint="default"/>
        <w:lang w:val="pl-PL" w:eastAsia="en-US" w:bidi="ar-SA"/>
      </w:rPr>
    </w:lvl>
    <w:lvl w:ilvl="4" w:tplc="1292CC6E">
      <w:numFmt w:val="bullet"/>
      <w:lvlText w:val="•"/>
      <w:lvlJc w:val="left"/>
      <w:pPr>
        <w:ind w:left="4617" w:hanging="360"/>
      </w:pPr>
      <w:rPr>
        <w:rFonts w:hint="default"/>
        <w:lang w:val="pl-PL" w:eastAsia="en-US" w:bidi="ar-SA"/>
      </w:rPr>
    </w:lvl>
    <w:lvl w:ilvl="5" w:tplc="34260B4C">
      <w:numFmt w:val="bullet"/>
      <w:lvlText w:val="•"/>
      <w:lvlJc w:val="left"/>
      <w:pPr>
        <w:ind w:left="5689" w:hanging="360"/>
      </w:pPr>
      <w:rPr>
        <w:rFonts w:hint="default"/>
        <w:lang w:val="pl-PL" w:eastAsia="en-US" w:bidi="ar-SA"/>
      </w:rPr>
    </w:lvl>
    <w:lvl w:ilvl="6" w:tplc="BD9C90D6">
      <w:numFmt w:val="bullet"/>
      <w:lvlText w:val="•"/>
      <w:lvlJc w:val="left"/>
      <w:pPr>
        <w:ind w:left="6761" w:hanging="360"/>
      </w:pPr>
      <w:rPr>
        <w:rFonts w:hint="default"/>
        <w:lang w:val="pl-PL" w:eastAsia="en-US" w:bidi="ar-SA"/>
      </w:rPr>
    </w:lvl>
    <w:lvl w:ilvl="7" w:tplc="0DDC22E8">
      <w:numFmt w:val="bullet"/>
      <w:lvlText w:val="•"/>
      <w:lvlJc w:val="left"/>
      <w:pPr>
        <w:ind w:left="7834" w:hanging="360"/>
      </w:pPr>
      <w:rPr>
        <w:rFonts w:hint="default"/>
        <w:lang w:val="pl-PL" w:eastAsia="en-US" w:bidi="ar-SA"/>
      </w:rPr>
    </w:lvl>
    <w:lvl w:ilvl="8" w:tplc="8E560048">
      <w:numFmt w:val="bullet"/>
      <w:lvlText w:val="•"/>
      <w:lvlJc w:val="left"/>
      <w:pPr>
        <w:ind w:left="8906" w:hanging="360"/>
      </w:pPr>
      <w:rPr>
        <w:rFonts w:hint="default"/>
        <w:lang w:val="pl-PL" w:eastAsia="en-US" w:bidi="ar-SA"/>
      </w:rPr>
    </w:lvl>
  </w:abstractNum>
  <w:abstractNum w:abstractNumId="2">
    <w:nsid w:val="41551D96"/>
    <w:multiLevelType w:val="hybridMultilevel"/>
    <w:tmpl w:val="8FA2D740"/>
    <w:lvl w:ilvl="0" w:tplc="72407C72">
      <w:start w:val="1"/>
      <w:numFmt w:val="decimal"/>
      <w:lvlText w:val="%1."/>
      <w:lvlJc w:val="left"/>
      <w:pPr>
        <w:ind w:left="891" w:hanging="435"/>
        <w:jc w:val="left"/>
      </w:pPr>
      <w:rPr>
        <w:rFonts w:ascii="Arial" w:eastAsia="Arial" w:hAnsi="Arial" w:cs="Arial" w:hint="default"/>
        <w:spacing w:val="-24"/>
        <w:w w:val="97"/>
        <w:sz w:val="22"/>
        <w:szCs w:val="22"/>
        <w:lang w:val="pl-PL" w:eastAsia="en-US" w:bidi="ar-SA"/>
      </w:rPr>
    </w:lvl>
    <w:lvl w:ilvl="1" w:tplc="88ACA24C">
      <w:numFmt w:val="bullet"/>
      <w:lvlText w:val=""/>
      <w:lvlJc w:val="left"/>
      <w:pPr>
        <w:ind w:left="1177" w:hanging="286"/>
      </w:pPr>
      <w:rPr>
        <w:rFonts w:ascii="Symbol" w:eastAsia="Symbol" w:hAnsi="Symbol" w:cs="Symbol" w:hint="default"/>
        <w:w w:val="99"/>
        <w:sz w:val="20"/>
        <w:szCs w:val="20"/>
        <w:lang w:val="pl-PL" w:eastAsia="en-US" w:bidi="ar-SA"/>
      </w:rPr>
    </w:lvl>
    <w:lvl w:ilvl="2" w:tplc="B7C21F42">
      <w:numFmt w:val="bullet"/>
      <w:lvlText w:val="•"/>
      <w:lvlJc w:val="left"/>
      <w:pPr>
        <w:ind w:left="2276" w:hanging="286"/>
      </w:pPr>
      <w:rPr>
        <w:rFonts w:hint="default"/>
        <w:lang w:val="pl-PL" w:eastAsia="en-US" w:bidi="ar-SA"/>
      </w:rPr>
    </w:lvl>
    <w:lvl w:ilvl="3" w:tplc="83EA1298">
      <w:numFmt w:val="bullet"/>
      <w:lvlText w:val="•"/>
      <w:lvlJc w:val="left"/>
      <w:pPr>
        <w:ind w:left="3373" w:hanging="286"/>
      </w:pPr>
      <w:rPr>
        <w:rFonts w:hint="default"/>
        <w:lang w:val="pl-PL" w:eastAsia="en-US" w:bidi="ar-SA"/>
      </w:rPr>
    </w:lvl>
    <w:lvl w:ilvl="4" w:tplc="B7FCEA22">
      <w:numFmt w:val="bullet"/>
      <w:lvlText w:val="•"/>
      <w:lvlJc w:val="left"/>
      <w:pPr>
        <w:ind w:left="4470" w:hanging="286"/>
      </w:pPr>
      <w:rPr>
        <w:rFonts w:hint="default"/>
        <w:lang w:val="pl-PL" w:eastAsia="en-US" w:bidi="ar-SA"/>
      </w:rPr>
    </w:lvl>
    <w:lvl w:ilvl="5" w:tplc="CCBCE214">
      <w:numFmt w:val="bullet"/>
      <w:lvlText w:val="•"/>
      <w:lvlJc w:val="left"/>
      <w:pPr>
        <w:ind w:left="5567" w:hanging="286"/>
      </w:pPr>
      <w:rPr>
        <w:rFonts w:hint="default"/>
        <w:lang w:val="pl-PL" w:eastAsia="en-US" w:bidi="ar-SA"/>
      </w:rPr>
    </w:lvl>
    <w:lvl w:ilvl="6" w:tplc="DE40BA42">
      <w:numFmt w:val="bullet"/>
      <w:lvlText w:val="•"/>
      <w:lvlJc w:val="left"/>
      <w:pPr>
        <w:ind w:left="6664" w:hanging="286"/>
      </w:pPr>
      <w:rPr>
        <w:rFonts w:hint="default"/>
        <w:lang w:val="pl-PL" w:eastAsia="en-US" w:bidi="ar-SA"/>
      </w:rPr>
    </w:lvl>
    <w:lvl w:ilvl="7" w:tplc="18A037D8">
      <w:numFmt w:val="bullet"/>
      <w:lvlText w:val="•"/>
      <w:lvlJc w:val="left"/>
      <w:pPr>
        <w:ind w:left="7760" w:hanging="286"/>
      </w:pPr>
      <w:rPr>
        <w:rFonts w:hint="default"/>
        <w:lang w:val="pl-PL" w:eastAsia="en-US" w:bidi="ar-SA"/>
      </w:rPr>
    </w:lvl>
    <w:lvl w:ilvl="8" w:tplc="A9DE54F8">
      <w:numFmt w:val="bullet"/>
      <w:lvlText w:val="•"/>
      <w:lvlJc w:val="left"/>
      <w:pPr>
        <w:ind w:left="8857" w:hanging="286"/>
      </w:pPr>
      <w:rPr>
        <w:rFonts w:hint="default"/>
        <w:lang w:val="pl-PL" w:eastAsia="en-US" w:bidi="ar-SA"/>
      </w:rPr>
    </w:lvl>
  </w:abstractNum>
  <w:abstractNum w:abstractNumId="3">
    <w:nsid w:val="7AF67D65"/>
    <w:multiLevelType w:val="hybridMultilevel"/>
    <w:tmpl w:val="B73ACB48"/>
    <w:lvl w:ilvl="0" w:tplc="2AD0D5B4">
      <w:numFmt w:val="bullet"/>
      <w:lvlText w:val="‒"/>
      <w:lvlJc w:val="left"/>
      <w:pPr>
        <w:ind w:left="1040" w:hanging="361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1" w:tplc="F6E076C4">
      <w:numFmt w:val="bullet"/>
      <w:lvlText w:val="‒"/>
      <w:lvlJc w:val="left"/>
      <w:pPr>
        <w:ind w:left="1400" w:hanging="360"/>
      </w:pPr>
      <w:rPr>
        <w:rFonts w:ascii="Liberation Serif" w:eastAsia="Liberation Serif" w:hAnsi="Liberation Serif" w:cs="Liberation Serif" w:hint="default"/>
        <w:color w:val="000009"/>
        <w:w w:val="100"/>
        <w:sz w:val="22"/>
        <w:szCs w:val="22"/>
        <w:lang w:val="pl-PL" w:eastAsia="en-US" w:bidi="ar-SA"/>
      </w:rPr>
    </w:lvl>
    <w:lvl w:ilvl="2" w:tplc="BF4A1D1E">
      <w:numFmt w:val="bullet"/>
      <w:lvlText w:val="•"/>
      <w:lvlJc w:val="left"/>
      <w:pPr>
        <w:ind w:left="2472" w:hanging="360"/>
      </w:pPr>
      <w:rPr>
        <w:rFonts w:hint="default"/>
        <w:lang w:val="pl-PL" w:eastAsia="en-US" w:bidi="ar-SA"/>
      </w:rPr>
    </w:lvl>
    <w:lvl w:ilvl="3" w:tplc="47C6DA3E">
      <w:numFmt w:val="bullet"/>
      <w:lvlText w:val="•"/>
      <w:lvlJc w:val="left"/>
      <w:pPr>
        <w:ind w:left="3544" w:hanging="360"/>
      </w:pPr>
      <w:rPr>
        <w:rFonts w:hint="default"/>
        <w:lang w:val="pl-PL" w:eastAsia="en-US" w:bidi="ar-SA"/>
      </w:rPr>
    </w:lvl>
    <w:lvl w:ilvl="4" w:tplc="08FACB6A">
      <w:numFmt w:val="bullet"/>
      <w:lvlText w:val="•"/>
      <w:lvlJc w:val="left"/>
      <w:pPr>
        <w:ind w:left="4617" w:hanging="360"/>
      </w:pPr>
      <w:rPr>
        <w:rFonts w:hint="default"/>
        <w:lang w:val="pl-PL" w:eastAsia="en-US" w:bidi="ar-SA"/>
      </w:rPr>
    </w:lvl>
    <w:lvl w:ilvl="5" w:tplc="47B0C2CA">
      <w:numFmt w:val="bullet"/>
      <w:lvlText w:val="•"/>
      <w:lvlJc w:val="left"/>
      <w:pPr>
        <w:ind w:left="5689" w:hanging="360"/>
      </w:pPr>
      <w:rPr>
        <w:rFonts w:hint="default"/>
        <w:lang w:val="pl-PL" w:eastAsia="en-US" w:bidi="ar-SA"/>
      </w:rPr>
    </w:lvl>
    <w:lvl w:ilvl="6" w:tplc="3B4C6016">
      <w:numFmt w:val="bullet"/>
      <w:lvlText w:val="•"/>
      <w:lvlJc w:val="left"/>
      <w:pPr>
        <w:ind w:left="6761" w:hanging="360"/>
      </w:pPr>
      <w:rPr>
        <w:rFonts w:hint="default"/>
        <w:lang w:val="pl-PL" w:eastAsia="en-US" w:bidi="ar-SA"/>
      </w:rPr>
    </w:lvl>
    <w:lvl w:ilvl="7" w:tplc="8A9CEC26">
      <w:numFmt w:val="bullet"/>
      <w:lvlText w:val="•"/>
      <w:lvlJc w:val="left"/>
      <w:pPr>
        <w:ind w:left="7834" w:hanging="360"/>
      </w:pPr>
      <w:rPr>
        <w:rFonts w:hint="default"/>
        <w:lang w:val="pl-PL" w:eastAsia="en-US" w:bidi="ar-SA"/>
      </w:rPr>
    </w:lvl>
    <w:lvl w:ilvl="8" w:tplc="1C601246">
      <w:numFmt w:val="bullet"/>
      <w:lvlText w:val="•"/>
      <w:lvlJc w:val="left"/>
      <w:pPr>
        <w:ind w:left="8906" w:hanging="360"/>
      </w:pPr>
      <w:rPr>
        <w:rFonts w:hint="default"/>
        <w:lang w:val="pl-PL" w:eastAsia="en-US" w:bidi="ar-SA"/>
      </w:rPr>
    </w:lvl>
  </w:abstractNum>
  <w:abstractNum w:abstractNumId="4">
    <w:nsid w:val="7C150981"/>
    <w:multiLevelType w:val="hybridMultilevel"/>
    <w:tmpl w:val="B1ACB4E0"/>
    <w:lvl w:ilvl="0" w:tplc="74148090">
      <w:numFmt w:val="bullet"/>
      <w:lvlText w:val="–"/>
      <w:lvlJc w:val="left"/>
      <w:pPr>
        <w:ind w:left="504" w:hanging="185"/>
      </w:pPr>
      <w:rPr>
        <w:rFonts w:ascii="Arial" w:eastAsia="Arial" w:hAnsi="Arial" w:cs="Arial" w:hint="default"/>
        <w:color w:val="000009"/>
        <w:w w:val="100"/>
        <w:sz w:val="22"/>
        <w:szCs w:val="22"/>
        <w:lang w:val="pl-PL" w:eastAsia="en-US" w:bidi="ar-SA"/>
      </w:rPr>
    </w:lvl>
    <w:lvl w:ilvl="1" w:tplc="884A16FA">
      <w:numFmt w:val="bullet"/>
      <w:lvlText w:val="•"/>
      <w:lvlJc w:val="left"/>
      <w:pPr>
        <w:ind w:left="1555" w:hanging="185"/>
      </w:pPr>
      <w:rPr>
        <w:rFonts w:hint="default"/>
        <w:lang w:val="pl-PL" w:eastAsia="en-US" w:bidi="ar-SA"/>
      </w:rPr>
    </w:lvl>
    <w:lvl w:ilvl="2" w:tplc="F996B05E">
      <w:numFmt w:val="bullet"/>
      <w:lvlText w:val="•"/>
      <w:lvlJc w:val="left"/>
      <w:pPr>
        <w:ind w:left="2610" w:hanging="185"/>
      </w:pPr>
      <w:rPr>
        <w:rFonts w:hint="default"/>
        <w:lang w:val="pl-PL" w:eastAsia="en-US" w:bidi="ar-SA"/>
      </w:rPr>
    </w:lvl>
    <w:lvl w:ilvl="3" w:tplc="7180DFB0">
      <w:numFmt w:val="bullet"/>
      <w:lvlText w:val="•"/>
      <w:lvlJc w:val="left"/>
      <w:pPr>
        <w:ind w:left="3665" w:hanging="185"/>
      </w:pPr>
      <w:rPr>
        <w:rFonts w:hint="default"/>
        <w:lang w:val="pl-PL" w:eastAsia="en-US" w:bidi="ar-SA"/>
      </w:rPr>
    </w:lvl>
    <w:lvl w:ilvl="4" w:tplc="1F788518">
      <w:numFmt w:val="bullet"/>
      <w:lvlText w:val="•"/>
      <w:lvlJc w:val="left"/>
      <w:pPr>
        <w:ind w:left="4720" w:hanging="185"/>
      </w:pPr>
      <w:rPr>
        <w:rFonts w:hint="default"/>
        <w:lang w:val="pl-PL" w:eastAsia="en-US" w:bidi="ar-SA"/>
      </w:rPr>
    </w:lvl>
    <w:lvl w:ilvl="5" w:tplc="5CA4660C">
      <w:numFmt w:val="bullet"/>
      <w:lvlText w:val="•"/>
      <w:lvlJc w:val="left"/>
      <w:pPr>
        <w:ind w:left="5775" w:hanging="185"/>
      </w:pPr>
      <w:rPr>
        <w:rFonts w:hint="default"/>
        <w:lang w:val="pl-PL" w:eastAsia="en-US" w:bidi="ar-SA"/>
      </w:rPr>
    </w:lvl>
    <w:lvl w:ilvl="6" w:tplc="38D4A506">
      <w:numFmt w:val="bullet"/>
      <w:lvlText w:val="•"/>
      <w:lvlJc w:val="left"/>
      <w:pPr>
        <w:ind w:left="6830" w:hanging="185"/>
      </w:pPr>
      <w:rPr>
        <w:rFonts w:hint="default"/>
        <w:lang w:val="pl-PL" w:eastAsia="en-US" w:bidi="ar-SA"/>
      </w:rPr>
    </w:lvl>
    <w:lvl w:ilvl="7" w:tplc="679C4E2E">
      <w:numFmt w:val="bullet"/>
      <w:lvlText w:val="•"/>
      <w:lvlJc w:val="left"/>
      <w:pPr>
        <w:ind w:left="7885" w:hanging="185"/>
      </w:pPr>
      <w:rPr>
        <w:rFonts w:hint="default"/>
        <w:lang w:val="pl-PL" w:eastAsia="en-US" w:bidi="ar-SA"/>
      </w:rPr>
    </w:lvl>
    <w:lvl w:ilvl="8" w:tplc="88AE183E">
      <w:numFmt w:val="bullet"/>
      <w:lvlText w:val="•"/>
      <w:lvlJc w:val="left"/>
      <w:pPr>
        <w:ind w:left="8940" w:hanging="185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437009"/>
    <w:rsid w:val="00437009"/>
    <w:rsid w:val="00566204"/>
    <w:rsid w:val="005C0DB2"/>
    <w:rsid w:val="00624E1C"/>
    <w:rsid w:val="0083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C0DB2"/>
    <w:rPr>
      <w:rFonts w:ascii="Arial" w:eastAsia="Arial" w:hAnsi="Arial" w:cs="Arial"/>
      <w:lang w:val="pl-PL"/>
    </w:rPr>
  </w:style>
  <w:style w:type="paragraph" w:styleId="Nagwek1">
    <w:name w:val="heading 1"/>
    <w:basedOn w:val="Normalny"/>
    <w:uiPriority w:val="1"/>
    <w:qFormat/>
    <w:rsid w:val="005C0DB2"/>
    <w:pPr>
      <w:spacing w:before="43"/>
      <w:ind w:left="171"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uiPriority w:val="1"/>
    <w:qFormat/>
    <w:rsid w:val="005C0DB2"/>
    <w:pPr>
      <w:ind w:left="320"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0D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C0DB2"/>
  </w:style>
  <w:style w:type="paragraph" w:styleId="Tytu">
    <w:name w:val="Title"/>
    <w:basedOn w:val="Normalny"/>
    <w:uiPriority w:val="1"/>
    <w:qFormat/>
    <w:rsid w:val="005C0DB2"/>
    <w:pPr>
      <w:spacing w:before="1"/>
      <w:ind w:left="171"/>
    </w:pPr>
    <w:rPr>
      <w:b/>
      <w:bCs/>
      <w:sz w:val="35"/>
      <w:szCs w:val="35"/>
    </w:rPr>
  </w:style>
  <w:style w:type="paragraph" w:styleId="Akapitzlist">
    <w:name w:val="List Paragraph"/>
    <w:basedOn w:val="Normalny"/>
    <w:uiPriority w:val="1"/>
    <w:qFormat/>
    <w:rsid w:val="005C0DB2"/>
    <w:pPr>
      <w:spacing w:line="253" w:lineRule="exact"/>
      <w:ind w:left="1040" w:hanging="361"/>
    </w:pPr>
  </w:style>
  <w:style w:type="paragraph" w:customStyle="1" w:styleId="TableParagraph">
    <w:name w:val="Table Paragraph"/>
    <w:basedOn w:val="Normalny"/>
    <w:uiPriority w:val="1"/>
    <w:qFormat/>
    <w:rsid w:val="005C0DB2"/>
  </w:style>
  <w:style w:type="paragraph" w:styleId="Nagwek">
    <w:name w:val="header"/>
    <w:basedOn w:val="Normalny"/>
    <w:link w:val="NagwekZnak"/>
    <w:uiPriority w:val="99"/>
    <w:unhideWhenUsed/>
    <w:rsid w:val="00624E1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24E1C"/>
    <w:rPr>
      <w:rFonts w:ascii="Arial" w:eastAsia="Arial" w:hAnsi="Arial" w:cs="Arial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624E1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24E1C"/>
    <w:rPr>
      <w:rFonts w:ascii="Arial" w:eastAsia="Arial" w:hAnsi="Arial" w:cs="Arial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62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6204"/>
    <w:rPr>
      <w:rFonts w:ascii="Tahoma" w:eastAsia="Arial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ieci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898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student</cp:lastModifiedBy>
  <cp:revision>3</cp:revision>
  <dcterms:created xsi:type="dcterms:W3CDTF">2022-10-10T14:44:00Z</dcterms:created>
  <dcterms:modified xsi:type="dcterms:W3CDTF">2022-10-10T14:47:00Z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2022-10-02T00:00:00Z</vt:filetime>
  </property>
</Properties>
</file>