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12ADD" w:rsidRDefault="000B0759">
      <w:pPr>
        <w:spacing w:before="120"/>
        <w:jc w:val="center"/>
        <w:rPr>
          <w:rFonts w:ascii="Century Gothic" w:eastAsia="Century Gothic" w:hAnsi="Century Gothic" w:cs="Century Gothic"/>
          <w:sz w:val="28"/>
          <w:szCs w:val="28"/>
        </w:rPr>
      </w:pPr>
      <w:r>
        <w:rPr>
          <w:rFonts w:ascii="Century Gothic" w:eastAsia="Century Gothic" w:hAnsi="Century Gothic" w:cs="Century Gothic"/>
          <w:sz w:val="28"/>
          <w:szCs w:val="28"/>
        </w:rPr>
        <w:t>Sessions 3&amp;4- Dashboards and KPIs for performance management</w:t>
      </w:r>
    </w:p>
    <w:p w14:paraId="00000002" w14:textId="77777777" w:rsidR="00712ADD" w:rsidRDefault="00712ADD">
      <w:pPr>
        <w:spacing w:before="120"/>
        <w:jc w:val="both"/>
        <w:rPr>
          <w:rFonts w:ascii="Century Gothic" w:eastAsia="Century Gothic" w:hAnsi="Century Gothic" w:cs="Century Gothic"/>
          <w:sz w:val="28"/>
          <w:szCs w:val="28"/>
        </w:rPr>
      </w:pPr>
    </w:p>
    <w:p w14:paraId="00000003" w14:textId="77777777" w:rsidR="00712ADD" w:rsidRDefault="000B0759">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Key messages</w:t>
      </w:r>
    </w:p>
    <w:p w14:paraId="04979C1F" w14:textId="78855F3C"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Dashboards </w:t>
      </w:r>
      <w:proofErr w:type="gramStart"/>
      <w:r w:rsidRPr="00046A54">
        <w:rPr>
          <w:rFonts w:asciiTheme="minorHAnsi" w:eastAsia="Century Gothic" w:hAnsiTheme="minorHAnsi" w:cstheme="minorHAnsi"/>
          <w:color w:val="000000"/>
          <w:sz w:val="22"/>
          <w:szCs w:val="22"/>
        </w:rPr>
        <w:t>are expected</w:t>
      </w:r>
      <w:proofErr w:type="gramEnd"/>
      <w:r w:rsidRPr="00046A54">
        <w:rPr>
          <w:rFonts w:asciiTheme="minorHAnsi" w:eastAsia="Century Gothic" w:hAnsiTheme="minorHAnsi" w:cstheme="minorHAnsi"/>
          <w:color w:val="000000"/>
          <w:sz w:val="22"/>
          <w:szCs w:val="22"/>
        </w:rPr>
        <w:t xml:space="preserve"> to measure performance in a "balanced" way, to integrate a long-term perspective, to present performance in line with the strategy, and to facilitate managers’ decision-making.</w:t>
      </w:r>
    </w:p>
    <w:p w14:paraId="474D1239" w14:textId="2FEED6AC"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The indicators chosen for the dashboard </w:t>
      </w:r>
      <w:proofErr w:type="gramStart"/>
      <w:r w:rsidRPr="00046A54">
        <w:rPr>
          <w:rFonts w:asciiTheme="minorHAnsi" w:eastAsia="Century Gothic" w:hAnsiTheme="minorHAnsi" w:cstheme="minorHAnsi"/>
          <w:color w:val="000000"/>
          <w:sz w:val="22"/>
          <w:szCs w:val="22"/>
        </w:rPr>
        <w:t>must be preceded</w:t>
      </w:r>
      <w:proofErr w:type="gramEnd"/>
      <w:r w:rsidRPr="00046A54">
        <w:rPr>
          <w:rFonts w:asciiTheme="minorHAnsi" w:eastAsia="Century Gothic" w:hAnsiTheme="minorHAnsi" w:cstheme="minorHAnsi"/>
          <w:color w:val="000000"/>
          <w:sz w:val="22"/>
          <w:szCs w:val="22"/>
        </w:rPr>
        <w:t xml:space="preserve"> by the construction of a performance model, as most expectations regarding dashboards are based on the development of a quality model. A dashboard </w:t>
      </w:r>
      <w:proofErr w:type="gramStart"/>
      <w:r w:rsidRPr="00046A54">
        <w:rPr>
          <w:rFonts w:asciiTheme="minorHAnsi" w:eastAsia="Century Gothic" w:hAnsiTheme="minorHAnsi" w:cstheme="minorHAnsi"/>
          <w:color w:val="000000"/>
          <w:sz w:val="22"/>
          <w:szCs w:val="22"/>
        </w:rPr>
        <w:t>cannot be built</w:t>
      </w:r>
      <w:proofErr w:type="gramEnd"/>
      <w:r w:rsidRPr="00046A54">
        <w:rPr>
          <w:rFonts w:asciiTheme="minorHAnsi" w:eastAsia="Century Gothic" w:hAnsiTheme="minorHAnsi" w:cstheme="minorHAnsi"/>
          <w:color w:val="000000"/>
          <w:sz w:val="22"/>
          <w:szCs w:val="22"/>
        </w:rPr>
        <w:t xml:space="preserve"> by simply listing indicators and choosing from among them.</w:t>
      </w:r>
    </w:p>
    <w:p w14:paraId="72C1010D" w14:textId="22BC8D56"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A good dashboard for steering an entity includes a list of indicators that accurately reflects the dimensions of the entity's performance model: it includes both indicators linked to the goals and indicators related to the main lines of action. This allows managers to have a balanced, longer-term, </w:t>
      </w:r>
      <w:proofErr w:type="gramStart"/>
      <w:r w:rsidRPr="00046A54">
        <w:rPr>
          <w:rFonts w:asciiTheme="minorHAnsi" w:eastAsia="Century Gothic" w:hAnsiTheme="minorHAnsi" w:cstheme="minorHAnsi"/>
          <w:color w:val="000000"/>
          <w:sz w:val="22"/>
          <w:szCs w:val="22"/>
        </w:rPr>
        <w:t>more operational</w:t>
      </w:r>
      <w:proofErr w:type="gramEnd"/>
      <w:r w:rsidRPr="00046A54">
        <w:rPr>
          <w:rFonts w:asciiTheme="minorHAnsi" w:eastAsia="Century Gothic" w:hAnsiTheme="minorHAnsi" w:cstheme="minorHAnsi"/>
          <w:color w:val="000000"/>
          <w:sz w:val="22"/>
          <w:szCs w:val="22"/>
        </w:rPr>
        <w:t xml:space="preserve"> representation of performance.</w:t>
      </w:r>
    </w:p>
    <w:p w14:paraId="71524296" w14:textId="2C6A8900"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Dashboards </w:t>
      </w:r>
      <w:proofErr w:type="gramStart"/>
      <w:r w:rsidRPr="00046A54">
        <w:rPr>
          <w:rFonts w:asciiTheme="minorHAnsi" w:eastAsia="Century Gothic" w:hAnsiTheme="minorHAnsi" w:cstheme="minorHAnsi"/>
          <w:color w:val="000000"/>
          <w:sz w:val="22"/>
          <w:szCs w:val="22"/>
        </w:rPr>
        <w:t>should, above all, be</w:t>
      </w:r>
      <w:proofErr w:type="gramEnd"/>
      <w:r w:rsidRPr="00046A54">
        <w:rPr>
          <w:rFonts w:asciiTheme="minorHAnsi" w:eastAsia="Century Gothic" w:hAnsiTheme="minorHAnsi" w:cstheme="minorHAnsi"/>
          <w:color w:val="000000"/>
          <w:sz w:val="22"/>
          <w:szCs w:val="22"/>
        </w:rPr>
        <w:t xml:space="preserve"> adapted to their intended use (principle of relevance): this can include management or reporting use. In the case of management use, a choice has to </w:t>
      </w:r>
      <w:proofErr w:type="gramStart"/>
      <w:r w:rsidRPr="00046A54">
        <w:rPr>
          <w:rFonts w:asciiTheme="minorHAnsi" w:eastAsia="Century Gothic" w:hAnsiTheme="minorHAnsi" w:cstheme="minorHAnsi"/>
          <w:color w:val="000000"/>
          <w:sz w:val="22"/>
          <w:szCs w:val="22"/>
        </w:rPr>
        <w:t>be made</w:t>
      </w:r>
      <w:proofErr w:type="gramEnd"/>
      <w:r w:rsidRPr="00046A54">
        <w:rPr>
          <w:rFonts w:asciiTheme="minorHAnsi" w:eastAsia="Century Gothic" w:hAnsiTheme="minorHAnsi" w:cstheme="minorHAnsi"/>
          <w:color w:val="000000"/>
          <w:sz w:val="22"/>
          <w:szCs w:val="22"/>
        </w:rPr>
        <w:t xml:space="preserve"> between boosting or monitoring use because dashboards have different characteristics depending on the use. </w:t>
      </w:r>
    </w:p>
    <w:p w14:paraId="7BD15FDC" w14:textId="2889C365"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Performance boosting use involves focusing managers’ attention on a few priorities. The dimensions of the performance model are thus selective, and choices </w:t>
      </w:r>
      <w:proofErr w:type="gramStart"/>
      <w:r w:rsidRPr="00046A54">
        <w:rPr>
          <w:rFonts w:asciiTheme="minorHAnsi" w:eastAsia="Century Gothic" w:hAnsiTheme="minorHAnsi" w:cstheme="minorHAnsi"/>
          <w:color w:val="000000"/>
          <w:sz w:val="22"/>
          <w:szCs w:val="22"/>
        </w:rPr>
        <w:t>are made</w:t>
      </w:r>
      <w:proofErr w:type="gramEnd"/>
      <w:r w:rsidRPr="00046A54">
        <w:rPr>
          <w:rFonts w:asciiTheme="minorHAnsi" w:eastAsia="Century Gothic" w:hAnsiTheme="minorHAnsi" w:cstheme="minorHAnsi"/>
          <w:color w:val="000000"/>
          <w:sz w:val="22"/>
          <w:szCs w:val="22"/>
        </w:rPr>
        <w:t xml:space="preserve"> from the general strategic areas and the cyclical priorities. The indicators used for boosting are therefore limited in number and </w:t>
      </w:r>
      <w:proofErr w:type="gramStart"/>
      <w:r w:rsidRPr="00046A54">
        <w:rPr>
          <w:rFonts w:asciiTheme="minorHAnsi" w:eastAsia="Century Gothic" w:hAnsiTheme="minorHAnsi" w:cstheme="minorHAnsi"/>
          <w:color w:val="000000"/>
          <w:sz w:val="22"/>
          <w:szCs w:val="22"/>
        </w:rPr>
        <w:t>are monitored</w:t>
      </w:r>
      <w:proofErr w:type="gramEnd"/>
      <w:r w:rsidRPr="00046A54">
        <w:rPr>
          <w:rFonts w:asciiTheme="minorHAnsi" w:eastAsia="Century Gothic" w:hAnsiTheme="minorHAnsi" w:cstheme="minorHAnsi"/>
          <w:color w:val="000000"/>
          <w:sz w:val="22"/>
          <w:szCs w:val="22"/>
        </w:rPr>
        <w:t xml:space="preserve"> directly and systematically by managers. These indicators are subject to frequent change, as the priorities they reflect evolve.</w:t>
      </w:r>
    </w:p>
    <w:p w14:paraId="2A57865D" w14:textId="3B3B7625"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Monitoring </w:t>
      </w:r>
      <w:proofErr w:type="gramStart"/>
      <w:r w:rsidRPr="00046A54">
        <w:rPr>
          <w:rFonts w:asciiTheme="minorHAnsi" w:eastAsia="Century Gothic" w:hAnsiTheme="minorHAnsi" w:cstheme="minorHAnsi"/>
          <w:color w:val="000000"/>
          <w:sz w:val="22"/>
          <w:szCs w:val="22"/>
        </w:rPr>
        <w:t>is used</w:t>
      </w:r>
      <w:proofErr w:type="gramEnd"/>
      <w:r w:rsidRPr="00046A54">
        <w:rPr>
          <w:rFonts w:asciiTheme="minorHAnsi" w:eastAsia="Century Gothic" w:hAnsiTheme="minorHAnsi" w:cstheme="minorHAnsi"/>
          <w:color w:val="000000"/>
          <w:sz w:val="22"/>
          <w:szCs w:val="22"/>
        </w:rPr>
        <w:t xml:space="preserve"> to ensure that the organisation is under control. The indicators </w:t>
      </w:r>
      <w:proofErr w:type="gramStart"/>
      <w:r w:rsidRPr="00046A54">
        <w:rPr>
          <w:rFonts w:asciiTheme="minorHAnsi" w:eastAsia="Century Gothic" w:hAnsiTheme="minorHAnsi" w:cstheme="minorHAnsi"/>
          <w:color w:val="000000"/>
          <w:sz w:val="22"/>
          <w:szCs w:val="22"/>
        </w:rPr>
        <w:t>are more varied and balanced with regard to the entity’s different goals and lines of action</w:t>
      </w:r>
      <w:proofErr w:type="gramEnd"/>
      <w:r w:rsidRPr="00046A54">
        <w:rPr>
          <w:rFonts w:asciiTheme="minorHAnsi" w:eastAsia="Century Gothic" w:hAnsiTheme="minorHAnsi" w:cstheme="minorHAnsi"/>
          <w:color w:val="000000"/>
          <w:sz w:val="22"/>
          <w:szCs w:val="22"/>
        </w:rPr>
        <w:t xml:space="preserve">. This does not exclude certain choices from </w:t>
      </w:r>
      <w:proofErr w:type="gramStart"/>
      <w:r w:rsidRPr="00046A54">
        <w:rPr>
          <w:rFonts w:asciiTheme="minorHAnsi" w:eastAsia="Century Gothic" w:hAnsiTheme="minorHAnsi" w:cstheme="minorHAnsi"/>
          <w:color w:val="000000"/>
          <w:sz w:val="22"/>
          <w:szCs w:val="22"/>
        </w:rPr>
        <w:t>being made</w:t>
      </w:r>
      <w:proofErr w:type="gramEnd"/>
      <w:r w:rsidRPr="00046A54">
        <w:rPr>
          <w:rFonts w:asciiTheme="minorHAnsi" w:eastAsia="Century Gothic" w:hAnsiTheme="minorHAnsi" w:cstheme="minorHAnsi"/>
          <w:color w:val="000000"/>
          <w:sz w:val="22"/>
          <w:szCs w:val="22"/>
        </w:rPr>
        <w:t xml:space="preserve"> as a model cannot claim to be exhaustive and as the indicators must remain consistent with the strategy. Consequently, the number of indicators is higher than for performance boosting use, and aim to cover the key dimensions of the performance model. They are </w:t>
      </w:r>
      <w:proofErr w:type="gramStart"/>
      <w:r w:rsidRPr="00046A54">
        <w:rPr>
          <w:rFonts w:asciiTheme="minorHAnsi" w:eastAsia="Century Gothic" w:hAnsiTheme="minorHAnsi" w:cstheme="minorHAnsi"/>
          <w:color w:val="000000"/>
          <w:sz w:val="22"/>
          <w:szCs w:val="22"/>
        </w:rPr>
        <w:t>more recurrent</w:t>
      </w:r>
      <w:proofErr w:type="gramEnd"/>
      <w:r w:rsidRPr="00046A54">
        <w:rPr>
          <w:rFonts w:asciiTheme="minorHAnsi" w:eastAsia="Century Gothic" w:hAnsiTheme="minorHAnsi" w:cstheme="minorHAnsi"/>
          <w:color w:val="000000"/>
          <w:sz w:val="22"/>
          <w:szCs w:val="22"/>
        </w:rPr>
        <w:t xml:space="preserve"> in nature and can be assessed against pre-established values, which means that only abnormal deviations are brought to the attention of managers. Management controllers are heavily involved in monitoring them.</w:t>
      </w:r>
    </w:p>
    <w:p w14:paraId="7ACA78F8" w14:textId="5147965A"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Any indicator </w:t>
      </w:r>
      <w:proofErr w:type="gramStart"/>
      <w:r w:rsidRPr="00046A54">
        <w:rPr>
          <w:rFonts w:asciiTheme="minorHAnsi" w:eastAsia="Century Gothic" w:hAnsiTheme="minorHAnsi" w:cstheme="minorHAnsi"/>
          <w:color w:val="000000"/>
          <w:sz w:val="22"/>
          <w:szCs w:val="22"/>
        </w:rPr>
        <w:t>can be potentially used</w:t>
      </w:r>
      <w:proofErr w:type="gramEnd"/>
      <w:r w:rsidRPr="00046A54">
        <w:rPr>
          <w:rFonts w:asciiTheme="minorHAnsi" w:eastAsia="Century Gothic" w:hAnsiTheme="minorHAnsi" w:cstheme="minorHAnsi"/>
          <w:color w:val="000000"/>
          <w:sz w:val="22"/>
          <w:szCs w:val="22"/>
        </w:rPr>
        <w:t xml:space="preserve"> for any type of use.</w:t>
      </w:r>
    </w:p>
    <w:p w14:paraId="448FC478" w14:textId="4A9504D6"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In practice, it is unusual to have separate dashboards for each type of use. Therefore, an entity's dashboard usually contains indicators that serve several functions: performance boosting and reporting use, or monitoring and reporting use.</w:t>
      </w:r>
    </w:p>
    <w:p w14:paraId="5A710B88" w14:textId="647A7A62"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It is important to have a tool that can build the performance model in a structured way. Two modelling approach tools - the strategy map and the O/CPV framework - </w:t>
      </w:r>
      <w:proofErr w:type="gramStart"/>
      <w:r w:rsidRPr="00046A54">
        <w:rPr>
          <w:rFonts w:asciiTheme="minorHAnsi" w:eastAsia="Century Gothic" w:hAnsiTheme="minorHAnsi" w:cstheme="minorHAnsi"/>
          <w:color w:val="000000"/>
          <w:sz w:val="22"/>
          <w:szCs w:val="22"/>
        </w:rPr>
        <w:t>are based</w:t>
      </w:r>
      <w:proofErr w:type="gramEnd"/>
      <w:r w:rsidRPr="00046A54">
        <w:rPr>
          <w:rFonts w:asciiTheme="minorHAnsi" w:eastAsia="Century Gothic" w:hAnsiTheme="minorHAnsi" w:cstheme="minorHAnsi"/>
          <w:color w:val="000000"/>
          <w:sz w:val="22"/>
          <w:szCs w:val="22"/>
        </w:rPr>
        <w:t xml:space="preserve"> on common principles that aim to promote a balanced representation of performance: the way objectives are formulated, causal links, the possibility to link objectives to several other objectives, and the identification of two levels of concepts (expected results and action levers).</w:t>
      </w:r>
    </w:p>
    <w:p w14:paraId="11107CF8" w14:textId="5FB7587F"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The O/CPV framework organises the performance dimensions into two categories: objectives and action variables. The OVAR method framework does not use a predefined framework method to create the content of each of these categories</w:t>
      </w:r>
      <w:r w:rsidR="0066774B">
        <w:rPr>
          <w:rFonts w:asciiTheme="minorHAnsi" w:eastAsia="Century Gothic" w:hAnsiTheme="minorHAnsi" w:cstheme="minorHAnsi"/>
          <w:color w:val="000000"/>
          <w:sz w:val="22"/>
          <w:szCs w:val="22"/>
        </w:rPr>
        <w:t xml:space="preserve"> (contrary to other </w:t>
      </w:r>
      <w:r w:rsidR="001821A6">
        <w:rPr>
          <w:rFonts w:asciiTheme="minorHAnsi" w:eastAsia="Century Gothic" w:hAnsiTheme="minorHAnsi" w:cstheme="minorHAnsi"/>
          <w:color w:val="000000"/>
          <w:sz w:val="22"/>
          <w:szCs w:val="22"/>
        </w:rPr>
        <w:t xml:space="preserve">types of </w:t>
      </w:r>
      <w:r w:rsidR="0066774B">
        <w:rPr>
          <w:rFonts w:asciiTheme="minorHAnsi" w:eastAsia="Century Gothic" w:hAnsiTheme="minorHAnsi" w:cstheme="minorHAnsi"/>
          <w:color w:val="000000"/>
          <w:sz w:val="22"/>
          <w:szCs w:val="22"/>
        </w:rPr>
        <w:t xml:space="preserve">performance </w:t>
      </w:r>
      <w:r w:rsidR="001821A6">
        <w:rPr>
          <w:rFonts w:asciiTheme="minorHAnsi" w:eastAsia="Century Gothic" w:hAnsiTheme="minorHAnsi" w:cstheme="minorHAnsi"/>
          <w:color w:val="000000"/>
          <w:sz w:val="22"/>
          <w:szCs w:val="22"/>
        </w:rPr>
        <w:t>models</w:t>
      </w:r>
      <w:r w:rsidR="0066774B">
        <w:rPr>
          <w:rFonts w:asciiTheme="minorHAnsi" w:eastAsia="Century Gothic" w:hAnsiTheme="minorHAnsi" w:cstheme="minorHAnsi"/>
          <w:color w:val="000000"/>
          <w:sz w:val="22"/>
          <w:szCs w:val="22"/>
        </w:rPr>
        <w:t xml:space="preserve">, like </w:t>
      </w:r>
      <w:r w:rsidR="001821A6">
        <w:rPr>
          <w:rFonts w:asciiTheme="minorHAnsi" w:eastAsia="Century Gothic" w:hAnsiTheme="minorHAnsi" w:cstheme="minorHAnsi"/>
          <w:color w:val="000000"/>
          <w:sz w:val="22"/>
          <w:szCs w:val="22"/>
        </w:rPr>
        <w:t xml:space="preserve">the </w:t>
      </w:r>
      <w:r w:rsidR="0066774B">
        <w:rPr>
          <w:rFonts w:asciiTheme="minorHAnsi" w:eastAsia="Century Gothic" w:hAnsiTheme="minorHAnsi" w:cstheme="minorHAnsi"/>
          <w:color w:val="000000"/>
          <w:sz w:val="22"/>
          <w:szCs w:val="22"/>
        </w:rPr>
        <w:t xml:space="preserve">strategy </w:t>
      </w:r>
      <w:r w:rsidR="001821A6">
        <w:rPr>
          <w:rFonts w:asciiTheme="minorHAnsi" w:eastAsia="Century Gothic" w:hAnsiTheme="minorHAnsi" w:cstheme="minorHAnsi"/>
          <w:color w:val="000000"/>
          <w:sz w:val="22"/>
          <w:szCs w:val="22"/>
        </w:rPr>
        <w:t>map</w:t>
      </w:r>
      <w:r w:rsidR="0066774B">
        <w:rPr>
          <w:rFonts w:asciiTheme="minorHAnsi" w:eastAsia="Century Gothic" w:hAnsiTheme="minorHAnsi" w:cstheme="minorHAnsi"/>
          <w:color w:val="000000"/>
          <w:sz w:val="22"/>
          <w:szCs w:val="22"/>
        </w:rPr>
        <w:t xml:space="preserve"> </w:t>
      </w:r>
      <w:r w:rsidR="001821A6">
        <w:rPr>
          <w:rFonts w:asciiTheme="minorHAnsi" w:eastAsia="Century Gothic" w:hAnsiTheme="minorHAnsi" w:cstheme="minorHAnsi"/>
          <w:color w:val="000000"/>
          <w:sz w:val="22"/>
          <w:szCs w:val="22"/>
        </w:rPr>
        <w:t>in the Balanced Scorecard method</w:t>
      </w:r>
      <w:bookmarkStart w:id="0" w:name="_GoBack"/>
      <w:bookmarkEnd w:id="0"/>
      <w:r w:rsidR="0066774B">
        <w:rPr>
          <w:rFonts w:asciiTheme="minorHAnsi" w:eastAsia="Century Gothic" w:hAnsiTheme="minorHAnsi" w:cstheme="minorHAnsi"/>
          <w:color w:val="000000"/>
          <w:sz w:val="22"/>
          <w:szCs w:val="22"/>
        </w:rPr>
        <w:t>)</w:t>
      </w:r>
      <w:r w:rsidRPr="00046A54">
        <w:rPr>
          <w:rFonts w:asciiTheme="minorHAnsi" w:eastAsia="Century Gothic" w:hAnsiTheme="minorHAnsi" w:cstheme="minorHAnsi"/>
          <w:color w:val="000000"/>
          <w:sz w:val="22"/>
          <w:szCs w:val="22"/>
        </w:rPr>
        <w:t>.</w:t>
      </w:r>
    </w:p>
    <w:p w14:paraId="786039A6" w14:textId="5EEBEC42"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In the OVAR method, indicators </w:t>
      </w:r>
      <w:proofErr w:type="gramStart"/>
      <w:r w:rsidRPr="00046A54">
        <w:rPr>
          <w:rFonts w:asciiTheme="minorHAnsi" w:eastAsia="Century Gothic" w:hAnsiTheme="minorHAnsi" w:cstheme="minorHAnsi"/>
          <w:color w:val="000000"/>
          <w:sz w:val="22"/>
          <w:szCs w:val="22"/>
        </w:rPr>
        <w:t>should be selected</w:t>
      </w:r>
      <w:proofErr w:type="gramEnd"/>
      <w:r w:rsidRPr="00046A54">
        <w:rPr>
          <w:rFonts w:asciiTheme="minorHAnsi" w:eastAsia="Century Gothic" w:hAnsiTheme="minorHAnsi" w:cstheme="minorHAnsi"/>
          <w:color w:val="000000"/>
          <w:sz w:val="22"/>
          <w:szCs w:val="22"/>
        </w:rPr>
        <w:t xml:space="preserve"> for each objective and for each action variable. </w:t>
      </w:r>
    </w:p>
    <w:p w14:paraId="1E908626" w14:textId="127AF578" w:rsidR="00046A54"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 xml:space="preserve">For each objective and each CPV, it is useful to distinguish between lag indicators, which focus on the expected result, and lead indicators, which focus on the levers for achieving these results. </w:t>
      </w:r>
    </w:p>
    <w:p w14:paraId="00000011" w14:textId="4D07193C" w:rsidR="00712ADD" w:rsidRPr="00046A54" w:rsidRDefault="00046A54" w:rsidP="00046A54">
      <w:pPr>
        <w:pStyle w:val="ListParagraph"/>
        <w:numPr>
          <w:ilvl w:val="0"/>
          <w:numId w:val="7"/>
        </w:numPr>
        <w:pBdr>
          <w:top w:val="nil"/>
          <w:left w:val="nil"/>
          <w:bottom w:val="nil"/>
          <w:right w:val="nil"/>
          <w:between w:val="nil"/>
        </w:pBdr>
        <w:spacing w:before="60" w:after="60"/>
        <w:rPr>
          <w:rFonts w:asciiTheme="minorHAnsi" w:eastAsia="Century Gothic" w:hAnsiTheme="minorHAnsi" w:cstheme="minorHAnsi"/>
          <w:color w:val="000000"/>
          <w:sz w:val="22"/>
          <w:szCs w:val="22"/>
        </w:rPr>
      </w:pPr>
      <w:r w:rsidRPr="00046A54">
        <w:rPr>
          <w:rFonts w:asciiTheme="minorHAnsi" w:eastAsia="Century Gothic" w:hAnsiTheme="minorHAnsi" w:cstheme="minorHAnsi"/>
          <w:color w:val="000000"/>
          <w:sz w:val="22"/>
          <w:szCs w:val="22"/>
        </w:rPr>
        <w:t>To facilitate management decision-making, a scoreboard must also be effective, i.e. it must deliver the indicators within a short timeframe and present them in an easily readable form (graphs, colour codes, etc.).</w:t>
      </w:r>
    </w:p>
    <w:p w14:paraId="00000012" w14:textId="77777777" w:rsidR="00712ADD" w:rsidRDefault="000B0759">
      <w:pPr>
        <w:pBdr>
          <w:top w:val="nil"/>
          <w:left w:val="nil"/>
          <w:bottom w:val="nil"/>
          <w:right w:val="nil"/>
          <w:between w:val="nil"/>
        </w:pBdr>
        <w:spacing w:before="60" w:after="60"/>
        <w:rPr>
          <w:rFonts w:ascii="Century Gothic" w:eastAsia="Century Gothic" w:hAnsi="Century Gothic" w:cs="Century Gothic"/>
          <w:b/>
          <w:color w:val="000000"/>
          <w:sz w:val="28"/>
          <w:szCs w:val="28"/>
        </w:rPr>
      </w:pPr>
      <w:r>
        <w:rPr>
          <w:rFonts w:ascii="Century Gothic" w:eastAsia="Century Gothic" w:hAnsi="Century Gothic" w:cs="Century Gothic"/>
          <w:b/>
          <w:color w:val="000000"/>
          <w:sz w:val="28"/>
          <w:szCs w:val="28"/>
        </w:rPr>
        <w:t>Definitions</w:t>
      </w:r>
    </w:p>
    <w:p w14:paraId="1ED947C9" w14:textId="39464437" w:rsidR="00046A54" w:rsidRPr="00B45089" w:rsidRDefault="00046A54" w:rsidP="00046A54">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t>Action indicator (lead indicator</w:t>
      </w:r>
      <w:r w:rsidRPr="00B45089">
        <w:rPr>
          <w:rFonts w:asciiTheme="minorHAnsi" w:eastAsia="Cambria" w:hAnsiTheme="minorHAnsi" w:cstheme="minorHAnsi"/>
          <w:color w:val="000000"/>
          <w:sz w:val="22"/>
          <w:szCs w:val="22"/>
        </w:rPr>
        <w:t>): measure chosen to quantify a performance objective (linked to a goal or a line of action) by focusing on the means adopted to achieve the objective. It is distinct from a result indicator.</w:t>
      </w:r>
    </w:p>
    <w:p w14:paraId="57B3B2DE" w14:textId="586D6A50" w:rsidR="00B45089" w:rsidRPr="00B45089" w:rsidRDefault="00B45089" w:rsidP="00B45089">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t>Critical Performance Variable</w:t>
      </w:r>
      <w:r w:rsidRPr="00B45089">
        <w:rPr>
          <w:rFonts w:asciiTheme="minorHAnsi" w:eastAsia="Cambria" w:hAnsiTheme="minorHAnsi" w:cstheme="minorHAnsi"/>
          <w:color w:val="000000"/>
          <w:sz w:val="22"/>
          <w:szCs w:val="22"/>
        </w:rPr>
        <w:t>: denomination of the main lines of action in the OVAR method.</w:t>
      </w:r>
    </w:p>
    <w:p w14:paraId="7113F8DD" w14:textId="77777777" w:rsidR="00046A54" w:rsidRPr="00B45089" w:rsidRDefault="00046A54" w:rsidP="00046A54">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t>Dashboard</w:t>
      </w:r>
      <w:r w:rsidRPr="00B45089">
        <w:rPr>
          <w:rFonts w:asciiTheme="minorHAnsi" w:eastAsia="Cambria" w:hAnsiTheme="minorHAnsi" w:cstheme="minorHAnsi"/>
          <w:color w:val="000000"/>
          <w:sz w:val="22"/>
          <w:szCs w:val="22"/>
        </w:rPr>
        <w:t>: a structured set of financial and non-financial performance indicators that are useful to managers, and the values these indicators assume over a defined period.</w:t>
      </w:r>
    </w:p>
    <w:p w14:paraId="263F3388" w14:textId="77777777" w:rsidR="00046A54" w:rsidRPr="00B45089" w:rsidRDefault="00046A54" w:rsidP="00046A54">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lastRenderedPageBreak/>
        <w:t>Monitoring use</w:t>
      </w:r>
      <w:r w:rsidRPr="00B45089">
        <w:rPr>
          <w:rFonts w:asciiTheme="minorHAnsi" w:eastAsia="Cambria" w:hAnsiTheme="minorHAnsi" w:cstheme="minorHAnsi"/>
          <w:color w:val="000000"/>
          <w:sz w:val="22"/>
          <w:szCs w:val="22"/>
        </w:rPr>
        <w:t xml:space="preserve">: indicators </w:t>
      </w:r>
      <w:proofErr w:type="gramStart"/>
      <w:r w:rsidRPr="00B45089">
        <w:rPr>
          <w:rFonts w:asciiTheme="minorHAnsi" w:eastAsia="Cambria" w:hAnsiTheme="minorHAnsi" w:cstheme="minorHAnsi"/>
          <w:color w:val="000000"/>
          <w:sz w:val="22"/>
          <w:szCs w:val="22"/>
        </w:rPr>
        <w:t>are used</w:t>
      </w:r>
      <w:proofErr w:type="gramEnd"/>
      <w:r w:rsidRPr="00B45089">
        <w:rPr>
          <w:rFonts w:asciiTheme="minorHAnsi" w:eastAsia="Cambria" w:hAnsiTheme="minorHAnsi" w:cstheme="minorHAnsi"/>
          <w:color w:val="000000"/>
          <w:sz w:val="22"/>
          <w:szCs w:val="22"/>
        </w:rPr>
        <w:t xml:space="preserve"> to monitor all key parameters of the entity's performance.</w:t>
      </w:r>
    </w:p>
    <w:p w14:paraId="1D393B68" w14:textId="77777777" w:rsidR="008518BC" w:rsidRPr="00B45089" w:rsidRDefault="00046A54" w:rsidP="00046A54">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t>O/CPV framework</w:t>
      </w:r>
      <w:r w:rsidRPr="00B45089">
        <w:rPr>
          <w:rFonts w:asciiTheme="minorHAnsi" w:eastAsia="Cambria" w:hAnsiTheme="minorHAnsi" w:cstheme="minorHAnsi"/>
          <w:color w:val="000000"/>
          <w:sz w:val="22"/>
          <w:szCs w:val="22"/>
        </w:rPr>
        <w:t xml:space="preserve">: A form of performance model representing the priority objectives in the form of a double entry table - objectives and critical performance variable - and indicating with crosses the causal links between the critical performance variables and objectives.  </w:t>
      </w:r>
    </w:p>
    <w:p w14:paraId="61A8A03A" w14:textId="17CADEEC" w:rsidR="00046A54" w:rsidRDefault="008518BC" w:rsidP="008518BC">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t>Objective</w:t>
      </w:r>
      <w:r w:rsidRPr="00B45089">
        <w:rPr>
          <w:rFonts w:asciiTheme="minorHAnsi" w:eastAsia="Cambria" w:hAnsiTheme="minorHAnsi" w:cstheme="minorHAnsi"/>
          <w:color w:val="000000"/>
          <w:sz w:val="22"/>
          <w:szCs w:val="22"/>
        </w:rPr>
        <w:t xml:space="preserve">: </w:t>
      </w:r>
      <w:r w:rsidR="00B45089" w:rsidRPr="00B45089">
        <w:rPr>
          <w:rFonts w:asciiTheme="minorHAnsi" w:eastAsia="Calibri" w:hAnsiTheme="minorHAnsi" w:cstheme="minorHAnsi"/>
          <w:color w:val="000000"/>
          <w:sz w:val="22"/>
          <w:szCs w:val="22"/>
        </w:rPr>
        <w:t>O</w:t>
      </w:r>
      <w:r w:rsidRPr="00B45089">
        <w:rPr>
          <w:rFonts w:asciiTheme="minorHAnsi" w:eastAsia="Calibri" w:hAnsiTheme="minorHAnsi" w:cstheme="minorHAnsi"/>
          <w:color w:val="000000"/>
          <w:sz w:val="22"/>
          <w:szCs w:val="22"/>
        </w:rPr>
        <w:t xml:space="preserve">perational translation of a performance dimension in the form of a type of result to </w:t>
      </w:r>
      <w:proofErr w:type="gramStart"/>
      <w:r w:rsidRPr="00B45089">
        <w:rPr>
          <w:rFonts w:asciiTheme="minorHAnsi" w:eastAsia="Calibri" w:hAnsiTheme="minorHAnsi" w:cstheme="minorHAnsi"/>
          <w:color w:val="000000"/>
          <w:sz w:val="22"/>
          <w:szCs w:val="22"/>
        </w:rPr>
        <w:t>be achieved</w:t>
      </w:r>
      <w:proofErr w:type="gramEnd"/>
      <w:r w:rsidRPr="00B45089">
        <w:rPr>
          <w:rFonts w:asciiTheme="minorHAnsi" w:eastAsia="Cambria" w:hAnsiTheme="minorHAnsi" w:cstheme="minorHAnsi"/>
          <w:color w:val="000000"/>
          <w:sz w:val="22"/>
          <w:szCs w:val="22"/>
        </w:rPr>
        <w:t xml:space="preserve"> (def. session 1). An objective can be determined in terms of a goal (where we want to go), but also in terms of a line of action (how we want to get there) (see Session 2). That said, in the OVAR method, the term objective (which corresponds to the O in the OVAR acronym) has a more restricted meaning because only the first dimension (operational translation of a goal) </w:t>
      </w:r>
      <w:proofErr w:type="gramStart"/>
      <w:r w:rsidRPr="00B45089">
        <w:rPr>
          <w:rFonts w:asciiTheme="minorHAnsi" w:eastAsia="Cambria" w:hAnsiTheme="minorHAnsi" w:cstheme="minorHAnsi"/>
          <w:color w:val="000000"/>
          <w:sz w:val="22"/>
          <w:szCs w:val="22"/>
        </w:rPr>
        <w:t>is retained</w:t>
      </w:r>
      <w:proofErr w:type="gramEnd"/>
      <w:r w:rsidRPr="00B45089">
        <w:rPr>
          <w:rFonts w:asciiTheme="minorHAnsi" w:eastAsia="Cambria" w:hAnsiTheme="minorHAnsi" w:cstheme="minorHAnsi"/>
          <w:color w:val="000000"/>
          <w:sz w:val="22"/>
          <w:szCs w:val="22"/>
        </w:rPr>
        <w:t>.</w:t>
      </w:r>
      <w:r w:rsidR="00046A54" w:rsidRPr="00B45089">
        <w:rPr>
          <w:rFonts w:asciiTheme="minorHAnsi" w:eastAsia="Cambria" w:hAnsiTheme="minorHAnsi" w:cstheme="minorHAnsi"/>
          <w:color w:val="000000"/>
          <w:sz w:val="22"/>
          <w:szCs w:val="22"/>
        </w:rPr>
        <w:t xml:space="preserve">   </w:t>
      </w:r>
    </w:p>
    <w:p w14:paraId="5CD6D4F5" w14:textId="02074A3C" w:rsidR="001821A6" w:rsidRPr="00B45089" w:rsidRDefault="001821A6" w:rsidP="001821A6">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1821A6">
        <w:rPr>
          <w:rFonts w:asciiTheme="minorHAnsi" w:eastAsia="Cambria" w:hAnsiTheme="minorHAnsi" w:cstheme="minorHAnsi"/>
          <w:color w:val="000000"/>
          <w:sz w:val="22"/>
          <w:szCs w:val="22"/>
          <w:u w:val="single"/>
        </w:rPr>
        <w:t>OVAR</w:t>
      </w:r>
      <w:r w:rsidRPr="001821A6">
        <w:rPr>
          <w:rFonts w:asciiTheme="minorHAnsi" w:eastAsia="Cambria" w:hAnsiTheme="minorHAnsi" w:cstheme="minorHAnsi"/>
          <w:color w:val="000000"/>
          <w:sz w:val="22"/>
          <w:szCs w:val="22"/>
        </w:rPr>
        <w:t xml:space="preserve">: method for constructing a dashboard, initiated by M. </w:t>
      </w:r>
      <w:proofErr w:type="spellStart"/>
      <w:r w:rsidRPr="001821A6">
        <w:rPr>
          <w:rFonts w:asciiTheme="minorHAnsi" w:eastAsia="Cambria" w:hAnsiTheme="minorHAnsi" w:cstheme="minorHAnsi"/>
          <w:color w:val="000000"/>
          <w:sz w:val="22"/>
          <w:szCs w:val="22"/>
        </w:rPr>
        <w:t>Fiol</w:t>
      </w:r>
      <w:proofErr w:type="spellEnd"/>
      <w:r w:rsidRPr="001821A6">
        <w:rPr>
          <w:rFonts w:asciiTheme="minorHAnsi" w:eastAsia="Cambria" w:hAnsiTheme="minorHAnsi" w:cstheme="minorHAnsi"/>
          <w:color w:val="000000"/>
          <w:sz w:val="22"/>
          <w:szCs w:val="22"/>
        </w:rPr>
        <w:t xml:space="preserve"> and H. Jordan, that offers a visualisation of the performance model in the form of a framework linking objectives (O), Critical Performance Variables (Variable </w:t>
      </w:r>
      <w:proofErr w:type="spellStart"/>
      <w:r w:rsidRPr="001821A6">
        <w:rPr>
          <w:rFonts w:asciiTheme="minorHAnsi" w:eastAsia="Cambria" w:hAnsiTheme="minorHAnsi" w:cstheme="minorHAnsi"/>
          <w:color w:val="000000"/>
          <w:sz w:val="22"/>
          <w:szCs w:val="22"/>
        </w:rPr>
        <w:t>d'Action</w:t>
      </w:r>
      <w:proofErr w:type="spellEnd"/>
      <w:r w:rsidRPr="001821A6">
        <w:rPr>
          <w:rFonts w:asciiTheme="minorHAnsi" w:eastAsia="Cambria" w:hAnsiTheme="minorHAnsi" w:cstheme="minorHAnsi"/>
          <w:color w:val="000000"/>
          <w:sz w:val="22"/>
          <w:szCs w:val="22"/>
        </w:rPr>
        <w:t xml:space="preserve"> in French) and Responsibilities (R).</w:t>
      </w:r>
    </w:p>
    <w:p w14:paraId="31DEC8FB" w14:textId="77777777" w:rsidR="00046A54" w:rsidRPr="00B45089" w:rsidRDefault="00046A54" w:rsidP="00046A54">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t>Performance boosting use</w:t>
      </w:r>
      <w:r w:rsidRPr="00B45089">
        <w:rPr>
          <w:rFonts w:asciiTheme="minorHAnsi" w:eastAsia="Cambria" w:hAnsiTheme="minorHAnsi" w:cstheme="minorHAnsi"/>
          <w:color w:val="000000"/>
          <w:sz w:val="22"/>
          <w:szCs w:val="22"/>
        </w:rPr>
        <w:t>: within an entity, indicators aim to focus attention on a few priorities.</w:t>
      </w:r>
    </w:p>
    <w:p w14:paraId="4AD102C6" w14:textId="77777777" w:rsidR="00046A54" w:rsidRPr="00B45089" w:rsidRDefault="00046A54" w:rsidP="00046A54">
      <w:pPr>
        <w:pStyle w:val="ListParagraph"/>
        <w:numPr>
          <w:ilvl w:val="0"/>
          <w:numId w:val="8"/>
        </w:numPr>
        <w:pBdr>
          <w:top w:val="nil"/>
          <w:left w:val="nil"/>
          <w:bottom w:val="nil"/>
          <w:right w:val="nil"/>
          <w:between w:val="nil"/>
        </w:pBdr>
        <w:spacing w:before="60" w:after="60"/>
        <w:rPr>
          <w:rFonts w:asciiTheme="minorHAnsi" w:eastAsia="Cambria" w:hAnsiTheme="minorHAnsi" w:cstheme="minorHAnsi"/>
          <w:color w:val="000000"/>
          <w:sz w:val="22"/>
          <w:szCs w:val="22"/>
        </w:rPr>
      </w:pPr>
      <w:r w:rsidRPr="00B45089">
        <w:rPr>
          <w:rFonts w:asciiTheme="minorHAnsi" w:eastAsia="Cambria" w:hAnsiTheme="minorHAnsi" w:cstheme="minorHAnsi"/>
          <w:color w:val="000000"/>
          <w:sz w:val="22"/>
          <w:szCs w:val="22"/>
          <w:u w:val="single"/>
        </w:rPr>
        <w:t>Result indicator (lag indicator)</w:t>
      </w:r>
      <w:r w:rsidRPr="00B45089">
        <w:rPr>
          <w:rFonts w:asciiTheme="minorHAnsi" w:eastAsia="Cambria" w:hAnsiTheme="minorHAnsi" w:cstheme="minorHAnsi"/>
          <w:color w:val="000000"/>
          <w:sz w:val="22"/>
          <w:szCs w:val="22"/>
        </w:rPr>
        <w:t>: a measure chosen to quantify a performance objective (linked to a goal or a line of action) by directly discerning the result expected for this objective. It is distinct from an action indicator.</w:t>
      </w:r>
    </w:p>
    <w:p w14:paraId="00000019" w14:textId="77777777" w:rsidR="00712ADD" w:rsidRDefault="00712ADD">
      <w:pPr>
        <w:rPr>
          <w:b/>
        </w:rPr>
      </w:pPr>
    </w:p>
    <w:p w14:paraId="0000001A" w14:textId="77777777" w:rsidR="00712ADD" w:rsidRDefault="000B0759">
      <w:pPr>
        <w:pBdr>
          <w:top w:val="nil"/>
          <w:left w:val="nil"/>
          <w:bottom w:val="nil"/>
          <w:right w:val="nil"/>
          <w:between w:val="nil"/>
        </w:pBdr>
        <w:spacing w:before="60" w:after="60"/>
        <w:rPr>
          <w:rFonts w:ascii="Century Gothic" w:eastAsia="Century Gothic" w:hAnsi="Century Gothic" w:cs="Century Gothic"/>
          <w:b/>
          <w:color w:val="000000"/>
        </w:rPr>
      </w:pPr>
      <w:r>
        <w:rPr>
          <w:rFonts w:ascii="Century Gothic" w:eastAsia="Century Gothic" w:hAnsi="Century Gothic" w:cs="Century Gothic"/>
          <w:b/>
          <w:color w:val="000000"/>
        </w:rPr>
        <w:t>To go further…</w:t>
      </w:r>
    </w:p>
    <w:p w14:paraId="0000001B" w14:textId="77777777" w:rsidR="00712ADD" w:rsidRDefault="000B0759">
      <w:pPr>
        <w:numPr>
          <w:ilvl w:val="0"/>
          <w:numId w:val="2"/>
        </w:numPr>
        <w:pBdr>
          <w:top w:val="nil"/>
          <w:left w:val="nil"/>
          <w:bottom w:val="nil"/>
          <w:right w:val="nil"/>
          <w:between w:val="nil"/>
        </w:pBdr>
        <w:spacing w:before="120"/>
        <w:rPr>
          <w:rFonts w:ascii="Calibri" w:eastAsia="Calibri" w:hAnsi="Calibri" w:cs="Calibri"/>
          <w:color w:val="000000"/>
          <w:sz w:val="20"/>
          <w:szCs w:val="20"/>
        </w:rPr>
      </w:pPr>
      <w:r>
        <w:rPr>
          <w:rFonts w:ascii="Calibri" w:eastAsia="Calibri" w:hAnsi="Calibri" w:cs="Calibri"/>
          <w:color w:val="000000"/>
          <w:sz w:val="20"/>
          <w:szCs w:val="20"/>
        </w:rPr>
        <w:t>At a given responsibility level, should there be one or more dashboards?</w:t>
      </w:r>
    </w:p>
    <w:p w14:paraId="0000001C" w14:textId="6B700697" w:rsidR="00712ADD" w:rsidRDefault="000B0759">
      <w:pPr>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In large groups, how</w:t>
      </w:r>
      <w:sdt>
        <w:sdtPr>
          <w:tag w:val="goog_rdk_30"/>
          <w:id w:val="-530491666"/>
        </w:sdtPr>
        <w:sdtEndPr/>
        <w:sdtContent>
          <w:r>
            <w:rPr>
              <w:rFonts w:ascii="Calibri" w:eastAsia="Calibri" w:hAnsi="Calibri" w:cs="Calibri"/>
              <w:color w:val="000000"/>
              <w:sz w:val="20"/>
              <w:szCs w:val="20"/>
            </w:rPr>
            <w:t xml:space="preserve"> can we</w:t>
          </w:r>
        </w:sdtContent>
      </w:sdt>
      <w:r>
        <w:rPr>
          <w:rFonts w:ascii="Calibri" w:eastAsia="Calibri" w:hAnsi="Calibri" w:cs="Calibri"/>
          <w:color w:val="000000"/>
          <w:sz w:val="20"/>
          <w:szCs w:val="20"/>
        </w:rPr>
        <w:t xml:space="preserve"> combine the different das</w:t>
      </w:r>
      <w:sdt>
        <w:sdtPr>
          <w:tag w:val="goog_rdk_32"/>
          <w:id w:val="1777517077"/>
        </w:sdtPr>
        <w:sdtEndPr/>
        <w:sdtContent>
          <w:r>
            <w:rPr>
              <w:rFonts w:ascii="Calibri" w:eastAsia="Calibri" w:hAnsi="Calibri" w:cs="Calibri"/>
              <w:color w:val="000000"/>
              <w:sz w:val="20"/>
              <w:szCs w:val="20"/>
            </w:rPr>
            <w:t>h</w:t>
          </w:r>
        </w:sdtContent>
      </w:sdt>
      <w:r>
        <w:rPr>
          <w:rFonts w:ascii="Calibri" w:eastAsia="Calibri" w:hAnsi="Calibri" w:cs="Calibri"/>
          <w:color w:val="000000"/>
          <w:sz w:val="20"/>
          <w:szCs w:val="20"/>
        </w:rPr>
        <w:t>boards?</w:t>
      </w:r>
    </w:p>
    <w:p w14:paraId="0000001D" w14:textId="77CE9CC2" w:rsidR="00712ADD" w:rsidRDefault="000B0759">
      <w:pPr>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In the dashboard at level</w:t>
      </w:r>
      <w:sdt>
        <w:sdtPr>
          <w:tag w:val="goog_rdk_34"/>
          <w:id w:val="1317599651"/>
        </w:sdtPr>
        <w:sdtEndPr/>
        <w:sdtContent>
          <w:r>
            <w:rPr>
              <w:rFonts w:ascii="Calibri" w:eastAsia="Calibri" w:hAnsi="Calibri" w:cs="Calibri"/>
              <w:color w:val="000000"/>
              <w:sz w:val="20"/>
              <w:szCs w:val="20"/>
            </w:rPr>
            <w:t xml:space="preserve"> n</w:t>
          </w:r>
        </w:sdtContent>
      </w:sdt>
      <w:r>
        <w:rPr>
          <w:rFonts w:ascii="Calibri" w:eastAsia="Calibri" w:hAnsi="Calibri" w:cs="Calibri"/>
          <w:color w:val="000000"/>
          <w:sz w:val="20"/>
          <w:szCs w:val="20"/>
        </w:rPr>
        <w:t xml:space="preserve">, which indicators </w:t>
      </w:r>
      <w:proofErr w:type="gramStart"/>
      <w:r>
        <w:rPr>
          <w:rFonts w:ascii="Calibri" w:eastAsia="Calibri" w:hAnsi="Calibri" w:cs="Calibri"/>
          <w:color w:val="000000"/>
          <w:sz w:val="20"/>
          <w:szCs w:val="20"/>
        </w:rPr>
        <w:t>should be deployed</w:t>
      </w:r>
      <w:proofErr w:type="gramEnd"/>
      <w:r>
        <w:rPr>
          <w:rFonts w:ascii="Calibri" w:eastAsia="Calibri" w:hAnsi="Calibri" w:cs="Calibri"/>
          <w:color w:val="000000"/>
          <w:sz w:val="20"/>
          <w:szCs w:val="20"/>
        </w:rPr>
        <w:t xml:space="preserve"> </w:t>
      </w:r>
      <w:sdt>
        <w:sdtPr>
          <w:tag w:val="goog_rdk_35"/>
          <w:id w:val="1469546961"/>
        </w:sdtPr>
        <w:sdtEndPr/>
        <w:sdtContent>
          <w:r>
            <w:rPr>
              <w:rFonts w:ascii="Calibri" w:eastAsia="Calibri" w:hAnsi="Calibri" w:cs="Calibri"/>
              <w:color w:val="000000"/>
              <w:sz w:val="20"/>
              <w:szCs w:val="20"/>
            </w:rPr>
            <w:t>from</w:t>
          </w:r>
          <w:r w:rsidR="00AE0754">
            <w:rPr>
              <w:rFonts w:ascii="Calibri" w:eastAsia="Calibri" w:hAnsi="Calibri" w:cs="Calibri"/>
              <w:color w:val="000000"/>
              <w:sz w:val="20"/>
              <w:szCs w:val="20"/>
            </w:rPr>
            <w:t xml:space="preserve"> </w:t>
          </w:r>
        </w:sdtContent>
      </w:sdt>
      <w:r>
        <w:rPr>
          <w:rFonts w:ascii="Calibri" w:eastAsia="Calibri" w:hAnsi="Calibri" w:cs="Calibri"/>
          <w:color w:val="000000"/>
          <w:sz w:val="20"/>
          <w:szCs w:val="20"/>
        </w:rPr>
        <w:t>level</w:t>
      </w:r>
      <w:sdt>
        <w:sdtPr>
          <w:tag w:val="goog_rdk_38"/>
          <w:id w:val="-817949642"/>
        </w:sdtPr>
        <w:sdtEndPr/>
        <w:sdtContent>
          <w:r>
            <w:rPr>
              <w:rFonts w:ascii="Calibri" w:eastAsia="Calibri" w:hAnsi="Calibri" w:cs="Calibri"/>
              <w:color w:val="000000"/>
              <w:sz w:val="20"/>
              <w:szCs w:val="20"/>
            </w:rPr>
            <w:t xml:space="preserve"> n-1</w:t>
          </w:r>
        </w:sdtContent>
      </w:sdt>
      <w:r>
        <w:rPr>
          <w:rFonts w:ascii="Calibri" w:eastAsia="Calibri" w:hAnsi="Calibri" w:cs="Calibri"/>
          <w:color w:val="000000"/>
          <w:sz w:val="20"/>
          <w:szCs w:val="20"/>
        </w:rPr>
        <w:t>?</w:t>
      </w:r>
    </w:p>
    <w:p w14:paraId="0000001E" w14:textId="7ADBCFBB" w:rsidR="00712ADD" w:rsidRDefault="000B0759">
      <w:pPr>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color w:val="000000"/>
          <w:sz w:val="20"/>
          <w:szCs w:val="20"/>
        </w:rPr>
        <w:t>In the dashboard at</w:t>
      </w:r>
      <w:sdt>
        <w:sdtPr>
          <w:tag w:val="goog_rdk_39"/>
          <w:id w:val="-1435590575"/>
        </w:sdtPr>
        <w:sdtEndPr/>
        <w:sdtContent>
          <w:r>
            <w:rPr>
              <w:rFonts w:ascii="Calibri" w:eastAsia="Calibri" w:hAnsi="Calibri" w:cs="Calibri"/>
              <w:color w:val="000000"/>
              <w:sz w:val="20"/>
              <w:szCs w:val="20"/>
            </w:rPr>
            <w:t xml:space="preserve"> </w:t>
          </w:r>
        </w:sdtContent>
      </w:sdt>
      <w:r>
        <w:rPr>
          <w:rFonts w:ascii="Calibri" w:eastAsia="Calibri" w:hAnsi="Calibri" w:cs="Calibri"/>
          <w:color w:val="000000"/>
          <w:sz w:val="20"/>
          <w:szCs w:val="20"/>
        </w:rPr>
        <w:t>level</w:t>
      </w:r>
      <w:sdt>
        <w:sdtPr>
          <w:tag w:val="goog_rdk_41"/>
          <w:id w:val="557678933"/>
        </w:sdtPr>
        <w:sdtEndPr/>
        <w:sdtContent>
          <w:r>
            <w:rPr>
              <w:rFonts w:ascii="Calibri" w:eastAsia="Calibri" w:hAnsi="Calibri" w:cs="Calibri"/>
              <w:color w:val="000000"/>
              <w:sz w:val="20"/>
              <w:szCs w:val="20"/>
            </w:rPr>
            <w:t xml:space="preserve"> n</w:t>
          </w:r>
        </w:sdtContent>
      </w:sdt>
      <w:r>
        <w:rPr>
          <w:rFonts w:ascii="Calibri" w:eastAsia="Calibri" w:hAnsi="Calibri" w:cs="Calibri"/>
          <w:color w:val="000000"/>
          <w:sz w:val="20"/>
          <w:szCs w:val="20"/>
        </w:rPr>
        <w:t>, which indicators should be reported to</w:t>
      </w:r>
      <w:sdt>
        <w:sdtPr>
          <w:tag w:val="goog_rdk_42"/>
          <w:id w:val="-109514965"/>
        </w:sdtPr>
        <w:sdtEndPr/>
        <w:sdtContent>
          <w:r>
            <w:rPr>
              <w:rFonts w:ascii="Calibri" w:eastAsia="Calibri" w:hAnsi="Calibri" w:cs="Calibri"/>
              <w:color w:val="000000"/>
              <w:sz w:val="20"/>
              <w:szCs w:val="20"/>
            </w:rPr>
            <w:t xml:space="preserve"> </w:t>
          </w:r>
        </w:sdtContent>
      </w:sdt>
      <w:r>
        <w:rPr>
          <w:rFonts w:ascii="Calibri" w:eastAsia="Calibri" w:hAnsi="Calibri" w:cs="Calibri"/>
          <w:color w:val="000000"/>
          <w:sz w:val="20"/>
          <w:szCs w:val="20"/>
        </w:rPr>
        <w:t>level</w:t>
      </w:r>
      <w:sdt>
        <w:sdtPr>
          <w:tag w:val="goog_rdk_44"/>
          <w:id w:val="117118083"/>
        </w:sdtPr>
        <w:sdtEndPr/>
        <w:sdtContent>
          <w:r>
            <w:rPr>
              <w:rFonts w:ascii="Calibri" w:eastAsia="Calibri" w:hAnsi="Calibri" w:cs="Calibri"/>
              <w:color w:val="000000"/>
              <w:sz w:val="20"/>
              <w:szCs w:val="20"/>
            </w:rPr>
            <w:t xml:space="preserve"> n+</w:t>
          </w:r>
          <w:proofErr w:type="gramStart"/>
          <w:r>
            <w:rPr>
              <w:rFonts w:ascii="Calibri" w:eastAsia="Calibri" w:hAnsi="Calibri" w:cs="Calibri"/>
              <w:color w:val="000000"/>
              <w:sz w:val="20"/>
              <w:szCs w:val="20"/>
            </w:rPr>
            <w:t>1</w:t>
          </w:r>
          <w:proofErr w:type="gramEnd"/>
        </w:sdtContent>
      </w:sdt>
      <w:r>
        <w:rPr>
          <w:rFonts w:ascii="Calibri" w:eastAsia="Calibri" w:hAnsi="Calibri" w:cs="Calibri"/>
          <w:color w:val="000000"/>
          <w:sz w:val="20"/>
          <w:szCs w:val="20"/>
        </w:rPr>
        <w:t>?</w:t>
      </w:r>
    </w:p>
    <w:p w14:paraId="00000020" w14:textId="0BB411F4" w:rsidR="00712ADD" w:rsidRPr="00AE0754" w:rsidRDefault="000B0759" w:rsidP="00AE0754">
      <w:pPr>
        <w:numPr>
          <w:ilvl w:val="0"/>
          <w:numId w:val="2"/>
        </w:numPr>
        <w:pBdr>
          <w:top w:val="nil"/>
          <w:left w:val="nil"/>
          <w:bottom w:val="nil"/>
          <w:right w:val="nil"/>
          <w:between w:val="nil"/>
        </w:pBdr>
        <w:spacing w:before="120"/>
        <w:rPr>
          <w:rFonts w:ascii="Calibri" w:eastAsia="Calibri" w:hAnsi="Calibri" w:cs="Calibri"/>
          <w:sz w:val="20"/>
          <w:szCs w:val="20"/>
        </w:rPr>
      </w:pPr>
      <w:r w:rsidRPr="00AE0754">
        <w:rPr>
          <w:rFonts w:ascii="Calibri" w:eastAsia="Calibri" w:hAnsi="Calibri" w:cs="Calibri"/>
          <w:color w:val="000000"/>
          <w:sz w:val="20"/>
          <w:szCs w:val="20"/>
        </w:rPr>
        <w:t>Is it relevant to evaluate a man</w:t>
      </w:r>
      <w:sdt>
        <w:sdtPr>
          <w:tag w:val="goog_rdk_45"/>
          <w:id w:val="820697720"/>
        </w:sdtPr>
        <w:sdtEndPr/>
        <w:sdtContent>
          <w:r w:rsidRPr="00AE0754">
            <w:rPr>
              <w:rFonts w:ascii="Calibri" w:eastAsia="Calibri" w:hAnsi="Calibri" w:cs="Calibri"/>
              <w:color w:val="000000"/>
              <w:sz w:val="20"/>
              <w:szCs w:val="20"/>
            </w:rPr>
            <w:t>a</w:t>
          </w:r>
        </w:sdtContent>
      </w:sdt>
      <w:r w:rsidRPr="00AE0754">
        <w:rPr>
          <w:rFonts w:ascii="Calibri" w:eastAsia="Calibri" w:hAnsi="Calibri" w:cs="Calibri"/>
          <w:color w:val="000000"/>
          <w:sz w:val="20"/>
          <w:szCs w:val="20"/>
        </w:rPr>
        <w:t>ger using all the indicators of his</w:t>
      </w:r>
      <w:sdt>
        <w:sdtPr>
          <w:tag w:val="goog_rdk_46"/>
          <w:id w:val="-1623446990"/>
        </w:sdtPr>
        <w:sdtEndPr/>
        <w:sdtContent>
          <w:r w:rsidRPr="00AE0754">
            <w:rPr>
              <w:rFonts w:ascii="Calibri" w:eastAsia="Calibri" w:hAnsi="Calibri" w:cs="Calibri"/>
              <w:color w:val="000000"/>
              <w:sz w:val="20"/>
              <w:szCs w:val="20"/>
            </w:rPr>
            <w:t xml:space="preserve"> or her</w:t>
          </w:r>
        </w:sdtContent>
      </w:sdt>
      <w:r w:rsidRPr="00AE0754">
        <w:rPr>
          <w:rFonts w:ascii="Calibri" w:eastAsia="Calibri" w:hAnsi="Calibri" w:cs="Calibri"/>
          <w:color w:val="000000"/>
          <w:sz w:val="20"/>
          <w:szCs w:val="20"/>
        </w:rPr>
        <w:t xml:space="preserve"> dashboard? </w:t>
      </w:r>
    </w:p>
    <w:sectPr w:rsidR="00712ADD" w:rsidRPr="00AE0754">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1B53B7" w14:textId="77777777" w:rsidR="000C3FF6" w:rsidRDefault="000C3FF6">
      <w:r>
        <w:separator/>
      </w:r>
    </w:p>
  </w:endnote>
  <w:endnote w:type="continuationSeparator" w:id="0">
    <w:p w14:paraId="3949A3E8" w14:textId="77777777" w:rsidR="000C3FF6" w:rsidRDefault="000C3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00000000" w:usb1="2A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4" w14:textId="77777777" w:rsidR="00712ADD" w:rsidRDefault="00712ADD">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6" w14:textId="77777777" w:rsidR="00712ADD" w:rsidRDefault="00712ADD">
    <w:pPr>
      <w:pBdr>
        <w:top w:val="nil"/>
        <w:left w:val="nil"/>
        <w:bottom w:val="nil"/>
        <w:right w:val="nil"/>
        <w:between w:val="nil"/>
      </w:pBdr>
      <w:tabs>
        <w:tab w:val="center" w:pos="4536"/>
        <w:tab w:val="right" w:pos="9072"/>
      </w:tabs>
      <w:jc w:val="right"/>
      <w:rPr>
        <w:rFonts w:ascii="Calibri" w:eastAsia="Calibri" w:hAnsi="Calibri" w:cs="Calibri"/>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5" w14:textId="77777777" w:rsidR="00712ADD" w:rsidRDefault="00712ADD">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D8C0E7" w14:textId="77777777" w:rsidR="000C3FF6" w:rsidRDefault="000C3FF6">
      <w:r>
        <w:separator/>
      </w:r>
    </w:p>
  </w:footnote>
  <w:footnote w:type="continuationSeparator" w:id="0">
    <w:p w14:paraId="39A59154" w14:textId="77777777" w:rsidR="000C3FF6" w:rsidRDefault="000C3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2" w14:textId="77777777" w:rsidR="00712ADD" w:rsidRDefault="00712ADD">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1" w14:textId="77777777" w:rsidR="00712ADD" w:rsidRDefault="00712ADD">
    <w:pPr>
      <w:pBdr>
        <w:top w:val="nil"/>
        <w:left w:val="nil"/>
        <w:bottom w:val="nil"/>
        <w:right w:val="nil"/>
        <w:between w:val="nil"/>
      </w:pBdr>
      <w:tabs>
        <w:tab w:val="center" w:pos="4536"/>
        <w:tab w:val="right" w:pos="9072"/>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23" w14:textId="77777777" w:rsidR="00712ADD" w:rsidRDefault="00712ADD">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0299"/>
    <w:multiLevelType w:val="multilevel"/>
    <w:tmpl w:val="9288EF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BC52A42"/>
    <w:multiLevelType w:val="multilevel"/>
    <w:tmpl w:val="BCFA6FEA"/>
    <w:lvl w:ilvl="0">
      <w:start w:val="1"/>
      <w:numFmt w:val="bullet"/>
      <w:lvlText w:val="●"/>
      <w:lvlJc w:val="left"/>
      <w:pPr>
        <w:ind w:left="1271" w:hanging="420"/>
      </w:pPr>
      <w:rPr>
        <w:rFonts w:ascii="Noto Sans Symbols" w:eastAsia="Noto Sans Symbols" w:hAnsi="Noto Sans Symbols" w:cs="Noto Sans Symbols"/>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2" w15:restartNumberingAfterBreak="0">
    <w:nsid w:val="2EBC1D44"/>
    <w:multiLevelType w:val="hybridMultilevel"/>
    <w:tmpl w:val="BFFCA952"/>
    <w:lvl w:ilvl="0" w:tplc="040C000F">
      <w:start w:val="1"/>
      <w:numFmt w:val="decimal"/>
      <w:lvlText w:val="%1."/>
      <w:lvlJc w:val="left"/>
      <w:pPr>
        <w:ind w:left="764" w:hanging="360"/>
      </w:pPr>
    </w:lvl>
    <w:lvl w:ilvl="1" w:tplc="040C0019" w:tentative="1">
      <w:start w:val="1"/>
      <w:numFmt w:val="lowerLetter"/>
      <w:lvlText w:val="%2."/>
      <w:lvlJc w:val="left"/>
      <w:pPr>
        <w:ind w:left="1484" w:hanging="360"/>
      </w:pPr>
    </w:lvl>
    <w:lvl w:ilvl="2" w:tplc="040C001B" w:tentative="1">
      <w:start w:val="1"/>
      <w:numFmt w:val="lowerRoman"/>
      <w:lvlText w:val="%3."/>
      <w:lvlJc w:val="right"/>
      <w:pPr>
        <w:ind w:left="2204" w:hanging="180"/>
      </w:pPr>
    </w:lvl>
    <w:lvl w:ilvl="3" w:tplc="040C000F" w:tentative="1">
      <w:start w:val="1"/>
      <w:numFmt w:val="decimal"/>
      <w:lvlText w:val="%4."/>
      <w:lvlJc w:val="left"/>
      <w:pPr>
        <w:ind w:left="2924" w:hanging="360"/>
      </w:pPr>
    </w:lvl>
    <w:lvl w:ilvl="4" w:tplc="040C0019" w:tentative="1">
      <w:start w:val="1"/>
      <w:numFmt w:val="lowerLetter"/>
      <w:lvlText w:val="%5."/>
      <w:lvlJc w:val="left"/>
      <w:pPr>
        <w:ind w:left="3644" w:hanging="360"/>
      </w:pPr>
    </w:lvl>
    <w:lvl w:ilvl="5" w:tplc="040C001B" w:tentative="1">
      <w:start w:val="1"/>
      <w:numFmt w:val="lowerRoman"/>
      <w:lvlText w:val="%6."/>
      <w:lvlJc w:val="right"/>
      <w:pPr>
        <w:ind w:left="4364" w:hanging="180"/>
      </w:pPr>
    </w:lvl>
    <w:lvl w:ilvl="6" w:tplc="040C000F" w:tentative="1">
      <w:start w:val="1"/>
      <w:numFmt w:val="decimal"/>
      <w:lvlText w:val="%7."/>
      <w:lvlJc w:val="left"/>
      <w:pPr>
        <w:ind w:left="5084" w:hanging="360"/>
      </w:pPr>
    </w:lvl>
    <w:lvl w:ilvl="7" w:tplc="040C0019" w:tentative="1">
      <w:start w:val="1"/>
      <w:numFmt w:val="lowerLetter"/>
      <w:lvlText w:val="%8."/>
      <w:lvlJc w:val="left"/>
      <w:pPr>
        <w:ind w:left="5804" w:hanging="360"/>
      </w:pPr>
    </w:lvl>
    <w:lvl w:ilvl="8" w:tplc="040C001B" w:tentative="1">
      <w:start w:val="1"/>
      <w:numFmt w:val="lowerRoman"/>
      <w:lvlText w:val="%9."/>
      <w:lvlJc w:val="right"/>
      <w:pPr>
        <w:ind w:left="6524" w:hanging="180"/>
      </w:pPr>
    </w:lvl>
  </w:abstractNum>
  <w:abstractNum w:abstractNumId="3" w15:restartNumberingAfterBreak="0">
    <w:nsid w:val="48675743"/>
    <w:multiLevelType w:val="multilevel"/>
    <w:tmpl w:val="DC66B05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493693"/>
    <w:multiLevelType w:val="multilevel"/>
    <w:tmpl w:val="CEBE0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30D5D10"/>
    <w:multiLevelType w:val="hybridMultilevel"/>
    <w:tmpl w:val="1D66237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5B42B0F"/>
    <w:multiLevelType w:val="hybridMultilevel"/>
    <w:tmpl w:val="12D86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20D4D1C"/>
    <w:multiLevelType w:val="multilevel"/>
    <w:tmpl w:val="C720C7D0"/>
    <w:lvl w:ilvl="0">
      <w:start w:val="1"/>
      <w:numFmt w:val="decimal"/>
      <w:lvlText w:val="3.%1"/>
      <w:lvlJc w:val="left"/>
      <w:pPr>
        <w:ind w:left="7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0"/>
  </w:num>
  <w:num w:numId="3">
    <w:abstractNumId w:val="3"/>
  </w:num>
  <w:num w:numId="4">
    <w:abstractNumId w:val="7"/>
  </w:num>
  <w:num w:numId="5">
    <w:abstractNumId w:val="1"/>
  </w:num>
  <w:num w:numId="6">
    <w:abstractNumId w:val="2"/>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ADD"/>
    <w:rsid w:val="00046A54"/>
    <w:rsid w:val="000B0759"/>
    <w:rsid w:val="000C3FF6"/>
    <w:rsid w:val="001821A6"/>
    <w:rsid w:val="002040A9"/>
    <w:rsid w:val="0023540C"/>
    <w:rsid w:val="0066774B"/>
    <w:rsid w:val="00712ADD"/>
    <w:rsid w:val="008518BC"/>
    <w:rsid w:val="00972E71"/>
    <w:rsid w:val="00AA2621"/>
    <w:rsid w:val="00AE0754"/>
    <w:rsid w:val="00B009DE"/>
    <w:rsid w:val="00B45089"/>
    <w:rsid w:val="00C56890"/>
    <w:rsid w:val="00FF2D07"/>
  </w:rsids>
  <m:mathPr>
    <m:mathFont m:val="Cambria Math"/>
    <m:brkBin m:val="before"/>
    <m:brkBinSub m:val="--"/>
    <m:smallFrac m:val="0"/>
    <m:dispDef/>
    <m:lMargin m:val="0"/>
    <m:rMargin m:val="0"/>
    <m:defJc m:val="centerGroup"/>
    <m:wrapIndent m:val="1440"/>
    <m:intLim m:val="subSup"/>
    <m:naryLim m:val="undOvr"/>
  </m:mathPr>
  <w:themeFontLang w:val="fr-FR"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360DF6"/>
  <w15:docId w15:val="{7BDC4444-31B8-48D4-8D98-3616F35EE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62E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99"/>
    <w:rsid w:val="002C62E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2C62EA"/>
    <w:pPr>
      <w:ind w:left="720"/>
      <w:contextualSpacing/>
    </w:pPr>
  </w:style>
  <w:style w:type="paragraph" w:customStyle="1" w:styleId="PN">
    <w:name w:val="PN"/>
    <w:basedOn w:val="Normal"/>
    <w:rsid w:val="002C62EA"/>
    <w:pPr>
      <w:overflowPunct w:val="0"/>
      <w:autoSpaceDE w:val="0"/>
      <w:autoSpaceDN w:val="0"/>
      <w:adjustRightInd w:val="0"/>
      <w:spacing w:before="60" w:after="60"/>
      <w:ind w:left="567"/>
      <w:jc w:val="both"/>
      <w:textAlignment w:val="baseline"/>
    </w:pPr>
    <w:rPr>
      <w:sz w:val="20"/>
      <w:szCs w:val="20"/>
    </w:rPr>
  </w:style>
  <w:style w:type="paragraph" w:customStyle="1" w:styleId="L2">
    <w:name w:val="L2"/>
    <w:basedOn w:val="Normal"/>
    <w:rsid w:val="002C62EA"/>
    <w:pPr>
      <w:overflowPunct w:val="0"/>
      <w:autoSpaceDE w:val="0"/>
      <w:autoSpaceDN w:val="0"/>
      <w:adjustRightInd w:val="0"/>
      <w:spacing w:before="60" w:after="60"/>
      <w:jc w:val="both"/>
      <w:textAlignment w:val="baseline"/>
    </w:pPr>
    <w:rPr>
      <w:sz w:val="20"/>
      <w:szCs w:val="20"/>
    </w:rPr>
  </w:style>
  <w:style w:type="paragraph" w:styleId="BalloonText">
    <w:name w:val="Balloon Text"/>
    <w:basedOn w:val="Normal"/>
    <w:link w:val="BalloonTextChar"/>
    <w:uiPriority w:val="99"/>
    <w:semiHidden/>
    <w:unhideWhenUsed/>
    <w:rsid w:val="00EB3CE6"/>
    <w:rPr>
      <w:rFonts w:ascii="Tahoma" w:hAnsi="Tahoma" w:cs="Tahoma"/>
      <w:sz w:val="16"/>
      <w:szCs w:val="16"/>
    </w:rPr>
  </w:style>
  <w:style w:type="character" w:customStyle="1" w:styleId="BalloonTextChar">
    <w:name w:val="Balloon Text Char"/>
    <w:basedOn w:val="DefaultParagraphFont"/>
    <w:link w:val="BalloonText"/>
    <w:uiPriority w:val="99"/>
    <w:semiHidden/>
    <w:rsid w:val="00EB3CE6"/>
    <w:rPr>
      <w:rFonts w:ascii="Tahoma" w:eastAsia="Times New Roman" w:hAnsi="Tahoma" w:cs="Tahoma"/>
      <w:sz w:val="16"/>
      <w:szCs w:val="16"/>
      <w:lang w:eastAsia="fr-FR"/>
    </w:rPr>
  </w:style>
  <w:style w:type="paragraph" w:customStyle="1" w:styleId="L1">
    <w:name w:val="L1"/>
    <w:basedOn w:val="Normal"/>
    <w:rsid w:val="005C7906"/>
    <w:pPr>
      <w:tabs>
        <w:tab w:val="right" w:pos="964"/>
        <w:tab w:val="left" w:pos="1134"/>
      </w:tabs>
      <w:overflowPunct w:val="0"/>
      <w:autoSpaceDE w:val="0"/>
      <w:autoSpaceDN w:val="0"/>
      <w:adjustRightInd w:val="0"/>
      <w:spacing w:before="60" w:after="60"/>
      <w:ind w:left="1134" w:hanging="567"/>
      <w:textAlignment w:val="baseline"/>
    </w:pPr>
    <w:rPr>
      <w:sz w:val="20"/>
      <w:szCs w:val="20"/>
    </w:rPr>
  </w:style>
  <w:style w:type="character" w:styleId="CommentReference">
    <w:name w:val="annotation reference"/>
    <w:basedOn w:val="DefaultParagraphFont"/>
    <w:uiPriority w:val="99"/>
    <w:semiHidden/>
    <w:unhideWhenUsed/>
    <w:rsid w:val="00326251"/>
    <w:rPr>
      <w:sz w:val="16"/>
      <w:szCs w:val="16"/>
    </w:rPr>
  </w:style>
  <w:style w:type="paragraph" w:styleId="CommentText">
    <w:name w:val="annotation text"/>
    <w:basedOn w:val="Normal"/>
    <w:link w:val="CommentTextChar"/>
    <w:uiPriority w:val="99"/>
    <w:semiHidden/>
    <w:unhideWhenUsed/>
    <w:rsid w:val="00326251"/>
    <w:rPr>
      <w:sz w:val="20"/>
      <w:szCs w:val="20"/>
    </w:rPr>
  </w:style>
  <w:style w:type="character" w:customStyle="1" w:styleId="CommentTextChar">
    <w:name w:val="Comment Text Char"/>
    <w:basedOn w:val="DefaultParagraphFont"/>
    <w:link w:val="CommentText"/>
    <w:uiPriority w:val="99"/>
    <w:semiHidden/>
    <w:rsid w:val="00326251"/>
    <w:rPr>
      <w:rFonts w:ascii="Times New Roman" w:eastAsia="Times New Roman" w:hAnsi="Times New Roman" w:cs="Times New Roman"/>
      <w:sz w:val="20"/>
      <w:szCs w:val="20"/>
      <w:lang w:eastAsia="fr-FR"/>
    </w:rPr>
  </w:style>
  <w:style w:type="paragraph" w:styleId="CommentSubject">
    <w:name w:val="annotation subject"/>
    <w:basedOn w:val="CommentText"/>
    <w:next w:val="CommentText"/>
    <w:link w:val="CommentSubjectChar"/>
    <w:uiPriority w:val="99"/>
    <w:semiHidden/>
    <w:unhideWhenUsed/>
    <w:rsid w:val="00326251"/>
    <w:rPr>
      <w:b/>
      <w:bCs/>
    </w:rPr>
  </w:style>
  <w:style w:type="character" w:customStyle="1" w:styleId="CommentSubjectChar">
    <w:name w:val="Comment Subject Char"/>
    <w:basedOn w:val="CommentTextChar"/>
    <w:link w:val="CommentSubject"/>
    <w:uiPriority w:val="99"/>
    <w:semiHidden/>
    <w:rsid w:val="00326251"/>
    <w:rPr>
      <w:rFonts w:ascii="Times New Roman" w:eastAsia="Times New Roman" w:hAnsi="Times New Roman" w:cs="Times New Roman"/>
      <w:b/>
      <w:bCs/>
      <w:sz w:val="20"/>
      <w:szCs w:val="20"/>
      <w:lang w:eastAsia="fr-FR"/>
    </w:rPr>
  </w:style>
  <w:style w:type="paragraph" w:styleId="Header">
    <w:name w:val="header"/>
    <w:basedOn w:val="Normal"/>
    <w:link w:val="HeaderChar"/>
    <w:uiPriority w:val="99"/>
    <w:unhideWhenUsed/>
    <w:rsid w:val="00F3656C"/>
    <w:pPr>
      <w:tabs>
        <w:tab w:val="center" w:pos="4536"/>
        <w:tab w:val="right" w:pos="9072"/>
      </w:tabs>
    </w:pPr>
  </w:style>
  <w:style w:type="character" w:customStyle="1" w:styleId="HeaderChar">
    <w:name w:val="Header Char"/>
    <w:basedOn w:val="DefaultParagraphFont"/>
    <w:link w:val="Header"/>
    <w:uiPriority w:val="99"/>
    <w:rsid w:val="00F3656C"/>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F3656C"/>
    <w:pPr>
      <w:tabs>
        <w:tab w:val="center" w:pos="4536"/>
        <w:tab w:val="right" w:pos="9072"/>
      </w:tabs>
    </w:pPr>
  </w:style>
  <w:style w:type="character" w:customStyle="1" w:styleId="FooterChar">
    <w:name w:val="Footer Char"/>
    <w:basedOn w:val="DefaultParagraphFont"/>
    <w:link w:val="Footer"/>
    <w:uiPriority w:val="99"/>
    <w:rsid w:val="00F3656C"/>
    <w:rPr>
      <w:rFonts w:ascii="Times New Roman" w:eastAsia="Times New Roman" w:hAnsi="Times New Roman" w:cs="Times New Roman"/>
      <w:sz w:val="24"/>
      <w:szCs w:val="24"/>
      <w:lang w:eastAsia="fr-FR"/>
    </w:rPr>
  </w:style>
  <w:style w:type="character" w:customStyle="1" w:styleId="PNItal">
    <w:name w:val="PN Ital"/>
    <w:basedOn w:val="DefaultParagraphFont"/>
    <w:rsid w:val="00026442"/>
    <w:rPr>
      <w:rFonts w:eastAsia="Arial Unicode MS"/>
      <w:bCs/>
      <w:i/>
    </w:rPr>
  </w:style>
  <w:style w:type="character" w:styleId="Hyperlink">
    <w:name w:val="Hyperlink"/>
    <w:uiPriority w:val="99"/>
    <w:unhideWhenUsed/>
    <w:rsid w:val="00C078B6"/>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W4QJbt+c+cOxN5zJXUAm6oAbwQ==">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946</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adminr</dc:creator>
  <cp:lastModifiedBy>cdambrin</cp:lastModifiedBy>
  <cp:revision>2</cp:revision>
  <cp:lastPrinted>2020-09-13T09:03:00Z</cp:lastPrinted>
  <dcterms:created xsi:type="dcterms:W3CDTF">2023-08-29T09:01:00Z</dcterms:created>
  <dcterms:modified xsi:type="dcterms:W3CDTF">2023-08-29T09:01:00Z</dcterms:modified>
</cp:coreProperties>
</file>