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sz w:val="34"/>
        </w:rPr>
        <w:t>PURCHASE AGREEMENT</w:t>
      </w:r>
    </w:p>
    <w:p>
      <w:pPr>
        <w:spacing w:after="160" w:before="0"/>
        <w:jc w:val="center"/>
        <w:pBdr>
          <w:bottom w:val="single" w:sz="6" w:space="1" w:color="444444"/>
        </w:pBdr>
      </w:pPr>
      <w:r>
        <w:rPr>
          <w:b w:val="0"/>
          <w:sz w:val="20"/>
        </w:rPr>
        <w:t>Dominion Land Group — Making It Simple to Sell</w:t>
      </w:r>
    </w:p>
    <w:p>
      <w:pPr>
        <w:spacing w:after="0" w:before="0"/>
      </w:pPr>
      <w:fldSimple w:instr="MERGEFIELD OwnerName \* MERGEFORMAT">
        <w:r>
          <w:rPr/>
          <w:t xml:space="preserve">«OwnerName»</w:t>
        </w:r>
      </w:fldSimple>
    </w:p>
    <w:p>
      <w:pPr>
        <w:spacing w:after="0" w:before="0"/>
      </w:pPr>
      <w:fldSimple w:instr="MERGEFIELD MailAddress \* MERGEFORMAT">
        <w:r>
          <w:rPr/>
          <w:t xml:space="preserve">«MailAddress»</w:t>
        </w:r>
      </w:fldSimple>
    </w:p>
    <w:p>
      <w:pPr>
        <w:spacing w:after="160" w:before="0"/>
      </w:pPr>
      <w:fldSimple w:instr="MERGEFIELD MailCity \* MERGEFORMAT">
        <w:r>
          <w:rPr/>
          <w:t xml:space="preserve">«MailCity»</w:t>
        </w:r>
      </w:fldSimple>
      <w:r>
        <w:rPr>
          <w:b w:val="0"/>
        </w:rPr>
        <w:t xml:space="preserve">, </w:t>
      </w:r>
      <w:fldSimple w:instr="MERGEFIELD MailState \* MERGEFORMAT">
        <w:r>
          <w:rPr/>
          <w:t xml:space="preserve">«MailState»</w:t>
        </w:r>
      </w:fldSimple>
      <w:r>
        <w:rPr>
          <w:b w:val="0"/>
        </w:rPr>
        <w:t xml:space="preserve"> </w:t>
      </w:r>
      <w:fldSimple w:instr="MERGEFIELD MailZip \* MERGEFORMAT">
        <w:r>
          <w:rPr/>
          <w:t xml:space="preserve">«MailZip»</w:t>
        </w:r>
      </w:fldSimple>
    </w:p>
    <w:p>
      <w:pPr>
        <w:spacing w:after="120" w:before="0"/>
        <w:pBdr>
          <w:bottom w:val="single" w:sz="6" w:space="1" w:color="444444"/>
        </w:pBdr>
      </w:pPr>
      <w:r>
        <w:rPr>
          <w:b w:val="0"/>
        </w:rPr>
        <w:t xml:space="preserve">Your Offer Code: </w:t>
      </w:r>
      <w:fldSimple w:instr="MERGEFIELD OfferCode \* MERGEFORMAT">
        <w:r>
          <w:rPr>
            <w:b/>
          </w:rPr>
          <w:t xml:space="preserve">«OfferCode»</w:t>
        </w:r>
      </w:fldSimple>
    </w:p>
    <w:p>
      <w:pPr>
        <w:spacing w:after="0" w:before="0"/>
      </w:pPr>
      <w:r>
        <w:rPr>
          <w:b/>
        </w:rPr>
        <w:t xml:space="preserve">Buyer: </w:t>
      </w:r>
      <w:r>
        <w:rPr>
          <w:b w:val="0"/>
        </w:rPr>
        <w:t>Dominion Land Group and/or assigns</w:t>
      </w:r>
    </w:p>
    <w:p>
      <w:pPr>
        <w:spacing w:after="80" w:before="0"/>
      </w:pPr>
      <w:r>
        <w:rPr>
          <w:b/>
        </w:rPr>
        <w:t xml:space="preserve">Seller: </w:t>
      </w:r>
      <w:fldSimple w:instr="MERGEFIELD OwnerName \* MERGEFORMAT">
        <w:r>
          <w:rPr/>
          <w:t xml:space="preserve">«OwnerName»</w:t>
        </w:r>
      </w:fldSimple>
    </w:p>
    <w:p>
      <w:pPr>
        <w:spacing w:after="80" w:before="0"/>
      </w:pPr>
      <w:r>
        <w:rPr>
          <w:b w:val="0"/>
        </w:rPr>
        <w:t xml:space="preserve">Blessings! My name is Damien, and I would like to make an offer to purchase your property in </w:t>
      </w:r>
      <w:fldSimple w:instr="MERGEFIELD County \* MERGEFORMAT">
        <w:r>
          <w:rPr/>
          <w:t xml:space="preserve">«County»</w:t>
        </w:r>
      </w:fldSimple>
      <w:r>
        <w:rPr>
          <w:b w:val="0"/>
        </w:rPr>
        <w:t xml:space="preserve"> County, NC. If my offer price does not work for you, please write your counter offer below and initial. This is a contract for the purchase and sale of the property located at </w:t>
      </w:r>
      <w:fldSimple w:instr="MERGEFIELD PropertyAddress \* MERGEFORMAT">
        <w:r>
          <w:rPr/>
          <w:t xml:space="preserve">«PropertyAddress»</w:t>
        </w:r>
      </w:fldSimple>
      <w:r>
        <w:rPr>
          <w:b w:val="0"/>
        </w:rPr>
        <w:t xml:space="preserve"> // APN: </w:t>
      </w:r>
      <w:fldSimple w:instr="MERGEFIELD APN \* MERGEFORMAT">
        <w:r>
          <w:rPr/>
          <w:t xml:space="preserve">«APN»</w:t>
        </w:r>
      </w:fldSimple>
      <w:r>
        <w:rPr>
          <w:b w:val="0"/>
        </w:rPr>
        <w:t>.</w:t>
      </w:r>
    </w:p>
    <w:p>
      <w:pPr>
        <w:spacing w:after="80" w:before="0"/>
        <w:pBdr>
          <w:bottom w:val="single" w:sz="6" w:space="1" w:color="444444"/>
        </w:pBdr>
      </w:pPr>
    </w:p>
    <w:p>
      <w:pPr>
        <w:spacing w:after="0" w:before="60"/>
      </w:pPr>
      <w:r>
        <w:rPr>
          <w:b/>
        </w:rPr>
        <w:t>1. PURCHASE PRICE</w:t>
      </w:r>
    </w:p>
    <w:p>
      <w:pPr>
        <w:spacing w:after="0" w:before="0"/>
      </w:pPr>
      <w:r>
        <w:rPr>
          <w:b w:val="0"/>
        </w:rPr>
        <w:t xml:space="preserve">Buyer offers </w:t>
      </w:r>
      <w:fldSimple w:instr="MERGEFIELD Offer_Price \* MERGEFORMAT">
        <w:r>
          <w:rPr>
            <w:b/>
          </w:rPr>
          <w:t xml:space="preserve">«Offer_Price»</w:t>
        </w:r>
      </w:fldSimple>
      <w:r>
        <w:rPr>
          <w:b w:val="0"/>
        </w:rPr>
        <w:t xml:space="preserve"> USD, paid by cashier's check or wire transfer at closing.</w:t>
      </w:r>
    </w:p>
    <w:p>
      <w:pPr>
        <w:spacing w:after="0" w:before="60"/>
      </w:pPr>
      <w:r>
        <w:rPr>
          <w:b/>
        </w:rPr>
        <w:t>2. PAYMENT</w:t>
      </w:r>
    </w:p>
    <w:p>
      <w:pPr>
        <w:spacing w:after="0" w:before="0"/>
      </w:pPr>
      <w:r>
        <w:rPr>
          <w:b w:val="0"/>
        </w:rPr>
        <w:t>Buyer will pay the purchase price in cash. No financing contingencies.</w:t>
      </w:r>
    </w:p>
    <w:p>
      <w:pPr>
        <w:spacing w:after="0" w:before="60"/>
      </w:pPr>
      <w:r>
        <w:rPr>
          <w:b/>
        </w:rPr>
        <w:t>3. TITLE &amp; CONVEYANCE</w:t>
      </w:r>
    </w:p>
    <w:p>
      <w:pPr>
        <w:spacing w:after="0" w:before="0"/>
      </w:pPr>
      <w:r>
        <w:rPr>
          <w:b w:val="0"/>
        </w:rPr>
        <w:t>Seller will transfer marketable title via Warranty Deed. Seller is responsible for any outstanding liens, judgments, or delinquent property taxes prior to closing. Buyer reserves the right to market the property.</w:t>
      </w:r>
    </w:p>
    <w:p>
      <w:pPr>
        <w:spacing w:after="0" w:before="60"/>
      </w:pPr>
      <w:r>
        <w:rPr>
          <w:b/>
        </w:rPr>
        <w:t>4. CLOSING</w:t>
      </w:r>
    </w:p>
    <w:p>
      <w:pPr>
        <w:spacing w:after="0" w:before="0"/>
      </w:pPr>
      <w:r>
        <w:rPr>
          <w:b w:val="0"/>
        </w:rPr>
        <w:t>Buyer pays closing fees, title insurance, transfer taxes, and recording fees. This transaction will be handled by a reputable title company or real estate attorney.</w:t>
      </w:r>
    </w:p>
    <w:p>
      <w:pPr>
        <w:spacing w:after="0" w:before="60"/>
      </w:pPr>
      <w:r>
        <w:rPr>
          <w:b/>
        </w:rPr>
        <w:t>5. DUE DILIGENCE &amp; CANCELLATION</w:t>
      </w:r>
    </w:p>
    <w:p>
      <w:pPr>
        <w:spacing w:after="0" w:before="0"/>
      </w:pPr>
      <w:r>
        <w:rPr>
          <w:b w:val="0"/>
        </w:rPr>
        <w:t>Buyer may terminate this agreement within a 14-day due diligence period by written notice, with no penalty to either party.</w:t>
      </w:r>
    </w:p>
    <w:p>
      <w:pPr>
        <w:spacing w:after="0" w:before="60"/>
      </w:pPr>
      <w:r>
        <w:rPr>
          <w:b/>
        </w:rPr>
        <w:t>6. CLOSING DATE</w:t>
      </w:r>
    </w:p>
    <w:p>
      <w:pPr>
        <w:spacing w:after="0" w:before="0"/>
      </w:pPr>
      <w:r>
        <w:rPr>
          <w:b w:val="0"/>
        </w:rPr>
        <w:t>Escrow opens within 5 business days of a signed agreement. Target closing in 4–6 weeks from acceptance.</w:t>
      </w:r>
    </w:p>
    <w:p>
      <w:pPr>
        <w:spacing w:after="80" w:before="0"/>
        <w:pBdr>
          <w:bottom w:val="single" w:sz="6" w:space="1" w:color="444444"/>
        </w:pBdr>
      </w:pPr>
    </w:p>
    <w:p>
      <w:pPr>
        <w:spacing w:after="0" w:before="0"/>
      </w:pPr>
      <w:r>
        <w:rPr>
          <w:b/>
          <w:sz w:val="24"/>
        </w:rPr>
        <w:t>ACCEPTANCE</w:t>
      </w:r>
    </w:p>
    <w:p>
      <w:pPr>
        <w:spacing w:after="160" w:before="0"/>
      </w:pPr>
      <w:r>
        <w:rPr>
          <w:b w:val="0"/>
        </w:rPr>
        <w:t xml:space="preserve">This offer is valid only if Seller returns a signed agreement via mail, SMS, or email by </w:t>
      </w:r>
      <w:fldSimple w:instr="MERGEFIELD OfferExpires \* MERGEFORMAT">
        <w:r>
          <w:rPr>
            <w:b/>
          </w:rPr>
          <w:t xml:space="preserve">«OfferExpires»</w:t>
        </w:r>
      </w:fldSimple>
      <w:r>
        <w:rPr>
          <w:b w:val="0"/>
        </w:rPr>
        <w:t xml:space="preserve"> at 11:59 PM EST. Offer is void after that date. To accept or ask questions, call or text Damien directly at (980) 990-2356.</w:t>
      </w:r>
    </w:p>
    <w:p>
      <w:pPr>
        <w:spacing w:after="140" w:before="0"/>
      </w:pPr>
      <w:r>
        <w:rPr>
          <w:b w:val="0"/>
        </w:rPr>
        <w:t>BUYER SIGNATURE: ______________________________</w:t>
      </w:r>
    </w:p>
    <w:p>
      <w:pPr>
        <w:spacing w:after="140" w:before="0"/>
      </w:pPr>
      <w:r>
        <w:rPr>
          <w:b w:val="0"/>
        </w:rPr>
        <w:t>SELLER PHONE: _____________________   SELLER EMAIL: _________________________</w:t>
      </w:r>
    </w:p>
    <w:p>
      <w:pPr>
        <w:spacing w:after="140" w:before="0"/>
      </w:pPr>
      <w:r>
        <w:rPr>
          <w:b w:val="0"/>
        </w:rPr>
        <w:t>SELLER SIGNATURE 1: ___________________________   DATE: ____________________</w:t>
      </w:r>
    </w:p>
    <w:p>
      <w:pPr>
        <w:spacing w:after="140" w:before="0"/>
      </w:pPr>
      <w:r>
        <w:rPr>
          <w:b w:val="0"/>
        </w:rPr>
        <w:t>SELLER SIGNATURE 2: ___________________________   DATE: ____________________</w:t>
      </w:r>
    </w:p>
    <w:p>
      <w:pPr>
        <w:spacing w:after="120" w:before="0"/>
      </w:pPr>
      <w:r>
        <w:rPr>
          <w:b/>
        </w:rPr>
        <w:t xml:space="preserve">COUNTER OFFER: </w:t>
      </w:r>
      <w:r>
        <w:rPr>
          <w:b w:val="0"/>
        </w:rPr>
        <w:t xml:space="preserve">___________________________________   </w:t>
      </w:r>
      <w:r>
        <w:rPr>
          <w:b/>
        </w:rPr>
        <w:t xml:space="preserve">INITIALS: </w:t>
      </w:r>
      <w:r>
        <w:rPr>
          <w:b w:val="0"/>
        </w:rPr>
        <w:t>______ / ______</w:t>
      </w:r>
    </w:p>
    <w:p>
      <w:pPr>
        <w:spacing w:after="80" w:before="0"/>
        <w:pBdr>
          <w:bottom w:val="single" w:sz="6" w:space="1" w:color="444444"/>
        </w:pBdr>
      </w:pPr>
    </w:p>
    <w:p>
      <w:pPr>
        <w:spacing w:after="120" w:before="0"/>
      </w:pPr>
      <w:r>
        <w:rPr>
          <w:b/>
        </w:rPr>
        <w:t xml:space="preserve">P.S. </w:t>
      </w:r>
      <w:r>
        <w:rPr>
          <w:b w:val="0"/>
        </w:rPr>
        <w:t>Already have an offer on the table? Give me the opportunity to counter it. And if you're not ready to sell right now, no pressure at all. Just hold onto this letter. God bless you and your family.</w:t>
      </w:r>
    </w:p>
    <w:p>
      <w:pPr>
        <w:spacing w:after="0" w:before="0"/>
        <w:jc w:val="center"/>
      </w:pPr>
      <w:r>
        <w:rPr>
          <w:b w:val="0"/>
          <w:sz w:val="18"/>
        </w:rPr>
        <w:t>Phone: (980) 990-2356  •  Email: damien@dominionlandgroup.land  •  1235 East Blvd C1 #424, Charlotte NC 28203  •  dominionlandgroup.land</w:t>
      </w:r>
    </w:p>
    <w:sectPr w:rsidR="00FC693F" w:rsidRPr="0006063C" w:rsidSect="00034616">
      <w:pgSz w:w="12240" w:h="15840"/>
      <w:pgMar w:top="648" w:right="1008" w:bottom="57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