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3309" w14:textId="77777777" w:rsidR="008D09B7" w:rsidRDefault="0093663A">
      <w:pPr>
        <w:spacing w:after="40"/>
      </w:pPr>
      <w:r>
        <w:rPr>
          <w:b/>
          <w:bCs/>
          <w:color w:val="D97A2B"/>
        </w:rPr>
        <w:t>PRÁCTICA N.º 8 — HOJA DE EVIDENCIAS</w:t>
      </w:r>
    </w:p>
    <w:p w14:paraId="39C49924" w14:textId="77777777" w:rsidR="008D09B7" w:rsidRPr="005D1217" w:rsidRDefault="0093663A">
      <w:pPr>
        <w:spacing w:after="60"/>
        <w:rPr>
          <w:lang w:val="en-US"/>
        </w:rPr>
      </w:pPr>
      <w:r w:rsidRPr="005D1217">
        <w:rPr>
          <w:b/>
          <w:bCs/>
          <w:color w:val="0F3D5C"/>
          <w:sz w:val="30"/>
          <w:szCs w:val="30"/>
          <w:lang w:val="en-US"/>
        </w:rPr>
        <w:t>Pipeline CI/CD con GitHub Actions</w:t>
      </w:r>
    </w:p>
    <w:p w14:paraId="4633CEBF" w14:textId="77777777" w:rsidR="008D09B7" w:rsidRDefault="0093663A">
      <w:pPr>
        <w:spacing w:after="200"/>
      </w:pPr>
      <w:r>
        <w:rPr>
          <w:color w:val="5A6B78"/>
          <w:sz w:val="19"/>
          <w:szCs w:val="19"/>
        </w:rPr>
        <w:t>COM-600 · Microservicios · Gestión 2/2026 · Tema 6 — Integración y Entrega Continua (CI/CD)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8D09B7" w14:paraId="7DDF5932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F58F7" w14:textId="77777777" w:rsidR="008D09B7" w:rsidRDefault="0093663A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E4EE" w14:textId="34BCACA2" w:rsidR="008D09B7" w:rsidRDefault="005D1217">
            <w:r>
              <w:t xml:space="preserve">Cruz Grimaldez Manuel Dominique </w:t>
            </w:r>
          </w:p>
        </w:tc>
      </w:tr>
      <w:tr w:rsidR="008D09B7" w14:paraId="53969F5A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DD217" w14:textId="77777777" w:rsidR="008D09B7" w:rsidRDefault="0093663A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B12C" w14:textId="0515AB98" w:rsidR="008D09B7" w:rsidRDefault="005D1217">
            <w:r>
              <w:t>35-4879</w:t>
            </w:r>
          </w:p>
        </w:tc>
      </w:tr>
      <w:tr w:rsidR="008D09B7" w14:paraId="7FE9388E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2CA4" w14:textId="77777777" w:rsidR="008D09B7" w:rsidRDefault="0093663A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96D76" w14:textId="702358DB" w:rsidR="008D09B7" w:rsidRDefault="005D1217">
            <w:proofErr w:type="spellStart"/>
            <w:r>
              <w:t>Ing</w:t>
            </w:r>
            <w:proofErr w:type="spellEnd"/>
            <w:r>
              <w:t xml:space="preserve"> Sistemas</w:t>
            </w:r>
          </w:p>
        </w:tc>
      </w:tr>
      <w:tr w:rsidR="008D09B7" w14:paraId="2A2DB9DA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A6FC" w14:textId="77777777" w:rsidR="008D09B7" w:rsidRDefault="0093663A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1CDB6" w14:textId="481972A6" w:rsidR="008D09B7" w:rsidRDefault="005D1217">
            <w:r>
              <w:t>15/10/2026</w:t>
            </w:r>
          </w:p>
        </w:tc>
      </w:tr>
      <w:tr w:rsidR="008D09B7" w14:paraId="5AE9FD2E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FA80D" w14:textId="77777777" w:rsidR="008D09B7" w:rsidRDefault="0093663A">
            <w:r>
              <w:rPr>
                <w:b/>
                <w:bCs/>
                <w:sz w:val="18"/>
                <w:szCs w:val="18"/>
              </w:rPr>
              <w:t>Sistema operativo, versión de Git, de Node y de Docker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EDBFB" w14:textId="77777777" w:rsidR="008D09B7" w:rsidRDefault="008D09B7"/>
        </w:tc>
      </w:tr>
      <w:tr w:rsidR="008D09B7" w14:paraId="2B3911CB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2B51C" w14:textId="77777777" w:rsidR="008D09B7" w:rsidRDefault="0093663A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AE67D" w14:textId="24FC26DC" w:rsidR="005D1217" w:rsidRDefault="005D1217">
            <w:hyperlink r:id="rId7" w:history="1">
              <w:r w:rsidRPr="003C2259">
                <w:rPr>
                  <w:rStyle w:val="Hipervnculo"/>
                </w:rPr>
                <w:t>https://github.com/dominique01Cruz/Cruz.Manuel-Com600-2-26/tree/b9f2758a71cce763596fe6610271130faa1a0463/Practicas</w:t>
              </w:r>
            </w:hyperlink>
          </w:p>
        </w:tc>
      </w:tr>
    </w:tbl>
    <w:p w14:paraId="476C5E0E" w14:textId="77777777" w:rsidR="008D09B7" w:rsidRDefault="008D09B7">
      <w:pPr>
        <w:spacing w:after="160"/>
      </w:pPr>
    </w:p>
    <w:tbl>
      <w:tblPr>
        <w:tblW w:w="9746" w:type="dxa"/>
        <w:tblBorders>
          <w:top w:val="single" w:sz="4" w:space="0" w:color="D97A2B"/>
          <w:left w:val="single" w:sz="18" w:space="0" w:color="D97A2B"/>
          <w:bottom w:val="single" w:sz="4" w:space="0" w:color="D97A2B"/>
          <w:right w:val="single" w:sz="4" w:space="0" w:color="D97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2791B20E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199A" w14:textId="77777777" w:rsidR="008D09B7" w:rsidRDefault="0093663A">
            <w:pPr>
              <w:spacing w:after="80" w:line="250" w:lineRule="auto"/>
              <w:jc w:val="both"/>
            </w:pPr>
            <w:r>
              <w:rPr>
                <w:b/>
                <w:bCs/>
                <w:color w:val="D97A2B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5F1FEC9B" w14:textId="77777777" w:rsidR="008D09B7" w:rsidRDefault="0093663A">
            <w:pPr>
              <w:spacing w:after="80" w:line="250" w:lineRule="auto"/>
              <w:jc w:val="both"/>
            </w:pPr>
            <w:r>
              <w:t>Las capturas deben ser de su propia máquina: debe verse el nombre de usuario o del equipo en la terminal. Recorte solo lo necesario, pero que el comando y su salida se lean con claridad.</w:t>
            </w:r>
          </w:p>
          <w:p w14:paraId="66C4D0F8" w14:textId="77777777" w:rsidR="008D09B7" w:rsidRDefault="0093663A">
            <w:pPr>
              <w:spacing w:line="250" w:lineRule="auto"/>
              <w:jc w:val="both"/>
            </w:pPr>
            <w:r>
              <w:t>Al terminar, exporte este archivo a PDF y súbalo a la plataforma junto con el enlace del repositorio.</w:t>
            </w:r>
          </w:p>
        </w:tc>
      </w:tr>
    </w:tbl>
    <w:p w14:paraId="1B689582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163C6E93" w14:textId="77777777" w:rsidR="008D09B7" w:rsidRDefault="0093663A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8D09B7" w14:paraId="22A59C1A" w14:textId="77777777"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C8C8" w14:textId="77777777" w:rsidR="008D09B7" w:rsidRDefault="0093663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57028" w14:textId="77777777" w:rsidR="008D09B7" w:rsidRDefault="0093663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7DA8" w14:textId="77777777" w:rsidR="008D09B7" w:rsidRDefault="0093663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68AD" w14:textId="77777777" w:rsidR="008D09B7" w:rsidRDefault="0093663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8D09B7" w14:paraId="508B1632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5076" w14:textId="77777777" w:rsidR="008D09B7" w:rsidRDefault="0093663A">
            <w:r>
              <w:rPr>
                <w:sz w:val="18"/>
                <w:szCs w:val="18"/>
              </w:rPr>
              <w:t>Laboratorio 0 — Verificación del entorno y del punto de partida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8F7D" w14:textId="77777777" w:rsidR="008D09B7" w:rsidRDefault="0093663A">
            <w:r>
              <w:rPr>
                <w:sz w:val="18"/>
                <w:szCs w:val="18"/>
              </w:rPr>
              <w:t>1, 2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E9956" w14:textId="77777777" w:rsidR="008D09B7" w:rsidRDefault="0093663A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336F" w14:textId="4261DB6E" w:rsidR="008D09B7" w:rsidRDefault="005D1217">
            <w:r>
              <w:t>X</w:t>
            </w:r>
          </w:p>
        </w:tc>
      </w:tr>
      <w:tr w:rsidR="008D09B7" w14:paraId="2DD5956C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5316" w14:textId="77777777" w:rsidR="008D09B7" w:rsidRDefault="0093663A">
            <w:r>
              <w:rPr>
                <w:sz w:val="18"/>
                <w:szCs w:val="18"/>
              </w:rPr>
              <w:t xml:space="preserve">Laboratorio 1 — El primer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>: que algo corra solo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31B14" w14:textId="77777777" w:rsidR="008D09B7" w:rsidRDefault="0093663A">
            <w:r>
              <w:rPr>
                <w:sz w:val="18"/>
                <w:szCs w:val="18"/>
              </w:rPr>
              <w:t>3, 4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2AEED" w14:textId="77777777" w:rsidR="008D09B7" w:rsidRDefault="0093663A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D90B7" w14:textId="0495884E" w:rsidR="008D09B7" w:rsidRDefault="005D1217">
            <w:r>
              <w:t>X</w:t>
            </w:r>
          </w:p>
        </w:tc>
      </w:tr>
      <w:tr w:rsidR="008D09B7" w14:paraId="2DB39DEF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1B03" w14:textId="77777777" w:rsidR="008D09B7" w:rsidRDefault="0093663A">
            <w:r>
              <w:rPr>
                <w:sz w:val="18"/>
                <w:szCs w:val="18"/>
              </w:rPr>
              <w:t>Laboratorio 2 — Ejecutar la suite de pruebas en el runner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32692" w14:textId="77777777" w:rsidR="008D09B7" w:rsidRDefault="0093663A">
            <w:r>
              <w:rPr>
                <w:sz w:val="18"/>
                <w:szCs w:val="18"/>
              </w:rPr>
              <w:t>5, 6, 7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78D8" w14:textId="77777777" w:rsidR="008D09B7" w:rsidRDefault="0093663A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CD16" w14:textId="779ABB8D" w:rsidR="008D09B7" w:rsidRDefault="005D1217">
            <w:r>
              <w:t>X</w:t>
            </w:r>
          </w:p>
        </w:tc>
      </w:tr>
      <w:tr w:rsidR="008D09B7" w14:paraId="3A454952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A49A" w14:textId="77777777" w:rsidR="008D09B7" w:rsidRDefault="0093663A">
            <w:r>
              <w:rPr>
                <w:sz w:val="18"/>
                <w:szCs w:val="18"/>
              </w:rPr>
              <w:t>Laboratorio 3 — Provocar una falla y leerla como se debe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8C6C" w14:textId="77777777" w:rsidR="008D09B7" w:rsidRDefault="0093663A">
            <w:r>
              <w:rPr>
                <w:sz w:val="18"/>
                <w:szCs w:val="18"/>
              </w:rPr>
              <w:t>8, 9, 10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FB54" w14:textId="77777777" w:rsidR="008D09B7" w:rsidRDefault="0093663A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952B" w14:textId="0619F84D" w:rsidR="008D09B7" w:rsidRDefault="005D1217">
            <w:r>
              <w:t>X</w:t>
            </w:r>
          </w:p>
        </w:tc>
      </w:tr>
      <w:tr w:rsidR="008D09B7" w14:paraId="56237320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9932" w14:textId="77777777" w:rsidR="008D09B7" w:rsidRDefault="0093663A">
            <w:r>
              <w:rPr>
                <w:sz w:val="18"/>
                <w:szCs w:val="18"/>
              </w:rPr>
              <w:t>Laboratorio 4 — Puerta de calidad: análisis estático y dependencias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3D4CE" w14:textId="77777777" w:rsidR="008D09B7" w:rsidRDefault="0093663A">
            <w:r>
              <w:rPr>
                <w:sz w:val="18"/>
                <w:szCs w:val="18"/>
              </w:rPr>
              <w:t>11, 12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9ACF" w14:textId="77777777" w:rsidR="008D09B7" w:rsidRDefault="0093663A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C4F9" w14:textId="2D5760FD" w:rsidR="008D09B7" w:rsidRDefault="005D1217">
            <w:r>
              <w:t>X</w:t>
            </w:r>
          </w:p>
        </w:tc>
      </w:tr>
      <w:tr w:rsidR="008D09B7" w14:paraId="180EB95B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47755" w14:textId="77777777" w:rsidR="008D09B7" w:rsidRDefault="0093663A">
            <w:r>
              <w:rPr>
                <w:sz w:val="18"/>
                <w:szCs w:val="18"/>
              </w:rPr>
              <w:t>Laboratorio 5 — Construir y publicar la imagen del servicio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B027" w14:textId="77777777" w:rsidR="008D09B7" w:rsidRDefault="0093663A">
            <w:r>
              <w:rPr>
                <w:sz w:val="18"/>
                <w:szCs w:val="18"/>
              </w:rPr>
              <w:t>13, 14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C8B75" w14:textId="77777777" w:rsidR="008D09B7" w:rsidRDefault="0093663A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BF53" w14:textId="74A3E568" w:rsidR="008D09B7" w:rsidRDefault="005D1217">
            <w:r>
              <w:t>X</w:t>
            </w:r>
          </w:p>
        </w:tc>
      </w:tr>
      <w:tr w:rsidR="008D09B7" w14:paraId="2689C3B8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A89C" w14:textId="77777777" w:rsidR="008D09B7" w:rsidRDefault="0093663A">
            <w:r>
              <w:rPr>
                <w:sz w:val="18"/>
                <w:szCs w:val="18"/>
              </w:rPr>
              <w:t>Laboratorio 6 — Proteger la rama principal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2644" w14:textId="77777777" w:rsidR="008D09B7" w:rsidRDefault="0093663A">
            <w:r>
              <w:rPr>
                <w:sz w:val="18"/>
                <w:szCs w:val="18"/>
              </w:rPr>
              <w:t>15, 16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BE04" w14:textId="77777777" w:rsidR="008D09B7" w:rsidRDefault="0093663A">
            <w:r>
              <w:rPr>
                <w:sz w:val="18"/>
                <w:szCs w:val="18"/>
              </w:rPr>
              <w:t>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8BF3" w14:textId="0DC9FE74" w:rsidR="008D09B7" w:rsidRDefault="006D4048">
            <w:r>
              <w:t>X</w:t>
            </w:r>
          </w:p>
        </w:tc>
      </w:tr>
      <w:tr w:rsidR="008D09B7" w14:paraId="35C5B708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268A" w14:textId="77777777" w:rsidR="008D09B7" w:rsidRDefault="0093663A">
            <w:r>
              <w:rPr>
                <w:sz w:val="18"/>
                <w:szCs w:val="18"/>
              </w:rPr>
              <w:t>Laboratorio 7 — Acelerar el pipeline y medirlo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1348D" w14:textId="77777777" w:rsidR="008D09B7" w:rsidRDefault="0093663A">
            <w:r>
              <w:rPr>
                <w:sz w:val="18"/>
                <w:szCs w:val="18"/>
              </w:rPr>
              <w:t>17, 18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FCD0" w14:textId="77777777" w:rsidR="008D09B7" w:rsidRDefault="0093663A">
            <w:r>
              <w:rPr>
                <w:sz w:val="18"/>
                <w:szCs w:val="18"/>
              </w:rPr>
              <w:t>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46723" w14:textId="19335506" w:rsidR="008D09B7" w:rsidRDefault="006D4048">
            <w:r>
              <w:t>X</w:t>
            </w:r>
          </w:p>
        </w:tc>
      </w:tr>
    </w:tbl>
    <w:p w14:paraId="7D0B778F" w14:textId="77777777" w:rsidR="008D09B7" w:rsidRDefault="0093663A">
      <w:pPr>
        <w:pBdr>
          <w:top w:val="single" w:sz="12" w:space="6" w:color="D97A2B"/>
          <w:bottom w:val="single" w:sz="12" w:space="6" w:color="D97A2B"/>
        </w:pBdr>
        <w:spacing w:before="300" w:after="140"/>
        <w:jc w:val="center"/>
      </w:pPr>
      <w:r>
        <w:rPr>
          <w:b/>
          <w:bCs/>
          <w:color w:val="D97A2B"/>
          <w:sz w:val="24"/>
          <w:szCs w:val="24"/>
        </w:rPr>
        <w:t>PARTE 1 — EVIDENCIAS DE LOS LABORATORIOS</w:t>
      </w:r>
    </w:p>
    <w:p w14:paraId="3BF697FE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Verificación del entorno y del punto de partida</w:t>
      </w:r>
    </w:p>
    <w:p w14:paraId="7E31CC9A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1: </w:t>
      </w:r>
      <w:r>
        <w:t>salida de los cinco comandos anteriores en su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5E9316DC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32E46" w14:textId="0C4AA9E5" w:rsidR="008D09B7" w:rsidRDefault="00D97A00">
            <w:pPr>
              <w:spacing w:before="800" w:after="800"/>
              <w:jc w:val="center"/>
            </w:pPr>
            <w:r w:rsidRPr="00D97A00">
              <w:rPr>
                <w:noProof/>
              </w:rPr>
              <w:lastRenderedPageBreak/>
              <w:drawing>
                <wp:inline distT="0" distB="0" distL="0" distR="0" wp14:anchorId="27646D1E" wp14:editId="52BAD0D8">
                  <wp:extent cx="5067739" cy="3276884"/>
                  <wp:effectExtent l="0" t="0" r="0" b="0"/>
                  <wp:docPr id="7893813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3813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327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0D12F" w14:textId="77777777" w:rsidR="008D09B7" w:rsidRDefault="008D09B7">
      <w:pPr>
        <w:spacing w:after="160"/>
      </w:pPr>
    </w:p>
    <w:p w14:paraId="0AC5DB0F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1. </w:t>
      </w:r>
      <w:r>
        <w:rPr>
          <w:b/>
          <w:bCs/>
        </w:rPr>
        <w:t>El pipeline correrá en una máquina de GitHub, no en la suya. ¿Por qué entonces sigue siendo necesario que las pruebas pasen antes en su equipo?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14449644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17FE6" w14:textId="3A4D75D8" w:rsidR="008D09B7" w:rsidRDefault="00D97A00">
            <w:r w:rsidRPr="00D97A00">
              <w:t>Porque el pipeline en GitHub corre sobre una máquina limpia, sin mi código ni mi entorno. Si las pruebas fallan en mi equipo, van a fallar igual en el runner: subir código roto solo traslada el problema. Probar en local me asegura que automatizo algo que ya sé que funciona.</w:t>
            </w:r>
          </w:p>
        </w:tc>
      </w:tr>
    </w:tbl>
    <w:p w14:paraId="26455DE9" w14:textId="77777777" w:rsidR="008D09B7" w:rsidRDefault="008D09B7">
      <w:pPr>
        <w:spacing w:after="160"/>
      </w:pPr>
    </w:p>
    <w:p w14:paraId="4E3077C1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2: </w:t>
      </w:r>
      <w:r>
        <w:t xml:space="preserve">la página del repositorio en GitHub mostrando los archivos subidos y el mensaje del primer </w:t>
      </w:r>
      <w:proofErr w:type="spellStart"/>
      <w:r>
        <w:t>commit</w:t>
      </w:r>
      <w:proofErr w:type="spellEnd"/>
      <w:r>
        <w:t>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22283AF1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0539" w14:textId="2DBA35C7" w:rsidR="008D09B7" w:rsidRDefault="00624125">
            <w:pPr>
              <w:spacing w:before="800" w:after="800"/>
              <w:jc w:val="center"/>
            </w:pPr>
            <w:r w:rsidRPr="00624125">
              <w:rPr>
                <w:noProof/>
              </w:rPr>
              <w:lastRenderedPageBreak/>
              <w:drawing>
                <wp:inline distT="0" distB="0" distL="0" distR="0" wp14:anchorId="5BADE45D" wp14:editId="391EB228">
                  <wp:extent cx="6188710" cy="3164205"/>
                  <wp:effectExtent l="0" t="0" r="2540" b="0"/>
                  <wp:docPr id="14578069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8069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6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A0437" w14:textId="77777777" w:rsidR="008D09B7" w:rsidRDefault="008D09B7">
      <w:pPr>
        <w:spacing w:after="160"/>
      </w:pPr>
    </w:p>
    <w:p w14:paraId="0A30BBED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1 — El primer </w:t>
      </w:r>
      <w:proofErr w:type="spellStart"/>
      <w:r>
        <w:rPr>
          <w:b/>
          <w:bCs/>
          <w:color w:val="0F3D5C"/>
          <w:sz w:val="24"/>
          <w:szCs w:val="24"/>
        </w:rPr>
        <w:t>workflow</w:t>
      </w:r>
      <w:proofErr w:type="spellEnd"/>
      <w:r>
        <w:rPr>
          <w:b/>
          <w:bCs/>
          <w:color w:val="0F3D5C"/>
          <w:sz w:val="24"/>
          <w:szCs w:val="24"/>
        </w:rPr>
        <w:t>: que algo corra solo</w:t>
      </w:r>
    </w:p>
    <w:p w14:paraId="0AA63603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3: </w:t>
      </w:r>
      <w:r>
        <w:t xml:space="preserve">pestaña </w:t>
      </w:r>
      <w:proofErr w:type="spellStart"/>
      <w:r>
        <w:t>Actions</w:t>
      </w:r>
      <w:proofErr w:type="spellEnd"/>
      <w:r>
        <w:t xml:space="preserve"> del repositorio con la corrida listada, su nombre de </w:t>
      </w:r>
      <w:proofErr w:type="spellStart"/>
      <w:r>
        <w:t>commit</w:t>
      </w:r>
      <w:proofErr w:type="spellEnd"/>
      <w:r>
        <w:t xml:space="preserve"> y el resultado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401992C5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CC6F" w14:textId="0C90E394" w:rsidR="008D09B7" w:rsidRDefault="00226D31">
            <w:pPr>
              <w:spacing w:before="800" w:after="800"/>
              <w:jc w:val="center"/>
            </w:pPr>
            <w:r w:rsidRPr="00226D31">
              <w:rPr>
                <w:noProof/>
              </w:rPr>
              <w:lastRenderedPageBreak/>
              <w:drawing>
                <wp:inline distT="0" distB="0" distL="0" distR="0" wp14:anchorId="2D775C10" wp14:editId="5713AD99">
                  <wp:extent cx="6188710" cy="3234055"/>
                  <wp:effectExtent l="0" t="0" r="2540" b="4445"/>
                  <wp:docPr id="4824311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4311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3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05E3E" w14:textId="77777777" w:rsidR="008D09B7" w:rsidRDefault="008D09B7">
      <w:pPr>
        <w:spacing w:after="160"/>
      </w:pPr>
    </w:p>
    <w:p w14:paraId="64CC3FB9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4: </w:t>
      </w:r>
      <w:r>
        <w:t xml:space="preserve">detalle del </w:t>
      </w:r>
      <w:proofErr w:type="spellStart"/>
      <w:r>
        <w:t>job</w:t>
      </w:r>
      <w:proofErr w:type="spellEnd"/>
      <w:r>
        <w:t xml:space="preserve"> desplegado, mostrando la lista de pasos y la salida del comando </w:t>
      </w:r>
      <w:proofErr w:type="spellStart"/>
      <w:r>
        <w:t>ls</w:t>
      </w:r>
      <w:proofErr w:type="spellEnd"/>
      <w:r>
        <w:t xml:space="preserve"> -la dentro del runner.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6E75DC6B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75D3" w14:textId="0703417F" w:rsidR="008D09B7" w:rsidRDefault="00226D31">
            <w:pPr>
              <w:spacing w:before="800" w:after="800"/>
              <w:jc w:val="center"/>
            </w:pPr>
            <w:r w:rsidRPr="00226D31">
              <w:rPr>
                <w:i/>
                <w:iCs/>
                <w:noProof/>
                <w:color w:val="8F9EAA"/>
              </w:rPr>
              <w:lastRenderedPageBreak/>
              <w:drawing>
                <wp:inline distT="0" distB="0" distL="0" distR="0" wp14:anchorId="22F459BD" wp14:editId="13236EC5">
                  <wp:extent cx="6188710" cy="3189605"/>
                  <wp:effectExtent l="0" t="0" r="2540" b="0"/>
                  <wp:docPr id="4912137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2137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8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5DAA0" w14:textId="77777777" w:rsidR="008D09B7" w:rsidRDefault="008D09B7">
      <w:pPr>
        <w:spacing w:after="160"/>
      </w:pPr>
    </w:p>
    <w:p w14:paraId="21F0F961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2. </w:t>
      </w:r>
      <w:r>
        <w:rPr>
          <w:b/>
          <w:bCs/>
        </w:rPr>
        <w:t xml:space="preserve">En la salida de </w:t>
      </w:r>
      <w:proofErr w:type="spellStart"/>
      <w:r>
        <w:rPr>
          <w:b/>
          <w:bCs/>
        </w:rPr>
        <w:t>ls</w:t>
      </w:r>
      <w:proofErr w:type="spellEnd"/>
      <w:r>
        <w:rPr>
          <w:b/>
          <w:bCs/>
        </w:rPr>
        <w:t xml:space="preserve"> -la aparecen los archivos de su repositorio, pero la máquina que los muestra no es la suya. Describa, con lo que ve en el registro, de dónde salió esa máquina y qué pasa con ella cuando el </w:t>
      </w:r>
      <w:proofErr w:type="spellStart"/>
      <w:r>
        <w:rPr>
          <w:b/>
          <w:bCs/>
        </w:rPr>
        <w:t>job</w:t>
      </w:r>
      <w:proofErr w:type="spellEnd"/>
      <w:r>
        <w:rPr>
          <w:b/>
          <w:bCs/>
        </w:rPr>
        <w:t xml:space="preserve"> termina.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558D192D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BC21" w14:textId="5BA82C4E" w:rsidR="008D09B7" w:rsidRDefault="00226D31">
            <w:r w:rsidRPr="00226D31">
              <w:t>La máquina es un runner de GitHub (</w:t>
            </w:r>
            <w:proofErr w:type="spellStart"/>
            <w:r w:rsidRPr="00226D31">
              <w:t>ubuntu-latest</w:t>
            </w:r>
            <w:proofErr w:type="spellEnd"/>
            <w:r w:rsidRPr="00226D31">
              <w:t xml:space="preserve">), una máquina virtual que GitHub crea automáticamente en la nube cuando se dispara el </w:t>
            </w:r>
            <w:proofErr w:type="spellStart"/>
            <w:r w:rsidRPr="00226D31">
              <w:t>workflow</w:t>
            </w:r>
            <w:proofErr w:type="spellEnd"/>
            <w:r w:rsidRPr="00226D31">
              <w:t xml:space="preserve">. No es mi computadora. Al terminar el </w:t>
            </w:r>
            <w:proofErr w:type="spellStart"/>
            <w:r w:rsidRPr="00226D31">
              <w:t>job</w:t>
            </w:r>
            <w:proofErr w:type="spellEnd"/>
            <w:r w:rsidRPr="00226D31">
              <w:t xml:space="preserve">, esa máquina se destruye por completo (es efímera), por eso cada corrida empieza limpia y necesita </w:t>
            </w:r>
            <w:proofErr w:type="spellStart"/>
            <w:r w:rsidRPr="00226D31">
              <w:t>actions</w:t>
            </w:r>
            <w:proofErr w:type="spellEnd"/>
            <w:r w:rsidRPr="00226D31">
              <w:t>/</w:t>
            </w:r>
            <w:proofErr w:type="spellStart"/>
            <w:r w:rsidRPr="00226D31">
              <w:t>checkout</w:t>
            </w:r>
            <w:proofErr w:type="spellEnd"/>
            <w:r w:rsidRPr="00226D31">
              <w:t xml:space="preserve"> para clonar el repo.</w:t>
            </w:r>
          </w:p>
        </w:tc>
      </w:tr>
    </w:tbl>
    <w:p w14:paraId="210BAF5D" w14:textId="77777777" w:rsidR="008D09B7" w:rsidRDefault="008D09B7">
      <w:pPr>
        <w:spacing w:after="160"/>
      </w:pPr>
    </w:p>
    <w:p w14:paraId="5853385C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2 — Ejecutar la suite de pruebas en el runner</w:t>
      </w:r>
    </w:p>
    <w:p w14:paraId="0BA5F665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5: </w:t>
      </w:r>
      <w:r>
        <w:t>registro del paso «Ejecutar la suite de la Práctica 7» mostrando el resumen de Jest con las pruebas en verde dentro del runner.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4BC36896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A336A" w14:textId="33098D97" w:rsidR="008D09B7" w:rsidRDefault="00A22B1E">
            <w:pPr>
              <w:spacing w:before="800" w:after="800"/>
              <w:jc w:val="center"/>
            </w:pPr>
            <w:r w:rsidRPr="00A22B1E">
              <w:rPr>
                <w:i/>
                <w:iCs/>
                <w:noProof/>
                <w:color w:val="8F9EAA"/>
              </w:rPr>
              <w:lastRenderedPageBreak/>
              <w:drawing>
                <wp:inline distT="0" distB="0" distL="0" distR="0" wp14:anchorId="1089B74B" wp14:editId="0E497F22">
                  <wp:extent cx="6188710" cy="3267710"/>
                  <wp:effectExtent l="0" t="0" r="2540" b="8890"/>
                  <wp:docPr id="4770749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0749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6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01EBB" w14:textId="77777777" w:rsidR="008D09B7" w:rsidRDefault="008D09B7">
      <w:pPr>
        <w:spacing w:after="160"/>
      </w:pPr>
    </w:p>
    <w:p w14:paraId="0DF7B66A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6: </w:t>
      </w:r>
      <w:r>
        <w:t>los tiempos del paso de instalación en dos corridas: la anterior sin caché y la posterior con caché, con la diferencia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58B937B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C91C" w14:textId="5DA37E36" w:rsidR="008D09B7" w:rsidRDefault="00A22B1E">
            <w:pPr>
              <w:spacing w:before="800" w:after="800"/>
              <w:jc w:val="center"/>
            </w:pPr>
            <w:r w:rsidRPr="00A22B1E">
              <w:rPr>
                <w:noProof/>
              </w:rPr>
              <w:lastRenderedPageBreak/>
              <w:drawing>
                <wp:inline distT="0" distB="0" distL="0" distR="0" wp14:anchorId="642DCDA2" wp14:editId="4C36AEE5">
                  <wp:extent cx="6188710" cy="3082290"/>
                  <wp:effectExtent l="0" t="0" r="2540" b="3810"/>
                  <wp:docPr id="19845963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5963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8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C8EE6" w14:textId="77777777" w:rsidR="008D09B7" w:rsidRDefault="008D09B7">
      <w:pPr>
        <w:spacing w:after="160"/>
      </w:pPr>
    </w:p>
    <w:p w14:paraId="1522F8B5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3. </w:t>
      </w:r>
      <w:r>
        <w:rPr>
          <w:b/>
          <w:bCs/>
        </w:rPr>
        <w:t>El caché guarda las dependencias descargadas entre corridas, pero el runner sigue siendo una máquina nueva cada vez. ¿Qué se conserva exactamente y por qué no se conserva todo el espacio de trabajo?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51F658EB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BE17C" w14:textId="351DB636" w:rsidR="008D09B7" w:rsidRDefault="0056250A">
            <w:r w:rsidRPr="0056250A">
              <w:t>El caché conserva solo las dependencias descargadas (</w:t>
            </w:r>
            <w:proofErr w:type="spellStart"/>
            <w:r w:rsidRPr="0056250A">
              <w:t>node_modules</w:t>
            </w:r>
            <w:proofErr w:type="spellEnd"/>
            <w:r w:rsidRPr="0056250A">
              <w:t xml:space="preserve"> / caché de </w:t>
            </w:r>
            <w:proofErr w:type="spellStart"/>
            <w:r w:rsidRPr="0056250A">
              <w:t>npm</w:t>
            </w:r>
            <w:proofErr w:type="spellEnd"/>
            <w:r w:rsidRPr="0056250A">
              <w:t>) entre corridas, no todo el espacio de trabajo. No se conserva todo porque el runner sigue siendo efímero: cada corrida corre en una máquina virtual nueva que se destruye al terminar. El caché se guarda aparte (en el almacenamiento de GitHub) y se restaura al inicio de la siguiente corrida que use la misma clave. Todo lo demás (archivos generados, resultados, código) sí se pierde si no se declara como artefacto.</w:t>
            </w:r>
          </w:p>
        </w:tc>
      </w:tr>
    </w:tbl>
    <w:p w14:paraId="72BE0769" w14:textId="77777777" w:rsidR="008D09B7" w:rsidRDefault="008D09B7">
      <w:pPr>
        <w:spacing w:after="160"/>
      </w:pPr>
    </w:p>
    <w:p w14:paraId="7F2F3164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7: </w:t>
      </w:r>
      <w:r>
        <w:t xml:space="preserve">página de resumen de la corrida con la sección </w:t>
      </w:r>
      <w:proofErr w:type="spellStart"/>
      <w:r>
        <w:t>Artifacts</w:t>
      </w:r>
      <w:proofErr w:type="spellEnd"/>
      <w:r>
        <w:t xml:space="preserve"> y el archivo de cobertura disponible para descargar.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5B75D49A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B90C" w14:textId="7F0D260F" w:rsidR="008D09B7" w:rsidRDefault="00A22B1E">
            <w:pPr>
              <w:spacing w:before="800" w:after="800"/>
              <w:jc w:val="center"/>
            </w:pPr>
            <w:r w:rsidRPr="00A22B1E">
              <w:rPr>
                <w:i/>
                <w:iCs/>
                <w:noProof/>
                <w:color w:val="8F9EAA"/>
              </w:rPr>
              <w:lastRenderedPageBreak/>
              <w:drawing>
                <wp:inline distT="0" distB="0" distL="0" distR="0" wp14:anchorId="367A11EC" wp14:editId="040E69F9">
                  <wp:extent cx="6188710" cy="3014980"/>
                  <wp:effectExtent l="0" t="0" r="2540" b="0"/>
                  <wp:docPr id="860353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353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1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A1094" w14:textId="77777777" w:rsidR="008D09B7" w:rsidRDefault="008D09B7">
      <w:pPr>
        <w:spacing w:after="160"/>
      </w:pPr>
    </w:p>
    <w:p w14:paraId="4A0AE88A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3 — Provocar una falla y leerla como se debe</w:t>
      </w:r>
    </w:p>
    <w:p w14:paraId="1F87C9C1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8: </w:t>
      </w:r>
      <w:r>
        <w:t xml:space="preserve">pestaña </w:t>
      </w:r>
      <w:proofErr w:type="spellStart"/>
      <w:r>
        <w:t>Actions</w:t>
      </w:r>
      <w:proofErr w:type="spellEnd"/>
      <w:r>
        <w:t xml:space="preserve"> con la corrida marcada en rojo y el nombre del </w:t>
      </w:r>
      <w:proofErr w:type="spellStart"/>
      <w:r>
        <w:t>commit</w:t>
      </w:r>
      <w:proofErr w:type="spellEnd"/>
      <w:r>
        <w:t xml:space="preserve"> que la provocó.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22F4577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3BFDD" w14:textId="70BE15D9" w:rsidR="008D09B7" w:rsidRDefault="00EB720B">
            <w:pPr>
              <w:spacing w:before="800" w:after="800"/>
              <w:jc w:val="center"/>
            </w:pPr>
            <w:r w:rsidRPr="00EB720B">
              <w:rPr>
                <w:i/>
                <w:iCs/>
                <w:noProof/>
                <w:color w:val="8F9EAA"/>
              </w:rPr>
              <w:drawing>
                <wp:inline distT="0" distB="0" distL="0" distR="0" wp14:anchorId="47591ED7" wp14:editId="4101056F">
                  <wp:extent cx="6188710" cy="2520315"/>
                  <wp:effectExtent l="0" t="0" r="2540" b="0"/>
                  <wp:docPr id="20895709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709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BD2A3" w14:textId="77777777" w:rsidR="008D09B7" w:rsidRDefault="008D09B7">
      <w:pPr>
        <w:spacing w:after="160"/>
      </w:pPr>
    </w:p>
    <w:p w14:paraId="305C745C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9: </w:t>
      </w:r>
      <w:r>
        <w:t xml:space="preserve">registro del paso fallido con el mensaje de Jest y la línea «Process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1».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29B35ABE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A94A" w14:textId="3AA0C07F" w:rsidR="008D09B7" w:rsidRDefault="00EB720B">
            <w:pPr>
              <w:spacing w:before="800" w:after="800"/>
              <w:jc w:val="center"/>
            </w:pPr>
            <w:r w:rsidRPr="00EB720B">
              <w:rPr>
                <w:i/>
                <w:iCs/>
                <w:noProof/>
                <w:color w:val="8F9EAA"/>
              </w:rPr>
              <w:lastRenderedPageBreak/>
              <w:drawing>
                <wp:inline distT="0" distB="0" distL="0" distR="0" wp14:anchorId="4405A8DF" wp14:editId="282C3999">
                  <wp:extent cx="6188710" cy="4674235"/>
                  <wp:effectExtent l="0" t="0" r="2540" b="0"/>
                  <wp:docPr id="7740713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713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7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AD0336" w14:textId="77777777" w:rsidR="008D09B7" w:rsidRDefault="008D09B7">
      <w:pPr>
        <w:spacing w:after="160"/>
      </w:pPr>
    </w:p>
    <w:p w14:paraId="686126CD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4. </w:t>
      </w:r>
      <w:r>
        <w:rPr>
          <w:b/>
          <w:bCs/>
        </w:rPr>
        <w:t>El pipeline no entiende de pruebas ni de Jest. ¿Qué dato concreto usa para decidir que el paso falló, y qué relación tiene con el código de salida que midió en la Práctica 7?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7AF31774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7843" w14:textId="77777777" w:rsidR="00EB720B" w:rsidRPr="00EB720B" w:rsidRDefault="00EB720B" w:rsidP="00EB720B">
            <w:r w:rsidRPr="00EB720B">
              <w:t xml:space="preserve">El pipeline no entiende de Jest. Solo mira el código de salida del comando. Si es 0, pasa; si es 1 (o cualquier otro), falla y detiene el </w:t>
            </w:r>
            <w:proofErr w:type="spellStart"/>
            <w:r w:rsidRPr="00EB720B">
              <w:t>job</w:t>
            </w:r>
            <w:proofErr w:type="spellEnd"/>
            <w:r w:rsidRPr="00EB720B">
              <w:t xml:space="preserve">. En la Práctica 7 ese código se medía con $LASTEXITCODE en la terminal: cuando los </w:t>
            </w:r>
            <w:proofErr w:type="spellStart"/>
            <w:r w:rsidRPr="00EB720B">
              <w:t>tests</w:t>
            </w:r>
            <w:proofErr w:type="spellEnd"/>
            <w:r w:rsidRPr="00EB720B">
              <w:t xml:space="preserve"> fallan, </w:t>
            </w:r>
            <w:proofErr w:type="spellStart"/>
            <w:r w:rsidRPr="00EB720B">
              <w:t>npm</w:t>
            </w:r>
            <w:proofErr w:type="spellEnd"/>
            <w:r w:rsidRPr="00EB720B">
              <w:t xml:space="preserve"> test devuelve 1. El </w:t>
            </w:r>
            <w:proofErr w:type="spellStart"/>
            <w:r w:rsidRPr="00EB720B">
              <w:t>workflow</w:t>
            </w:r>
            <w:proofErr w:type="spellEnd"/>
            <w:r w:rsidRPr="00EB720B">
              <w:t xml:space="preserve"> automatiza exactamente esa misma verificación.</w:t>
            </w:r>
          </w:p>
          <w:p w14:paraId="721A6DCC" w14:textId="77777777" w:rsidR="008D09B7" w:rsidRDefault="008D09B7"/>
        </w:tc>
      </w:tr>
    </w:tbl>
    <w:p w14:paraId="5AD7B027" w14:textId="77777777" w:rsidR="008D09B7" w:rsidRDefault="008D09B7">
      <w:pPr>
        <w:spacing w:after="160"/>
      </w:pPr>
    </w:p>
    <w:p w14:paraId="1F8DC17B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10: </w:t>
      </w:r>
      <w:r>
        <w:t>historial de corridas de la rama mostrando la corrida en rojo seguida de la corrida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01A7F487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44216" w14:textId="4908881B" w:rsidR="008D09B7" w:rsidRDefault="00EB720B">
            <w:pPr>
              <w:spacing w:before="800" w:after="800"/>
              <w:jc w:val="center"/>
            </w:pPr>
            <w:r w:rsidRPr="00EB720B">
              <w:rPr>
                <w:i/>
                <w:iCs/>
                <w:noProof/>
                <w:color w:val="8F9EAA"/>
              </w:rPr>
              <w:lastRenderedPageBreak/>
              <w:drawing>
                <wp:inline distT="0" distB="0" distL="0" distR="0" wp14:anchorId="346977B4" wp14:editId="4D22084F">
                  <wp:extent cx="6188710" cy="3114675"/>
                  <wp:effectExtent l="0" t="0" r="2540" b="9525"/>
                  <wp:docPr id="310408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08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133C">
              <w:rPr>
                <w:noProof/>
              </w:rPr>
              <w:t xml:space="preserve"> </w:t>
            </w:r>
            <w:r w:rsidR="0004133C" w:rsidRPr="0004133C">
              <w:rPr>
                <w:noProof/>
              </w:rPr>
              <w:drawing>
                <wp:inline distT="0" distB="0" distL="0" distR="0" wp14:anchorId="6DE32204" wp14:editId="3D9CF24F">
                  <wp:extent cx="6188710" cy="3199130"/>
                  <wp:effectExtent l="0" t="0" r="2540" b="1270"/>
                  <wp:docPr id="19671279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1279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C8ACE" w14:textId="77777777" w:rsidR="008D09B7" w:rsidRDefault="008D09B7">
      <w:pPr>
        <w:spacing w:after="160"/>
      </w:pPr>
    </w:p>
    <w:p w14:paraId="3045B750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4 — Puerta de calidad: análisis estático y dependencias</w:t>
      </w:r>
    </w:p>
    <w:p w14:paraId="7D96390F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11: </w:t>
      </w:r>
      <w:r>
        <w:t xml:space="preserve">vista de la corrida con los dos </w:t>
      </w:r>
      <w:proofErr w:type="spellStart"/>
      <w:r>
        <w:t>jobs</w:t>
      </w:r>
      <w:proofErr w:type="spellEnd"/>
      <w:r>
        <w:t>, «pruebas» y «calidad», y el detalle de los pasos de análisis y de escaneo.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3D7D479A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7F777" w14:textId="65422D96" w:rsidR="008D09B7" w:rsidRDefault="00474555">
            <w:pPr>
              <w:spacing w:before="800" w:after="800"/>
              <w:jc w:val="center"/>
            </w:pPr>
            <w:r w:rsidRPr="00474555">
              <w:rPr>
                <w:i/>
                <w:iCs/>
                <w:noProof/>
                <w:color w:val="8F9EAA"/>
              </w:rPr>
              <w:lastRenderedPageBreak/>
              <w:drawing>
                <wp:inline distT="0" distB="0" distL="0" distR="0" wp14:anchorId="36DBB859" wp14:editId="263BF48B">
                  <wp:extent cx="6188710" cy="2209800"/>
                  <wp:effectExtent l="0" t="0" r="2540" b="0"/>
                  <wp:docPr id="2677938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7938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0C1B4" w14:textId="77777777" w:rsidR="008D09B7" w:rsidRDefault="008D09B7">
      <w:pPr>
        <w:spacing w:after="160"/>
      </w:pPr>
    </w:p>
    <w:p w14:paraId="0B83D94E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12: </w:t>
      </w:r>
      <w:proofErr w:type="spellStart"/>
      <w:r>
        <w:t>job</w:t>
      </w:r>
      <w:proofErr w:type="spellEnd"/>
      <w:r>
        <w:t xml:space="preserve"> «calidad» en rojo con la salida de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señalando la vulnerabilidad, y el pipeline detenido.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5BA227A7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440AE" w14:textId="39E3A17A" w:rsidR="008D09B7" w:rsidRDefault="00474555">
            <w:pPr>
              <w:spacing w:before="800" w:after="800"/>
              <w:jc w:val="center"/>
            </w:pPr>
            <w:r w:rsidRPr="00474555">
              <w:rPr>
                <w:i/>
                <w:iCs/>
                <w:noProof/>
                <w:color w:val="8F9EAA"/>
              </w:rPr>
              <w:drawing>
                <wp:inline distT="0" distB="0" distL="0" distR="0" wp14:anchorId="6CB6A3F4" wp14:editId="35BCBCC1">
                  <wp:extent cx="6188710" cy="2814955"/>
                  <wp:effectExtent l="0" t="0" r="2540" b="4445"/>
                  <wp:docPr id="13960603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603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1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826B4" w14:textId="77777777" w:rsidR="008D09B7" w:rsidRDefault="008D09B7">
      <w:pPr>
        <w:spacing w:after="160"/>
      </w:pPr>
    </w:p>
    <w:p w14:paraId="5D51BCF4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5. </w:t>
      </w:r>
      <w:r>
        <w:rPr>
          <w:b/>
          <w:bCs/>
        </w:rPr>
        <w:t>El análisis estático y el escaneo de dependencias no ejecutan una sola línea de su lógica de negocio. ¿Qué clase de defecto detecta cada uno que la suite de pruebas de la Práctica 7 nunca detectaría?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32C19E9D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CE2C" w14:textId="77777777" w:rsidR="00474555" w:rsidRDefault="00474555" w:rsidP="00474555">
            <w:proofErr w:type="spellStart"/>
            <w:r>
              <w:lastRenderedPageBreak/>
              <w:t>ESLint</w:t>
            </w:r>
            <w:proofErr w:type="spellEnd"/>
            <w:r>
              <w:t xml:space="preserve"> detecta defectos estáticos del código: variables sin usar, errores de sintaxis, malas prácticas, código muerto — cosas que la suite de pruebas no ve porque solo verifica el comportamiento observable.</w:t>
            </w:r>
          </w:p>
          <w:p w14:paraId="1AC53CD0" w14:textId="77777777" w:rsidR="00474555" w:rsidRDefault="00474555" w:rsidP="00474555"/>
          <w:p w14:paraId="23CAB655" w14:textId="1BBAAE56" w:rsidR="008D09B7" w:rsidRDefault="00474555" w:rsidP="00474555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  <w:r>
              <w:t xml:space="preserve"> detecta vulnerabilidades conocidas en las dependencias (</w:t>
            </w:r>
            <w:proofErr w:type="spellStart"/>
            <w:r>
              <w:t>CVEs</w:t>
            </w:r>
            <w:proofErr w:type="spellEnd"/>
            <w:r>
              <w:t>). La suite no las detecta porque el código puede funcionar bien y aun así arrastrar una librería con un fallo de seguridad publicado.</w:t>
            </w:r>
          </w:p>
        </w:tc>
      </w:tr>
    </w:tbl>
    <w:p w14:paraId="48EECEAB" w14:textId="77777777" w:rsidR="008D09B7" w:rsidRDefault="008D09B7">
      <w:pPr>
        <w:spacing w:after="160"/>
      </w:pPr>
    </w:p>
    <w:p w14:paraId="0C7B439A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Construir y publicar la imagen del servicio</w:t>
      </w:r>
    </w:p>
    <w:p w14:paraId="6FDD1760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13: </w:t>
      </w:r>
      <w:r>
        <w:t>grafo de la corrida mostrando «pruebas» y «calidad» en paralelo y «imagen» ejecutándose después de ambos.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3AA049F3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6B311" w14:textId="0F2980FB" w:rsidR="008D09B7" w:rsidRDefault="00EB3273">
            <w:pPr>
              <w:spacing w:before="800" w:after="800"/>
              <w:jc w:val="center"/>
            </w:pPr>
            <w:r w:rsidRPr="00EB3273">
              <w:drawing>
                <wp:inline distT="0" distB="0" distL="0" distR="0" wp14:anchorId="4645E604" wp14:editId="0295F036">
                  <wp:extent cx="6188710" cy="3249295"/>
                  <wp:effectExtent l="0" t="0" r="2540" b="8255"/>
                  <wp:docPr id="14849520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5201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1C0A7" w14:textId="77777777" w:rsidR="008D09B7" w:rsidRDefault="008D09B7">
      <w:pPr>
        <w:spacing w:after="160"/>
      </w:pPr>
    </w:p>
    <w:p w14:paraId="1F888430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14: </w:t>
      </w:r>
      <w:r>
        <w:t xml:space="preserve">el paquete publicado en GitHub con sus dos etiquetas, y la terminal con 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y el contenedor ejecutándose.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6DA03245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DDC8" w14:textId="03206AF3" w:rsidR="008D09B7" w:rsidRDefault="00EB3273">
            <w:pPr>
              <w:spacing w:before="800" w:after="800"/>
              <w:jc w:val="center"/>
            </w:pPr>
            <w:r w:rsidRPr="00EB3273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0DB398B7" wp14:editId="3DF64CF2">
                  <wp:extent cx="6188710" cy="1837055"/>
                  <wp:effectExtent l="0" t="0" r="2540" b="0"/>
                  <wp:docPr id="17465527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5527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8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5817F" w14:textId="77777777" w:rsidR="008D09B7" w:rsidRDefault="008D09B7">
      <w:pPr>
        <w:spacing w:after="160"/>
      </w:pPr>
    </w:p>
    <w:p w14:paraId="0F35A581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6. </w:t>
      </w:r>
      <w:r>
        <w:rPr>
          <w:b/>
          <w:bCs/>
        </w:rPr>
        <w:t xml:space="preserve">La imagen lleva dos etiquetas: el </w:t>
      </w:r>
      <w:proofErr w:type="spellStart"/>
      <w:r>
        <w:rPr>
          <w:b/>
          <w:bCs/>
        </w:rPr>
        <w:t>sha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y la versión 1.0.0. ¿Para qué sirve cada una y cuál usaría usted para investigar un error reportado en producción hace tres semanas?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5E076E56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43D6" w14:textId="77777777" w:rsidR="00EB3273" w:rsidRDefault="00EB3273" w:rsidP="00EB3273">
            <w:r>
              <w:t xml:space="preserve">El </w:t>
            </w:r>
            <w:proofErr w:type="spellStart"/>
            <w:r>
              <w:t>sha</w:t>
            </w:r>
            <w:proofErr w:type="spellEnd"/>
            <w:r>
              <w:t xml:space="preserve"> identifica la imagen con el </w:t>
            </w:r>
            <w:proofErr w:type="spellStart"/>
            <w:r>
              <w:t>commit</w:t>
            </w:r>
            <w:proofErr w:type="spellEnd"/>
            <w:r>
              <w:t xml:space="preserve"> exacto que la produjo; es inmutable y sirve para trazabilidad. La etiqueta 1.0.0 es una versión semántica móvil que puede sobrescribirse.</w:t>
            </w:r>
          </w:p>
          <w:p w14:paraId="44CF5490" w14:textId="77777777" w:rsidR="00EB3273" w:rsidRDefault="00EB3273" w:rsidP="00EB3273"/>
          <w:p w14:paraId="181AFA77" w14:textId="60EC00D6" w:rsidR="008D09B7" w:rsidRDefault="00EB3273" w:rsidP="00EB3273">
            <w:r>
              <w:t xml:space="preserve">Para investigar un error de hace tres semanas usaría el </w:t>
            </w:r>
            <w:proofErr w:type="spellStart"/>
            <w:r>
              <w:t>sha</w:t>
            </w:r>
            <w:proofErr w:type="spellEnd"/>
            <w:r>
              <w:t xml:space="preserve"> del </w:t>
            </w:r>
            <w:proofErr w:type="spellStart"/>
            <w:r>
              <w:t>commit</w:t>
            </w:r>
            <w:proofErr w:type="spellEnd"/>
            <w:r>
              <w:t xml:space="preserve"> de esa fecha, porque 1.0.0 pudo haber cambiado y ya no apunta al mismo código.</w:t>
            </w:r>
          </w:p>
        </w:tc>
      </w:tr>
    </w:tbl>
    <w:p w14:paraId="5E20C18A" w14:textId="77777777" w:rsidR="008D09B7" w:rsidRDefault="008D09B7">
      <w:pPr>
        <w:spacing w:after="160"/>
      </w:pPr>
    </w:p>
    <w:p w14:paraId="29ADC558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6 — Proteger la rama principal</w:t>
      </w:r>
    </w:p>
    <w:p w14:paraId="0A787E44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15: </w:t>
      </w:r>
      <w:r>
        <w:t xml:space="preserve">pantalla de configuración de la regla de protección de </w:t>
      </w:r>
      <w:proofErr w:type="spellStart"/>
      <w:r>
        <w:t>main</w:t>
      </w:r>
      <w:proofErr w:type="spellEnd"/>
      <w:r>
        <w:t xml:space="preserve"> con las condiciones marcadas y los </w:t>
      </w:r>
      <w:proofErr w:type="spellStart"/>
      <w:r>
        <w:t>checks</w:t>
      </w:r>
      <w:proofErr w:type="spellEnd"/>
      <w:r>
        <w:t xml:space="preserve"> obligatorios seleccionados.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8D09B7" w14:paraId="05765410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09A25" w14:textId="413C00E8" w:rsidR="008D09B7" w:rsidRDefault="006D4048">
            <w:pPr>
              <w:spacing w:before="800" w:after="800"/>
              <w:jc w:val="center"/>
            </w:pPr>
            <w:r w:rsidRPr="006D4048">
              <w:lastRenderedPageBreak/>
              <w:drawing>
                <wp:inline distT="0" distB="0" distL="0" distR="0" wp14:anchorId="35FB8924" wp14:editId="0DC90126">
                  <wp:extent cx="6188710" cy="3086100"/>
                  <wp:effectExtent l="0" t="0" r="2540" b="0"/>
                  <wp:docPr id="4867761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7761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4048">
              <w:rPr>
                <w:i/>
                <w:iCs/>
                <w:color w:val="8F9EAA"/>
              </w:rPr>
              <w:drawing>
                <wp:inline distT="0" distB="0" distL="0" distR="0" wp14:anchorId="5F4F916C" wp14:editId="0A8AC882">
                  <wp:extent cx="6188710" cy="2995930"/>
                  <wp:effectExtent l="0" t="0" r="2540" b="0"/>
                  <wp:docPr id="3123493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3493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9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39C64" w14:textId="77777777" w:rsidR="008D09B7" w:rsidRDefault="008D09B7">
      <w:pPr>
        <w:spacing w:after="160"/>
      </w:pPr>
    </w:p>
    <w:p w14:paraId="7F13731A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16: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con el </w:t>
      </w:r>
      <w:proofErr w:type="spellStart"/>
      <w:r>
        <w:t>check</w:t>
      </w:r>
      <w:proofErr w:type="spellEnd"/>
      <w:r>
        <w:t xml:space="preserve"> en rojo y el botón «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» bloqueado, con el mensaje de </w:t>
      </w:r>
      <w:proofErr w:type="spellStart"/>
      <w:r>
        <w:t>checks</w:t>
      </w:r>
      <w:proofErr w:type="spellEnd"/>
      <w:r>
        <w:t xml:space="preserve"> requeridos.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630B5BA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3B74A" w14:textId="77777777" w:rsidR="008D09B7" w:rsidRDefault="0093663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lastRenderedPageBreak/>
              <w:t>[ Pegue aquí la captura de pantalla ]</w:t>
            </w:r>
          </w:p>
        </w:tc>
      </w:tr>
    </w:tbl>
    <w:p w14:paraId="45C9458E" w14:textId="77777777" w:rsidR="008D09B7" w:rsidRDefault="008D09B7">
      <w:pPr>
        <w:spacing w:after="160"/>
      </w:pPr>
    </w:p>
    <w:p w14:paraId="557E3186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7. </w:t>
      </w:r>
      <w:r>
        <w:rPr>
          <w:b/>
          <w:bCs/>
        </w:rPr>
        <w:t>Sin esta regla, el pipeline seguiría detectando el error y marcando el rojo. ¿Qué cambia exactamente al activarla y por qué eso importa más en un equipo de ocho personas que en un proyecto de una sola?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362AA6C5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D2D2" w14:textId="320991C4" w:rsidR="008D09B7" w:rsidRDefault="006D4048">
            <w:r w:rsidRPr="006D4048">
              <w:t xml:space="preserve">Sin la regla, el pipeline solo avisa: cualquiera puede hacer </w:t>
            </w:r>
            <w:proofErr w:type="spellStart"/>
            <w:r w:rsidRPr="006D4048">
              <w:t>merge</w:t>
            </w:r>
            <w:proofErr w:type="spellEnd"/>
            <w:r w:rsidRPr="006D4048">
              <w:t xml:space="preserve"> aunque esté en rojo. Con la regla, los </w:t>
            </w:r>
            <w:proofErr w:type="spellStart"/>
            <w:r w:rsidRPr="006D4048">
              <w:t>checks</w:t>
            </w:r>
            <w:proofErr w:type="spellEnd"/>
            <w:r w:rsidRPr="006D4048">
              <w:t xml:space="preserve"> son obligatorios y GitHub bloquea el </w:t>
            </w:r>
            <w:proofErr w:type="spellStart"/>
            <w:r w:rsidRPr="006D4048">
              <w:t>merge</w:t>
            </w:r>
            <w:proofErr w:type="spellEnd"/>
            <w:r w:rsidRPr="006D4048">
              <w:t xml:space="preserve"> hasta que pasen. En un equipo de 8 importa más porque basta con que una persona se salte el aviso para romper </w:t>
            </w:r>
            <w:proofErr w:type="spellStart"/>
            <w:r w:rsidRPr="006D4048">
              <w:t>main</w:t>
            </w:r>
            <w:proofErr w:type="spellEnd"/>
            <w:r w:rsidRPr="006D4048">
              <w:t xml:space="preserve"> para todos. Con la regla, la protección es automática.</w:t>
            </w:r>
          </w:p>
        </w:tc>
      </w:tr>
    </w:tbl>
    <w:p w14:paraId="1D4C9D4C" w14:textId="77777777" w:rsidR="008D09B7" w:rsidRDefault="008D09B7">
      <w:pPr>
        <w:spacing w:after="160"/>
      </w:pPr>
    </w:p>
    <w:p w14:paraId="1F3B3C43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7 — Acelerar el pipeline y medirlo</w:t>
      </w:r>
    </w:p>
    <w:p w14:paraId="3E838D0A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17: </w:t>
      </w:r>
      <w:r>
        <w:t xml:space="preserve">corrida con los dos </w:t>
      </w:r>
      <w:proofErr w:type="spellStart"/>
      <w:r>
        <w:t>jobs</w:t>
      </w:r>
      <w:proofErr w:type="spellEnd"/>
      <w:r>
        <w:t xml:space="preserve"> de la matriz, «pruebas (20)» y «pruebas (22)», ejecutándose en paralelo.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759DD84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8309" w14:textId="77777777" w:rsidR="008D09B7" w:rsidRDefault="0093663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437EAD67" w14:textId="77777777" w:rsidR="008D09B7" w:rsidRDefault="008D09B7">
      <w:pPr>
        <w:spacing w:after="160"/>
      </w:pPr>
    </w:p>
    <w:p w14:paraId="6DCF1644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18: </w:t>
      </w:r>
      <w:r>
        <w:t>la tabla comparativa de tiempos que usted construyó junto a la captura de la corrida donde se leen las duraciones.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66FCFE56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62457" w14:textId="77777777" w:rsidR="008D09B7" w:rsidRDefault="0093663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12B61631" w14:textId="77777777" w:rsidR="008D09B7" w:rsidRDefault="008D09B7">
      <w:pPr>
        <w:spacing w:after="160"/>
      </w:pPr>
    </w:p>
    <w:p w14:paraId="6E7E0D52" w14:textId="77777777" w:rsidR="008D09B7" w:rsidRDefault="0093663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8. </w:t>
      </w:r>
      <w:r>
        <w:rPr>
          <w:b/>
          <w:bCs/>
        </w:rPr>
        <w:t xml:space="preserve">Su pipeline tarda hoy cierto número de minutos. Si tardara cuarenta, ¿qué haría el equipo en la práctica y qué consecuencia tendría eso sobre la calidad del código que llega a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>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357696B7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F37A" w14:textId="0D8C0A89" w:rsidR="008D09B7" w:rsidRDefault="006D4048">
            <w:r w:rsidRPr="006D4048">
              <w:lastRenderedPageBreak/>
              <w:t xml:space="preserve">El equipo empezaría a evitar el pipeline: </w:t>
            </w:r>
            <w:proofErr w:type="spellStart"/>
            <w:r w:rsidRPr="006D4048">
              <w:t>pushes</w:t>
            </w:r>
            <w:proofErr w:type="spellEnd"/>
            <w:r w:rsidRPr="006D4048">
              <w:t xml:space="preserve"> más grandes, ramas largas, y saltarse los </w:t>
            </w:r>
            <w:proofErr w:type="spellStart"/>
            <w:r w:rsidRPr="006D4048">
              <w:t>checks</w:t>
            </w:r>
            <w:proofErr w:type="spellEnd"/>
            <w:r w:rsidRPr="006D4048">
              <w:t xml:space="preserve"> por urgencia. Resultado: más código roto llega a </w:t>
            </w:r>
            <w:proofErr w:type="spellStart"/>
            <w:r w:rsidRPr="006D4048">
              <w:t>main</w:t>
            </w:r>
            <w:proofErr w:type="spellEnd"/>
            <w:r w:rsidRPr="006D4048">
              <w:t xml:space="preserve"> y la puerta de calidad deja de proteger.</w:t>
            </w:r>
          </w:p>
        </w:tc>
      </w:tr>
    </w:tbl>
    <w:p w14:paraId="2180CD03" w14:textId="77777777" w:rsidR="008D09B7" w:rsidRDefault="008D09B7">
      <w:pPr>
        <w:spacing w:after="160"/>
      </w:pPr>
    </w:p>
    <w:p w14:paraId="6545C075" w14:textId="77777777" w:rsidR="008D09B7" w:rsidRDefault="0093663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3FF53693" w14:textId="77777777" w:rsidR="008D09B7" w:rsidRDefault="0093663A">
      <w:pPr>
        <w:spacing w:after="100" w:line="260" w:lineRule="auto"/>
        <w:jc w:val="both"/>
      </w:pPr>
      <w:r>
        <w:t>Responda brevemente antes de entregar:</w:t>
      </w:r>
    </w:p>
    <w:p w14:paraId="3D3B78B9" w14:textId="77777777" w:rsidR="008D09B7" w:rsidRDefault="0093663A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01D03E12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32A73" w14:textId="187E38C7" w:rsidR="008D09B7" w:rsidRDefault="006D4048">
            <w:r w:rsidRPr="006D4048">
              <w:t xml:space="preserve">La parte más difícil fue configurar correctamente las rutas y la estructura del repositorio: el </w:t>
            </w:r>
            <w:proofErr w:type="spellStart"/>
            <w:r w:rsidRPr="006D4048">
              <w:t>workflow</w:t>
            </w:r>
            <w:proofErr w:type="spellEnd"/>
            <w:r w:rsidRPr="006D4048">
              <w:t xml:space="preserve"> debía estar en .</w:t>
            </w:r>
            <w:proofErr w:type="spellStart"/>
            <w:r w:rsidRPr="006D4048">
              <w:t>github</w:t>
            </w:r>
            <w:proofErr w:type="spellEnd"/>
            <w:r w:rsidRPr="006D4048">
              <w:t>/</w:t>
            </w:r>
            <w:proofErr w:type="spellStart"/>
            <w:r w:rsidRPr="006D4048">
              <w:t>workflows</w:t>
            </w:r>
            <w:proofErr w:type="spellEnd"/>
            <w:r w:rsidRPr="006D4048">
              <w:t>/ en la raíz y no dentro de una subcarpeta. Además, resolver el error de GHCR con las mayúsculas en el nombre del repositorio.</w:t>
            </w:r>
          </w:p>
        </w:tc>
      </w:tr>
    </w:tbl>
    <w:p w14:paraId="2CE9E62C" w14:textId="77777777" w:rsidR="008D09B7" w:rsidRDefault="008D09B7">
      <w:pPr>
        <w:spacing w:after="140"/>
      </w:pPr>
    </w:p>
    <w:p w14:paraId="242FF137" w14:textId="77777777" w:rsidR="008D09B7" w:rsidRDefault="0093663A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30A00029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5A38B" w14:textId="647B497E" w:rsidR="008D09B7" w:rsidRDefault="006D4048">
            <w:r w:rsidRPr="006D4048">
              <w:t xml:space="preserve">El error </w:t>
            </w:r>
            <w:proofErr w:type="spellStart"/>
            <w:r w:rsidRPr="006D4048">
              <w:t>repository</w:t>
            </w:r>
            <w:proofErr w:type="spellEnd"/>
            <w:r w:rsidRPr="006D4048">
              <w:t xml:space="preserve"> </w:t>
            </w:r>
            <w:proofErr w:type="spellStart"/>
            <w:r w:rsidRPr="006D4048">
              <w:t>name</w:t>
            </w:r>
            <w:proofErr w:type="spellEnd"/>
            <w:r w:rsidRPr="006D4048">
              <w:t xml:space="preserve"> </w:t>
            </w:r>
            <w:proofErr w:type="spellStart"/>
            <w:r w:rsidRPr="006D4048">
              <w:t>must</w:t>
            </w:r>
            <w:proofErr w:type="spellEnd"/>
            <w:r w:rsidRPr="006D4048">
              <w:t xml:space="preserve"> be </w:t>
            </w:r>
            <w:proofErr w:type="spellStart"/>
            <w:r w:rsidRPr="006D4048">
              <w:t>lowercase</w:t>
            </w:r>
            <w:proofErr w:type="spellEnd"/>
            <w:r w:rsidRPr="006D4048">
              <w:t xml:space="preserve"> al publicar la imagen en GHCR. Lo resolví agregando un paso previo en el </w:t>
            </w:r>
            <w:proofErr w:type="spellStart"/>
            <w:r w:rsidRPr="006D4048">
              <w:t>workflow</w:t>
            </w:r>
            <w:proofErr w:type="spellEnd"/>
            <w:r w:rsidRPr="006D4048">
              <w:t xml:space="preserve"> que convierte </w:t>
            </w:r>
            <w:proofErr w:type="spellStart"/>
            <w:r w:rsidRPr="006D4048">
              <w:t>github.repository</w:t>
            </w:r>
            <w:proofErr w:type="spellEnd"/>
            <w:r w:rsidRPr="006D4048">
              <w:t xml:space="preserve"> a minúsculas con </w:t>
            </w:r>
            <w:proofErr w:type="spellStart"/>
            <w:r w:rsidRPr="006D4048">
              <w:t>tr</w:t>
            </w:r>
            <w:proofErr w:type="spellEnd"/>
            <w:r w:rsidRPr="006D4048">
              <w:t xml:space="preserve"> '[:</w:t>
            </w:r>
            <w:proofErr w:type="spellStart"/>
            <w:r w:rsidRPr="006D4048">
              <w:t>upper</w:t>
            </w:r>
            <w:proofErr w:type="spellEnd"/>
            <w:r w:rsidRPr="006D4048">
              <w:t>:]' '[:</w:t>
            </w:r>
            <w:proofErr w:type="spellStart"/>
            <w:r w:rsidRPr="006D4048">
              <w:t>lower</w:t>
            </w:r>
            <w:proofErr w:type="spellEnd"/>
            <w:r w:rsidRPr="006D4048">
              <w:t>:]', y usando ese resultado en los tags.</w:t>
            </w:r>
          </w:p>
        </w:tc>
      </w:tr>
    </w:tbl>
    <w:p w14:paraId="0532F79F" w14:textId="77777777" w:rsidR="008D09B7" w:rsidRDefault="008D09B7">
      <w:pPr>
        <w:spacing w:after="140"/>
      </w:pPr>
    </w:p>
    <w:p w14:paraId="0F523042" w14:textId="77777777" w:rsidR="008D09B7" w:rsidRDefault="0093663A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52D15202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0EDE" w14:textId="12E249CF" w:rsidR="008D09B7" w:rsidRDefault="006D4048">
            <w:r w:rsidRPr="006D4048">
              <w:t>Organizaría el repositorio desde el inicio con la estructura correcta (raíz limpia, .</w:t>
            </w:r>
            <w:proofErr w:type="spellStart"/>
            <w:r w:rsidRPr="006D4048">
              <w:t>github</w:t>
            </w:r>
            <w:proofErr w:type="spellEnd"/>
            <w:r w:rsidRPr="006D4048">
              <w:t>/</w:t>
            </w:r>
            <w:proofErr w:type="spellStart"/>
            <w:r w:rsidRPr="006D4048">
              <w:t>workflows</w:t>
            </w:r>
            <w:proofErr w:type="spellEnd"/>
            <w:r w:rsidRPr="006D4048">
              <w:t xml:space="preserve">/ en su lugar), probaría el </w:t>
            </w:r>
            <w:proofErr w:type="spellStart"/>
            <w:r w:rsidRPr="006D4048">
              <w:t>Dockerfile</w:t>
            </w:r>
            <w:proofErr w:type="spellEnd"/>
            <w:r w:rsidRPr="006D4048">
              <w:t xml:space="preserve"> y el </w:t>
            </w:r>
            <w:proofErr w:type="spellStart"/>
            <w:r w:rsidRPr="006D4048">
              <w:t>workflow</w:t>
            </w:r>
            <w:proofErr w:type="spellEnd"/>
            <w:r w:rsidRPr="006D4048">
              <w:t xml:space="preserve"> localmente antes de subir, y no mezclaría la práctica 9 con el repo de la materia — lo separaría desde el primer momento.</w:t>
            </w:r>
          </w:p>
        </w:tc>
      </w:tr>
    </w:tbl>
    <w:p w14:paraId="4343FE21" w14:textId="77777777" w:rsidR="008D09B7" w:rsidRDefault="008D09B7">
      <w:pPr>
        <w:spacing w:after="140"/>
      </w:pPr>
    </w:p>
    <w:p w14:paraId="227904F1" w14:textId="77777777" w:rsidR="008D09B7" w:rsidRDefault="008D09B7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D09B7" w14:paraId="22E9EB23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F59EF" w14:textId="77777777" w:rsidR="008D09B7" w:rsidRDefault="0093663A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02EE51DE" w14:textId="77777777" w:rsidR="008D09B7" w:rsidRDefault="008D09B7">
      <w:pPr>
        <w:spacing w:after="4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8D09B7" w14:paraId="74305083" w14:textId="77777777"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7550" w14:textId="77777777" w:rsidR="008D09B7" w:rsidRDefault="0093663A">
            <w:pPr>
              <w:jc w:val="center"/>
            </w:pPr>
            <w:r>
              <w:t>_____________________________</w:t>
            </w:r>
          </w:p>
          <w:p w14:paraId="7DEC325D" w14:textId="77777777" w:rsidR="008D09B7" w:rsidRDefault="0093663A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0260" w14:textId="77777777" w:rsidR="008D09B7" w:rsidRDefault="0093663A">
            <w:pPr>
              <w:jc w:val="center"/>
            </w:pPr>
            <w:r>
              <w:t>_____________________________</w:t>
            </w:r>
          </w:p>
          <w:p w14:paraId="7D48FD74" w14:textId="77777777" w:rsidR="008D09B7" w:rsidRDefault="0093663A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7C8D97B7" w14:textId="77777777" w:rsidR="00F91BAC" w:rsidRDefault="00F91BAC"/>
    <w:sectPr w:rsidR="00F91BAC">
      <w:headerReference w:type="default" r:id="rId25"/>
      <w:footerReference w:type="default" r:id="rId26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1879" w14:textId="77777777" w:rsidR="00D851BE" w:rsidRDefault="00D851BE">
      <w:r>
        <w:separator/>
      </w:r>
    </w:p>
  </w:endnote>
  <w:endnote w:type="continuationSeparator" w:id="0">
    <w:p w14:paraId="6A169761" w14:textId="77777777" w:rsidR="00D851BE" w:rsidRDefault="00D8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2725" w14:textId="77777777" w:rsidR="008D09B7" w:rsidRDefault="0093663A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8 · Hoja de </w:t>
    </w:r>
    <w:proofErr w:type="spellStart"/>
    <w:r>
      <w:rPr>
        <w:color w:val="8F9EAA"/>
        <w:sz w:val="15"/>
        <w:szCs w:val="15"/>
      </w:rPr>
      <w:t>EvidenciasPágina</w:t>
    </w:r>
    <w:proofErr w:type="spellEnd"/>
    <w:r>
      <w:rPr>
        <w:color w:val="8F9EAA"/>
        <w:sz w:val="15"/>
        <w:szCs w:val="15"/>
      </w:rPr>
      <w:t xml:space="preserve">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5D1217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5D1217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D599" w14:textId="77777777" w:rsidR="00D851BE" w:rsidRDefault="00D851BE">
      <w:r>
        <w:separator/>
      </w:r>
    </w:p>
  </w:footnote>
  <w:footnote w:type="continuationSeparator" w:id="0">
    <w:p w14:paraId="68F9912E" w14:textId="77777777" w:rsidR="00D851BE" w:rsidRDefault="00D8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8D09B7" w14:paraId="59A0A93E" w14:textId="77777777"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3F4EC957" w14:textId="77777777" w:rsidR="008D09B7" w:rsidRDefault="0093663A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4C8EEBF7" w14:textId="77777777" w:rsidR="008D09B7" w:rsidRDefault="0093663A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21FF4902" w14:textId="77777777" w:rsidR="008D09B7" w:rsidRDefault="0093663A">
          <w:pPr>
            <w:jc w:val="right"/>
          </w:pPr>
          <w:r>
            <w:rPr>
              <w:b/>
              <w:bCs/>
              <w:color w:val="D97A2B"/>
              <w:sz w:val="15"/>
              <w:szCs w:val="15"/>
            </w:rPr>
            <w:t>PRÁCTICA N.º 8</w:t>
          </w:r>
        </w:p>
      </w:tc>
    </w:tr>
  </w:tbl>
  <w:p w14:paraId="03898F5C" w14:textId="77777777" w:rsidR="008D09B7" w:rsidRDefault="008D09B7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AEA"/>
    <w:multiLevelType w:val="hybridMultilevel"/>
    <w:tmpl w:val="056C7ACE"/>
    <w:lvl w:ilvl="0" w:tplc="ABAC8A54">
      <w:start w:val="1"/>
      <w:numFmt w:val="bullet"/>
      <w:lvlText w:val="●"/>
      <w:lvlJc w:val="left"/>
      <w:pPr>
        <w:ind w:left="720" w:hanging="360"/>
      </w:pPr>
    </w:lvl>
    <w:lvl w:ilvl="1" w:tplc="63F67324">
      <w:start w:val="1"/>
      <w:numFmt w:val="bullet"/>
      <w:lvlText w:val="○"/>
      <w:lvlJc w:val="left"/>
      <w:pPr>
        <w:ind w:left="1440" w:hanging="360"/>
      </w:pPr>
    </w:lvl>
    <w:lvl w:ilvl="2" w:tplc="C68EE602">
      <w:start w:val="1"/>
      <w:numFmt w:val="bullet"/>
      <w:lvlText w:val="■"/>
      <w:lvlJc w:val="left"/>
      <w:pPr>
        <w:ind w:left="2160" w:hanging="360"/>
      </w:pPr>
    </w:lvl>
    <w:lvl w:ilvl="3" w:tplc="85B02FF2">
      <w:start w:val="1"/>
      <w:numFmt w:val="bullet"/>
      <w:lvlText w:val="●"/>
      <w:lvlJc w:val="left"/>
      <w:pPr>
        <w:ind w:left="2880" w:hanging="360"/>
      </w:pPr>
    </w:lvl>
    <w:lvl w:ilvl="4" w:tplc="B6101610">
      <w:start w:val="1"/>
      <w:numFmt w:val="bullet"/>
      <w:lvlText w:val="○"/>
      <w:lvlJc w:val="left"/>
      <w:pPr>
        <w:ind w:left="3600" w:hanging="360"/>
      </w:pPr>
    </w:lvl>
    <w:lvl w:ilvl="5" w:tplc="AFD054FA">
      <w:start w:val="1"/>
      <w:numFmt w:val="bullet"/>
      <w:lvlText w:val="■"/>
      <w:lvlJc w:val="left"/>
      <w:pPr>
        <w:ind w:left="4320" w:hanging="360"/>
      </w:pPr>
    </w:lvl>
    <w:lvl w:ilvl="6" w:tplc="4C42FD3C">
      <w:start w:val="1"/>
      <w:numFmt w:val="bullet"/>
      <w:lvlText w:val="●"/>
      <w:lvlJc w:val="left"/>
      <w:pPr>
        <w:ind w:left="5040" w:hanging="360"/>
      </w:pPr>
    </w:lvl>
    <w:lvl w:ilvl="7" w:tplc="86BAF2FC">
      <w:start w:val="1"/>
      <w:numFmt w:val="bullet"/>
      <w:lvlText w:val="●"/>
      <w:lvlJc w:val="left"/>
      <w:pPr>
        <w:ind w:left="5760" w:hanging="360"/>
      </w:pPr>
    </w:lvl>
    <w:lvl w:ilvl="8" w:tplc="5DB2E4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4544CD"/>
    <w:multiLevelType w:val="hybridMultilevel"/>
    <w:tmpl w:val="55CA7B30"/>
    <w:lvl w:ilvl="0" w:tplc="5C50E2CA">
      <w:start w:val="1"/>
      <w:numFmt w:val="decimal"/>
      <w:lvlText w:val="%1."/>
      <w:lvlJc w:val="left"/>
      <w:pPr>
        <w:ind w:left="460" w:hanging="280"/>
      </w:pPr>
    </w:lvl>
    <w:lvl w:ilvl="1" w:tplc="2396B086">
      <w:numFmt w:val="decimal"/>
      <w:lvlText w:val=""/>
      <w:lvlJc w:val="left"/>
    </w:lvl>
    <w:lvl w:ilvl="2" w:tplc="98404618">
      <w:numFmt w:val="decimal"/>
      <w:lvlText w:val=""/>
      <w:lvlJc w:val="left"/>
    </w:lvl>
    <w:lvl w:ilvl="3" w:tplc="61240F9E">
      <w:numFmt w:val="decimal"/>
      <w:lvlText w:val=""/>
      <w:lvlJc w:val="left"/>
    </w:lvl>
    <w:lvl w:ilvl="4" w:tplc="5D4A5326">
      <w:numFmt w:val="decimal"/>
      <w:lvlText w:val=""/>
      <w:lvlJc w:val="left"/>
    </w:lvl>
    <w:lvl w:ilvl="5" w:tplc="5978C94A">
      <w:numFmt w:val="decimal"/>
      <w:lvlText w:val=""/>
      <w:lvlJc w:val="left"/>
    </w:lvl>
    <w:lvl w:ilvl="6" w:tplc="CBFE50DE">
      <w:numFmt w:val="decimal"/>
      <w:lvlText w:val=""/>
      <w:lvlJc w:val="left"/>
    </w:lvl>
    <w:lvl w:ilvl="7" w:tplc="E48EC894">
      <w:numFmt w:val="decimal"/>
      <w:lvlText w:val=""/>
      <w:lvlJc w:val="left"/>
    </w:lvl>
    <w:lvl w:ilvl="8" w:tplc="7EB8CED4">
      <w:numFmt w:val="decimal"/>
      <w:lvlText w:val=""/>
      <w:lvlJc w:val="left"/>
    </w:lvl>
  </w:abstractNum>
  <w:abstractNum w:abstractNumId="2" w15:restartNumberingAfterBreak="0">
    <w:nsid w:val="3FCF248E"/>
    <w:multiLevelType w:val="hybridMultilevel"/>
    <w:tmpl w:val="3B6CFC20"/>
    <w:lvl w:ilvl="0" w:tplc="1108B5D6">
      <w:start w:val="1"/>
      <w:numFmt w:val="decimal"/>
      <w:lvlText w:val="%1."/>
      <w:lvlJc w:val="left"/>
      <w:pPr>
        <w:ind w:left="460" w:hanging="280"/>
      </w:pPr>
    </w:lvl>
    <w:lvl w:ilvl="1" w:tplc="5324210A">
      <w:numFmt w:val="decimal"/>
      <w:lvlText w:val=""/>
      <w:lvlJc w:val="left"/>
    </w:lvl>
    <w:lvl w:ilvl="2" w:tplc="F6E2FBE0">
      <w:numFmt w:val="decimal"/>
      <w:lvlText w:val=""/>
      <w:lvlJc w:val="left"/>
    </w:lvl>
    <w:lvl w:ilvl="3" w:tplc="45C63376">
      <w:numFmt w:val="decimal"/>
      <w:lvlText w:val=""/>
      <w:lvlJc w:val="left"/>
    </w:lvl>
    <w:lvl w:ilvl="4" w:tplc="83D88EB6">
      <w:numFmt w:val="decimal"/>
      <w:lvlText w:val=""/>
      <w:lvlJc w:val="left"/>
    </w:lvl>
    <w:lvl w:ilvl="5" w:tplc="54A6BFD4">
      <w:numFmt w:val="decimal"/>
      <w:lvlText w:val=""/>
      <w:lvlJc w:val="left"/>
    </w:lvl>
    <w:lvl w:ilvl="6" w:tplc="D1C88E50">
      <w:numFmt w:val="decimal"/>
      <w:lvlText w:val=""/>
      <w:lvlJc w:val="left"/>
    </w:lvl>
    <w:lvl w:ilvl="7" w:tplc="2CE83792">
      <w:numFmt w:val="decimal"/>
      <w:lvlText w:val=""/>
      <w:lvlJc w:val="left"/>
    </w:lvl>
    <w:lvl w:ilvl="8" w:tplc="4AD8CD6E">
      <w:numFmt w:val="decimal"/>
      <w:lvlText w:val=""/>
      <w:lvlJc w:val="left"/>
    </w:lvl>
  </w:abstractNum>
  <w:num w:numId="1" w16cid:durableId="714309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9B7"/>
    <w:rsid w:val="0004133C"/>
    <w:rsid w:val="00226359"/>
    <w:rsid w:val="00226D31"/>
    <w:rsid w:val="00256428"/>
    <w:rsid w:val="003536A7"/>
    <w:rsid w:val="00474555"/>
    <w:rsid w:val="0056250A"/>
    <w:rsid w:val="005D1217"/>
    <w:rsid w:val="00624125"/>
    <w:rsid w:val="006D4048"/>
    <w:rsid w:val="0075205C"/>
    <w:rsid w:val="00845761"/>
    <w:rsid w:val="00886379"/>
    <w:rsid w:val="008D09B7"/>
    <w:rsid w:val="0093663A"/>
    <w:rsid w:val="009F1351"/>
    <w:rsid w:val="00A22B1E"/>
    <w:rsid w:val="00D5793F"/>
    <w:rsid w:val="00D851BE"/>
    <w:rsid w:val="00D97A00"/>
    <w:rsid w:val="00EB3273"/>
    <w:rsid w:val="00EB720B"/>
    <w:rsid w:val="00F522CE"/>
    <w:rsid w:val="00F9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EEA1"/>
  <w15:docId w15:val="{4574C60E-7632-4D35-830C-A773C45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D1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dominique01Cruz/Cruz.Manuel-Com600-2-26/tree/b9f2758a71cce763596fe6610271130faa1a0463/Practica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16</Pages>
  <Words>1579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8 — Pipeline CI/CD con GitHub Actions — Hoja de Evidencias</vt:lpstr>
    </vt:vector>
  </TitlesOfParts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8 — Pipeline CI/CD con GitHub Actions — Hoja de Evidencias</dc:title>
  <dc:creator>Montellano Barriga Carlos David</dc:creator>
  <cp:lastModifiedBy>Manuel cruz grimaldez</cp:lastModifiedBy>
  <cp:revision>5</cp:revision>
  <dcterms:created xsi:type="dcterms:W3CDTF">2026-10-15T14:11:00Z</dcterms:created>
  <dcterms:modified xsi:type="dcterms:W3CDTF">2026-10-16T03:09:00Z</dcterms:modified>
</cp:coreProperties>
</file>