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A3309" w14:textId="77777777" w:rsidR="008D09B7" w:rsidRDefault="0093663A">
      <w:pPr>
        <w:spacing w:after="40"/>
      </w:pPr>
      <w:proofErr w:type="gramStart"/>
      <w:r>
        <w:rPr>
          <w:b/>
          <w:bCs/>
          <w:color w:val="D97A2B"/>
        </w:rPr>
        <w:t>PRÁCTICA N.º</w:t>
      </w:r>
      <w:proofErr w:type="gramEnd"/>
      <w:r>
        <w:rPr>
          <w:b/>
          <w:bCs/>
          <w:color w:val="D97A2B"/>
        </w:rPr>
        <w:t xml:space="preserve"> 8 — HOJA DE EVIDENCIAS</w:t>
      </w:r>
    </w:p>
    <w:p w14:paraId="39C49924" w14:textId="77777777" w:rsidR="008D09B7" w:rsidRPr="005D1217" w:rsidRDefault="0093663A">
      <w:pPr>
        <w:spacing w:after="60"/>
        <w:rPr>
          <w:lang w:val="en-US"/>
        </w:rPr>
      </w:pPr>
      <w:r w:rsidRPr="005D1217">
        <w:rPr>
          <w:b/>
          <w:bCs/>
          <w:color w:val="0F3D5C"/>
          <w:sz w:val="30"/>
          <w:szCs w:val="30"/>
          <w:lang w:val="en-US"/>
        </w:rPr>
        <w:t>Pipeline CI/CD con GitHub Actions</w:t>
      </w:r>
    </w:p>
    <w:p w14:paraId="4633CEBF" w14:textId="77777777" w:rsidR="008D09B7" w:rsidRDefault="0093663A">
      <w:pPr>
        <w:spacing w:after="200"/>
      </w:pPr>
      <w:r>
        <w:rPr>
          <w:color w:val="5A6B78"/>
          <w:sz w:val="19"/>
          <w:szCs w:val="19"/>
        </w:rPr>
        <w:t>COM-600 · Microservicios · Gestión 2/2026 · Tema 6 — Integración y Entrega Continua (CI/CD)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8D09B7" w14:paraId="7DDF5932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F58F7" w14:textId="77777777" w:rsidR="008D09B7" w:rsidRDefault="0093663A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E4EE" w14:textId="34BCACA2" w:rsidR="008D09B7" w:rsidRDefault="005D1217">
            <w:r>
              <w:t xml:space="preserve">Cruz Grimaldez Manuel Dominique </w:t>
            </w:r>
          </w:p>
        </w:tc>
      </w:tr>
      <w:tr w:rsidR="008D09B7" w14:paraId="53969F5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DD217" w14:textId="77777777" w:rsidR="008D09B7" w:rsidRDefault="0093663A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1B12C" w14:textId="0515AB98" w:rsidR="008D09B7" w:rsidRDefault="005D1217">
            <w:r>
              <w:t>35-4879</w:t>
            </w:r>
          </w:p>
        </w:tc>
      </w:tr>
      <w:tr w:rsidR="008D09B7" w14:paraId="7FE9388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C2CA4" w14:textId="77777777" w:rsidR="008D09B7" w:rsidRDefault="0093663A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96D76" w14:textId="702358DB" w:rsidR="008D09B7" w:rsidRDefault="005D1217">
            <w:proofErr w:type="spellStart"/>
            <w:r>
              <w:t>Ing</w:t>
            </w:r>
            <w:proofErr w:type="spellEnd"/>
            <w:r>
              <w:t xml:space="preserve"> Sistemas</w:t>
            </w:r>
          </w:p>
        </w:tc>
      </w:tr>
      <w:tr w:rsidR="008D09B7" w14:paraId="2A2DB9D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BA6FC" w14:textId="77777777" w:rsidR="008D09B7" w:rsidRDefault="0093663A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1CDB6" w14:textId="481972A6" w:rsidR="008D09B7" w:rsidRDefault="005D1217">
            <w:r>
              <w:t>15/10/2026</w:t>
            </w:r>
          </w:p>
        </w:tc>
      </w:tr>
      <w:tr w:rsidR="008D09B7" w14:paraId="5AE9FD2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FA80D" w14:textId="77777777" w:rsidR="008D09B7" w:rsidRDefault="0093663A">
            <w:r>
              <w:rPr>
                <w:b/>
                <w:bCs/>
                <w:sz w:val="18"/>
                <w:szCs w:val="18"/>
              </w:rPr>
              <w:t>Sistema operativo, versión de Git, de Node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EDBFB" w14:textId="77777777" w:rsidR="008D09B7" w:rsidRDefault="008D09B7"/>
        </w:tc>
      </w:tr>
      <w:tr w:rsidR="008D09B7" w14:paraId="2B3911CB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2B51C" w14:textId="77777777" w:rsidR="008D09B7" w:rsidRDefault="0093663A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AE67D" w14:textId="24FC26DC" w:rsidR="005D1217" w:rsidRDefault="005D1217">
            <w:hyperlink r:id="rId7" w:history="1">
              <w:r w:rsidRPr="003C2259">
                <w:rPr>
                  <w:rStyle w:val="Hipervnculo"/>
                </w:rPr>
                <w:t>https://github.com/dominique01Cruz/Cruz.Manuel-Com600-2-26/tree/b9f2758a71cce763596fe6610271130faa1a0463/Practicas</w:t>
              </w:r>
            </w:hyperlink>
          </w:p>
        </w:tc>
      </w:tr>
    </w:tbl>
    <w:p w14:paraId="476C5E0E" w14:textId="77777777" w:rsidR="008D09B7" w:rsidRDefault="008D09B7">
      <w:pPr>
        <w:spacing w:after="160"/>
      </w:pPr>
    </w:p>
    <w:tbl>
      <w:tblPr>
        <w:tblW w:w="9746" w:type="dxa"/>
        <w:tblBorders>
          <w:top w:val="single" w:sz="4" w:space="0" w:color="D97A2B"/>
          <w:left w:val="single" w:sz="18" w:space="0" w:color="D97A2B"/>
          <w:bottom w:val="single" w:sz="4" w:space="0" w:color="D97A2B"/>
          <w:right w:val="single" w:sz="4" w:space="0" w:color="D97A2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791B20E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1199A" w14:textId="77777777" w:rsidR="008D09B7" w:rsidRDefault="0093663A">
            <w:pPr>
              <w:spacing w:after="80" w:line="250" w:lineRule="auto"/>
              <w:jc w:val="both"/>
            </w:pPr>
            <w:r>
              <w:rPr>
                <w:b/>
                <w:bCs/>
                <w:color w:val="D97A2B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5F1FEC9B" w14:textId="77777777" w:rsidR="008D09B7" w:rsidRDefault="0093663A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66C4D0F8" w14:textId="77777777" w:rsidR="008D09B7" w:rsidRDefault="0093663A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1B689582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163C6E93" w14:textId="77777777" w:rsidR="008D09B7" w:rsidRDefault="0093663A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8D09B7" w14:paraId="22A59C1A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C8C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5702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C7DA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D68AD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8D09B7" w14:paraId="508B163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25076" w14:textId="77777777" w:rsidR="008D09B7" w:rsidRDefault="0093663A">
            <w:r>
              <w:rPr>
                <w:sz w:val="18"/>
                <w:szCs w:val="18"/>
              </w:rPr>
              <w:t>Laboratorio 0 — Verificación del entorno y del punto de partida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58F7D" w14:textId="77777777" w:rsidR="008D09B7" w:rsidRDefault="0093663A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9956" w14:textId="77777777" w:rsidR="008D09B7" w:rsidRDefault="0093663A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D336F" w14:textId="4261DB6E" w:rsidR="008D09B7" w:rsidRDefault="005D1217">
            <w:r>
              <w:t>X</w:t>
            </w:r>
          </w:p>
        </w:tc>
      </w:tr>
      <w:tr w:rsidR="008D09B7" w14:paraId="2DD5956C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F5316" w14:textId="77777777" w:rsidR="008D09B7" w:rsidRDefault="0093663A">
            <w:r>
              <w:rPr>
                <w:sz w:val="18"/>
                <w:szCs w:val="18"/>
              </w:rPr>
              <w:t xml:space="preserve">Laboratorio 1 — El primer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>: que algo corra solo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31B14" w14:textId="77777777" w:rsidR="008D09B7" w:rsidRDefault="0093663A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AEED" w14:textId="77777777" w:rsidR="008D09B7" w:rsidRDefault="0093663A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D90B7" w14:textId="0495884E" w:rsidR="008D09B7" w:rsidRDefault="005D1217">
            <w:r>
              <w:t>X</w:t>
            </w:r>
          </w:p>
        </w:tc>
      </w:tr>
      <w:tr w:rsidR="008D09B7" w14:paraId="2DB39DEF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21B03" w14:textId="77777777" w:rsidR="008D09B7" w:rsidRDefault="0093663A">
            <w:r>
              <w:rPr>
                <w:sz w:val="18"/>
                <w:szCs w:val="18"/>
              </w:rPr>
              <w:t>Laboratorio 2 — Ejecutar la suite de pruebas en el runner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32692" w14:textId="77777777" w:rsidR="008D09B7" w:rsidRDefault="0093663A">
            <w:r>
              <w:rPr>
                <w:sz w:val="18"/>
                <w:szCs w:val="18"/>
              </w:rPr>
              <w:t>5, 6, 7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78D8" w14:textId="77777777" w:rsidR="008D09B7" w:rsidRDefault="0093663A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7CD16" w14:textId="779ABB8D" w:rsidR="008D09B7" w:rsidRDefault="005D1217">
            <w:r>
              <w:t>X</w:t>
            </w:r>
          </w:p>
        </w:tc>
      </w:tr>
      <w:tr w:rsidR="008D09B7" w14:paraId="3A45495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EA49A" w14:textId="77777777" w:rsidR="008D09B7" w:rsidRDefault="0093663A">
            <w:r>
              <w:rPr>
                <w:sz w:val="18"/>
                <w:szCs w:val="18"/>
              </w:rPr>
              <w:t>Laboratorio 3 — Provocar una falla y leerla como se debe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D8C6C" w14:textId="77777777" w:rsidR="008D09B7" w:rsidRDefault="0093663A">
            <w:r>
              <w:rPr>
                <w:sz w:val="18"/>
                <w:szCs w:val="18"/>
              </w:rPr>
              <w:t>8, 9, 10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0FB54" w14:textId="77777777" w:rsidR="008D09B7" w:rsidRDefault="0093663A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6952B" w14:textId="0619F84D" w:rsidR="008D09B7" w:rsidRDefault="005D1217">
            <w:r>
              <w:t>X</w:t>
            </w:r>
          </w:p>
        </w:tc>
      </w:tr>
      <w:tr w:rsidR="008D09B7" w14:paraId="56237320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A9932" w14:textId="77777777" w:rsidR="008D09B7" w:rsidRDefault="0093663A">
            <w:r>
              <w:rPr>
                <w:sz w:val="18"/>
                <w:szCs w:val="18"/>
              </w:rPr>
              <w:t>Laboratorio 4 — Puerta de calidad: análisis estático y dependencias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3D4CE" w14:textId="77777777" w:rsidR="008D09B7" w:rsidRDefault="0093663A">
            <w:r>
              <w:rPr>
                <w:sz w:val="18"/>
                <w:szCs w:val="18"/>
              </w:rPr>
              <w:t>11, 12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79ACF" w14:textId="77777777" w:rsidR="008D09B7" w:rsidRDefault="0093663A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C4F9" w14:textId="2D5760FD" w:rsidR="008D09B7" w:rsidRDefault="005D1217">
            <w:r>
              <w:t>X</w:t>
            </w:r>
          </w:p>
        </w:tc>
      </w:tr>
      <w:tr w:rsidR="008D09B7" w14:paraId="180EB95B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47755" w14:textId="77777777" w:rsidR="008D09B7" w:rsidRDefault="0093663A">
            <w:r>
              <w:rPr>
                <w:sz w:val="18"/>
                <w:szCs w:val="18"/>
              </w:rPr>
              <w:t>Laboratorio 5 — Construir y publicar la imagen del servicio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2B027" w14:textId="77777777" w:rsidR="008D09B7" w:rsidRDefault="0093663A">
            <w:r>
              <w:rPr>
                <w:sz w:val="18"/>
                <w:szCs w:val="18"/>
              </w:rPr>
              <w:t>13, 14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C8B75" w14:textId="77777777" w:rsidR="008D09B7" w:rsidRDefault="0093663A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EBF53" w14:textId="74A3E568" w:rsidR="008D09B7" w:rsidRDefault="005D1217">
            <w:r>
              <w:t>X</w:t>
            </w:r>
          </w:p>
        </w:tc>
      </w:tr>
      <w:tr w:rsidR="008D09B7" w14:paraId="2689C3B8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9A89C" w14:textId="77777777" w:rsidR="008D09B7" w:rsidRDefault="0093663A">
            <w:r>
              <w:rPr>
                <w:sz w:val="18"/>
                <w:szCs w:val="18"/>
              </w:rPr>
              <w:t>Laboratorio 6 — Proteger la rama principal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62644" w14:textId="77777777" w:rsidR="008D09B7" w:rsidRDefault="0093663A">
            <w:r>
              <w:rPr>
                <w:sz w:val="18"/>
                <w:szCs w:val="18"/>
              </w:rPr>
              <w:t>15, 16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6BE04" w14:textId="77777777" w:rsidR="008D09B7" w:rsidRDefault="0093663A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BF3" w14:textId="0C309A89" w:rsidR="008D09B7" w:rsidRDefault="005D1217">
            <w:r>
              <w:t>X</w:t>
            </w:r>
          </w:p>
        </w:tc>
      </w:tr>
      <w:tr w:rsidR="008D09B7" w14:paraId="35C5B708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6268A" w14:textId="77777777" w:rsidR="008D09B7" w:rsidRDefault="0093663A">
            <w:r>
              <w:rPr>
                <w:sz w:val="18"/>
                <w:szCs w:val="18"/>
              </w:rPr>
              <w:t>Laboratorio 7 — Acelerar el pipeline y medirlo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1348D" w14:textId="77777777" w:rsidR="008D09B7" w:rsidRDefault="0093663A">
            <w:r>
              <w:rPr>
                <w:sz w:val="18"/>
                <w:szCs w:val="18"/>
              </w:rPr>
              <w:t>17, 18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FCD0" w14:textId="77777777" w:rsidR="008D09B7" w:rsidRDefault="0093663A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6723" w14:textId="4EA4C410" w:rsidR="008D09B7" w:rsidRDefault="005D1217">
            <w:r>
              <w:t>X</w:t>
            </w:r>
          </w:p>
        </w:tc>
      </w:tr>
    </w:tbl>
    <w:p w14:paraId="7D0B778F" w14:textId="77777777" w:rsidR="008D09B7" w:rsidRDefault="0093663A">
      <w:pPr>
        <w:pBdr>
          <w:top w:val="single" w:sz="12" w:space="6" w:color="D97A2B"/>
          <w:bottom w:val="single" w:sz="12" w:space="6" w:color="D97A2B"/>
        </w:pBdr>
        <w:spacing w:before="300" w:after="140"/>
        <w:jc w:val="center"/>
      </w:pPr>
      <w:r>
        <w:rPr>
          <w:b/>
          <w:bCs/>
          <w:color w:val="D97A2B"/>
          <w:sz w:val="24"/>
          <w:szCs w:val="24"/>
        </w:rPr>
        <w:t>PARTE 1 — EVIDENCIAS DE LOS LABORATORIOS</w:t>
      </w:r>
    </w:p>
    <w:p w14:paraId="3BF697FE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Verificación del entorno y del punto de partida</w:t>
      </w:r>
    </w:p>
    <w:p w14:paraId="7E31CC9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1: </w:t>
      </w:r>
      <w:r>
        <w:t>salida de los cinco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5E9316D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32E46" w14:textId="180CF2BF" w:rsidR="008D09B7" w:rsidRDefault="005D1217">
            <w:pPr>
              <w:spacing w:before="800" w:after="800"/>
              <w:jc w:val="center"/>
            </w:pPr>
            <w:r w:rsidRPr="005D1217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43C93D03" wp14:editId="1A367BB3">
                  <wp:extent cx="6188710" cy="1963420"/>
                  <wp:effectExtent l="0" t="0" r="2540" b="0"/>
                  <wp:docPr id="3689300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893009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96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E0D12F" w14:textId="77777777" w:rsidR="008D09B7" w:rsidRDefault="008D09B7">
      <w:pPr>
        <w:spacing w:after="160"/>
      </w:pPr>
    </w:p>
    <w:p w14:paraId="0AC5DB0F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El pipeline correrá en una máquina de GitHub, no en la suya. ¿Por qué entonces sigue siendo necesario que las pruebas pasen antes en su equipo?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1444964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17FE6" w14:textId="268CB522" w:rsidR="008D09B7" w:rsidRDefault="005D1217">
            <w:r w:rsidRPr="005D1217">
              <w:t>Porque si las pruebas no pasan en tu equipo, el pipeline en GitHub va a fallar igual: solo estarías trasladando el error a otra máquina. Probar en local asegura que el código funciona antes de automatizarlo, y así el pipeline solo confirma lo que ya sabes que está bien.</w:t>
            </w:r>
          </w:p>
        </w:tc>
      </w:tr>
    </w:tbl>
    <w:p w14:paraId="26455DE9" w14:textId="77777777" w:rsidR="008D09B7" w:rsidRDefault="008D09B7">
      <w:pPr>
        <w:spacing w:after="160"/>
      </w:pPr>
    </w:p>
    <w:p w14:paraId="4E3077C1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2: </w:t>
      </w:r>
      <w:r>
        <w:t xml:space="preserve">la página del repositorio en GitHub mostrando los archivos subidos y el mensaje del primer </w:t>
      </w:r>
      <w:proofErr w:type="spellStart"/>
      <w:r>
        <w:t>commit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2283AF1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0539" w14:textId="2395F3C4" w:rsidR="008D09B7" w:rsidRDefault="00D5793F">
            <w:pPr>
              <w:spacing w:before="800" w:after="800"/>
              <w:jc w:val="center"/>
            </w:pPr>
            <w:r w:rsidRPr="00D5793F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4AB56C1C" wp14:editId="2D015A12">
                  <wp:extent cx="6188710" cy="3269615"/>
                  <wp:effectExtent l="0" t="0" r="2540" b="6985"/>
                  <wp:docPr id="9436814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68145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69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6A0437" w14:textId="77777777" w:rsidR="008D09B7" w:rsidRDefault="008D09B7">
      <w:pPr>
        <w:spacing w:after="160"/>
      </w:pPr>
    </w:p>
    <w:p w14:paraId="0A30BBED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1 — El primer </w:t>
      </w:r>
      <w:proofErr w:type="spellStart"/>
      <w:r>
        <w:rPr>
          <w:b/>
          <w:bCs/>
          <w:color w:val="0F3D5C"/>
          <w:sz w:val="24"/>
          <w:szCs w:val="24"/>
        </w:rPr>
        <w:t>workflow</w:t>
      </w:r>
      <w:proofErr w:type="spellEnd"/>
      <w:r>
        <w:rPr>
          <w:b/>
          <w:bCs/>
          <w:color w:val="0F3D5C"/>
          <w:sz w:val="24"/>
          <w:szCs w:val="24"/>
        </w:rPr>
        <w:t>: que algo corra solo</w:t>
      </w:r>
    </w:p>
    <w:p w14:paraId="0AA63603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3: </w:t>
      </w:r>
      <w:r>
        <w:t xml:space="preserve">pestaña </w:t>
      </w:r>
      <w:proofErr w:type="spellStart"/>
      <w:r>
        <w:t>Actions</w:t>
      </w:r>
      <w:proofErr w:type="spellEnd"/>
      <w:r>
        <w:t xml:space="preserve"> del repositorio con la corrida listada, su nombre de </w:t>
      </w:r>
      <w:proofErr w:type="spellStart"/>
      <w:r>
        <w:t>commit</w:t>
      </w:r>
      <w:proofErr w:type="spellEnd"/>
      <w:r>
        <w:t xml:space="preserve"> y el resultado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401992C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2CC6F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0205E3E" w14:textId="77777777" w:rsidR="008D09B7" w:rsidRDefault="008D09B7">
      <w:pPr>
        <w:spacing w:after="160"/>
      </w:pPr>
    </w:p>
    <w:p w14:paraId="64CC3FB9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4: </w:t>
      </w:r>
      <w:r>
        <w:t xml:space="preserve">detalle del </w:t>
      </w:r>
      <w:proofErr w:type="spellStart"/>
      <w:r>
        <w:t>job</w:t>
      </w:r>
      <w:proofErr w:type="spellEnd"/>
      <w:r>
        <w:t xml:space="preserve"> desplegado, mostrando la lista de pasos y la salida del comando </w:t>
      </w:r>
      <w:proofErr w:type="spellStart"/>
      <w:r>
        <w:t>ls</w:t>
      </w:r>
      <w:proofErr w:type="spellEnd"/>
      <w:r>
        <w:t xml:space="preserve"> -la dentro del runner.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E75DC6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575D3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A95DAA0" w14:textId="77777777" w:rsidR="008D09B7" w:rsidRDefault="008D09B7">
      <w:pPr>
        <w:spacing w:after="160"/>
      </w:pPr>
    </w:p>
    <w:p w14:paraId="21F0F961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lastRenderedPageBreak/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 xml:space="preserve">En la salida de </w:t>
      </w:r>
      <w:proofErr w:type="spellStart"/>
      <w:r>
        <w:rPr>
          <w:b/>
          <w:bCs/>
        </w:rPr>
        <w:t>ls</w:t>
      </w:r>
      <w:proofErr w:type="spellEnd"/>
      <w:r>
        <w:rPr>
          <w:b/>
          <w:bCs/>
        </w:rPr>
        <w:t xml:space="preserve"> -la aparecen los archivos de su repositorio, pero la máquina que los muestra no es la suya. Describa, con lo que ve en el registro, de dónde salió esa máquina y qué pasa con ella cuando el </w:t>
      </w:r>
      <w:proofErr w:type="spellStart"/>
      <w:r>
        <w:rPr>
          <w:b/>
          <w:bCs/>
        </w:rPr>
        <w:t>job</w:t>
      </w:r>
      <w:proofErr w:type="spellEnd"/>
      <w:r>
        <w:rPr>
          <w:b/>
          <w:bCs/>
        </w:rPr>
        <w:t xml:space="preserve"> termina.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58D192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BBC21" w14:textId="77777777" w:rsidR="008D09B7" w:rsidRDefault="008D09B7"/>
        </w:tc>
      </w:tr>
    </w:tbl>
    <w:p w14:paraId="210BAF5D" w14:textId="77777777" w:rsidR="008D09B7" w:rsidRDefault="008D09B7">
      <w:pPr>
        <w:spacing w:after="160"/>
      </w:pPr>
    </w:p>
    <w:p w14:paraId="5853385C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Ejecutar la suite de pruebas en el runner</w:t>
      </w:r>
    </w:p>
    <w:p w14:paraId="0BA5F665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5: </w:t>
      </w:r>
      <w:r>
        <w:t>registro del paso «Ejecutar la suite de la Práctica 7» mostrando el resumen de Jest con las pruebas en verde dentro del runner.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4BC3689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A336A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2901EBB" w14:textId="77777777" w:rsidR="008D09B7" w:rsidRDefault="008D09B7">
      <w:pPr>
        <w:spacing w:after="160"/>
      </w:pPr>
    </w:p>
    <w:p w14:paraId="0DF7B66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6: </w:t>
      </w:r>
      <w:r>
        <w:t>los tiempos del paso de instalación en dos corridas: la anterior sin caché y la posterior con caché, con la diferencia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8B937B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DC91C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549C8EE6" w14:textId="77777777" w:rsidR="008D09B7" w:rsidRDefault="008D09B7">
      <w:pPr>
        <w:spacing w:after="160"/>
      </w:pPr>
    </w:p>
    <w:p w14:paraId="1522F8B5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El caché guarda las dependencias descargadas entre corridas, pero el runner sigue siendo una máquina nueva cada vez. ¿Qué se conserva exactamente y por qué no se conserva todo el espacio de trabajo?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1F658EB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BE17C" w14:textId="77777777" w:rsidR="008D09B7" w:rsidRDefault="008D09B7"/>
        </w:tc>
      </w:tr>
    </w:tbl>
    <w:p w14:paraId="72BE0769" w14:textId="77777777" w:rsidR="008D09B7" w:rsidRDefault="008D09B7">
      <w:pPr>
        <w:spacing w:after="160"/>
      </w:pPr>
    </w:p>
    <w:p w14:paraId="7F2F316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7: </w:t>
      </w:r>
      <w:r>
        <w:t xml:space="preserve">página de resumen de la corrida con la sección </w:t>
      </w:r>
      <w:proofErr w:type="spellStart"/>
      <w:r>
        <w:t>Artifacts</w:t>
      </w:r>
      <w:proofErr w:type="spellEnd"/>
      <w:r>
        <w:t xml:space="preserve"> y el archivo de cobertura disponible para descargar.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B75D49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B90C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526A1094" w14:textId="77777777" w:rsidR="008D09B7" w:rsidRDefault="008D09B7">
      <w:pPr>
        <w:spacing w:after="160"/>
      </w:pPr>
    </w:p>
    <w:p w14:paraId="4A0AE88A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Provocar una falla y leerla como se debe</w:t>
      </w:r>
    </w:p>
    <w:p w14:paraId="1F87C9C1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8: </w:t>
      </w:r>
      <w:r>
        <w:t xml:space="preserve">pestaña </w:t>
      </w:r>
      <w:proofErr w:type="spellStart"/>
      <w:r>
        <w:t>Actions</w:t>
      </w:r>
      <w:proofErr w:type="spellEnd"/>
      <w:r>
        <w:t xml:space="preserve"> con la corrida marcada en rojo y el nombre del </w:t>
      </w:r>
      <w:proofErr w:type="spellStart"/>
      <w:r>
        <w:t>commit</w:t>
      </w:r>
      <w:proofErr w:type="spellEnd"/>
      <w:r>
        <w:t xml:space="preserve"> que la provocó.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2F4577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3BFDD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12CBD2A3" w14:textId="77777777" w:rsidR="008D09B7" w:rsidRDefault="008D09B7">
      <w:pPr>
        <w:spacing w:after="160"/>
      </w:pPr>
    </w:p>
    <w:p w14:paraId="305C745C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9: </w:t>
      </w:r>
      <w:r>
        <w:t xml:space="preserve">registro del paso fallido con el mensaje de Jest y la línea «Process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1».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9B35ABE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8A94A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60AD0336" w14:textId="77777777" w:rsidR="008D09B7" w:rsidRDefault="008D09B7">
      <w:pPr>
        <w:spacing w:after="160"/>
      </w:pPr>
    </w:p>
    <w:p w14:paraId="686126CD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>El pipeline no entiende de pruebas ni de Jest. ¿Qué dato concreto usa para decidir que el paso falló, y qué relación tiene con el código de salida que midió en la Práctica 7?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7AF3177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A6DCC" w14:textId="77777777" w:rsidR="008D09B7" w:rsidRDefault="008D09B7"/>
        </w:tc>
      </w:tr>
    </w:tbl>
    <w:p w14:paraId="5AD7B027" w14:textId="77777777" w:rsidR="008D09B7" w:rsidRDefault="008D09B7">
      <w:pPr>
        <w:spacing w:after="160"/>
      </w:pPr>
    </w:p>
    <w:p w14:paraId="1F8DC17B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10: </w:t>
      </w:r>
      <w:r>
        <w:t>historial de corridas de la rama mostrando la corrida en rojo seguida de la corrida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1A7F48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44216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35C8ACE" w14:textId="77777777" w:rsidR="008D09B7" w:rsidRDefault="008D09B7">
      <w:pPr>
        <w:spacing w:after="160"/>
      </w:pPr>
    </w:p>
    <w:p w14:paraId="3045B750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4 — Puerta de calidad: análisis estático y dependencias</w:t>
      </w:r>
    </w:p>
    <w:p w14:paraId="7D96390F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11: </w:t>
      </w:r>
      <w:r>
        <w:t xml:space="preserve">vista de la corrida con los dos </w:t>
      </w:r>
      <w:proofErr w:type="spellStart"/>
      <w:r>
        <w:t>jobs</w:t>
      </w:r>
      <w:proofErr w:type="spellEnd"/>
      <w:r>
        <w:t>, «pruebas» y «calidad», y el detalle de los pasos de análisis y de escaneo.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D7D479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7F777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0A30C1B4" w14:textId="77777777" w:rsidR="008D09B7" w:rsidRDefault="008D09B7">
      <w:pPr>
        <w:spacing w:after="160"/>
      </w:pPr>
    </w:p>
    <w:p w14:paraId="0B83D94E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12: </w:t>
      </w:r>
      <w:proofErr w:type="spellStart"/>
      <w:r>
        <w:t>job</w:t>
      </w:r>
      <w:proofErr w:type="spellEnd"/>
      <w:r>
        <w:t xml:space="preserve"> «calidad» en rojo con la salida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audit</w:t>
      </w:r>
      <w:proofErr w:type="spellEnd"/>
      <w:r>
        <w:t xml:space="preserve"> señalando la vulnerabilidad, y el pipeline detenido.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BA227A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440AE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76D826B4" w14:textId="77777777" w:rsidR="008D09B7" w:rsidRDefault="008D09B7">
      <w:pPr>
        <w:spacing w:after="160"/>
      </w:pPr>
    </w:p>
    <w:p w14:paraId="5D51BCF4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>El análisis estático y el escaneo de dependencias no ejecutan una sola línea de su lógica de negocio. ¿Qué clase de defecto detecta cada uno que la suite de pruebas de la Práctica 7 nunca detectaría?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2C19E9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AB655" w14:textId="77777777" w:rsidR="008D09B7" w:rsidRDefault="008D09B7"/>
        </w:tc>
      </w:tr>
    </w:tbl>
    <w:p w14:paraId="48EECEAB" w14:textId="77777777" w:rsidR="008D09B7" w:rsidRDefault="008D09B7">
      <w:pPr>
        <w:spacing w:after="160"/>
      </w:pPr>
    </w:p>
    <w:p w14:paraId="0C7B439A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Construir y publicar la imagen del servicio</w:t>
      </w:r>
    </w:p>
    <w:p w14:paraId="6FDD1760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13: </w:t>
      </w:r>
      <w:r>
        <w:t>grafo de la corrida mostrando «pruebas» y «calidad» en paralelo y «imagen» ejecutándose después de ambos.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AA049F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6B311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241C0A7" w14:textId="77777777" w:rsidR="008D09B7" w:rsidRDefault="008D09B7">
      <w:pPr>
        <w:spacing w:after="160"/>
      </w:pPr>
    </w:p>
    <w:p w14:paraId="1F888430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14: </w:t>
      </w:r>
      <w:r>
        <w:t xml:space="preserve">el paquete publicado en GitHub con sus dos etiquetas, y la terminal con el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y el contenedor ejecutándose.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DA0324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3DDC8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5B5817F" w14:textId="77777777" w:rsidR="008D09B7" w:rsidRDefault="008D09B7">
      <w:pPr>
        <w:spacing w:after="160"/>
      </w:pPr>
    </w:p>
    <w:p w14:paraId="0F35A581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La imagen lleva dos etiquetas: el </w:t>
      </w:r>
      <w:proofErr w:type="spellStart"/>
      <w:r>
        <w:rPr>
          <w:b/>
          <w:bCs/>
        </w:rPr>
        <w:t>sha</w:t>
      </w:r>
      <w:proofErr w:type="spellEnd"/>
      <w:r>
        <w:rPr>
          <w:b/>
          <w:bCs/>
        </w:rPr>
        <w:t xml:space="preserve"> del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y la versión 1.0.0. ¿Para qué sirve cada una y cuál usaría usted para investigar un error reportado en producción hace tres semanas?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E076E56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AFA77" w14:textId="77777777" w:rsidR="008D09B7" w:rsidRDefault="008D09B7"/>
        </w:tc>
      </w:tr>
    </w:tbl>
    <w:p w14:paraId="5E20C18A" w14:textId="77777777" w:rsidR="008D09B7" w:rsidRDefault="008D09B7">
      <w:pPr>
        <w:spacing w:after="160"/>
      </w:pPr>
    </w:p>
    <w:p w14:paraId="29ADC558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Proteger la rama principal</w:t>
      </w:r>
    </w:p>
    <w:p w14:paraId="0A787E4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15: </w:t>
      </w:r>
      <w:r>
        <w:t xml:space="preserve">pantalla de configuración de la regla de protección de </w:t>
      </w:r>
      <w:proofErr w:type="spellStart"/>
      <w:r>
        <w:t>main</w:t>
      </w:r>
      <w:proofErr w:type="spellEnd"/>
      <w:r>
        <w:t xml:space="preserve"> con las condiciones marcadas y los </w:t>
      </w:r>
      <w:proofErr w:type="spellStart"/>
      <w:r>
        <w:t>checks</w:t>
      </w:r>
      <w:proofErr w:type="spellEnd"/>
      <w:r>
        <w:t xml:space="preserve"> obligatorios seleccionados.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5765410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09A25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7839C64" w14:textId="77777777" w:rsidR="008D09B7" w:rsidRDefault="008D09B7">
      <w:pPr>
        <w:spacing w:after="160"/>
      </w:pPr>
    </w:p>
    <w:p w14:paraId="7F13731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16: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con el </w:t>
      </w:r>
      <w:proofErr w:type="spellStart"/>
      <w:r>
        <w:t>check</w:t>
      </w:r>
      <w:proofErr w:type="spellEnd"/>
      <w:r>
        <w:t xml:space="preserve"> en rojo y el botón «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» bloqueado, con el mensaje de </w:t>
      </w:r>
      <w:proofErr w:type="spellStart"/>
      <w:r>
        <w:t>checks</w:t>
      </w:r>
      <w:proofErr w:type="spellEnd"/>
      <w:r>
        <w:t xml:space="preserve"> requeridos.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30B5BA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3B74A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5C9458E" w14:textId="77777777" w:rsidR="008D09B7" w:rsidRDefault="008D09B7">
      <w:pPr>
        <w:spacing w:after="160"/>
      </w:pPr>
    </w:p>
    <w:p w14:paraId="557E3186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Sin esta regla, el pipeline seguiría detectando el error y marcando el rojo. ¿Qué cambia exactamente al activarla y por qué eso importa más en un equipo de ocho personas que en un proyecto de una sola?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62AA6C5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ED2D2" w14:textId="77777777" w:rsidR="008D09B7" w:rsidRDefault="008D09B7"/>
        </w:tc>
      </w:tr>
    </w:tbl>
    <w:p w14:paraId="1D4C9D4C" w14:textId="77777777" w:rsidR="008D09B7" w:rsidRDefault="008D09B7">
      <w:pPr>
        <w:spacing w:after="160"/>
      </w:pPr>
    </w:p>
    <w:p w14:paraId="1F3B3C43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Acelerar el pipeline y medirlo</w:t>
      </w:r>
    </w:p>
    <w:p w14:paraId="3E838D0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17: </w:t>
      </w:r>
      <w:r>
        <w:t xml:space="preserve">corrida con los dos </w:t>
      </w:r>
      <w:proofErr w:type="spellStart"/>
      <w:r>
        <w:t>jobs</w:t>
      </w:r>
      <w:proofErr w:type="spellEnd"/>
      <w:r>
        <w:t xml:space="preserve"> de la matriz, «pruebas (20)» y «pruebas (22)», ejecutándose en paralelo.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759DD84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68309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37EAD67" w14:textId="77777777" w:rsidR="008D09B7" w:rsidRDefault="008D09B7">
      <w:pPr>
        <w:spacing w:after="160"/>
      </w:pPr>
    </w:p>
    <w:p w14:paraId="6DCF164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18: </w:t>
      </w:r>
      <w:r>
        <w:t>la tabla comparativa de tiempos que usted construyó junto a la captura de la corrida donde se leen las duraciones.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6FCFE5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62457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12B61631" w14:textId="77777777" w:rsidR="008D09B7" w:rsidRDefault="008D09B7">
      <w:pPr>
        <w:spacing w:after="160"/>
      </w:pPr>
    </w:p>
    <w:p w14:paraId="6E7E0D52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Su pipeline tarda hoy cierto número de minutos. Si tardara cuarenta, ¿qué haría el equipo en la práctica y qué consecuencia tendría eso sobre la calidad del código que llega a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57696B7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1F37A" w14:textId="77777777" w:rsidR="008D09B7" w:rsidRDefault="008D09B7"/>
        </w:tc>
      </w:tr>
    </w:tbl>
    <w:p w14:paraId="2180CD03" w14:textId="77777777" w:rsidR="008D09B7" w:rsidRDefault="008D09B7">
      <w:pPr>
        <w:spacing w:after="160"/>
      </w:pPr>
    </w:p>
    <w:p w14:paraId="6545C075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3FF53693" w14:textId="77777777" w:rsidR="008D09B7" w:rsidRDefault="0093663A">
      <w:pPr>
        <w:spacing w:after="100" w:line="260" w:lineRule="auto"/>
        <w:jc w:val="both"/>
      </w:pPr>
      <w:r>
        <w:t>Responda brevemente antes de entregar:</w:t>
      </w:r>
    </w:p>
    <w:p w14:paraId="3D3B78B9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1D03E1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32A73" w14:textId="77777777" w:rsidR="008D09B7" w:rsidRDefault="008D09B7"/>
        </w:tc>
      </w:tr>
    </w:tbl>
    <w:p w14:paraId="2CE9E62C" w14:textId="77777777" w:rsidR="008D09B7" w:rsidRDefault="008D09B7">
      <w:pPr>
        <w:spacing w:after="140"/>
      </w:pPr>
    </w:p>
    <w:p w14:paraId="242FF137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0A00029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5A38B" w14:textId="77777777" w:rsidR="008D09B7" w:rsidRDefault="008D09B7"/>
        </w:tc>
      </w:tr>
    </w:tbl>
    <w:p w14:paraId="0532F79F" w14:textId="77777777" w:rsidR="008D09B7" w:rsidRDefault="008D09B7">
      <w:pPr>
        <w:spacing w:after="140"/>
      </w:pPr>
    </w:p>
    <w:p w14:paraId="0F523042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2D1520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0EDE" w14:textId="77777777" w:rsidR="008D09B7" w:rsidRDefault="008D09B7"/>
        </w:tc>
      </w:tr>
    </w:tbl>
    <w:p w14:paraId="4343FE21" w14:textId="77777777" w:rsidR="008D09B7" w:rsidRDefault="008D09B7">
      <w:pPr>
        <w:spacing w:after="140"/>
      </w:pPr>
    </w:p>
    <w:p w14:paraId="227904F1" w14:textId="77777777" w:rsidR="008D09B7" w:rsidRDefault="008D09B7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2E9EB23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F59EF" w14:textId="77777777" w:rsidR="008D09B7" w:rsidRDefault="0093663A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02EE51DE" w14:textId="77777777" w:rsidR="008D09B7" w:rsidRDefault="008D09B7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8D09B7" w14:paraId="74305083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77550" w14:textId="77777777" w:rsidR="008D09B7" w:rsidRDefault="0093663A">
            <w:pPr>
              <w:jc w:val="center"/>
            </w:pPr>
            <w:r>
              <w:t>_____________________________</w:t>
            </w:r>
          </w:p>
          <w:p w14:paraId="7DEC325D" w14:textId="77777777" w:rsidR="008D09B7" w:rsidRDefault="0093663A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50260" w14:textId="77777777" w:rsidR="008D09B7" w:rsidRDefault="0093663A">
            <w:pPr>
              <w:jc w:val="center"/>
            </w:pPr>
            <w:r>
              <w:t>_____________________________</w:t>
            </w:r>
          </w:p>
          <w:p w14:paraId="7D48FD74" w14:textId="77777777" w:rsidR="008D09B7" w:rsidRDefault="0093663A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7C8D97B7" w14:textId="77777777" w:rsidR="00F91BAC" w:rsidRDefault="00F91BAC"/>
    <w:sectPr w:rsidR="00F91BAC">
      <w:headerReference w:type="default" r:id="rId10"/>
      <w:footerReference w:type="default" r:id="rId11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8DD20" w14:textId="77777777" w:rsidR="00F91BAC" w:rsidRDefault="00F91BAC">
      <w:r>
        <w:separator/>
      </w:r>
    </w:p>
  </w:endnote>
  <w:endnote w:type="continuationSeparator" w:id="0">
    <w:p w14:paraId="44641CE7" w14:textId="77777777" w:rsidR="00F91BAC" w:rsidRDefault="00F91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F2725" w14:textId="77777777" w:rsidR="008D09B7" w:rsidRDefault="0093663A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8 · Hoja de </w:t>
    </w:r>
    <w:proofErr w:type="spellStart"/>
    <w:r>
      <w:rPr>
        <w:color w:val="8F9EAA"/>
        <w:sz w:val="15"/>
        <w:szCs w:val="15"/>
      </w:rPr>
      <w:t>EvidenciasPágina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5D1217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5D1217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96B2A" w14:textId="77777777" w:rsidR="00F91BAC" w:rsidRDefault="00F91BAC">
      <w:r>
        <w:separator/>
      </w:r>
    </w:p>
  </w:footnote>
  <w:footnote w:type="continuationSeparator" w:id="0">
    <w:p w14:paraId="63BB94D6" w14:textId="77777777" w:rsidR="00F91BAC" w:rsidRDefault="00F91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8D09B7" w14:paraId="59A0A93E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3F4EC957" w14:textId="77777777" w:rsidR="008D09B7" w:rsidRDefault="0093663A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4C8EEBF7" w14:textId="77777777" w:rsidR="008D09B7" w:rsidRDefault="0093663A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21FF4902" w14:textId="77777777" w:rsidR="008D09B7" w:rsidRDefault="0093663A">
          <w:pPr>
            <w:jc w:val="right"/>
          </w:pPr>
          <w:proofErr w:type="gramStart"/>
          <w:r>
            <w:rPr>
              <w:b/>
              <w:bCs/>
              <w:color w:val="D97A2B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D97A2B"/>
              <w:sz w:val="15"/>
              <w:szCs w:val="15"/>
            </w:rPr>
            <w:t xml:space="preserve"> 8</w:t>
          </w:r>
        </w:p>
      </w:tc>
    </w:tr>
  </w:tbl>
  <w:p w14:paraId="03898F5C" w14:textId="77777777" w:rsidR="008D09B7" w:rsidRDefault="008D09B7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3AEA"/>
    <w:multiLevelType w:val="hybridMultilevel"/>
    <w:tmpl w:val="056C7ACE"/>
    <w:lvl w:ilvl="0" w:tplc="ABAC8A54">
      <w:start w:val="1"/>
      <w:numFmt w:val="bullet"/>
      <w:lvlText w:val="●"/>
      <w:lvlJc w:val="left"/>
      <w:pPr>
        <w:ind w:left="720" w:hanging="360"/>
      </w:pPr>
    </w:lvl>
    <w:lvl w:ilvl="1" w:tplc="63F67324">
      <w:start w:val="1"/>
      <w:numFmt w:val="bullet"/>
      <w:lvlText w:val="○"/>
      <w:lvlJc w:val="left"/>
      <w:pPr>
        <w:ind w:left="1440" w:hanging="360"/>
      </w:pPr>
    </w:lvl>
    <w:lvl w:ilvl="2" w:tplc="C68EE602">
      <w:start w:val="1"/>
      <w:numFmt w:val="bullet"/>
      <w:lvlText w:val="■"/>
      <w:lvlJc w:val="left"/>
      <w:pPr>
        <w:ind w:left="2160" w:hanging="360"/>
      </w:pPr>
    </w:lvl>
    <w:lvl w:ilvl="3" w:tplc="85B02FF2">
      <w:start w:val="1"/>
      <w:numFmt w:val="bullet"/>
      <w:lvlText w:val="●"/>
      <w:lvlJc w:val="left"/>
      <w:pPr>
        <w:ind w:left="2880" w:hanging="360"/>
      </w:pPr>
    </w:lvl>
    <w:lvl w:ilvl="4" w:tplc="B6101610">
      <w:start w:val="1"/>
      <w:numFmt w:val="bullet"/>
      <w:lvlText w:val="○"/>
      <w:lvlJc w:val="left"/>
      <w:pPr>
        <w:ind w:left="3600" w:hanging="360"/>
      </w:pPr>
    </w:lvl>
    <w:lvl w:ilvl="5" w:tplc="AFD054FA">
      <w:start w:val="1"/>
      <w:numFmt w:val="bullet"/>
      <w:lvlText w:val="■"/>
      <w:lvlJc w:val="left"/>
      <w:pPr>
        <w:ind w:left="4320" w:hanging="360"/>
      </w:pPr>
    </w:lvl>
    <w:lvl w:ilvl="6" w:tplc="4C42FD3C">
      <w:start w:val="1"/>
      <w:numFmt w:val="bullet"/>
      <w:lvlText w:val="●"/>
      <w:lvlJc w:val="left"/>
      <w:pPr>
        <w:ind w:left="5040" w:hanging="360"/>
      </w:pPr>
    </w:lvl>
    <w:lvl w:ilvl="7" w:tplc="86BAF2FC">
      <w:start w:val="1"/>
      <w:numFmt w:val="bullet"/>
      <w:lvlText w:val="●"/>
      <w:lvlJc w:val="left"/>
      <w:pPr>
        <w:ind w:left="5760" w:hanging="360"/>
      </w:pPr>
    </w:lvl>
    <w:lvl w:ilvl="8" w:tplc="5DB2E4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544CD"/>
    <w:multiLevelType w:val="hybridMultilevel"/>
    <w:tmpl w:val="55CA7B30"/>
    <w:lvl w:ilvl="0" w:tplc="5C50E2CA">
      <w:start w:val="1"/>
      <w:numFmt w:val="decimal"/>
      <w:lvlText w:val="%1."/>
      <w:lvlJc w:val="left"/>
      <w:pPr>
        <w:ind w:left="460" w:hanging="280"/>
      </w:pPr>
    </w:lvl>
    <w:lvl w:ilvl="1" w:tplc="2396B086">
      <w:numFmt w:val="decimal"/>
      <w:lvlText w:val=""/>
      <w:lvlJc w:val="left"/>
    </w:lvl>
    <w:lvl w:ilvl="2" w:tplc="98404618">
      <w:numFmt w:val="decimal"/>
      <w:lvlText w:val=""/>
      <w:lvlJc w:val="left"/>
    </w:lvl>
    <w:lvl w:ilvl="3" w:tplc="61240F9E">
      <w:numFmt w:val="decimal"/>
      <w:lvlText w:val=""/>
      <w:lvlJc w:val="left"/>
    </w:lvl>
    <w:lvl w:ilvl="4" w:tplc="5D4A5326">
      <w:numFmt w:val="decimal"/>
      <w:lvlText w:val=""/>
      <w:lvlJc w:val="left"/>
    </w:lvl>
    <w:lvl w:ilvl="5" w:tplc="5978C94A">
      <w:numFmt w:val="decimal"/>
      <w:lvlText w:val=""/>
      <w:lvlJc w:val="left"/>
    </w:lvl>
    <w:lvl w:ilvl="6" w:tplc="CBFE50DE">
      <w:numFmt w:val="decimal"/>
      <w:lvlText w:val=""/>
      <w:lvlJc w:val="left"/>
    </w:lvl>
    <w:lvl w:ilvl="7" w:tplc="E48EC894">
      <w:numFmt w:val="decimal"/>
      <w:lvlText w:val=""/>
      <w:lvlJc w:val="left"/>
    </w:lvl>
    <w:lvl w:ilvl="8" w:tplc="7EB8CED4">
      <w:numFmt w:val="decimal"/>
      <w:lvlText w:val=""/>
      <w:lvlJc w:val="left"/>
    </w:lvl>
  </w:abstractNum>
  <w:abstractNum w:abstractNumId="2" w15:restartNumberingAfterBreak="0">
    <w:nsid w:val="3FCF248E"/>
    <w:multiLevelType w:val="hybridMultilevel"/>
    <w:tmpl w:val="3B6CFC20"/>
    <w:lvl w:ilvl="0" w:tplc="1108B5D6">
      <w:start w:val="1"/>
      <w:numFmt w:val="decimal"/>
      <w:lvlText w:val="%1."/>
      <w:lvlJc w:val="left"/>
      <w:pPr>
        <w:ind w:left="460" w:hanging="280"/>
      </w:pPr>
    </w:lvl>
    <w:lvl w:ilvl="1" w:tplc="5324210A">
      <w:numFmt w:val="decimal"/>
      <w:lvlText w:val=""/>
      <w:lvlJc w:val="left"/>
    </w:lvl>
    <w:lvl w:ilvl="2" w:tplc="F6E2FBE0">
      <w:numFmt w:val="decimal"/>
      <w:lvlText w:val=""/>
      <w:lvlJc w:val="left"/>
    </w:lvl>
    <w:lvl w:ilvl="3" w:tplc="45C63376">
      <w:numFmt w:val="decimal"/>
      <w:lvlText w:val=""/>
      <w:lvlJc w:val="left"/>
    </w:lvl>
    <w:lvl w:ilvl="4" w:tplc="83D88EB6">
      <w:numFmt w:val="decimal"/>
      <w:lvlText w:val=""/>
      <w:lvlJc w:val="left"/>
    </w:lvl>
    <w:lvl w:ilvl="5" w:tplc="54A6BFD4">
      <w:numFmt w:val="decimal"/>
      <w:lvlText w:val=""/>
      <w:lvlJc w:val="left"/>
    </w:lvl>
    <w:lvl w:ilvl="6" w:tplc="D1C88E50">
      <w:numFmt w:val="decimal"/>
      <w:lvlText w:val=""/>
      <w:lvlJc w:val="left"/>
    </w:lvl>
    <w:lvl w:ilvl="7" w:tplc="2CE83792">
      <w:numFmt w:val="decimal"/>
      <w:lvlText w:val=""/>
      <w:lvlJc w:val="left"/>
    </w:lvl>
    <w:lvl w:ilvl="8" w:tplc="4AD8CD6E">
      <w:numFmt w:val="decimal"/>
      <w:lvlText w:val=""/>
      <w:lvlJc w:val="left"/>
    </w:lvl>
  </w:abstractNum>
  <w:num w:numId="1" w16cid:durableId="7143092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9B7"/>
    <w:rsid w:val="005D1217"/>
    <w:rsid w:val="00845761"/>
    <w:rsid w:val="008D09B7"/>
    <w:rsid w:val="0093663A"/>
    <w:rsid w:val="009F1351"/>
    <w:rsid w:val="00D5793F"/>
    <w:rsid w:val="00F91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CEEA1"/>
  <w15:docId w15:val="{4574C60E-7632-4D35-830C-A773C45E5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D1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ominique01Cruz/Cruz.Manuel-Com600-2-26/tree/b9f2758a71cce763596fe6610271130faa1a0463/Practica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1162</Words>
  <Characters>6392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8 — Pipeline CI/CD con GitHub Actions — Hoja de Evidencias</vt:lpstr>
    </vt:vector>
  </TitlesOfParts>
  <Company/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8 — Pipeline CI/CD con GitHub Actions — Hoja de Evidencias</dc:title>
  <dc:creator>Montellano Barriga Carlos David</dc:creator>
  <cp:lastModifiedBy>Manuel cruz grimaldez</cp:lastModifiedBy>
  <cp:revision>2</cp:revision>
  <dcterms:created xsi:type="dcterms:W3CDTF">2026-10-15T14:11:00Z</dcterms:created>
  <dcterms:modified xsi:type="dcterms:W3CDTF">2026-10-15T14:11:00Z</dcterms:modified>
</cp:coreProperties>
</file>