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B693B1" w14:textId="77777777" w:rsidR="004D1022" w:rsidRPr="004D1022" w:rsidRDefault="00E57A8A">
      <w:pPr>
        <w:rPr>
          <w:b/>
          <w:sz w:val="40"/>
          <w:szCs w:val="40"/>
          <w:lang w:val="en-GB"/>
        </w:rPr>
      </w:pPr>
      <w:r>
        <w:rPr>
          <w:b/>
          <w:sz w:val="40"/>
          <w:szCs w:val="40"/>
          <w:lang w:val="en-GB"/>
        </w:rPr>
        <w:t>P</w:t>
      </w:r>
      <w:r w:rsidR="004D1022" w:rsidRPr="004D1022">
        <w:rPr>
          <w:b/>
          <w:sz w:val="40"/>
          <w:szCs w:val="40"/>
          <w:lang w:val="en-GB"/>
        </w:rPr>
        <w:t>_</w:t>
      </w:r>
      <w:r w:rsidR="00C97535">
        <w:rPr>
          <w:b/>
          <w:sz w:val="40"/>
          <w:szCs w:val="40"/>
          <w:lang w:val="en-GB"/>
        </w:rPr>
        <w:t>RPT</w:t>
      </w:r>
    </w:p>
    <w:p w14:paraId="1E4CBD40" w14:textId="77777777" w:rsidR="004D1022" w:rsidRDefault="004D1022">
      <w:pPr>
        <w:rPr>
          <w:lang w:val="en-GB"/>
        </w:rPr>
      </w:pPr>
    </w:p>
    <w:p w14:paraId="010512D3" w14:textId="77777777" w:rsidR="00B0073F" w:rsidRDefault="00685719">
      <w:pPr>
        <w:rPr>
          <w:lang w:val="en-GB"/>
        </w:rPr>
      </w:pPr>
      <w:r>
        <w:rPr>
          <w:lang w:val="en-GB"/>
        </w:rPr>
        <w:t>Description:</w:t>
      </w:r>
    </w:p>
    <w:p w14:paraId="3AAFE293" w14:textId="77777777" w:rsidR="00BD68A5" w:rsidRDefault="00BD68A5">
      <w:pPr>
        <w:rPr>
          <w:lang w:val="en-GB"/>
        </w:rPr>
      </w:pPr>
      <w:r w:rsidRPr="00BD68A5">
        <w:rPr>
          <w:lang w:val="en-GB"/>
        </w:rPr>
        <w:t xml:space="preserve">Macro producing </w:t>
      </w:r>
      <w:proofErr w:type="spellStart"/>
      <w:r w:rsidRPr="00BD68A5">
        <w:rPr>
          <w:lang w:val="en-GB"/>
        </w:rPr>
        <w:t>proc</w:t>
      </w:r>
      <w:proofErr w:type="spellEnd"/>
      <w:r w:rsidRPr="00BD68A5">
        <w:rPr>
          <w:lang w:val="en-GB"/>
        </w:rPr>
        <w:t xml:space="preserve"> report step for standardised reporting dataset</w:t>
      </w:r>
      <w:r>
        <w:rPr>
          <w:lang w:val="en-GB"/>
        </w:rPr>
        <w:t>.</w:t>
      </w:r>
    </w:p>
    <w:p w14:paraId="0893E48B" w14:textId="77777777" w:rsidR="00BD68A5" w:rsidRDefault="00BD68A5" w:rsidP="00BD68A5">
      <w:pPr>
        <w:rPr>
          <w:lang w:val="en-GB"/>
        </w:rPr>
      </w:pPr>
      <w:r>
        <w:rPr>
          <w:lang w:val="en-GB"/>
        </w:rPr>
        <w:t>Capabilities are:</w:t>
      </w:r>
    </w:p>
    <w:p w14:paraId="2CB35DD9" w14:textId="47DB745C" w:rsidR="00BD68A5" w:rsidRDefault="003C0816" w:rsidP="00BD68A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Produce reports in ODS and RTF locations.</w:t>
      </w:r>
    </w:p>
    <w:p w14:paraId="490BD712" w14:textId="4AEDC898" w:rsidR="003C0816" w:rsidRDefault="003C0816" w:rsidP="00BD68A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Report can have sections and panels to define different parts of a report.</w:t>
      </w:r>
    </w:p>
    <w:p w14:paraId="1F355A85" w14:textId="380CE530" w:rsidR="003C0816" w:rsidRDefault="003C0816" w:rsidP="00BD68A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Whole panel or single line indentation.</w:t>
      </w:r>
    </w:p>
    <w:p w14:paraId="61C13648" w14:textId="2BE7E144" w:rsidR="003C0816" w:rsidRDefault="003C0816" w:rsidP="00BD68A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Optional labels for sections and panels.</w:t>
      </w:r>
    </w:p>
    <w:p w14:paraId="79B9BC00" w14:textId="52048A2B" w:rsidR="003C0816" w:rsidRDefault="005A0267" w:rsidP="00BD68A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Style options for rows, bold text and border lines.</w:t>
      </w:r>
    </w:p>
    <w:p w14:paraId="1D770EF9" w14:textId="3564D392" w:rsidR="005A0267" w:rsidRDefault="005A0267" w:rsidP="005A026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Multiple level across variables can be used.</w:t>
      </w:r>
    </w:p>
    <w:p w14:paraId="781548D9" w14:textId="5D3216F8" w:rsidR="005A0267" w:rsidRPr="005A0267" w:rsidRDefault="005A0267" w:rsidP="005A026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Combination of numeric and character result variables.</w:t>
      </w:r>
    </w:p>
    <w:p w14:paraId="78240DE5" w14:textId="77777777" w:rsidR="00014E00" w:rsidRDefault="00014E00">
      <w:pPr>
        <w:rPr>
          <w:lang w:val="en-GB"/>
        </w:rPr>
      </w:pPr>
    </w:p>
    <w:p w14:paraId="1A35EFA6" w14:textId="77777777" w:rsidR="00014E00" w:rsidRDefault="00014E00">
      <w:pPr>
        <w:rPr>
          <w:lang w:val="en-GB"/>
        </w:rPr>
      </w:pPr>
      <w:r>
        <w:rPr>
          <w:lang w:val="en-GB"/>
        </w:rPr>
        <w:t>Assumption:</w:t>
      </w:r>
    </w:p>
    <w:p w14:paraId="223764AF" w14:textId="77777777" w:rsidR="00014E00" w:rsidRDefault="00014E00">
      <w:pPr>
        <w:rPr>
          <w:rFonts w:ascii="Calibri" w:hAnsi="Calibri"/>
          <w:lang w:val="en-GB"/>
        </w:rPr>
      </w:pPr>
      <w:r>
        <w:rPr>
          <w:rFonts w:ascii="Calibri" w:hAnsi="Calibri"/>
          <w:lang w:val="en-GB"/>
        </w:rPr>
        <w:t xml:space="preserve">There is an assumption that "long" </w:t>
      </w:r>
      <w:proofErr w:type="spellStart"/>
      <w:r>
        <w:rPr>
          <w:rFonts w:ascii="Calibri" w:hAnsi="Calibri"/>
          <w:lang w:val="en-GB"/>
        </w:rPr>
        <w:t>tfl</w:t>
      </w:r>
      <w:proofErr w:type="spellEnd"/>
      <w:r>
        <w:rPr>
          <w:rFonts w:ascii="Calibri" w:hAnsi="Calibri"/>
          <w:lang w:val="en-GB"/>
        </w:rPr>
        <w:t xml:space="preserve"> data has been used, this is when there is one record per each value of the across variable. PROC REPORT then creates a column for each value of an across variable, multiple across variables can be used.</w:t>
      </w:r>
    </w:p>
    <w:p w14:paraId="421E5BF3" w14:textId="77777777" w:rsidR="008435BC" w:rsidRDefault="008435BC" w:rsidP="008435BC">
      <w:pPr>
        <w:rPr>
          <w:rFonts w:ascii="Calibri" w:hAnsi="Calibri"/>
          <w:lang w:val="en-GB"/>
        </w:rPr>
      </w:pPr>
      <w:r>
        <w:rPr>
          <w:rFonts w:ascii="Calibri" w:hAnsi="Calibri"/>
          <w:lang w:val="en-GB"/>
        </w:rPr>
        <w:t>The input dataset can contain the following variables</w:t>
      </w:r>
      <w:r w:rsidR="00F848D0">
        <w:rPr>
          <w:rFonts w:ascii="Calibri" w:hAnsi="Calibri"/>
          <w:lang w:val="en-GB"/>
        </w:rPr>
        <w:t>, the variables that are required are noted. All variables can</w:t>
      </w:r>
      <w:r w:rsidR="003D4508">
        <w:rPr>
          <w:rFonts w:ascii="Calibri" w:hAnsi="Calibri"/>
          <w:lang w:val="en-GB"/>
        </w:rPr>
        <w:t xml:space="preserve"> contain </w:t>
      </w:r>
      <w:r w:rsidR="00F848D0">
        <w:rPr>
          <w:rFonts w:ascii="Calibri" w:hAnsi="Calibri"/>
          <w:lang w:val="en-GB"/>
        </w:rPr>
        <w:t>blank or missing</w:t>
      </w:r>
      <w:r w:rsidR="003D4508">
        <w:rPr>
          <w:rFonts w:ascii="Calibri" w:hAnsi="Calibri"/>
          <w:lang w:val="en-GB"/>
        </w:rPr>
        <w:t xml:space="preserve"> records</w:t>
      </w:r>
      <w:r w:rsidR="00F848D0">
        <w:rPr>
          <w:rFonts w:ascii="Calibri" w:hAnsi="Calibri"/>
          <w:lang w:val="en-GB"/>
        </w:rPr>
        <w:t>.</w:t>
      </w:r>
    </w:p>
    <w:tbl>
      <w:tblPr>
        <w:tblStyle w:val="TableGrid"/>
        <w:tblW w:w="9687" w:type="dxa"/>
        <w:tblLook w:val="04A0" w:firstRow="1" w:lastRow="0" w:firstColumn="1" w:lastColumn="0" w:noHBand="0" w:noVBand="1"/>
      </w:tblPr>
      <w:tblGrid>
        <w:gridCol w:w="1611"/>
        <w:gridCol w:w="2290"/>
        <w:gridCol w:w="1826"/>
        <w:gridCol w:w="3960"/>
      </w:tblGrid>
      <w:tr w:rsidR="003D4508" w14:paraId="56618D73" w14:textId="77777777" w:rsidTr="003D4508">
        <w:trPr>
          <w:trHeight w:val="238"/>
        </w:trPr>
        <w:tc>
          <w:tcPr>
            <w:tcW w:w="1611" w:type="dxa"/>
          </w:tcPr>
          <w:p w14:paraId="21BA52F8" w14:textId="77777777" w:rsidR="003D4508" w:rsidRPr="00F848D0" w:rsidRDefault="003D4508" w:rsidP="003D4508">
            <w:pPr>
              <w:rPr>
                <w:rFonts w:ascii="Calibri" w:hAnsi="Calibri"/>
                <w:b/>
                <w:lang w:val="en-GB"/>
              </w:rPr>
            </w:pPr>
            <w:r w:rsidRPr="00F848D0">
              <w:rPr>
                <w:rFonts w:ascii="Calibri" w:hAnsi="Calibri"/>
                <w:b/>
                <w:lang w:val="en-GB"/>
              </w:rPr>
              <w:t>Required</w:t>
            </w:r>
          </w:p>
        </w:tc>
        <w:tc>
          <w:tcPr>
            <w:tcW w:w="2290" w:type="dxa"/>
          </w:tcPr>
          <w:p w14:paraId="040DB7D5" w14:textId="77777777" w:rsidR="003D4508" w:rsidRPr="00F848D0" w:rsidRDefault="003D4508" w:rsidP="003D4508">
            <w:pPr>
              <w:rPr>
                <w:rFonts w:ascii="Calibri" w:hAnsi="Calibri"/>
                <w:b/>
                <w:lang w:val="en-GB"/>
              </w:rPr>
            </w:pPr>
            <w:r w:rsidRPr="00F848D0">
              <w:rPr>
                <w:rFonts w:ascii="Calibri" w:hAnsi="Calibri"/>
                <w:b/>
                <w:lang w:val="en-GB"/>
              </w:rPr>
              <w:t>Variable</w:t>
            </w:r>
          </w:p>
        </w:tc>
        <w:tc>
          <w:tcPr>
            <w:tcW w:w="1826" w:type="dxa"/>
          </w:tcPr>
          <w:p w14:paraId="1D5221A6" w14:textId="77777777" w:rsidR="003D4508" w:rsidRPr="00F848D0" w:rsidRDefault="003D4508" w:rsidP="003D4508">
            <w:pPr>
              <w:rPr>
                <w:rFonts w:ascii="Calibri" w:hAnsi="Calibri"/>
                <w:b/>
                <w:lang w:val="en-GB"/>
              </w:rPr>
            </w:pPr>
            <w:r w:rsidRPr="00F848D0">
              <w:rPr>
                <w:rFonts w:ascii="Calibri" w:hAnsi="Calibri"/>
                <w:b/>
                <w:lang w:val="en-GB"/>
              </w:rPr>
              <w:t>Type</w:t>
            </w:r>
          </w:p>
        </w:tc>
        <w:tc>
          <w:tcPr>
            <w:tcW w:w="3960" w:type="dxa"/>
          </w:tcPr>
          <w:p w14:paraId="72E1AAC7" w14:textId="77777777" w:rsidR="003D4508" w:rsidRPr="00F848D0" w:rsidRDefault="003D4508" w:rsidP="003D4508">
            <w:pPr>
              <w:rPr>
                <w:rFonts w:ascii="Calibri" w:hAnsi="Calibri"/>
                <w:b/>
                <w:lang w:val="en-GB"/>
              </w:rPr>
            </w:pPr>
            <w:r w:rsidRPr="00F848D0">
              <w:rPr>
                <w:rFonts w:ascii="Calibri" w:hAnsi="Calibri"/>
                <w:b/>
                <w:lang w:val="en-GB"/>
              </w:rPr>
              <w:t>Description</w:t>
            </w:r>
          </w:p>
        </w:tc>
      </w:tr>
      <w:tr w:rsidR="003D4508" w14:paraId="1D28D89E" w14:textId="77777777" w:rsidTr="003D4508">
        <w:trPr>
          <w:trHeight w:val="702"/>
        </w:trPr>
        <w:tc>
          <w:tcPr>
            <w:tcW w:w="1611" w:type="dxa"/>
          </w:tcPr>
          <w:p w14:paraId="777C6A09" w14:textId="77777777" w:rsidR="003D4508" w:rsidRDefault="003D4508" w:rsidP="003D4508">
            <w:pPr>
              <w:rPr>
                <w:rFonts w:ascii="Calibri" w:hAnsi="Calibri"/>
                <w:lang w:val="en-GB"/>
              </w:rPr>
            </w:pPr>
          </w:p>
        </w:tc>
        <w:tc>
          <w:tcPr>
            <w:tcW w:w="2290" w:type="dxa"/>
          </w:tcPr>
          <w:p w14:paraId="7AFCE5BC" w14:textId="77777777" w:rsidR="003D4508" w:rsidRDefault="003D4508" w:rsidP="003D4508">
            <w:pPr>
              <w:rPr>
                <w:rFonts w:ascii="Calibri" w:hAnsi="Calibri"/>
                <w:lang w:val="en-GB"/>
              </w:rPr>
            </w:pPr>
            <w:r>
              <w:rPr>
                <w:rFonts w:ascii="Calibri" w:hAnsi="Calibri"/>
                <w:lang w:val="en-GB"/>
              </w:rPr>
              <w:t>section</w:t>
            </w:r>
          </w:p>
        </w:tc>
        <w:tc>
          <w:tcPr>
            <w:tcW w:w="1826" w:type="dxa"/>
          </w:tcPr>
          <w:p w14:paraId="530650E9" w14:textId="20B5C51B" w:rsidR="003D4508" w:rsidRDefault="00233F2B" w:rsidP="003D4508">
            <w:pPr>
              <w:rPr>
                <w:rFonts w:ascii="Calibri" w:hAnsi="Calibri"/>
                <w:lang w:val="en-GB"/>
              </w:rPr>
            </w:pPr>
            <w:r>
              <w:rPr>
                <w:rFonts w:ascii="Calibri" w:hAnsi="Calibri"/>
                <w:lang w:val="en-GB"/>
              </w:rPr>
              <w:t>Numeric</w:t>
            </w:r>
          </w:p>
        </w:tc>
        <w:tc>
          <w:tcPr>
            <w:tcW w:w="3960" w:type="dxa"/>
          </w:tcPr>
          <w:p w14:paraId="345ADEF9" w14:textId="7C7921A5" w:rsidR="003D4508" w:rsidRDefault="00D90CFC" w:rsidP="00233F2B">
            <w:pPr>
              <w:rPr>
                <w:rFonts w:ascii="Calibri" w:hAnsi="Calibri"/>
                <w:lang w:val="en-GB"/>
              </w:rPr>
            </w:pPr>
            <w:r>
              <w:rPr>
                <w:rFonts w:ascii="Calibri" w:hAnsi="Calibri"/>
                <w:lang w:val="en-GB"/>
              </w:rPr>
              <w:t>Numeric ordering of the section</w:t>
            </w:r>
            <w:r w:rsidR="00233F2B">
              <w:rPr>
                <w:rFonts w:ascii="Calibri" w:hAnsi="Calibri"/>
                <w:lang w:val="en-GB"/>
              </w:rPr>
              <w:t>, this can be missing.</w:t>
            </w:r>
          </w:p>
        </w:tc>
      </w:tr>
      <w:tr w:rsidR="00233F2B" w14:paraId="40EE3331" w14:textId="77777777" w:rsidTr="003D4508">
        <w:trPr>
          <w:trHeight w:val="702"/>
        </w:trPr>
        <w:tc>
          <w:tcPr>
            <w:tcW w:w="1611" w:type="dxa"/>
          </w:tcPr>
          <w:p w14:paraId="58285E68" w14:textId="77777777" w:rsidR="00233F2B" w:rsidRDefault="00233F2B" w:rsidP="003D4508">
            <w:pPr>
              <w:rPr>
                <w:rFonts w:ascii="Calibri" w:hAnsi="Calibri"/>
                <w:lang w:val="en-GB"/>
              </w:rPr>
            </w:pPr>
          </w:p>
        </w:tc>
        <w:tc>
          <w:tcPr>
            <w:tcW w:w="2290" w:type="dxa"/>
          </w:tcPr>
          <w:p w14:paraId="1FBAA2BC" w14:textId="49A2C61E" w:rsidR="00233F2B" w:rsidRDefault="00233F2B" w:rsidP="003D4508">
            <w:pPr>
              <w:rPr>
                <w:rFonts w:ascii="Calibri" w:hAnsi="Calibri"/>
                <w:lang w:val="en-GB"/>
              </w:rPr>
            </w:pPr>
            <w:proofErr w:type="spellStart"/>
            <w:r>
              <w:rPr>
                <w:rFonts w:ascii="Calibri" w:hAnsi="Calibri"/>
                <w:lang w:val="en-GB"/>
              </w:rPr>
              <w:t>sectionlabel</w:t>
            </w:r>
            <w:proofErr w:type="spellEnd"/>
          </w:p>
        </w:tc>
        <w:tc>
          <w:tcPr>
            <w:tcW w:w="1826" w:type="dxa"/>
          </w:tcPr>
          <w:p w14:paraId="5601CFCD" w14:textId="0220B604" w:rsidR="00233F2B" w:rsidRDefault="00233F2B" w:rsidP="003D4508">
            <w:pPr>
              <w:rPr>
                <w:rFonts w:ascii="Calibri" w:hAnsi="Calibri"/>
                <w:lang w:val="en-GB"/>
              </w:rPr>
            </w:pPr>
            <w:r>
              <w:rPr>
                <w:rFonts w:ascii="Calibri" w:hAnsi="Calibri"/>
                <w:lang w:val="en-GB"/>
              </w:rPr>
              <w:t>Character</w:t>
            </w:r>
          </w:p>
        </w:tc>
        <w:tc>
          <w:tcPr>
            <w:tcW w:w="3960" w:type="dxa"/>
          </w:tcPr>
          <w:p w14:paraId="1E8DCC95" w14:textId="2CB47609" w:rsidR="00233F2B" w:rsidRDefault="00233F2B" w:rsidP="00233F2B">
            <w:pPr>
              <w:rPr>
                <w:rFonts w:ascii="Calibri" w:hAnsi="Calibri"/>
                <w:lang w:val="en-GB"/>
              </w:rPr>
            </w:pPr>
            <w:r>
              <w:rPr>
                <w:rFonts w:ascii="Calibri" w:hAnsi="Calibri"/>
                <w:lang w:val="en-GB"/>
              </w:rPr>
              <w:t>Label displayed for section, this can be missing.</w:t>
            </w:r>
          </w:p>
        </w:tc>
      </w:tr>
      <w:tr w:rsidR="003D4508" w14:paraId="2148FB81" w14:textId="77777777" w:rsidTr="003D4508">
        <w:trPr>
          <w:trHeight w:val="238"/>
        </w:trPr>
        <w:tc>
          <w:tcPr>
            <w:tcW w:w="1611" w:type="dxa"/>
          </w:tcPr>
          <w:p w14:paraId="538E308D" w14:textId="77777777" w:rsidR="003D4508" w:rsidRDefault="003D4508" w:rsidP="003D4508">
            <w:pPr>
              <w:rPr>
                <w:rFonts w:ascii="Calibri" w:hAnsi="Calibri"/>
                <w:lang w:val="en-GB"/>
              </w:rPr>
            </w:pPr>
          </w:p>
        </w:tc>
        <w:tc>
          <w:tcPr>
            <w:tcW w:w="2290" w:type="dxa"/>
          </w:tcPr>
          <w:p w14:paraId="10E985E4" w14:textId="7305D663" w:rsidR="003D4508" w:rsidRDefault="00233F2B" w:rsidP="003D4508">
            <w:pPr>
              <w:rPr>
                <w:rFonts w:ascii="Calibri" w:hAnsi="Calibri"/>
                <w:lang w:val="en-GB"/>
              </w:rPr>
            </w:pPr>
            <w:r>
              <w:rPr>
                <w:rFonts w:ascii="Calibri" w:hAnsi="Calibri"/>
                <w:lang w:val="en-GB"/>
              </w:rPr>
              <w:t>panel</w:t>
            </w:r>
          </w:p>
        </w:tc>
        <w:tc>
          <w:tcPr>
            <w:tcW w:w="1826" w:type="dxa"/>
          </w:tcPr>
          <w:p w14:paraId="69C2282F" w14:textId="77777777" w:rsidR="003D4508" w:rsidRDefault="003D4508" w:rsidP="003D4508">
            <w:pPr>
              <w:rPr>
                <w:rFonts w:ascii="Calibri" w:hAnsi="Calibri"/>
                <w:lang w:val="en-GB"/>
              </w:rPr>
            </w:pPr>
            <w:r>
              <w:rPr>
                <w:rFonts w:ascii="Calibri" w:hAnsi="Calibri"/>
                <w:lang w:val="en-GB"/>
              </w:rPr>
              <w:t>Numeric</w:t>
            </w:r>
          </w:p>
        </w:tc>
        <w:tc>
          <w:tcPr>
            <w:tcW w:w="3960" w:type="dxa"/>
          </w:tcPr>
          <w:p w14:paraId="163C2435" w14:textId="7E31EA39" w:rsidR="00233F2B" w:rsidRDefault="003D4508" w:rsidP="00233F2B">
            <w:pPr>
              <w:rPr>
                <w:rFonts w:ascii="Calibri" w:hAnsi="Calibri"/>
                <w:lang w:val="en-GB"/>
              </w:rPr>
            </w:pPr>
            <w:r>
              <w:rPr>
                <w:rFonts w:ascii="Calibri" w:hAnsi="Calibri"/>
                <w:lang w:val="en-GB"/>
              </w:rPr>
              <w:t>Numeric ordering of the panel</w:t>
            </w:r>
            <w:r w:rsidR="00D90CFC">
              <w:rPr>
                <w:rFonts w:ascii="Calibri" w:hAnsi="Calibri"/>
                <w:lang w:val="en-GB"/>
              </w:rPr>
              <w:t xml:space="preserve"> within the section</w:t>
            </w:r>
            <w:r w:rsidR="00233F2B">
              <w:rPr>
                <w:rFonts w:ascii="Calibri" w:hAnsi="Calibri"/>
                <w:lang w:val="en-GB"/>
              </w:rPr>
              <w:t>.</w:t>
            </w:r>
          </w:p>
          <w:p w14:paraId="588C814B" w14:textId="20EC8966" w:rsidR="00382858" w:rsidRDefault="00382858" w:rsidP="003D4508">
            <w:pPr>
              <w:rPr>
                <w:rFonts w:ascii="Calibri" w:hAnsi="Calibri"/>
                <w:lang w:val="en-GB"/>
              </w:rPr>
            </w:pPr>
          </w:p>
        </w:tc>
      </w:tr>
      <w:tr w:rsidR="00233F2B" w14:paraId="57F81FFB" w14:textId="77777777" w:rsidTr="003D4508">
        <w:trPr>
          <w:trHeight w:val="238"/>
        </w:trPr>
        <w:tc>
          <w:tcPr>
            <w:tcW w:w="1611" w:type="dxa"/>
          </w:tcPr>
          <w:p w14:paraId="0E66ED23" w14:textId="77777777" w:rsidR="00233F2B" w:rsidRDefault="00233F2B" w:rsidP="003D4508">
            <w:pPr>
              <w:rPr>
                <w:rFonts w:ascii="Calibri" w:hAnsi="Calibri"/>
                <w:lang w:val="en-GB"/>
              </w:rPr>
            </w:pPr>
          </w:p>
        </w:tc>
        <w:tc>
          <w:tcPr>
            <w:tcW w:w="2290" w:type="dxa"/>
          </w:tcPr>
          <w:p w14:paraId="1DA40101" w14:textId="6FA2410A" w:rsidR="00233F2B" w:rsidRDefault="00233F2B" w:rsidP="003D4508">
            <w:pPr>
              <w:rPr>
                <w:rFonts w:ascii="Calibri" w:hAnsi="Calibri"/>
                <w:lang w:val="en-GB"/>
              </w:rPr>
            </w:pPr>
            <w:proofErr w:type="spellStart"/>
            <w:r>
              <w:rPr>
                <w:rFonts w:ascii="Calibri" w:hAnsi="Calibri"/>
                <w:lang w:val="en-GB"/>
              </w:rPr>
              <w:t>panellabel</w:t>
            </w:r>
            <w:proofErr w:type="spellEnd"/>
          </w:p>
        </w:tc>
        <w:tc>
          <w:tcPr>
            <w:tcW w:w="1826" w:type="dxa"/>
          </w:tcPr>
          <w:p w14:paraId="37C73A10" w14:textId="2D7431F8" w:rsidR="00233F2B" w:rsidRDefault="00233F2B" w:rsidP="003D4508">
            <w:pPr>
              <w:rPr>
                <w:rFonts w:ascii="Calibri" w:hAnsi="Calibri"/>
                <w:lang w:val="en-GB"/>
              </w:rPr>
            </w:pPr>
            <w:r>
              <w:rPr>
                <w:rFonts w:ascii="Calibri" w:hAnsi="Calibri"/>
                <w:lang w:val="en-GB"/>
              </w:rPr>
              <w:t>Character</w:t>
            </w:r>
          </w:p>
        </w:tc>
        <w:tc>
          <w:tcPr>
            <w:tcW w:w="3960" w:type="dxa"/>
          </w:tcPr>
          <w:p w14:paraId="710B4237" w14:textId="0CAD7700" w:rsidR="00233F2B" w:rsidRDefault="00233F2B" w:rsidP="003D4508">
            <w:pPr>
              <w:rPr>
                <w:rFonts w:ascii="Calibri" w:hAnsi="Calibri"/>
                <w:lang w:val="en-GB"/>
              </w:rPr>
            </w:pPr>
            <w:r>
              <w:rPr>
                <w:rFonts w:ascii="Calibri" w:hAnsi="Calibri"/>
                <w:lang w:val="en-GB"/>
              </w:rPr>
              <w:t>Label displayed for the panel, this can be missing.</w:t>
            </w:r>
          </w:p>
        </w:tc>
      </w:tr>
      <w:tr w:rsidR="00233F2B" w14:paraId="3C4672BD" w14:textId="77777777" w:rsidTr="003D4508">
        <w:trPr>
          <w:trHeight w:val="238"/>
        </w:trPr>
        <w:tc>
          <w:tcPr>
            <w:tcW w:w="1611" w:type="dxa"/>
          </w:tcPr>
          <w:p w14:paraId="4E5B879F" w14:textId="77777777" w:rsidR="00233F2B" w:rsidRDefault="00233F2B" w:rsidP="003D4508">
            <w:pPr>
              <w:rPr>
                <w:rFonts w:ascii="Calibri" w:hAnsi="Calibri"/>
                <w:lang w:val="en-GB"/>
              </w:rPr>
            </w:pPr>
          </w:p>
        </w:tc>
        <w:tc>
          <w:tcPr>
            <w:tcW w:w="2290" w:type="dxa"/>
          </w:tcPr>
          <w:p w14:paraId="286EB142" w14:textId="39F5ACA2" w:rsidR="00233F2B" w:rsidRDefault="00233F2B" w:rsidP="003D4508">
            <w:pPr>
              <w:rPr>
                <w:rFonts w:ascii="Calibri" w:hAnsi="Calibri"/>
                <w:lang w:val="en-GB"/>
              </w:rPr>
            </w:pPr>
            <w:proofErr w:type="spellStart"/>
            <w:r>
              <w:rPr>
                <w:rFonts w:ascii="Calibri" w:hAnsi="Calibri"/>
                <w:lang w:val="en-GB"/>
              </w:rPr>
              <w:t>panelopt</w:t>
            </w:r>
            <w:proofErr w:type="spellEnd"/>
          </w:p>
        </w:tc>
        <w:tc>
          <w:tcPr>
            <w:tcW w:w="1826" w:type="dxa"/>
          </w:tcPr>
          <w:p w14:paraId="39930A4B" w14:textId="17F0CE92" w:rsidR="00233F2B" w:rsidRDefault="00233F2B" w:rsidP="003D4508">
            <w:pPr>
              <w:rPr>
                <w:rFonts w:ascii="Calibri" w:hAnsi="Calibri"/>
                <w:lang w:val="en-GB"/>
              </w:rPr>
            </w:pPr>
            <w:r>
              <w:rPr>
                <w:rFonts w:ascii="Calibri" w:hAnsi="Calibri"/>
                <w:lang w:val="en-GB"/>
              </w:rPr>
              <w:t>Character</w:t>
            </w:r>
          </w:p>
        </w:tc>
        <w:tc>
          <w:tcPr>
            <w:tcW w:w="3960" w:type="dxa"/>
          </w:tcPr>
          <w:p w14:paraId="63190B03" w14:textId="77777777" w:rsidR="00233F2B" w:rsidRDefault="00233F2B" w:rsidP="003D4508">
            <w:pPr>
              <w:rPr>
                <w:rFonts w:ascii="Calibri" w:hAnsi="Calibri"/>
                <w:lang w:val="en-GB"/>
              </w:rPr>
            </w:pPr>
            <w:r>
              <w:rPr>
                <w:rFonts w:ascii="Calibri" w:hAnsi="Calibri"/>
                <w:lang w:val="en-GB"/>
              </w:rPr>
              <w:t>Panel options:</w:t>
            </w:r>
          </w:p>
          <w:p w14:paraId="58FEA680" w14:textId="4F7553B4" w:rsidR="00233F2B" w:rsidRPr="00233F2B" w:rsidRDefault="00233F2B" w:rsidP="00233F2B">
            <w:pPr>
              <w:pStyle w:val="ListParagraph"/>
              <w:numPr>
                <w:ilvl w:val="0"/>
                <w:numId w:val="2"/>
              </w:numPr>
              <w:rPr>
                <w:rFonts w:ascii="Calibri" w:hAnsi="Calibri"/>
                <w:lang w:val="en-GB"/>
              </w:rPr>
            </w:pPr>
            <w:r w:rsidRPr="00233F2B">
              <w:rPr>
                <w:rFonts w:ascii="Calibri" w:hAnsi="Calibri"/>
                <w:lang w:val="en-GB"/>
              </w:rPr>
              <w:t>Indent level for whole panel, if missing no panel indentation occurs.</w:t>
            </w:r>
          </w:p>
        </w:tc>
      </w:tr>
      <w:tr w:rsidR="003D4508" w14:paraId="0FB8394E" w14:textId="77777777" w:rsidTr="003D4508">
        <w:trPr>
          <w:trHeight w:val="238"/>
        </w:trPr>
        <w:tc>
          <w:tcPr>
            <w:tcW w:w="1611" w:type="dxa"/>
          </w:tcPr>
          <w:p w14:paraId="05070F41" w14:textId="77777777" w:rsidR="003D4508" w:rsidRDefault="003D4508" w:rsidP="003D4508">
            <w:pPr>
              <w:rPr>
                <w:rFonts w:ascii="Calibri" w:hAnsi="Calibri"/>
                <w:lang w:val="en-GB"/>
              </w:rPr>
            </w:pPr>
            <w:r>
              <w:rPr>
                <w:rFonts w:ascii="Calibri" w:hAnsi="Calibri"/>
                <w:lang w:val="en-GB"/>
              </w:rPr>
              <w:t>Yes</w:t>
            </w:r>
          </w:p>
        </w:tc>
        <w:tc>
          <w:tcPr>
            <w:tcW w:w="2290" w:type="dxa"/>
          </w:tcPr>
          <w:p w14:paraId="7AE0D8C6" w14:textId="278E1288" w:rsidR="003D4508" w:rsidRDefault="00233F2B" w:rsidP="003D4508">
            <w:pPr>
              <w:rPr>
                <w:rFonts w:ascii="Calibri" w:hAnsi="Calibri"/>
                <w:lang w:val="en-GB"/>
              </w:rPr>
            </w:pPr>
            <w:r>
              <w:rPr>
                <w:rFonts w:ascii="Calibri" w:hAnsi="Calibri"/>
                <w:lang w:val="en-GB"/>
              </w:rPr>
              <w:t>row</w:t>
            </w:r>
          </w:p>
        </w:tc>
        <w:tc>
          <w:tcPr>
            <w:tcW w:w="1826" w:type="dxa"/>
          </w:tcPr>
          <w:p w14:paraId="1EE90B8F" w14:textId="77777777" w:rsidR="003D4508" w:rsidRDefault="003D4508" w:rsidP="003D4508">
            <w:pPr>
              <w:rPr>
                <w:rFonts w:ascii="Calibri" w:hAnsi="Calibri"/>
                <w:lang w:val="en-GB"/>
              </w:rPr>
            </w:pPr>
            <w:r>
              <w:rPr>
                <w:rFonts w:ascii="Calibri" w:hAnsi="Calibri"/>
                <w:lang w:val="en-GB"/>
              </w:rPr>
              <w:t>Numeric</w:t>
            </w:r>
          </w:p>
        </w:tc>
        <w:tc>
          <w:tcPr>
            <w:tcW w:w="3960" w:type="dxa"/>
          </w:tcPr>
          <w:p w14:paraId="03E1B684" w14:textId="175F9547" w:rsidR="00233F2B" w:rsidRDefault="00D90CFC" w:rsidP="00233F2B">
            <w:pPr>
              <w:rPr>
                <w:rFonts w:ascii="Calibri" w:hAnsi="Calibri"/>
                <w:lang w:val="en-GB"/>
              </w:rPr>
            </w:pPr>
            <w:r>
              <w:rPr>
                <w:rFonts w:ascii="Calibri" w:hAnsi="Calibri"/>
                <w:lang w:val="en-GB"/>
              </w:rPr>
              <w:t xml:space="preserve">Numeric </w:t>
            </w:r>
            <w:r w:rsidR="003D4508">
              <w:rPr>
                <w:rFonts w:ascii="Calibri" w:hAnsi="Calibri"/>
                <w:lang w:val="en-GB"/>
              </w:rPr>
              <w:t>ordering variable</w:t>
            </w:r>
            <w:r>
              <w:rPr>
                <w:rFonts w:ascii="Calibri" w:hAnsi="Calibri"/>
                <w:lang w:val="en-GB"/>
              </w:rPr>
              <w:t xml:space="preserve"> for row within panel</w:t>
            </w:r>
            <w:r w:rsidR="00233F2B">
              <w:rPr>
                <w:rFonts w:ascii="Calibri" w:hAnsi="Calibri"/>
                <w:lang w:val="en-GB"/>
              </w:rPr>
              <w:t>.</w:t>
            </w:r>
          </w:p>
          <w:p w14:paraId="6D6D2884" w14:textId="6004D145" w:rsidR="00382858" w:rsidRDefault="00382858" w:rsidP="00D90CFC">
            <w:pPr>
              <w:rPr>
                <w:rFonts w:ascii="Calibri" w:hAnsi="Calibri"/>
                <w:lang w:val="en-GB"/>
              </w:rPr>
            </w:pPr>
          </w:p>
        </w:tc>
      </w:tr>
      <w:tr w:rsidR="00233F2B" w14:paraId="64D75BFA" w14:textId="77777777" w:rsidTr="003D4508">
        <w:trPr>
          <w:trHeight w:val="238"/>
        </w:trPr>
        <w:tc>
          <w:tcPr>
            <w:tcW w:w="1611" w:type="dxa"/>
          </w:tcPr>
          <w:p w14:paraId="1A8E71CC" w14:textId="77777777" w:rsidR="00233F2B" w:rsidRDefault="00233F2B" w:rsidP="003D4508">
            <w:pPr>
              <w:rPr>
                <w:rFonts w:ascii="Calibri" w:hAnsi="Calibri"/>
                <w:lang w:val="en-GB"/>
              </w:rPr>
            </w:pPr>
          </w:p>
        </w:tc>
        <w:tc>
          <w:tcPr>
            <w:tcW w:w="2290" w:type="dxa"/>
          </w:tcPr>
          <w:p w14:paraId="65B053DB" w14:textId="61C1DED8" w:rsidR="00233F2B" w:rsidRDefault="00233F2B" w:rsidP="003D4508">
            <w:pPr>
              <w:rPr>
                <w:rFonts w:ascii="Calibri" w:hAnsi="Calibri"/>
                <w:lang w:val="en-GB"/>
              </w:rPr>
            </w:pPr>
            <w:proofErr w:type="spellStart"/>
            <w:r>
              <w:rPr>
                <w:rFonts w:ascii="Calibri" w:hAnsi="Calibri"/>
                <w:lang w:val="en-GB"/>
              </w:rPr>
              <w:t>rowlabel</w:t>
            </w:r>
            <w:proofErr w:type="spellEnd"/>
          </w:p>
        </w:tc>
        <w:tc>
          <w:tcPr>
            <w:tcW w:w="1826" w:type="dxa"/>
          </w:tcPr>
          <w:p w14:paraId="388DF3F7" w14:textId="35178891" w:rsidR="00233F2B" w:rsidRDefault="00233F2B" w:rsidP="003D4508">
            <w:pPr>
              <w:rPr>
                <w:rFonts w:ascii="Calibri" w:hAnsi="Calibri"/>
                <w:lang w:val="en-GB"/>
              </w:rPr>
            </w:pPr>
            <w:r>
              <w:rPr>
                <w:rFonts w:ascii="Calibri" w:hAnsi="Calibri"/>
                <w:lang w:val="en-GB"/>
              </w:rPr>
              <w:t>Character</w:t>
            </w:r>
          </w:p>
        </w:tc>
        <w:tc>
          <w:tcPr>
            <w:tcW w:w="3960" w:type="dxa"/>
          </w:tcPr>
          <w:p w14:paraId="38D52ACA" w14:textId="13A025D4" w:rsidR="00233F2B" w:rsidRDefault="00233F2B" w:rsidP="00D90CFC">
            <w:pPr>
              <w:rPr>
                <w:rFonts w:ascii="Calibri" w:hAnsi="Calibri"/>
                <w:lang w:val="en-GB"/>
              </w:rPr>
            </w:pPr>
            <w:r>
              <w:rPr>
                <w:rFonts w:ascii="Calibri" w:hAnsi="Calibri"/>
                <w:lang w:val="en-GB"/>
              </w:rPr>
              <w:t>Label displayed for row, this can be missing.</w:t>
            </w:r>
          </w:p>
        </w:tc>
      </w:tr>
      <w:tr w:rsidR="00233F2B" w14:paraId="13ACD810" w14:textId="77777777" w:rsidTr="003D4508">
        <w:trPr>
          <w:trHeight w:val="238"/>
        </w:trPr>
        <w:tc>
          <w:tcPr>
            <w:tcW w:w="1611" w:type="dxa"/>
          </w:tcPr>
          <w:p w14:paraId="69B440AB" w14:textId="77777777" w:rsidR="00233F2B" w:rsidRDefault="00233F2B" w:rsidP="003D4508">
            <w:pPr>
              <w:rPr>
                <w:rFonts w:ascii="Calibri" w:hAnsi="Calibri"/>
                <w:lang w:val="en-GB"/>
              </w:rPr>
            </w:pPr>
          </w:p>
        </w:tc>
        <w:tc>
          <w:tcPr>
            <w:tcW w:w="2290" w:type="dxa"/>
          </w:tcPr>
          <w:p w14:paraId="4321E15F" w14:textId="1B60D184" w:rsidR="00233F2B" w:rsidRDefault="00233F2B" w:rsidP="003D4508">
            <w:pPr>
              <w:rPr>
                <w:rFonts w:ascii="Calibri" w:hAnsi="Calibri"/>
                <w:lang w:val="en-GB"/>
              </w:rPr>
            </w:pPr>
            <w:proofErr w:type="spellStart"/>
            <w:r>
              <w:rPr>
                <w:rFonts w:ascii="Calibri" w:hAnsi="Calibri"/>
                <w:lang w:val="en-GB"/>
              </w:rPr>
              <w:t>rowopt</w:t>
            </w:r>
            <w:proofErr w:type="spellEnd"/>
          </w:p>
        </w:tc>
        <w:tc>
          <w:tcPr>
            <w:tcW w:w="1826" w:type="dxa"/>
          </w:tcPr>
          <w:p w14:paraId="05CFE004" w14:textId="6E05855E" w:rsidR="00233F2B" w:rsidRDefault="00233F2B" w:rsidP="003D4508">
            <w:pPr>
              <w:rPr>
                <w:rFonts w:ascii="Calibri" w:hAnsi="Calibri"/>
                <w:lang w:val="en-GB"/>
              </w:rPr>
            </w:pPr>
            <w:r>
              <w:rPr>
                <w:rFonts w:ascii="Calibri" w:hAnsi="Calibri"/>
                <w:lang w:val="en-GB"/>
              </w:rPr>
              <w:t>Character</w:t>
            </w:r>
          </w:p>
        </w:tc>
        <w:tc>
          <w:tcPr>
            <w:tcW w:w="3960" w:type="dxa"/>
          </w:tcPr>
          <w:p w14:paraId="2B1DCBC3" w14:textId="77777777" w:rsidR="00233F2B" w:rsidRDefault="00233F2B" w:rsidP="00233F2B">
            <w:pPr>
              <w:rPr>
                <w:rFonts w:ascii="Calibri" w:hAnsi="Calibri"/>
                <w:lang w:val="en-GB"/>
              </w:rPr>
            </w:pPr>
            <w:r>
              <w:rPr>
                <w:rFonts w:ascii="Calibri" w:hAnsi="Calibri"/>
                <w:lang w:val="en-GB"/>
              </w:rPr>
              <w:t>Row options:</w:t>
            </w:r>
          </w:p>
          <w:p w14:paraId="5619ED26" w14:textId="77777777" w:rsidR="00233F2B" w:rsidRDefault="00233F2B" w:rsidP="00233F2B">
            <w:pPr>
              <w:pStyle w:val="ListParagraph"/>
              <w:numPr>
                <w:ilvl w:val="0"/>
                <w:numId w:val="2"/>
              </w:numPr>
              <w:rPr>
                <w:rFonts w:ascii="Calibri" w:hAnsi="Calibri"/>
                <w:lang w:val="en-GB"/>
              </w:rPr>
            </w:pPr>
            <w:r>
              <w:rPr>
                <w:rFonts w:ascii="Calibri" w:hAnsi="Calibri"/>
                <w:lang w:val="en-GB"/>
              </w:rPr>
              <w:t>indent level for the row label</w:t>
            </w:r>
          </w:p>
          <w:p w14:paraId="17F21E2B" w14:textId="77777777" w:rsidR="00233F2B" w:rsidRDefault="00233F2B" w:rsidP="00233F2B">
            <w:pPr>
              <w:pStyle w:val="ListParagraph"/>
              <w:numPr>
                <w:ilvl w:val="0"/>
                <w:numId w:val="2"/>
              </w:numPr>
              <w:rPr>
                <w:rFonts w:ascii="Calibri" w:hAnsi="Calibri"/>
                <w:lang w:val="en-GB"/>
              </w:rPr>
            </w:pPr>
            <w:r w:rsidRPr="00233F2B">
              <w:rPr>
                <w:rFonts w:ascii="Calibri" w:hAnsi="Calibri"/>
                <w:lang w:val="en-GB"/>
              </w:rPr>
              <w:t xml:space="preserve">row text bold (1 for bold, missing for not bold) </w:t>
            </w:r>
          </w:p>
          <w:p w14:paraId="48EE94AB" w14:textId="41D80986" w:rsidR="00233F2B" w:rsidRPr="00233F2B" w:rsidRDefault="00233F2B" w:rsidP="00233F2B">
            <w:pPr>
              <w:pStyle w:val="ListParagraph"/>
              <w:numPr>
                <w:ilvl w:val="0"/>
                <w:numId w:val="2"/>
              </w:numPr>
              <w:rPr>
                <w:rFonts w:ascii="Calibri" w:hAnsi="Calibri"/>
                <w:lang w:val="en-GB"/>
              </w:rPr>
            </w:pPr>
            <w:r w:rsidRPr="00233F2B">
              <w:rPr>
                <w:rFonts w:ascii="Calibri" w:hAnsi="Calibri"/>
                <w:lang w:val="en-GB"/>
              </w:rPr>
              <w:t>row top border (1 for border, missing for none).</w:t>
            </w:r>
          </w:p>
          <w:p w14:paraId="32ADA7EB" w14:textId="77777777" w:rsidR="00233F2B" w:rsidRDefault="00233F2B" w:rsidP="00233F2B">
            <w:pPr>
              <w:rPr>
                <w:rFonts w:ascii="Calibri" w:hAnsi="Calibri"/>
                <w:lang w:val="en-GB"/>
              </w:rPr>
            </w:pPr>
            <w:r>
              <w:rPr>
                <w:rFonts w:ascii="Calibri" w:hAnsi="Calibri"/>
                <w:lang w:val="en-GB"/>
              </w:rPr>
              <w:t>Each must be separated by a “+”.</w:t>
            </w:r>
          </w:p>
          <w:p w14:paraId="32671B50" w14:textId="77777777" w:rsidR="00233F2B" w:rsidRDefault="00233F2B" w:rsidP="00233F2B">
            <w:pPr>
              <w:rPr>
                <w:rFonts w:ascii="Calibri" w:hAnsi="Calibri"/>
                <w:lang w:val="en-GB"/>
              </w:rPr>
            </w:pPr>
          </w:p>
          <w:p w14:paraId="51EF5A4C" w14:textId="77777777" w:rsidR="00233F2B" w:rsidRDefault="00233F2B" w:rsidP="00233F2B">
            <w:pPr>
              <w:rPr>
                <w:rFonts w:ascii="Calibri" w:hAnsi="Calibri"/>
                <w:lang w:val="en-GB"/>
              </w:rPr>
            </w:pPr>
            <w:r>
              <w:rPr>
                <w:rFonts w:ascii="Calibri" w:hAnsi="Calibri"/>
                <w:lang w:val="en-GB"/>
              </w:rPr>
              <w:t xml:space="preserve"> </w:t>
            </w:r>
            <w:proofErr w:type="spellStart"/>
            <w:r>
              <w:rPr>
                <w:rFonts w:ascii="Calibri" w:hAnsi="Calibri"/>
                <w:lang w:val="en-GB"/>
              </w:rPr>
              <w:t>E.g</w:t>
            </w:r>
            <w:proofErr w:type="spellEnd"/>
            <w:r>
              <w:rPr>
                <w:rFonts w:ascii="Calibri" w:hAnsi="Calibri"/>
                <w:lang w:val="en-GB"/>
              </w:rPr>
              <w:t xml:space="preserve"> level 1 indentation, bold text and no top border would have </w:t>
            </w:r>
            <w:proofErr w:type="spellStart"/>
            <w:r>
              <w:rPr>
                <w:rFonts w:ascii="Calibri" w:hAnsi="Calibri"/>
                <w:lang w:val="en-GB"/>
              </w:rPr>
              <w:t>rowopt</w:t>
            </w:r>
            <w:proofErr w:type="spellEnd"/>
            <w:r>
              <w:rPr>
                <w:rFonts w:ascii="Calibri" w:hAnsi="Calibri"/>
                <w:lang w:val="en-GB"/>
              </w:rPr>
              <w:t xml:space="preserve"> = “1+1+ ”.</w:t>
            </w:r>
          </w:p>
          <w:p w14:paraId="12D1BF84" w14:textId="6B2A8A3A" w:rsidR="00233F2B" w:rsidRDefault="00233F2B" w:rsidP="00233F2B">
            <w:pPr>
              <w:rPr>
                <w:rFonts w:ascii="Calibri" w:hAnsi="Calibri"/>
                <w:lang w:val="en-GB"/>
              </w:rPr>
            </w:pPr>
            <w:r>
              <w:rPr>
                <w:rFonts w:ascii="Calibri" w:hAnsi="Calibri"/>
                <w:lang w:val="en-GB"/>
              </w:rPr>
              <w:t xml:space="preserve">No indentation, bold text and no top border would have </w:t>
            </w:r>
            <w:proofErr w:type="spellStart"/>
            <w:r>
              <w:rPr>
                <w:rFonts w:ascii="Calibri" w:hAnsi="Calibri"/>
                <w:lang w:val="en-GB"/>
              </w:rPr>
              <w:t>rowopt</w:t>
            </w:r>
            <w:proofErr w:type="spellEnd"/>
            <w:r>
              <w:rPr>
                <w:rFonts w:ascii="Calibri" w:hAnsi="Calibri"/>
                <w:lang w:val="en-GB"/>
              </w:rPr>
              <w:t xml:space="preserve"> = “ + 1+ “.</w:t>
            </w:r>
          </w:p>
        </w:tc>
      </w:tr>
      <w:tr w:rsidR="003D4508" w14:paraId="04BDA82D" w14:textId="77777777" w:rsidTr="003D4508">
        <w:trPr>
          <w:trHeight w:val="238"/>
        </w:trPr>
        <w:tc>
          <w:tcPr>
            <w:tcW w:w="1611" w:type="dxa"/>
          </w:tcPr>
          <w:p w14:paraId="468451A6" w14:textId="77777777" w:rsidR="003D4508" w:rsidRDefault="003D4508" w:rsidP="003D4508">
            <w:pPr>
              <w:rPr>
                <w:rFonts w:ascii="Calibri" w:hAnsi="Calibri"/>
                <w:lang w:val="en-GB"/>
              </w:rPr>
            </w:pPr>
            <w:r>
              <w:rPr>
                <w:rFonts w:ascii="Calibri" w:hAnsi="Calibri"/>
                <w:lang w:val="en-GB"/>
              </w:rPr>
              <w:t>Yes</w:t>
            </w:r>
          </w:p>
        </w:tc>
        <w:tc>
          <w:tcPr>
            <w:tcW w:w="2290" w:type="dxa"/>
          </w:tcPr>
          <w:p w14:paraId="5D3D3348" w14:textId="1E777637" w:rsidR="003D4508" w:rsidRDefault="003D4508" w:rsidP="003D4508">
            <w:pPr>
              <w:rPr>
                <w:rFonts w:ascii="Calibri" w:hAnsi="Calibri"/>
                <w:lang w:val="en-GB"/>
              </w:rPr>
            </w:pPr>
            <w:r>
              <w:rPr>
                <w:rFonts w:ascii="Calibri" w:hAnsi="Calibri"/>
                <w:lang w:val="en-GB"/>
              </w:rPr>
              <w:t>&amp;</w:t>
            </w:r>
            <w:proofErr w:type="spellStart"/>
            <w:r>
              <w:rPr>
                <w:rFonts w:ascii="Calibri" w:hAnsi="Calibri"/>
                <w:lang w:val="en-GB"/>
              </w:rPr>
              <w:t>avar</w:t>
            </w:r>
            <w:proofErr w:type="spellEnd"/>
            <w:r>
              <w:rPr>
                <w:rFonts w:ascii="Calibri" w:hAnsi="Calibri"/>
                <w:lang w:val="en-GB"/>
              </w:rPr>
              <w:t>.</w:t>
            </w:r>
            <w:r w:rsidR="00D16C06">
              <w:rPr>
                <w:rFonts w:ascii="Calibri" w:hAnsi="Calibri"/>
                <w:lang w:val="en-GB"/>
              </w:rPr>
              <w:t xml:space="preserve"> </w:t>
            </w:r>
            <w:r w:rsidR="00B42D34">
              <w:rPr>
                <w:rFonts w:ascii="Calibri" w:hAnsi="Calibri"/>
                <w:lang w:val="en-GB"/>
              </w:rPr>
              <w:t>(</w:t>
            </w:r>
            <w:proofErr w:type="spellStart"/>
            <w:r w:rsidR="00B42D34">
              <w:rPr>
                <w:rFonts w:ascii="Calibri" w:hAnsi="Calibri"/>
                <w:lang w:val="en-GB"/>
              </w:rPr>
              <w:t>e.g</w:t>
            </w:r>
            <w:proofErr w:type="spellEnd"/>
            <w:r w:rsidR="00B42D34">
              <w:rPr>
                <w:rFonts w:ascii="Calibri" w:hAnsi="Calibri"/>
                <w:lang w:val="en-GB"/>
              </w:rPr>
              <w:t xml:space="preserve"> TRTP)</w:t>
            </w:r>
          </w:p>
        </w:tc>
        <w:tc>
          <w:tcPr>
            <w:tcW w:w="1826" w:type="dxa"/>
          </w:tcPr>
          <w:p w14:paraId="0FE5332A" w14:textId="77777777" w:rsidR="003D4508" w:rsidRDefault="003D4508" w:rsidP="003D4508">
            <w:pPr>
              <w:rPr>
                <w:rFonts w:ascii="Calibri" w:hAnsi="Calibri"/>
                <w:lang w:val="en-GB"/>
              </w:rPr>
            </w:pPr>
            <w:r>
              <w:rPr>
                <w:rFonts w:ascii="Calibri" w:hAnsi="Calibri"/>
                <w:lang w:val="en-GB"/>
              </w:rPr>
              <w:t>Character</w:t>
            </w:r>
          </w:p>
        </w:tc>
        <w:tc>
          <w:tcPr>
            <w:tcW w:w="3960" w:type="dxa"/>
          </w:tcPr>
          <w:p w14:paraId="66E89C36" w14:textId="519B8CB0" w:rsidR="003D4508" w:rsidRDefault="00B75E6C" w:rsidP="002D4DA8">
            <w:pPr>
              <w:rPr>
                <w:rFonts w:ascii="Calibri" w:hAnsi="Calibri"/>
                <w:lang w:val="en-GB"/>
              </w:rPr>
            </w:pPr>
            <w:r>
              <w:rPr>
                <w:rFonts w:ascii="Calibri" w:hAnsi="Calibri"/>
                <w:lang w:val="en-GB"/>
              </w:rPr>
              <w:t>Across variable</w:t>
            </w:r>
            <w:r w:rsidR="002D4DA8">
              <w:rPr>
                <w:rFonts w:ascii="Calibri" w:hAnsi="Calibri"/>
                <w:lang w:val="en-GB"/>
              </w:rPr>
              <w:t xml:space="preserve">s. There should be one variable corresponding to each variable referenced by </w:t>
            </w:r>
            <w:proofErr w:type="spellStart"/>
            <w:r w:rsidR="002D4DA8">
              <w:rPr>
                <w:rFonts w:ascii="Calibri" w:hAnsi="Calibri"/>
                <w:lang w:val="en-GB"/>
              </w:rPr>
              <w:t>avar</w:t>
            </w:r>
            <w:proofErr w:type="spellEnd"/>
            <w:r w:rsidR="002D4DA8">
              <w:rPr>
                <w:rFonts w:ascii="Calibri" w:hAnsi="Calibri"/>
                <w:lang w:val="en-GB"/>
              </w:rPr>
              <w:t xml:space="preserve"> in macro call.</w:t>
            </w:r>
          </w:p>
        </w:tc>
      </w:tr>
      <w:tr w:rsidR="003D4508" w14:paraId="2C2E05F2" w14:textId="77777777" w:rsidTr="003D4508">
        <w:trPr>
          <w:trHeight w:val="224"/>
        </w:trPr>
        <w:tc>
          <w:tcPr>
            <w:tcW w:w="1611" w:type="dxa"/>
          </w:tcPr>
          <w:p w14:paraId="7AE970AE" w14:textId="215B9E0D" w:rsidR="003D4508" w:rsidRPr="00054745" w:rsidRDefault="002D4DA8" w:rsidP="003D4508">
            <w:pPr>
              <w:rPr>
                <w:rFonts w:ascii="Calibri" w:hAnsi="Calibri"/>
                <w:lang w:val="en-GB"/>
              </w:rPr>
            </w:pPr>
            <w:r>
              <w:rPr>
                <w:rFonts w:ascii="Calibri" w:hAnsi="Calibri"/>
                <w:lang w:val="en-GB"/>
              </w:rPr>
              <w:t>Yes</w:t>
            </w:r>
          </w:p>
        </w:tc>
        <w:tc>
          <w:tcPr>
            <w:tcW w:w="2290" w:type="dxa"/>
          </w:tcPr>
          <w:p w14:paraId="6894B51A" w14:textId="13C6554C" w:rsidR="003D4508" w:rsidRPr="00054745" w:rsidRDefault="002D4DA8" w:rsidP="00054745">
            <w:pPr>
              <w:rPr>
                <w:rFonts w:ascii="Calibri" w:hAnsi="Calibri"/>
                <w:lang w:val="en-GB"/>
              </w:rPr>
            </w:pPr>
            <w:r>
              <w:rPr>
                <w:rFonts w:ascii="Calibri" w:hAnsi="Calibri"/>
                <w:lang w:val="en-GB"/>
              </w:rPr>
              <w:t>&amp;</w:t>
            </w:r>
            <w:proofErr w:type="spellStart"/>
            <w:r>
              <w:rPr>
                <w:rFonts w:ascii="Calibri" w:hAnsi="Calibri"/>
                <w:lang w:val="en-GB"/>
              </w:rPr>
              <w:t>resultvar</w:t>
            </w:r>
            <w:proofErr w:type="spellEnd"/>
            <w:r>
              <w:rPr>
                <w:rFonts w:ascii="Calibri" w:hAnsi="Calibri"/>
                <w:lang w:val="en-GB"/>
              </w:rPr>
              <w:t>.</w:t>
            </w:r>
            <w:r w:rsidR="00B42D34">
              <w:rPr>
                <w:rFonts w:ascii="Calibri" w:hAnsi="Calibri"/>
                <w:lang w:val="en-GB"/>
              </w:rPr>
              <w:t xml:space="preserve"> (</w:t>
            </w:r>
            <w:proofErr w:type="spellStart"/>
            <w:r w:rsidR="00B42D34">
              <w:rPr>
                <w:rFonts w:ascii="Calibri" w:hAnsi="Calibri"/>
                <w:lang w:val="en-GB"/>
              </w:rPr>
              <w:t>e.g</w:t>
            </w:r>
            <w:proofErr w:type="spellEnd"/>
            <w:r w:rsidR="00B42D34">
              <w:rPr>
                <w:rFonts w:ascii="Calibri" w:hAnsi="Calibri"/>
                <w:lang w:val="en-GB"/>
              </w:rPr>
              <w:t xml:space="preserve"> num1, num2, str1m str2)</w:t>
            </w:r>
          </w:p>
        </w:tc>
        <w:tc>
          <w:tcPr>
            <w:tcW w:w="1826" w:type="dxa"/>
          </w:tcPr>
          <w:p w14:paraId="2BF483E2" w14:textId="140643B8" w:rsidR="003D4508" w:rsidRPr="00054745" w:rsidRDefault="00D16C06" w:rsidP="003D4508">
            <w:pPr>
              <w:rPr>
                <w:rFonts w:ascii="Calibri" w:hAnsi="Calibri"/>
                <w:lang w:val="en-GB"/>
              </w:rPr>
            </w:pPr>
            <w:r>
              <w:rPr>
                <w:rFonts w:ascii="Calibri" w:hAnsi="Calibri"/>
                <w:lang w:val="en-GB"/>
              </w:rPr>
              <w:t xml:space="preserve">Character or </w:t>
            </w:r>
            <w:r w:rsidR="003D4508" w:rsidRPr="00054745">
              <w:rPr>
                <w:rFonts w:ascii="Calibri" w:hAnsi="Calibri"/>
                <w:lang w:val="en-GB"/>
              </w:rPr>
              <w:t>Numeric</w:t>
            </w:r>
          </w:p>
        </w:tc>
        <w:tc>
          <w:tcPr>
            <w:tcW w:w="3960" w:type="dxa"/>
          </w:tcPr>
          <w:p w14:paraId="5E743BFB" w14:textId="4BAA5C18" w:rsidR="003D4508" w:rsidRPr="00054745" w:rsidRDefault="002D4DA8" w:rsidP="00054745">
            <w:pPr>
              <w:rPr>
                <w:rFonts w:ascii="Calibri" w:hAnsi="Calibri"/>
                <w:lang w:val="en-GB"/>
              </w:rPr>
            </w:pPr>
            <w:r>
              <w:rPr>
                <w:rFonts w:ascii="Calibri" w:hAnsi="Calibri"/>
                <w:lang w:val="en-GB"/>
              </w:rPr>
              <w:t xml:space="preserve">Result variables. There should be one variable corresponding to each variable </w:t>
            </w:r>
            <w:r w:rsidR="00D16C06">
              <w:rPr>
                <w:rFonts w:ascii="Calibri" w:hAnsi="Calibri"/>
                <w:lang w:val="en-GB"/>
              </w:rPr>
              <w:t>referenced</w:t>
            </w:r>
            <w:r>
              <w:rPr>
                <w:rFonts w:ascii="Calibri" w:hAnsi="Calibri"/>
                <w:lang w:val="en-GB"/>
              </w:rPr>
              <w:t xml:space="preserve"> by </w:t>
            </w:r>
            <w:proofErr w:type="spellStart"/>
            <w:r>
              <w:rPr>
                <w:rFonts w:ascii="Calibri" w:hAnsi="Calibri"/>
                <w:lang w:val="en-GB"/>
              </w:rPr>
              <w:t>resultvar</w:t>
            </w:r>
            <w:proofErr w:type="spellEnd"/>
            <w:r>
              <w:rPr>
                <w:rFonts w:ascii="Calibri" w:hAnsi="Calibri"/>
                <w:lang w:val="en-GB"/>
              </w:rPr>
              <w:t xml:space="preserve"> in macro call.</w:t>
            </w:r>
          </w:p>
        </w:tc>
      </w:tr>
      <w:tr w:rsidR="00F25F11" w14:paraId="4BD82F29" w14:textId="77777777" w:rsidTr="003D4508">
        <w:trPr>
          <w:trHeight w:val="224"/>
        </w:trPr>
        <w:tc>
          <w:tcPr>
            <w:tcW w:w="1611" w:type="dxa"/>
          </w:tcPr>
          <w:p w14:paraId="69A0ECEC" w14:textId="77777777" w:rsidR="00F25F11" w:rsidRDefault="00F25F11" w:rsidP="003D4508">
            <w:pPr>
              <w:rPr>
                <w:rFonts w:ascii="Calibri" w:hAnsi="Calibri"/>
                <w:lang w:val="en-GB"/>
              </w:rPr>
            </w:pPr>
          </w:p>
        </w:tc>
        <w:tc>
          <w:tcPr>
            <w:tcW w:w="2290" w:type="dxa"/>
          </w:tcPr>
          <w:p w14:paraId="5DADF872" w14:textId="1DFB26DD" w:rsidR="00F25F11" w:rsidRDefault="00F25F11" w:rsidP="00054745">
            <w:pPr>
              <w:rPr>
                <w:rFonts w:ascii="Calibri" w:hAnsi="Calibri"/>
                <w:lang w:val="en-GB"/>
              </w:rPr>
            </w:pPr>
            <w:r>
              <w:rPr>
                <w:rFonts w:ascii="Calibri" w:hAnsi="Calibri"/>
                <w:lang w:val="en-GB"/>
              </w:rPr>
              <w:t>&amp;</w:t>
            </w:r>
            <w:proofErr w:type="spellStart"/>
            <w:r>
              <w:rPr>
                <w:rFonts w:ascii="Calibri" w:hAnsi="Calibri"/>
                <w:lang w:val="en-GB"/>
              </w:rPr>
              <w:t>addvar</w:t>
            </w:r>
            <w:proofErr w:type="spellEnd"/>
            <w:r>
              <w:rPr>
                <w:rFonts w:ascii="Calibri" w:hAnsi="Calibri"/>
                <w:lang w:val="en-GB"/>
              </w:rPr>
              <w:t>.</w:t>
            </w:r>
            <w:r w:rsidR="00B42D34">
              <w:rPr>
                <w:rFonts w:ascii="Calibri" w:hAnsi="Calibri"/>
                <w:lang w:val="en-GB"/>
              </w:rPr>
              <w:t xml:space="preserve"> (</w:t>
            </w:r>
            <w:proofErr w:type="spellStart"/>
            <w:r w:rsidR="00B42D34">
              <w:rPr>
                <w:rFonts w:ascii="Calibri" w:hAnsi="Calibri"/>
                <w:lang w:val="en-GB"/>
              </w:rPr>
              <w:t>e.g</w:t>
            </w:r>
            <w:proofErr w:type="spellEnd"/>
            <w:r w:rsidR="00B42D34">
              <w:rPr>
                <w:rFonts w:ascii="Calibri" w:hAnsi="Calibri"/>
                <w:lang w:val="en-GB"/>
              </w:rPr>
              <w:t xml:space="preserve"> page, </w:t>
            </w:r>
            <w:proofErr w:type="spellStart"/>
            <w:r w:rsidR="00B42D34">
              <w:rPr>
                <w:rFonts w:ascii="Calibri" w:hAnsi="Calibri"/>
                <w:lang w:val="en-GB"/>
              </w:rPr>
              <w:t>linebrk</w:t>
            </w:r>
            <w:proofErr w:type="spellEnd"/>
            <w:r w:rsidR="00B42D34">
              <w:rPr>
                <w:rFonts w:ascii="Calibri" w:hAnsi="Calibri"/>
                <w:lang w:val="en-GB"/>
              </w:rPr>
              <w:t>.)</w:t>
            </w:r>
          </w:p>
        </w:tc>
        <w:tc>
          <w:tcPr>
            <w:tcW w:w="1826" w:type="dxa"/>
          </w:tcPr>
          <w:p w14:paraId="76210EAB" w14:textId="5069C591" w:rsidR="00F25F11" w:rsidRPr="00054745" w:rsidRDefault="00D16C06" w:rsidP="003D4508">
            <w:pPr>
              <w:rPr>
                <w:rFonts w:ascii="Calibri" w:hAnsi="Calibri"/>
                <w:lang w:val="en-GB"/>
              </w:rPr>
            </w:pPr>
            <w:r>
              <w:rPr>
                <w:rFonts w:ascii="Calibri" w:hAnsi="Calibri"/>
                <w:lang w:val="en-GB"/>
              </w:rPr>
              <w:t>Numeric</w:t>
            </w:r>
          </w:p>
        </w:tc>
        <w:tc>
          <w:tcPr>
            <w:tcW w:w="3960" w:type="dxa"/>
          </w:tcPr>
          <w:p w14:paraId="6D3CAD7B" w14:textId="3A76713D" w:rsidR="00F25F11" w:rsidRDefault="00D16C06" w:rsidP="00054745">
            <w:pPr>
              <w:rPr>
                <w:rFonts w:ascii="Calibri" w:hAnsi="Calibri"/>
                <w:lang w:val="en-GB"/>
              </w:rPr>
            </w:pPr>
            <w:r>
              <w:rPr>
                <w:rFonts w:ascii="Calibri" w:hAnsi="Calibri"/>
                <w:lang w:val="en-GB"/>
              </w:rPr>
              <w:t>Any additional variables not printed. This is expect to be variables used for page breaking or line breaking in a dataset.</w:t>
            </w:r>
          </w:p>
        </w:tc>
      </w:tr>
    </w:tbl>
    <w:p w14:paraId="610EBB0A" w14:textId="77777777" w:rsidR="008435BC" w:rsidRPr="008435BC" w:rsidRDefault="008435BC" w:rsidP="008435BC">
      <w:pPr>
        <w:rPr>
          <w:rFonts w:ascii="Calibri" w:hAnsi="Calibri"/>
          <w:lang w:val="en-GB"/>
        </w:rPr>
      </w:pPr>
    </w:p>
    <w:p w14:paraId="0D2A6C24" w14:textId="77777777" w:rsidR="00014E00" w:rsidRDefault="00014E00">
      <w:pPr>
        <w:rPr>
          <w:rFonts w:ascii="Calibri" w:hAnsi="Calibri"/>
          <w:lang w:val="en-GB"/>
        </w:rPr>
      </w:pPr>
    </w:p>
    <w:p w14:paraId="2F835E12" w14:textId="70E72B35" w:rsidR="004416D8" w:rsidRDefault="000D2290" w:rsidP="000D2290">
      <w:pPr>
        <w:rPr>
          <w:lang w:val="en-GB"/>
        </w:rPr>
      </w:pPr>
      <w:r>
        <w:rPr>
          <w:lang w:val="en-GB"/>
        </w:rPr>
        <w:t>The macro parameter values for the macro are:</w:t>
      </w:r>
    </w:p>
    <w:tbl>
      <w:tblPr>
        <w:tblStyle w:val="TableGrid"/>
        <w:tblW w:w="9760" w:type="dxa"/>
        <w:tblLook w:val="04A0" w:firstRow="1" w:lastRow="0" w:firstColumn="1" w:lastColumn="0" w:noHBand="0" w:noVBand="1"/>
      </w:tblPr>
      <w:tblGrid>
        <w:gridCol w:w="1074"/>
        <w:gridCol w:w="1927"/>
        <w:gridCol w:w="4398"/>
        <w:gridCol w:w="2361"/>
      </w:tblGrid>
      <w:tr w:rsidR="000D20B1" w14:paraId="30DACA14" w14:textId="77777777" w:rsidTr="000D20B1">
        <w:trPr>
          <w:trHeight w:val="297"/>
        </w:trPr>
        <w:tc>
          <w:tcPr>
            <w:tcW w:w="1074" w:type="dxa"/>
          </w:tcPr>
          <w:p w14:paraId="2023E807" w14:textId="7DDF01A8" w:rsidR="000D20B1" w:rsidRPr="002E3B56" w:rsidRDefault="000D20B1" w:rsidP="000D2290">
            <w:pPr>
              <w:rPr>
                <w:b/>
                <w:lang w:val="en-GB"/>
              </w:rPr>
            </w:pPr>
            <w:r w:rsidRPr="002E3B56">
              <w:rPr>
                <w:b/>
                <w:lang w:val="en-GB"/>
              </w:rPr>
              <w:t>Required</w:t>
            </w:r>
          </w:p>
        </w:tc>
        <w:tc>
          <w:tcPr>
            <w:tcW w:w="1927" w:type="dxa"/>
          </w:tcPr>
          <w:p w14:paraId="1C89076C" w14:textId="647FC3DD" w:rsidR="000D20B1" w:rsidRPr="002E3B56" w:rsidRDefault="000D20B1" w:rsidP="000D2290">
            <w:pPr>
              <w:rPr>
                <w:b/>
                <w:lang w:val="en-GB"/>
              </w:rPr>
            </w:pPr>
            <w:r w:rsidRPr="002E3B56">
              <w:rPr>
                <w:b/>
                <w:lang w:val="en-GB"/>
              </w:rPr>
              <w:t>Parameter Name</w:t>
            </w:r>
          </w:p>
        </w:tc>
        <w:tc>
          <w:tcPr>
            <w:tcW w:w="4398" w:type="dxa"/>
          </w:tcPr>
          <w:p w14:paraId="4FEE7A86" w14:textId="6F2AEB16" w:rsidR="000D20B1" w:rsidRPr="002E3B56" w:rsidRDefault="000D20B1" w:rsidP="000D2290">
            <w:pPr>
              <w:rPr>
                <w:b/>
                <w:lang w:val="en-GB"/>
              </w:rPr>
            </w:pPr>
            <w:r w:rsidRPr="002E3B56">
              <w:rPr>
                <w:b/>
                <w:lang w:val="en-GB"/>
              </w:rPr>
              <w:t>Description</w:t>
            </w:r>
          </w:p>
        </w:tc>
        <w:tc>
          <w:tcPr>
            <w:tcW w:w="2361" w:type="dxa"/>
          </w:tcPr>
          <w:p w14:paraId="0ADF3AAE" w14:textId="3C0AE310" w:rsidR="000D20B1" w:rsidRPr="002E3B56" w:rsidRDefault="000D20B1" w:rsidP="000D2290">
            <w:pPr>
              <w:rPr>
                <w:b/>
                <w:lang w:val="en-GB"/>
              </w:rPr>
            </w:pPr>
            <w:r w:rsidRPr="002E3B56">
              <w:rPr>
                <w:b/>
                <w:lang w:val="en-GB"/>
              </w:rPr>
              <w:t>Comment</w:t>
            </w:r>
          </w:p>
        </w:tc>
      </w:tr>
      <w:tr w:rsidR="000D20B1" w14:paraId="20D2D930" w14:textId="77777777" w:rsidTr="000D20B1">
        <w:trPr>
          <w:trHeight w:val="280"/>
        </w:trPr>
        <w:tc>
          <w:tcPr>
            <w:tcW w:w="1074" w:type="dxa"/>
          </w:tcPr>
          <w:p w14:paraId="548722D4" w14:textId="7FB4B8B0" w:rsidR="000D20B1" w:rsidRDefault="000D20B1" w:rsidP="000D2290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1927" w:type="dxa"/>
          </w:tcPr>
          <w:p w14:paraId="5F4FF661" w14:textId="21D4CE54" w:rsidR="000D20B1" w:rsidRDefault="00DF26F0" w:rsidP="000D229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inds</w:t>
            </w:r>
            <w:proofErr w:type="spellEnd"/>
          </w:p>
        </w:tc>
        <w:tc>
          <w:tcPr>
            <w:tcW w:w="4398" w:type="dxa"/>
          </w:tcPr>
          <w:p w14:paraId="19ABDF80" w14:textId="39652601" w:rsidR="000D20B1" w:rsidRDefault="000D20B1" w:rsidP="000D2290">
            <w:pPr>
              <w:rPr>
                <w:lang w:val="en-GB"/>
              </w:rPr>
            </w:pPr>
            <w:r>
              <w:rPr>
                <w:lang w:val="en-GB"/>
              </w:rPr>
              <w:t>Input dataset name</w:t>
            </w:r>
          </w:p>
        </w:tc>
        <w:tc>
          <w:tcPr>
            <w:tcW w:w="2361" w:type="dxa"/>
          </w:tcPr>
          <w:p w14:paraId="71A9F96E" w14:textId="7080CEF4" w:rsidR="000D20B1" w:rsidRDefault="000D20B1" w:rsidP="000D2290">
            <w:pPr>
              <w:rPr>
                <w:lang w:val="en-GB"/>
              </w:rPr>
            </w:pPr>
            <w:r>
              <w:rPr>
                <w:lang w:val="en-GB"/>
              </w:rPr>
              <w:t xml:space="preserve">This is expected to follow the </w:t>
            </w:r>
            <w:proofErr w:type="spellStart"/>
            <w:r>
              <w:rPr>
                <w:lang w:val="en-GB"/>
              </w:rPr>
              <w:t>tfl</w:t>
            </w:r>
            <w:proofErr w:type="spellEnd"/>
            <w:r>
              <w:rPr>
                <w:lang w:val="en-GB"/>
              </w:rPr>
              <w:t xml:space="preserve"> dataset structure defined above.</w:t>
            </w:r>
          </w:p>
        </w:tc>
      </w:tr>
      <w:tr w:rsidR="000D20B1" w14:paraId="45194632" w14:textId="77777777" w:rsidTr="000D20B1">
        <w:trPr>
          <w:trHeight w:val="297"/>
        </w:trPr>
        <w:tc>
          <w:tcPr>
            <w:tcW w:w="1074" w:type="dxa"/>
          </w:tcPr>
          <w:p w14:paraId="53E2D363" w14:textId="77777777" w:rsidR="000D20B1" w:rsidRDefault="000D20B1" w:rsidP="000D2290">
            <w:pPr>
              <w:rPr>
                <w:lang w:val="en-GB"/>
              </w:rPr>
            </w:pPr>
          </w:p>
        </w:tc>
        <w:tc>
          <w:tcPr>
            <w:tcW w:w="1927" w:type="dxa"/>
          </w:tcPr>
          <w:p w14:paraId="3FD46BB6" w14:textId="0B5A1C0B" w:rsidR="000D20B1" w:rsidRDefault="00DF26F0" w:rsidP="000D229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outds</w:t>
            </w:r>
            <w:proofErr w:type="spellEnd"/>
          </w:p>
        </w:tc>
        <w:tc>
          <w:tcPr>
            <w:tcW w:w="4398" w:type="dxa"/>
          </w:tcPr>
          <w:p w14:paraId="5334EA6D" w14:textId="0E289363" w:rsidR="000D20B1" w:rsidRDefault="000D20B1" w:rsidP="000D2290">
            <w:pPr>
              <w:rPr>
                <w:lang w:val="en-GB"/>
              </w:rPr>
            </w:pPr>
            <w:r>
              <w:rPr>
                <w:lang w:val="en-GB"/>
              </w:rPr>
              <w:t>Output dataset name</w:t>
            </w:r>
          </w:p>
        </w:tc>
        <w:tc>
          <w:tcPr>
            <w:tcW w:w="2361" w:type="dxa"/>
          </w:tcPr>
          <w:p w14:paraId="3012321D" w14:textId="77777777" w:rsidR="000D20B1" w:rsidRDefault="000D20B1" w:rsidP="000D2290">
            <w:pPr>
              <w:rPr>
                <w:lang w:val="en-GB"/>
              </w:rPr>
            </w:pPr>
          </w:p>
        </w:tc>
      </w:tr>
      <w:tr w:rsidR="000D20B1" w14:paraId="56F60776" w14:textId="77777777" w:rsidTr="000D20B1">
        <w:trPr>
          <w:trHeight w:val="280"/>
        </w:trPr>
        <w:tc>
          <w:tcPr>
            <w:tcW w:w="1074" w:type="dxa"/>
          </w:tcPr>
          <w:p w14:paraId="75A6C6D3" w14:textId="77777777" w:rsidR="000D20B1" w:rsidRDefault="000D20B1" w:rsidP="000D2290">
            <w:pPr>
              <w:rPr>
                <w:lang w:val="en-GB"/>
              </w:rPr>
            </w:pPr>
          </w:p>
        </w:tc>
        <w:tc>
          <w:tcPr>
            <w:tcW w:w="1927" w:type="dxa"/>
          </w:tcPr>
          <w:p w14:paraId="1A26849D" w14:textId="66673413" w:rsidR="000D20B1" w:rsidRDefault="00DF26F0" w:rsidP="000D229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flws</w:t>
            </w:r>
            <w:proofErr w:type="spellEnd"/>
          </w:p>
        </w:tc>
        <w:tc>
          <w:tcPr>
            <w:tcW w:w="4398" w:type="dxa"/>
          </w:tcPr>
          <w:p w14:paraId="32BC4E93" w14:textId="2E66B4DE" w:rsidR="000D20B1" w:rsidRPr="000D20B1" w:rsidRDefault="00AB7D5F" w:rsidP="000D20B1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  <w:r w:rsidR="000D20B1" w:rsidRPr="000D20B1">
              <w:rPr>
                <w:lang w:val="en-GB"/>
              </w:rPr>
              <w:t xml:space="preserve">ormat/label/where statement(s) to execute within </w:t>
            </w:r>
            <w:proofErr w:type="spellStart"/>
            <w:r w:rsidR="000D20B1" w:rsidRPr="000D20B1">
              <w:rPr>
                <w:lang w:val="en-GB"/>
              </w:rPr>
              <w:t>pro</w:t>
            </w:r>
            <w:r w:rsidR="000D20B1">
              <w:rPr>
                <w:lang w:val="en-GB"/>
              </w:rPr>
              <w:t>c</w:t>
            </w:r>
            <w:proofErr w:type="spellEnd"/>
            <w:r w:rsidR="000D20B1">
              <w:rPr>
                <w:lang w:val="en-GB"/>
              </w:rPr>
              <w:t xml:space="preserve"> report. </w:t>
            </w:r>
          </w:p>
          <w:p w14:paraId="52BA4D88" w14:textId="7D1F3ECE" w:rsidR="000D20B1" w:rsidRDefault="000D20B1" w:rsidP="000D20B1">
            <w:pPr>
              <w:rPr>
                <w:lang w:val="en-GB"/>
              </w:rPr>
            </w:pPr>
            <w:r w:rsidRPr="000D20B1">
              <w:rPr>
                <w:lang w:val="en-GB"/>
              </w:rPr>
              <w:t xml:space="preserve">           </w:t>
            </w:r>
          </w:p>
        </w:tc>
        <w:tc>
          <w:tcPr>
            <w:tcW w:w="2361" w:type="dxa"/>
          </w:tcPr>
          <w:p w14:paraId="503D33B8" w14:textId="35441995" w:rsidR="000D20B1" w:rsidRDefault="000D20B1" w:rsidP="000D2290">
            <w:pPr>
              <w:rPr>
                <w:lang w:val="en-GB"/>
              </w:rPr>
            </w:pPr>
            <w:r>
              <w:rPr>
                <w:lang w:val="en-GB"/>
              </w:rPr>
              <w:t>This is inserted into</w:t>
            </w:r>
            <w:r w:rsidRPr="000D20B1">
              <w:rPr>
                <w:lang w:val="en-GB"/>
              </w:rPr>
              <w:t xml:space="preserve"> the </w:t>
            </w:r>
            <w:proofErr w:type="spellStart"/>
            <w:r w:rsidRPr="000D20B1">
              <w:rPr>
                <w:lang w:val="en-GB"/>
              </w:rPr>
              <w:t>proc</w:t>
            </w:r>
            <w:proofErr w:type="spellEnd"/>
            <w:r w:rsidRPr="000D20B1">
              <w:rPr>
                <w:lang w:val="en-GB"/>
              </w:rPr>
              <w:t xml:space="preserve"> step as is and thus must result in complete sta</w:t>
            </w:r>
            <w:r>
              <w:rPr>
                <w:lang w:val="en-GB"/>
              </w:rPr>
              <w:t>tement/s including semicolons.</w:t>
            </w:r>
          </w:p>
        </w:tc>
      </w:tr>
      <w:tr w:rsidR="000D20B1" w14:paraId="376A1151" w14:textId="77777777" w:rsidTr="000D20B1">
        <w:trPr>
          <w:trHeight w:val="297"/>
        </w:trPr>
        <w:tc>
          <w:tcPr>
            <w:tcW w:w="1074" w:type="dxa"/>
          </w:tcPr>
          <w:p w14:paraId="3789301B" w14:textId="0F3FDF87" w:rsidR="000D20B1" w:rsidRDefault="00C85D11" w:rsidP="000D2290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1927" w:type="dxa"/>
          </w:tcPr>
          <w:p w14:paraId="2507476A" w14:textId="0E45D60D" w:rsidR="000D20B1" w:rsidRDefault="00DF26F0" w:rsidP="000D229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avar</w:t>
            </w:r>
            <w:proofErr w:type="spellEnd"/>
          </w:p>
        </w:tc>
        <w:tc>
          <w:tcPr>
            <w:tcW w:w="4398" w:type="dxa"/>
          </w:tcPr>
          <w:p w14:paraId="5BEDEE27" w14:textId="03224FB0" w:rsidR="00C85D11" w:rsidRDefault="00AB7D5F" w:rsidP="00DF26F0">
            <w:pPr>
              <w:rPr>
                <w:lang w:val="en-GB"/>
              </w:rPr>
            </w:pPr>
            <w:r w:rsidRPr="00DF26F0">
              <w:rPr>
                <w:lang w:val="en-GB"/>
              </w:rPr>
              <w:t>Name</w:t>
            </w:r>
            <w:r w:rsidR="00DF26F0" w:rsidRPr="00DF26F0">
              <w:rPr>
                <w:lang w:val="en-GB"/>
              </w:rPr>
              <w:t xml:space="preserve"> of across variable</w:t>
            </w:r>
            <w:r w:rsidR="00C85D11">
              <w:rPr>
                <w:lang w:val="en-GB"/>
              </w:rPr>
              <w:t xml:space="preserve">s, if </w:t>
            </w:r>
            <w:r w:rsidR="00DF26F0" w:rsidRPr="00DF26F0">
              <w:rPr>
                <w:lang w:val="en-GB"/>
              </w:rPr>
              <w:t xml:space="preserve">multiple are used then </w:t>
            </w:r>
            <w:r w:rsidR="00C85D11" w:rsidRPr="00DF26F0">
              <w:rPr>
                <w:lang w:val="en-GB"/>
              </w:rPr>
              <w:t>separate</w:t>
            </w:r>
            <w:r w:rsidR="00DF26F0" w:rsidRPr="00DF26F0">
              <w:rPr>
                <w:lang w:val="en-GB"/>
              </w:rPr>
              <w:t xml:space="preserve"> by space, i</w:t>
            </w:r>
            <w:r w:rsidR="00C85D11">
              <w:rPr>
                <w:lang w:val="en-GB"/>
              </w:rPr>
              <w:t>f</w:t>
            </w:r>
            <w:r w:rsidR="00DF26F0" w:rsidRPr="00DF26F0">
              <w:rPr>
                <w:lang w:val="en-GB"/>
              </w:rPr>
              <w:t xml:space="preserve"> multiple                                  layers used </w:t>
            </w:r>
            <w:r w:rsidR="00C85D11">
              <w:rPr>
                <w:lang w:val="en-GB"/>
              </w:rPr>
              <w:t>separate</w:t>
            </w:r>
            <w:r w:rsidR="00DF26F0" w:rsidRPr="00DF26F0">
              <w:rPr>
                <w:lang w:val="en-GB"/>
              </w:rPr>
              <w:t xml:space="preserve"> by comma.</w:t>
            </w:r>
          </w:p>
          <w:p w14:paraId="234B6B8D" w14:textId="04519FB8" w:rsidR="000D20B1" w:rsidRDefault="00DF26F0" w:rsidP="00DF26F0">
            <w:pPr>
              <w:rPr>
                <w:lang w:val="en-GB"/>
              </w:rPr>
            </w:pPr>
            <w:r w:rsidRPr="00DF26F0">
              <w:rPr>
                <w:lang w:val="en-GB"/>
              </w:rPr>
              <w:t xml:space="preserve"> </w:t>
            </w:r>
          </w:p>
        </w:tc>
        <w:tc>
          <w:tcPr>
            <w:tcW w:w="2361" w:type="dxa"/>
          </w:tcPr>
          <w:p w14:paraId="4A691981" w14:textId="77777777" w:rsidR="00C85D11" w:rsidRPr="00DF26F0" w:rsidRDefault="00C85D11" w:rsidP="00C85D11">
            <w:pPr>
              <w:rPr>
                <w:lang w:val="en-GB"/>
              </w:rPr>
            </w:pPr>
            <w:r>
              <w:rPr>
                <w:lang w:val="en-GB"/>
              </w:rPr>
              <w:t xml:space="preserve">E.G </w:t>
            </w:r>
            <w:proofErr w:type="spellStart"/>
            <w:r>
              <w:rPr>
                <w:lang w:val="en-GB"/>
              </w:rPr>
              <w:t>avar</w:t>
            </w:r>
            <w:proofErr w:type="spellEnd"/>
            <w:r>
              <w:rPr>
                <w:lang w:val="en-GB"/>
              </w:rPr>
              <w:t xml:space="preserve"> = TRTP, base  for a shift table of treatment and baseline record.</w:t>
            </w:r>
            <w:r w:rsidRPr="00DF26F0">
              <w:rPr>
                <w:lang w:val="en-GB"/>
              </w:rPr>
              <w:t xml:space="preserve"> </w:t>
            </w:r>
          </w:p>
          <w:p w14:paraId="1F69C2FC" w14:textId="3D044487" w:rsidR="000D20B1" w:rsidRDefault="00C85D11" w:rsidP="00C85D11">
            <w:pPr>
              <w:rPr>
                <w:lang w:val="en-GB"/>
              </w:rPr>
            </w:pPr>
            <w:r w:rsidRPr="00DF26F0">
              <w:rPr>
                <w:lang w:val="en-GB"/>
              </w:rPr>
              <w:t xml:space="preserve">    </w:t>
            </w:r>
          </w:p>
        </w:tc>
      </w:tr>
      <w:tr w:rsidR="000D20B1" w14:paraId="33AF243D" w14:textId="77777777" w:rsidTr="000D20B1">
        <w:trPr>
          <w:trHeight w:val="297"/>
        </w:trPr>
        <w:tc>
          <w:tcPr>
            <w:tcW w:w="1074" w:type="dxa"/>
          </w:tcPr>
          <w:p w14:paraId="7B272D1C" w14:textId="77777777" w:rsidR="000D20B1" w:rsidRDefault="000D20B1" w:rsidP="000D2290">
            <w:pPr>
              <w:rPr>
                <w:lang w:val="en-GB"/>
              </w:rPr>
            </w:pPr>
          </w:p>
        </w:tc>
        <w:tc>
          <w:tcPr>
            <w:tcW w:w="1927" w:type="dxa"/>
          </w:tcPr>
          <w:p w14:paraId="28FA7F76" w14:textId="0BA2959D" w:rsidR="000D20B1" w:rsidRDefault="00DF26F0" w:rsidP="000D229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aorder</w:t>
            </w:r>
            <w:proofErr w:type="spellEnd"/>
          </w:p>
        </w:tc>
        <w:tc>
          <w:tcPr>
            <w:tcW w:w="4398" w:type="dxa"/>
          </w:tcPr>
          <w:p w14:paraId="6CB68E4A" w14:textId="7F8C0BE1" w:rsidR="00DF26F0" w:rsidRPr="00DF26F0" w:rsidRDefault="00AB7D5F" w:rsidP="00C85D11">
            <w:pPr>
              <w:rPr>
                <w:lang w:val="en-GB"/>
              </w:rPr>
            </w:pPr>
            <w:r w:rsidRPr="00DF26F0">
              <w:rPr>
                <w:lang w:val="en-GB"/>
              </w:rPr>
              <w:t>Ordering</w:t>
            </w:r>
            <w:r w:rsidR="00DF26F0" w:rsidRPr="00DF26F0">
              <w:rPr>
                <w:lang w:val="en-GB"/>
              </w:rPr>
              <w:t xml:space="preserve"> for across variable. Default of 'data </w:t>
            </w:r>
            <w:proofErr w:type="spellStart"/>
            <w:r w:rsidR="00DF26F0" w:rsidRPr="00DF26F0">
              <w:rPr>
                <w:lang w:val="en-GB"/>
              </w:rPr>
              <w:t>PreLoadFmt</w:t>
            </w:r>
            <w:proofErr w:type="spellEnd"/>
            <w:r w:rsidR="00DF26F0" w:rsidRPr="00DF26F0">
              <w:rPr>
                <w:lang w:val="en-GB"/>
              </w:rPr>
              <w:t xml:space="preserve">' will order by appearance of values in data if no format is applied. If a format is applied then the order of the values in the format will be used first followed by any </w:t>
            </w:r>
            <w:r w:rsidR="00DF26F0" w:rsidRPr="00DF26F0">
              <w:rPr>
                <w:lang w:val="en-GB"/>
              </w:rPr>
              <w:lastRenderedPageBreak/>
              <w:t xml:space="preserve">unformatted values (in the order they appear in the data. Use a </w:t>
            </w:r>
            <w:proofErr w:type="spellStart"/>
            <w:r w:rsidR="00DF26F0" w:rsidRPr="00DF26F0">
              <w:rPr>
                <w:lang w:val="en-GB"/>
              </w:rPr>
              <w:t>NotSorted</w:t>
            </w:r>
            <w:proofErr w:type="spellEnd"/>
            <w:r w:rsidR="00DF26F0" w:rsidRPr="00DF26F0">
              <w:rPr>
                <w:lang w:val="en-GB"/>
              </w:rPr>
              <w:t xml:space="preserve"> format for fine control over column order.</w:t>
            </w:r>
          </w:p>
          <w:p w14:paraId="327D9C4D" w14:textId="56FBB3BE" w:rsidR="00DF26F0" w:rsidRPr="00DF26F0" w:rsidRDefault="00C85D11" w:rsidP="00DF26F0">
            <w:pPr>
              <w:rPr>
                <w:lang w:val="en-GB"/>
              </w:rPr>
            </w:pPr>
            <w:r>
              <w:rPr>
                <w:lang w:val="en-GB"/>
              </w:rPr>
              <w:t xml:space="preserve"> </w:t>
            </w:r>
            <w:r w:rsidR="00DF26F0" w:rsidRPr="00DF26F0">
              <w:rPr>
                <w:lang w:val="en-GB"/>
              </w:rPr>
              <w:t xml:space="preserve">Use 'formatted' for default </w:t>
            </w:r>
            <w:proofErr w:type="spellStart"/>
            <w:r w:rsidR="00DF26F0" w:rsidRPr="00DF26F0">
              <w:rPr>
                <w:lang w:val="en-GB"/>
              </w:rPr>
              <w:t>proc</w:t>
            </w:r>
            <w:proofErr w:type="spellEnd"/>
            <w:r w:rsidR="00DF26F0" w:rsidRPr="00DF26F0">
              <w:rPr>
                <w:lang w:val="en-GB"/>
              </w:rPr>
              <w:t xml:space="preserve"> report behaviour. See SAS </w:t>
            </w:r>
            <w:r>
              <w:rPr>
                <w:lang w:val="en-GB"/>
              </w:rPr>
              <w:t>documentation for more details.</w:t>
            </w:r>
          </w:p>
          <w:p w14:paraId="2CF8A81C" w14:textId="17E213B6" w:rsidR="000D20B1" w:rsidRDefault="00DF26F0" w:rsidP="00DF26F0">
            <w:pPr>
              <w:rPr>
                <w:lang w:val="en-GB"/>
              </w:rPr>
            </w:pPr>
            <w:r w:rsidRPr="00DF26F0">
              <w:rPr>
                <w:lang w:val="en-GB"/>
              </w:rPr>
              <w:t xml:space="preserve">         </w:t>
            </w:r>
          </w:p>
        </w:tc>
        <w:tc>
          <w:tcPr>
            <w:tcW w:w="2361" w:type="dxa"/>
          </w:tcPr>
          <w:p w14:paraId="5A5616A2" w14:textId="77777777" w:rsidR="000D20B1" w:rsidRDefault="000D20B1" w:rsidP="000D2290">
            <w:pPr>
              <w:rPr>
                <w:lang w:val="en-GB"/>
              </w:rPr>
            </w:pPr>
          </w:p>
        </w:tc>
      </w:tr>
      <w:tr w:rsidR="000D20B1" w14:paraId="0BE871B0" w14:textId="77777777" w:rsidTr="000D20B1">
        <w:trPr>
          <w:trHeight w:val="280"/>
        </w:trPr>
        <w:tc>
          <w:tcPr>
            <w:tcW w:w="1074" w:type="dxa"/>
          </w:tcPr>
          <w:p w14:paraId="610DF467" w14:textId="56F52F91" w:rsidR="000D20B1" w:rsidRDefault="00C85D11" w:rsidP="000D2290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1927" w:type="dxa"/>
          </w:tcPr>
          <w:p w14:paraId="6F65EEC1" w14:textId="2F033173" w:rsidR="000D20B1" w:rsidRDefault="00DF26F0" w:rsidP="000D2290">
            <w:pPr>
              <w:rPr>
                <w:lang w:val="en-GB"/>
              </w:rPr>
            </w:pPr>
            <w:proofErr w:type="spellStart"/>
            <w:r w:rsidRPr="00DF26F0">
              <w:rPr>
                <w:lang w:val="en-GB"/>
              </w:rPr>
              <w:t>resultvar</w:t>
            </w:r>
            <w:proofErr w:type="spellEnd"/>
          </w:p>
        </w:tc>
        <w:tc>
          <w:tcPr>
            <w:tcW w:w="4398" w:type="dxa"/>
          </w:tcPr>
          <w:p w14:paraId="163E77FD" w14:textId="5FC7D37F" w:rsidR="00DF26F0" w:rsidRPr="00DF26F0" w:rsidRDefault="00AB7D5F" w:rsidP="00DF26F0">
            <w:pPr>
              <w:rPr>
                <w:lang w:val="en-GB"/>
              </w:rPr>
            </w:pPr>
            <w:bookmarkStart w:id="0" w:name="_GoBack"/>
            <w:bookmarkEnd w:id="0"/>
            <w:r>
              <w:rPr>
                <w:lang w:val="en-GB"/>
              </w:rPr>
              <w:t>List</w:t>
            </w:r>
            <w:r w:rsidR="00C85D11">
              <w:rPr>
                <w:lang w:val="en-GB"/>
              </w:rPr>
              <w:t xml:space="preserve"> the result variables for each </w:t>
            </w:r>
            <w:r w:rsidR="00DF26F0" w:rsidRPr="00DF26F0">
              <w:rPr>
                <w:lang w:val="en-GB"/>
              </w:rPr>
              <w:t>across</w:t>
            </w:r>
            <w:r w:rsidR="00C85D11">
              <w:rPr>
                <w:lang w:val="en-GB"/>
              </w:rPr>
              <w:t xml:space="preserve"> variable</w:t>
            </w:r>
            <w:r w:rsidR="00DF26F0" w:rsidRPr="00DF26F0">
              <w:rPr>
                <w:lang w:val="en-GB"/>
              </w:rPr>
              <w:t>. Th</w:t>
            </w:r>
            <w:r w:rsidR="00C85D11">
              <w:rPr>
                <w:lang w:val="en-GB"/>
              </w:rPr>
              <w:t>e</w:t>
            </w:r>
            <w:r w:rsidR="00DF26F0" w:rsidRPr="00DF26F0">
              <w:rPr>
                <w:lang w:val="en-GB"/>
              </w:rPr>
              <w:t>s</w:t>
            </w:r>
            <w:r w:rsidR="00C85D11">
              <w:rPr>
                <w:lang w:val="en-GB"/>
              </w:rPr>
              <w:t>e</w:t>
            </w:r>
            <w:r w:rsidR="00DF26F0" w:rsidRPr="00DF26F0">
              <w:rPr>
                <w:lang w:val="en-GB"/>
              </w:rPr>
              <w:t xml:space="preserve"> can</w:t>
            </w:r>
            <w:r w:rsidR="00C85D11">
              <w:rPr>
                <w:lang w:val="en-GB"/>
              </w:rPr>
              <w:t xml:space="preserve"> be both numeric and character and must be listed in the order of required appearance.</w:t>
            </w:r>
          </w:p>
          <w:p w14:paraId="34854C10" w14:textId="758DD6E2" w:rsidR="000D20B1" w:rsidRDefault="00DF26F0" w:rsidP="00DF26F0">
            <w:pPr>
              <w:rPr>
                <w:lang w:val="en-GB"/>
              </w:rPr>
            </w:pPr>
            <w:r w:rsidRPr="00DF26F0">
              <w:rPr>
                <w:lang w:val="en-GB"/>
              </w:rPr>
              <w:t xml:space="preserve">        </w:t>
            </w:r>
          </w:p>
        </w:tc>
        <w:tc>
          <w:tcPr>
            <w:tcW w:w="2361" w:type="dxa"/>
          </w:tcPr>
          <w:p w14:paraId="78C3D5A7" w14:textId="77777777" w:rsidR="000D20B1" w:rsidRDefault="000D20B1" w:rsidP="000D2290">
            <w:pPr>
              <w:rPr>
                <w:lang w:val="en-GB"/>
              </w:rPr>
            </w:pPr>
          </w:p>
        </w:tc>
      </w:tr>
      <w:tr w:rsidR="000D20B1" w14:paraId="3E80A1B8" w14:textId="77777777" w:rsidTr="000D20B1">
        <w:trPr>
          <w:trHeight w:val="280"/>
        </w:trPr>
        <w:tc>
          <w:tcPr>
            <w:tcW w:w="1074" w:type="dxa"/>
          </w:tcPr>
          <w:p w14:paraId="6F5E36E4" w14:textId="77777777" w:rsidR="000D20B1" w:rsidRDefault="000D20B1" w:rsidP="000D2290">
            <w:pPr>
              <w:rPr>
                <w:lang w:val="en-GB"/>
              </w:rPr>
            </w:pPr>
          </w:p>
        </w:tc>
        <w:tc>
          <w:tcPr>
            <w:tcW w:w="1927" w:type="dxa"/>
          </w:tcPr>
          <w:p w14:paraId="0C6CAD63" w14:textId="09C6DB1F" w:rsidR="000D20B1" w:rsidRDefault="00DF26F0" w:rsidP="000D229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addvar</w:t>
            </w:r>
            <w:proofErr w:type="spellEnd"/>
          </w:p>
        </w:tc>
        <w:tc>
          <w:tcPr>
            <w:tcW w:w="4398" w:type="dxa"/>
          </w:tcPr>
          <w:p w14:paraId="0D0473B9" w14:textId="01C72F69" w:rsidR="00DF26F0" w:rsidRPr="00DF26F0" w:rsidRDefault="00C85D11" w:rsidP="00DF26F0">
            <w:pPr>
              <w:rPr>
                <w:lang w:val="en-GB"/>
              </w:rPr>
            </w:pPr>
            <w:r>
              <w:rPr>
                <w:lang w:val="en-GB"/>
              </w:rPr>
              <w:t>Any</w:t>
            </w:r>
            <w:r w:rsidR="00DF26F0" w:rsidRPr="00DF26F0">
              <w:rPr>
                <w:lang w:val="en-GB"/>
              </w:rPr>
              <w:t xml:space="preserve"> additional variables in the dataset that are </w:t>
            </w:r>
            <w:r w:rsidRPr="00DF26F0">
              <w:rPr>
                <w:lang w:val="en-GB"/>
              </w:rPr>
              <w:t>not printed</w:t>
            </w:r>
            <w:r>
              <w:rPr>
                <w:lang w:val="en-GB"/>
              </w:rPr>
              <w:t xml:space="preserve"> such as </w:t>
            </w:r>
            <w:r w:rsidR="008A6835">
              <w:rPr>
                <w:lang w:val="en-GB"/>
              </w:rPr>
              <w:t xml:space="preserve">variable to control </w:t>
            </w:r>
            <w:proofErr w:type="spellStart"/>
            <w:r w:rsidR="008A6835">
              <w:rPr>
                <w:lang w:val="en-GB"/>
              </w:rPr>
              <w:t>linebreaks</w:t>
            </w:r>
            <w:proofErr w:type="spellEnd"/>
            <w:r>
              <w:rPr>
                <w:lang w:val="en-GB"/>
              </w:rPr>
              <w:t>.</w:t>
            </w:r>
          </w:p>
          <w:p w14:paraId="7ED82DE9" w14:textId="77777777" w:rsidR="00DF26F0" w:rsidRPr="00DF26F0" w:rsidRDefault="00DF26F0" w:rsidP="00DF26F0">
            <w:pPr>
              <w:rPr>
                <w:lang w:val="en-GB"/>
              </w:rPr>
            </w:pPr>
          </w:p>
          <w:p w14:paraId="40445973" w14:textId="46663C34" w:rsidR="000D20B1" w:rsidRDefault="00DF26F0" w:rsidP="00DF26F0">
            <w:pPr>
              <w:rPr>
                <w:lang w:val="en-GB"/>
              </w:rPr>
            </w:pPr>
            <w:r w:rsidRPr="00DF26F0">
              <w:rPr>
                <w:lang w:val="en-GB"/>
              </w:rPr>
              <w:t xml:space="preserve">           </w:t>
            </w:r>
          </w:p>
        </w:tc>
        <w:tc>
          <w:tcPr>
            <w:tcW w:w="2361" w:type="dxa"/>
          </w:tcPr>
          <w:p w14:paraId="19286A3F" w14:textId="77777777" w:rsidR="000D20B1" w:rsidRDefault="000D20B1" w:rsidP="000D2290">
            <w:pPr>
              <w:rPr>
                <w:lang w:val="en-GB"/>
              </w:rPr>
            </w:pPr>
          </w:p>
        </w:tc>
      </w:tr>
      <w:tr w:rsidR="00DF26F0" w14:paraId="3332BB17" w14:textId="77777777" w:rsidTr="000D20B1">
        <w:trPr>
          <w:trHeight w:val="280"/>
        </w:trPr>
        <w:tc>
          <w:tcPr>
            <w:tcW w:w="1074" w:type="dxa"/>
          </w:tcPr>
          <w:p w14:paraId="083C4FD1" w14:textId="77777777" w:rsidR="00DF26F0" w:rsidRDefault="00DF26F0" w:rsidP="000D2290">
            <w:pPr>
              <w:rPr>
                <w:lang w:val="en-GB"/>
              </w:rPr>
            </w:pPr>
          </w:p>
        </w:tc>
        <w:tc>
          <w:tcPr>
            <w:tcW w:w="1927" w:type="dxa"/>
          </w:tcPr>
          <w:p w14:paraId="0CCEAB98" w14:textId="310E7889" w:rsidR="00DF26F0" w:rsidRDefault="00DF26F0" w:rsidP="000D229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rowlabelheader</w:t>
            </w:r>
            <w:proofErr w:type="spellEnd"/>
          </w:p>
        </w:tc>
        <w:tc>
          <w:tcPr>
            <w:tcW w:w="4398" w:type="dxa"/>
          </w:tcPr>
          <w:p w14:paraId="0D6F2C74" w14:textId="1454A21B" w:rsidR="00DF26F0" w:rsidRPr="00DF26F0" w:rsidRDefault="00C85D11" w:rsidP="00DF26F0">
            <w:pPr>
              <w:rPr>
                <w:lang w:val="en-GB"/>
              </w:rPr>
            </w:pPr>
            <w:r>
              <w:rPr>
                <w:lang w:val="en-GB"/>
              </w:rPr>
              <w:t>H</w:t>
            </w:r>
            <w:r w:rsidR="00DF26F0" w:rsidRPr="00DF26F0">
              <w:rPr>
                <w:lang w:val="en-GB"/>
              </w:rPr>
              <w:t xml:space="preserve">eader for the </w:t>
            </w:r>
            <w:proofErr w:type="spellStart"/>
            <w:r w:rsidR="00DF26F0" w:rsidRPr="00DF26F0">
              <w:rPr>
                <w:lang w:val="en-GB"/>
              </w:rPr>
              <w:t>ro</w:t>
            </w:r>
            <w:r>
              <w:rPr>
                <w:lang w:val="en-GB"/>
              </w:rPr>
              <w:t>wlabel</w:t>
            </w:r>
            <w:proofErr w:type="spellEnd"/>
            <w:r>
              <w:rPr>
                <w:lang w:val="en-GB"/>
              </w:rPr>
              <w:t xml:space="preserve"> column. Can be missing.</w:t>
            </w:r>
          </w:p>
          <w:p w14:paraId="6F998F34" w14:textId="7D0921CC" w:rsidR="00DF26F0" w:rsidRPr="00DF26F0" w:rsidRDefault="00DF26F0" w:rsidP="00DF26F0">
            <w:pPr>
              <w:rPr>
                <w:lang w:val="en-GB"/>
              </w:rPr>
            </w:pPr>
            <w:r w:rsidRPr="00DF26F0">
              <w:rPr>
                <w:lang w:val="en-GB"/>
              </w:rPr>
              <w:t xml:space="preserve">          </w:t>
            </w:r>
          </w:p>
        </w:tc>
        <w:tc>
          <w:tcPr>
            <w:tcW w:w="2361" w:type="dxa"/>
          </w:tcPr>
          <w:p w14:paraId="7117A570" w14:textId="77777777" w:rsidR="00DF26F0" w:rsidRDefault="00DF26F0" w:rsidP="000D2290">
            <w:pPr>
              <w:rPr>
                <w:lang w:val="en-GB"/>
              </w:rPr>
            </w:pPr>
          </w:p>
        </w:tc>
      </w:tr>
      <w:tr w:rsidR="00DF26F0" w14:paraId="25E7A6D8" w14:textId="77777777" w:rsidTr="000D20B1">
        <w:trPr>
          <w:trHeight w:val="280"/>
        </w:trPr>
        <w:tc>
          <w:tcPr>
            <w:tcW w:w="1074" w:type="dxa"/>
          </w:tcPr>
          <w:p w14:paraId="693ECC2E" w14:textId="16ABCDEB" w:rsidR="00DF26F0" w:rsidRDefault="002E3B56" w:rsidP="000D2290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1927" w:type="dxa"/>
          </w:tcPr>
          <w:p w14:paraId="292BFD78" w14:textId="7E023B8D" w:rsidR="00DF26F0" w:rsidRDefault="00DF26F0" w:rsidP="000D229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rowlabelwidth</w:t>
            </w:r>
            <w:proofErr w:type="spellEnd"/>
          </w:p>
        </w:tc>
        <w:tc>
          <w:tcPr>
            <w:tcW w:w="4398" w:type="dxa"/>
          </w:tcPr>
          <w:p w14:paraId="6C351FCD" w14:textId="0D62D1A0" w:rsidR="00DF26F0" w:rsidRPr="00DF26F0" w:rsidRDefault="00C85D11" w:rsidP="00DF26F0">
            <w:pPr>
              <w:rPr>
                <w:lang w:val="en-GB"/>
              </w:rPr>
            </w:pPr>
            <w:r>
              <w:rPr>
                <w:lang w:val="en-GB"/>
              </w:rPr>
              <w:t xml:space="preserve">Width of </w:t>
            </w:r>
            <w:proofErr w:type="spellStart"/>
            <w:r>
              <w:rPr>
                <w:lang w:val="en-GB"/>
              </w:rPr>
              <w:t>rowlabel</w:t>
            </w:r>
            <w:proofErr w:type="spellEnd"/>
            <w:r>
              <w:rPr>
                <w:lang w:val="en-GB"/>
              </w:rPr>
              <w:t xml:space="preserve"> column.</w:t>
            </w:r>
          </w:p>
          <w:p w14:paraId="17A7A8A2" w14:textId="4D11FDB3" w:rsidR="00DF26F0" w:rsidRPr="00DF26F0" w:rsidRDefault="00DF26F0" w:rsidP="00DF26F0">
            <w:pPr>
              <w:rPr>
                <w:lang w:val="en-GB"/>
              </w:rPr>
            </w:pPr>
            <w:r w:rsidRPr="00DF26F0">
              <w:rPr>
                <w:lang w:val="en-GB"/>
              </w:rPr>
              <w:t xml:space="preserve">           </w:t>
            </w:r>
          </w:p>
        </w:tc>
        <w:tc>
          <w:tcPr>
            <w:tcW w:w="2361" w:type="dxa"/>
          </w:tcPr>
          <w:p w14:paraId="15FCFFA2" w14:textId="77777777" w:rsidR="00DF26F0" w:rsidRDefault="00DF26F0" w:rsidP="000D2290">
            <w:pPr>
              <w:rPr>
                <w:lang w:val="en-GB"/>
              </w:rPr>
            </w:pPr>
          </w:p>
        </w:tc>
      </w:tr>
      <w:tr w:rsidR="00DF26F0" w14:paraId="0CAE2847" w14:textId="77777777" w:rsidTr="000D20B1">
        <w:trPr>
          <w:trHeight w:val="280"/>
        </w:trPr>
        <w:tc>
          <w:tcPr>
            <w:tcW w:w="1074" w:type="dxa"/>
          </w:tcPr>
          <w:p w14:paraId="1942CA1A" w14:textId="58200338" w:rsidR="00DF26F0" w:rsidRDefault="002E3B56" w:rsidP="000D2290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1927" w:type="dxa"/>
          </w:tcPr>
          <w:p w14:paraId="324FF740" w14:textId="20F5FA94" w:rsidR="00DF26F0" w:rsidRDefault="00DF26F0" w:rsidP="000D229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colwidths</w:t>
            </w:r>
            <w:proofErr w:type="spellEnd"/>
          </w:p>
        </w:tc>
        <w:tc>
          <w:tcPr>
            <w:tcW w:w="4398" w:type="dxa"/>
          </w:tcPr>
          <w:p w14:paraId="5557EE64" w14:textId="63A99719" w:rsidR="00DF26F0" w:rsidRPr="00DF26F0" w:rsidRDefault="00C85D11" w:rsidP="00C85D11">
            <w:pPr>
              <w:rPr>
                <w:lang w:val="en-GB"/>
              </w:rPr>
            </w:pPr>
            <w:r>
              <w:rPr>
                <w:lang w:val="en-GB"/>
              </w:rPr>
              <w:t>Widths</w:t>
            </w:r>
            <w:r w:rsidR="00DF26F0" w:rsidRPr="00DF26F0">
              <w:rPr>
                <w:lang w:val="en-GB"/>
              </w:rPr>
              <w:t xml:space="preserve"> for reporting columns</w:t>
            </w:r>
            <w:r>
              <w:rPr>
                <w:lang w:val="en-GB"/>
              </w:rPr>
              <w:t xml:space="preserve"> </w:t>
            </w:r>
            <w:r w:rsidR="00DF26F0" w:rsidRPr="00DF26F0">
              <w:rPr>
                <w:lang w:val="en-GB"/>
              </w:rPr>
              <w:t>if using</w:t>
            </w:r>
            <w:r>
              <w:rPr>
                <w:lang w:val="en-GB"/>
              </w:rPr>
              <w:t xml:space="preserve"> multiple result variables t</w:t>
            </w:r>
            <w:r w:rsidR="00DF26F0" w:rsidRPr="00DF26F0">
              <w:rPr>
                <w:lang w:val="en-GB"/>
              </w:rPr>
              <w:t>hen list the widths fo</w:t>
            </w:r>
            <w:r>
              <w:rPr>
                <w:lang w:val="en-GB"/>
              </w:rPr>
              <w:t>r individual column separated by “+”</w:t>
            </w:r>
          </w:p>
          <w:p w14:paraId="29615037" w14:textId="77777777" w:rsidR="00DF26F0" w:rsidRPr="00DF26F0" w:rsidRDefault="00DF26F0" w:rsidP="00DF26F0">
            <w:pPr>
              <w:rPr>
                <w:lang w:val="en-GB"/>
              </w:rPr>
            </w:pPr>
          </w:p>
          <w:p w14:paraId="40CD27BE" w14:textId="154F1850" w:rsidR="00DF26F0" w:rsidRPr="00DF26F0" w:rsidRDefault="00DF26F0" w:rsidP="00DF26F0">
            <w:pPr>
              <w:rPr>
                <w:lang w:val="en-GB"/>
              </w:rPr>
            </w:pPr>
            <w:r w:rsidRPr="00DF26F0">
              <w:rPr>
                <w:lang w:val="en-GB"/>
              </w:rPr>
              <w:t xml:space="preserve">          </w:t>
            </w:r>
          </w:p>
        </w:tc>
        <w:tc>
          <w:tcPr>
            <w:tcW w:w="2361" w:type="dxa"/>
          </w:tcPr>
          <w:p w14:paraId="197A8788" w14:textId="77777777" w:rsidR="00DF26F0" w:rsidRDefault="00DF26F0" w:rsidP="000D2290">
            <w:pPr>
              <w:rPr>
                <w:lang w:val="en-GB"/>
              </w:rPr>
            </w:pPr>
          </w:p>
        </w:tc>
      </w:tr>
      <w:tr w:rsidR="00DF26F0" w14:paraId="293BC4C9" w14:textId="77777777" w:rsidTr="000D20B1">
        <w:trPr>
          <w:trHeight w:val="280"/>
        </w:trPr>
        <w:tc>
          <w:tcPr>
            <w:tcW w:w="1074" w:type="dxa"/>
          </w:tcPr>
          <w:p w14:paraId="4898A082" w14:textId="77777777" w:rsidR="00DF26F0" w:rsidRDefault="00DF26F0" w:rsidP="000D2290">
            <w:pPr>
              <w:rPr>
                <w:lang w:val="en-GB"/>
              </w:rPr>
            </w:pPr>
          </w:p>
        </w:tc>
        <w:tc>
          <w:tcPr>
            <w:tcW w:w="1927" w:type="dxa"/>
          </w:tcPr>
          <w:p w14:paraId="2252663B" w14:textId="4B5E8294" w:rsidR="00DF26F0" w:rsidRDefault="00DF26F0" w:rsidP="000D229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linebreak</w:t>
            </w:r>
            <w:proofErr w:type="spellEnd"/>
          </w:p>
        </w:tc>
        <w:tc>
          <w:tcPr>
            <w:tcW w:w="4398" w:type="dxa"/>
          </w:tcPr>
          <w:p w14:paraId="00BA941C" w14:textId="20198AAE" w:rsidR="00DF26F0" w:rsidRPr="00DF26F0" w:rsidRDefault="00DF26F0" w:rsidP="00DF26F0">
            <w:pPr>
              <w:rPr>
                <w:lang w:val="en-GB"/>
              </w:rPr>
            </w:pPr>
            <w:r w:rsidRPr="00DF26F0">
              <w:rPr>
                <w:lang w:val="en-GB"/>
              </w:rPr>
              <w:t>variable to specify a line break before. This can be m</w:t>
            </w:r>
            <w:r w:rsidR="00C85D11">
              <w:rPr>
                <w:lang w:val="en-GB"/>
              </w:rPr>
              <w:t xml:space="preserve">issing but if populated a by line must be provided in FLWs to see </w:t>
            </w:r>
            <w:r w:rsidRPr="00DF26F0">
              <w:rPr>
                <w:lang w:val="en-GB"/>
              </w:rPr>
              <w:t>an effect</w:t>
            </w:r>
            <w:r w:rsidR="00C85D11">
              <w:rPr>
                <w:lang w:val="en-GB"/>
              </w:rPr>
              <w:t xml:space="preserve"> when groups cross over pages.</w:t>
            </w:r>
          </w:p>
          <w:p w14:paraId="4E28B874" w14:textId="10D0B63D" w:rsidR="00DF26F0" w:rsidRPr="00DF26F0" w:rsidRDefault="00DF26F0" w:rsidP="00DF26F0">
            <w:pPr>
              <w:rPr>
                <w:lang w:val="en-GB"/>
              </w:rPr>
            </w:pPr>
            <w:r w:rsidRPr="00DF26F0">
              <w:rPr>
                <w:lang w:val="en-GB"/>
              </w:rPr>
              <w:t xml:space="preserve">          </w:t>
            </w:r>
          </w:p>
        </w:tc>
        <w:tc>
          <w:tcPr>
            <w:tcW w:w="2361" w:type="dxa"/>
          </w:tcPr>
          <w:p w14:paraId="0B391DE0" w14:textId="77777777" w:rsidR="00DF26F0" w:rsidRDefault="00DF26F0" w:rsidP="000D2290">
            <w:pPr>
              <w:rPr>
                <w:lang w:val="en-GB"/>
              </w:rPr>
            </w:pPr>
          </w:p>
        </w:tc>
      </w:tr>
      <w:tr w:rsidR="00DF26F0" w14:paraId="5F133084" w14:textId="77777777" w:rsidTr="000D20B1">
        <w:trPr>
          <w:trHeight w:val="280"/>
        </w:trPr>
        <w:tc>
          <w:tcPr>
            <w:tcW w:w="1074" w:type="dxa"/>
          </w:tcPr>
          <w:p w14:paraId="7E0B8A4C" w14:textId="77777777" w:rsidR="00DF26F0" w:rsidRDefault="00DF26F0" w:rsidP="000D2290">
            <w:pPr>
              <w:rPr>
                <w:lang w:val="en-GB"/>
              </w:rPr>
            </w:pPr>
          </w:p>
        </w:tc>
        <w:tc>
          <w:tcPr>
            <w:tcW w:w="1927" w:type="dxa"/>
          </w:tcPr>
          <w:p w14:paraId="1BC58D3B" w14:textId="684FC1A7" w:rsidR="00DF26F0" w:rsidRDefault="00DF26F0" w:rsidP="000D229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sectionbreak</w:t>
            </w:r>
            <w:proofErr w:type="spellEnd"/>
          </w:p>
        </w:tc>
        <w:tc>
          <w:tcPr>
            <w:tcW w:w="4398" w:type="dxa"/>
          </w:tcPr>
          <w:p w14:paraId="7C36230C" w14:textId="0EE9E6F7" w:rsidR="00DF26F0" w:rsidRPr="00DF26F0" w:rsidRDefault="00DF26F0" w:rsidP="00DF26F0">
            <w:pPr>
              <w:rPr>
                <w:lang w:val="en-GB"/>
              </w:rPr>
            </w:pPr>
            <w:r w:rsidRPr="00DF26F0">
              <w:rPr>
                <w:lang w:val="en-GB"/>
              </w:rPr>
              <w:t>Specifies style for section breaks: No, Line or Page.</w:t>
            </w:r>
          </w:p>
          <w:p w14:paraId="43EB8330" w14:textId="3F76BCE6" w:rsidR="00DF26F0" w:rsidRPr="00DF26F0" w:rsidRDefault="00DF26F0" w:rsidP="00DF26F0">
            <w:pPr>
              <w:rPr>
                <w:lang w:val="en-GB"/>
              </w:rPr>
            </w:pPr>
            <w:r w:rsidRPr="00DF26F0">
              <w:rPr>
                <w:lang w:val="en-GB"/>
              </w:rPr>
              <w:t>If (</w:t>
            </w:r>
            <w:proofErr w:type="spellStart"/>
            <w:r w:rsidRPr="00DF26F0">
              <w:rPr>
                <w:lang w:val="en-GB"/>
              </w:rPr>
              <w:t>upca</w:t>
            </w:r>
            <w:r w:rsidR="00C85D11">
              <w:rPr>
                <w:lang w:val="en-GB"/>
              </w:rPr>
              <w:t>se</w:t>
            </w:r>
            <w:proofErr w:type="spellEnd"/>
            <w:r w:rsidR="00C85D11">
              <w:rPr>
                <w:lang w:val="en-GB"/>
              </w:rPr>
              <w:t xml:space="preserve"> of first character) = L then </w:t>
            </w:r>
            <w:r w:rsidRPr="00DF26F0">
              <w:rPr>
                <w:lang w:val="en-GB"/>
              </w:rPr>
              <w:t xml:space="preserve">formats section label line with a bold top border. </w:t>
            </w:r>
          </w:p>
          <w:p w14:paraId="3D149DC8" w14:textId="777B767D" w:rsidR="00DF26F0" w:rsidRPr="00DF26F0" w:rsidRDefault="00C85D11" w:rsidP="00DF26F0">
            <w:pPr>
              <w:rPr>
                <w:lang w:val="en-GB"/>
              </w:rPr>
            </w:pPr>
            <w:r>
              <w:rPr>
                <w:lang w:val="en-GB"/>
              </w:rPr>
              <w:t xml:space="preserve"> </w:t>
            </w:r>
            <w:r w:rsidR="00DF26F0" w:rsidRPr="00DF26F0">
              <w:rPr>
                <w:lang w:val="en-GB"/>
              </w:rPr>
              <w:t>If (</w:t>
            </w:r>
            <w:proofErr w:type="spellStart"/>
            <w:r w:rsidR="00DF26F0" w:rsidRPr="00DF26F0">
              <w:rPr>
                <w:lang w:val="en-GB"/>
              </w:rPr>
              <w:t>upcase</w:t>
            </w:r>
            <w:proofErr w:type="spellEnd"/>
            <w:r w:rsidR="00DF26F0" w:rsidRPr="00DF26F0">
              <w:rPr>
                <w:lang w:val="en-GB"/>
              </w:rPr>
              <w:t xml:space="preserve"> of first character) = P then includes a "break after Section / page;" statement. Otherwise does neithe</w:t>
            </w:r>
            <w:r>
              <w:rPr>
                <w:lang w:val="en-GB"/>
              </w:rPr>
              <w:t xml:space="preserve">r. </w:t>
            </w:r>
          </w:p>
          <w:p w14:paraId="5AF5D739" w14:textId="77777777" w:rsidR="00DF26F0" w:rsidRPr="00DF26F0" w:rsidRDefault="00DF26F0" w:rsidP="00DF26F0">
            <w:pPr>
              <w:rPr>
                <w:lang w:val="en-GB"/>
              </w:rPr>
            </w:pPr>
          </w:p>
          <w:p w14:paraId="04C7E196" w14:textId="244E902F" w:rsidR="00DF26F0" w:rsidRPr="00DF26F0" w:rsidRDefault="00DF26F0" w:rsidP="00DF26F0">
            <w:pPr>
              <w:rPr>
                <w:lang w:val="en-GB"/>
              </w:rPr>
            </w:pPr>
            <w:r w:rsidRPr="00DF26F0">
              <w:rPr>
                <w:lang w:val="en-GB"/>
              </w:rPr>
              <w:t xml:space="preserve">      </w:t>
            </w:r>
          </w:p>
        </w:tc>
        <w:tc>
          <w:tcPr>
            <w:tcW w:w="2361" w:type="dxa"/>
          </w:tcPr>
          <w:p w14:paraId="0325E01B" w14:textId="77777777" w:rsidR="00DF26F0" w:rsidRDefault="00DF26F0" w:rsidP="000D2290">
            <w:pPr>
              <w:rPr>
                <w:lang w:val="en-GB"/>
              </w:rPr>
            </w:pPr>
          </w:p>
        </w:tc>
      </w:tr>
      <w:tr w:rsidR="00DF26F0" w14:paraId="5C4E72FA" w14:textId="77777777" w:rsidTr="000D20B1">
        <w:trPr>
          <w:trHeight w:val="280"/>
        </w:trPr>
        <w:tc>
          <w:tcPr>
            <w:tcW w:w="1074" w:type="dxa"/>
          </w:tcPr>
          <w:p w14:paraId="7A11E362" w14:textId="68733B52" w:rsidR="00DF26F0" w:rsidRDefault="002E3B56" w:rsidP="000D2290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1927" w:type="dxa"/>
          </w:tcPr>
          <w:p w14:paraId="1B4D0D7B" w14:textId="2B67E13E" w:rsidR="00DF26F0" w:rsidRDefault="00DF26F0" w:rsidP="000D229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dset</w:t>
            </w:r>
            <w:proofErr w:type="spellEnd"/>
          </w:p>
        </w:tc>
        <w:tc>
          <w:tcPr>
            <w:tcW w:w="4398" w:type="dxa"/>
          </w:tcPr>
          <w:p w14:paraId="17CF9B3E" w14:textId="0657A441" w:rsidR="00DF26F0" w:rsidRPr="00DF26F0" w:rsidRDefault="00C85D11" w:rsidP="00DF26F0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  <w:r w:rsidR="00DF26F0" w:rsidRPr="00DF26F0">
              <w:rPr>
                <w:lang w:val="en-GB"/>
              </w:rPr>
              <w:t>pecifies the destination of output. This can be ODS or RTF.</w:t>
            </w:r>
          </w:p>
          <w:p w14:paraId="1283498E" w14:textId="5A674838" w:rsidR="00DF26F0" w:rsidRPr="00DF26F0" w:rsidRDefault="00DF26F0" w:rsidP="00DF26F0">
            <w:pPr>
              <w:rPr>
                <w:lang w:val="en-GB"/>
              </w:rPr>
            </w:pPr>
            <w:r w:rsidRPr="00DF26F0">
              <w:rPr>
                <w:lang w:val="en-GB"/>
              </w:rPr>
              <w:t>ODS     = Uses only ODS formatting [default]. (Can only do first line indents.)</w:t>
            </w:r>
          </w:p>
          <w:p w14:paraId="711DFAE7" w14:textId="23E488CC" w:rsidR="00DF26F0" w:rsidRPr="00DF26F0" w:rsidRDefault="00DF26F0" w:rsidP="00C85D11">
            <w:pPr>
              <w:rPr>
                <w:lang w:val="en-GB"/>
              </w:rPr>
            </w:pPr>
            <w:r w:rsidRPr="00DF26F0">
              <w:rPr>
                <w:lang w:val="en-GB"/>
              </w:rPr>
              <w:lastRenderedPageBreak/>
              <w:t>RTF     = Uses &amp;</w:t>
            </w:r>
            <w:proofErr w:type="spellStart"/>
            <w:r w:rsidRPr="00DF26F0">
              <w:rPr>
                <w:lang w:val="en-GB"/>
              </w:rPr>
              <w:t>escapevar.R</w:t>
            </w:r>
            <w:proofErr w:type="spellEnd"/>
            <w:r w:rsidRPr="00DF26F0">
              <w:rPr>
                <w:lang w:val="en-GB"/>
              </w:rPr>
              <w:t>/RTF formatting. (Can do left margin indents but renders without inde</w:t>
            </w:r>
            <w:r w:rsidR="00C85D11">
              <w:rPr>
                <w:lang w:val="en-GB"/>
              </w:rPr>
              <w:t>ntation to other destinations.</w:t>
            </w:r>
          </w:p>
          <w:p w14:paraId="760AEA4B" w14:textId="262F5346" w:rsidR="00DF26F0" w:rsidRPr="00DF26F0" w:rsidRDefault="00DF26F0" w:rsidP="00DF26F0">
            <w:pPr>
              <w:rPr>
                <w:lang w:val="en-GB"/>
              </w:rPr>
            </w:pPr>
            <w:r w:rsidRPr="00DF26F0">
              <w:rPr>
                <w:lang w:val="en-GB"/>
              </w:rPr>
              <w:t xml:space="preserve">       </w:t>
            </w:r>
          </w:p>
        </w:tc>
        <w:tc>
          <w:tcPr>
            <w:tcW w:w="2361" w:type="dxa"/>
          </w:tcPr>
          <w:p w14:paraId="1BCB2B72" w14:textId="77777777" w:rsidR="00DF26F0" w:rsidRDefault="00DF26F0" w:rsidP="000D2290">
            <w:pPr>
              <w:rPr>
                <w:lang w:val="en-GB"/>
              </w:rPr>
            </w:pPr>
          </w:p>
        </w:tc>
      </w:tr>
      <w:tr w:rsidR="00DF26F0" w14:paraId="3EAF202A" w14:textId="77777777" w:rsidTr="000D20B1">
        <w:trPr>
          <w:trHeight w:val="280"/>
        </w:trPr>
        <w:tc>
          <w:tcPr>
            <w:tcW w:w="1074" w:type="dxa"/>
          </w:tcPr>
          <w:p w14:paraId="05D24A01" w14:textId="77777777" w:rsidR="00DF26F0" w:rsidRDefault="00DF26F0" w:rsidP="000D2290">
            <w:pPr>
              <w:rPr>
                <w:lang w:val="en-GB"/>
              </w:rPr>
            </w:pPr>
          </w:p>
        </w:tc>
        <w:tc>
          <w:tcPr>
            <w:tcW w:w="1927" w:type="dxa"/>
          </w:tcPr>
          <w:p w14:paraId="6F6DBC70" w14:textId="5C9AAB2D" w:rsidR="00DF26F0" w:rsidRDefault="00DF26F0" w:rsidP="00DF26F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rptoptions</w:t>
            </w:r>
            <w:proofErr w:type="spellEnd"/>
          </w:p>
        </w:tc>
        <w:tc>
          <w:tcPr>
            <w:tcW w:w="4398" w:type="dxa"/>
          </w:tcPr>
          <w:p w14:paraId="2EB88196" w14:textId="2C390ED5" w:rsidR="00DF26F0" w:rsidRPr="00DF26F0" w:rsidRDefault="00C85D11" w:rsidP="00DF26F0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  <w:r w:rsidR="00DF26F0" w:rsidRPr="00DF26F0">
              <w:rPr>
                <w:lang w:val="en-GB"/>
              </w:rPr>
              <w:t>or additional study specific options.</w:t>
            </w:r>
            <w:r>
              <w:rPr>
                <w:lang w:val="en-GB"/>
              </w:rPr>
              <w:t xml:space="preserve"> </w:t>
            </w:r>
          </w:p>
          <w:p w14:paraId="77502D5B" w14:textId="77777777" w:rsidR="00DF26F0" w:rsidRPr="00DF26F0" w:rsidRDefault="00DF26F0" w:rsidP="00DF26F0">
            <w:pPr>
              <w:rPr>
                <w:lang w:val="en-GB"/>
              </w:rPr>
            </w:pPr>
          </w:p>
          <w:p w14:paraId="5FE2F7BE" w14:textId="59E90267" w:rsidR="00DF26F0" w:rsidRPr="00DF26F0" w:rsidRDefault="00DF26F0" w:rsidP="00DF26F0">
            <w:pPr>
              <w:rPr>
                <w:lang w:val="en-GB"/>
              </w:rPr>
            </w:pPr>
            <w:r w:rsidRPr="00DF26F0">
              <w:rPr>
                <w:lang w:val="en-GB"/>
              </w:rPr>
              <w:t xml:space="preserve">          </w:t>
            </w:r>
          </w:p>
        </w:tc>
        <w:tc>
          <w:tcPr>
            <w:tcW w:w="2361" w:type="dxa"/>
          </w:tcPr>
          <w:p w14:paraId="214712F6" w14:textId="23FABC80" w:rsidR="00DF26F0" w:rsidRDefault="002E3B56" w:rsidP="000D2290">
            <w:pPr>
              <w:rPr>
                <w:lang w:val="en-GB"/>
              </w:rPr>
            </w:pPr>
            <w:r>
              <w:rPr>
                <w:lang w:val="en-GB"/>
              </w:rPr>
              <w:t>Expected to be defined in initial set up of study area. Can be missing.</w:t>
            </w:r>
          </w:p>
        </w:tc>
      </w:tr>
      <w:tr w:rsidR="00DF26F0" w14:paraId="4A77E43A" w14:textId="77777777" w:rsidTr="000D20B1">
        <w:trPr>
          <w:trHeight w:val="280"/>
        </w:trPr>
        <w:tc>
          <w:tcPr>
            <w:tcW w:w="1074" w:type="dxa"/>
          </w:tcPr>
          <w:p w14:paraId="68B24F34" w14:textId="554082E3" w:rsidR="00DF26F0" w:rsidRDefault="002E3B56" w:rsidP="000D2290">
            <w:pPr>
              <w:rPr>
                <w:lang w:val="en-GB"/>
              </w:rPr>
            </w:pPr>
            <w:r>
              <w:rPr>
                <w:lang w:val="en-GB"/>
              </w:rPr>
              <w:t xml:space="preserve">Yes </w:t>
            </w:r>
          </w:p>
        </w:tc>
        <w:tc>
          <w:tcPr>
            <w:tcW w:w="1927" w:type="dxa"/>
          </w:tcPr>
          <w:p w14:paraId="1B95673E" w14:textId="4BD4BB47" w:rsidR="00DF26F0" w:rsidRDefault="00DF26F0" w:rsidP="000D2290">
            <w:pPr>
              <w:rPr>
                <w:lang w:val="en-GB"/>
              </w:rPr>
            </w:pPr>
            <w:r>
              <w:rPr>
                <w:lang w:val="en-GB"/>
              </w:rPr>
              <w:t>split</w:t>
            </w:r>
          </w:p>
        </w:tc>
        <w:tc>
          <w:tcPr>
            <w:tcW w:w="4398" w:type="dxa"/>
          </w:tcPr>
          <w:p w14:paraId="4DA677D6" w14:textId="59D3A2F6" w:rsidR="00DF26F0" w:rsidRPr="00DF26F0" w:rsidRDefault="00C85D11" w:rsidP="002E3B56">
            <w:pPr>
              <w:rPr>
                <w:lang w:val="en-GB"/>
              </w:rPr>
            </w:pPr>
            <w:r>
              <w:rPr>
                <w:lang w:val="en-GB"/>
              </w:rPr>
              <w:t>Split</w:t>
            </w:r>
            <w:r w:rsidR="00DF26F0" w:rsidRPr="00DF26F0">
              <w:rPr>
                <w:lang w:val="en-GB"/>
              </w:rPr>
              <w:t xml:space="preserve"> variable used in the </w:t>
            </w:r>
            <w:proofErr w:type="spellStart"/>
            <w:r w:rsidR="00DF26F0" w:rsidRPr="00DF26F0">
              <w:rPr>
                <w:lang w:val="en-GB"/>
              </w:rPr>
              <w:t>proc</w:t>
            </w:r>
            <w:proofErr w:type="spellEnd"/>
            <w:r w:rsidR="00DF26F0" w:rsidRPr="00DF26F0">
              <w:rPr>
                <w:lang w:val="en-GB"/>
              </w:rPr>
              <w:t xml:space="preserve"> report</w:t>
            </w:r>
            <w:r w:rsidR="002E3B56">
              <w:rPr>
                <w:lang w:val="en-GB"/>
              </w:rPr>
              <w:t>.</w:t>
            </w:r>
            <w:r w:rsidR="00DF26F0" w:rsidRPr="00DF26F0">
              <w:rPr>
                <w:lang w:val="en-GB"/>
              </w:rPr>
              <w:t xml:space="preserve">            </w:t>
            </w:r>
          </w:p>
        </w:tc>
        <w:tc>
          <w:tcPr>
            <w:tcW w:w="2361" w:type="dxa"/>
          </w:tcPr>
          <w:p w14:paraId="06501D12" w14:textId="323C709B" w:rsidR="00DF26F0" w:rsidRDefault="002E3B56" w:rsidP="000D2290">
            <w:pPr>
              <w:rPr>
                <w:lang w:val="en-GB"/>
              </w:rPr>
            </w:pPr>
            <w:r>
              <w:rPr>
                <w:lang w:val="en-GB"/>
              </w:rPr>
              <w:t>Expected to be defined in initial set up of study area but can be</w:t>
            </w:r>
            <w:r w:rsidRPr="00DF26F0">
              <w:rPr>
                <w:lang w:val="en-GB"/>
              </w:rPr>
              <w:t xml:space="preserve"> changed if nee</w:t>
            </w:r>
            <w:r>
              <w:rPr>
                <w:lang w:val="en-GB"/>
              </w:rPr>
              <w:t>ded for an individual output.</w:t>
            </w:r>
          </w:p>
        </w:tc>
      </w:tr>
      <w:tr w:rsidR="00DF26F0" w14:paraId="2EC05099" w14:textId="77777777" w:rsidTr="000D20B1">
        <w:trPr>
          <w:trHeight w:val="280"/>
        </w:trPr>
        <w:tc>
          <w:tcPr>
            <w:tcW w:w="1074" w:type="dxa"/>
          </w:tcPr>
          <w:p w14:paraId="17C9AE0E" w14:textId="756BB375" w:rsidR="00DF26F0" w:rsidRDefault="002E3B56" w:rsidP="000D2290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1927" w:type="dxa"/>
          </w:tcPr>
          <w:p w14:paraId="2F271D3D" w14:textId="6EC6D4F5" w:rsidR="00DF26F0" w:rsidRDefault="00DF26F0" w:rsidP="000D229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escapevar</w:t>
            </w:r>
            <w:proofErr w:type="spellEnd"/>
          </w:p>
        </w:tc>
        <w:tc>
          <w:tcPr>
            <w:tcW w:w="4398" w:type="dxa"/>
          </w:tcPr>
          <w:p w14:paraId="29D4506F" w14:textId="0DA62BDA" w:rsidR="00DF26F0" w:rsidRPr="00DF26F0" w:rsidRDefault="00C85D11" w:rsidP="00DF26F0">
            <w:pPr>
              <w:rPr>
                <w:lang w:val="en-GB"/>
              </w:rPr>
            </w:pPr>
            <w:r>
              <w:rPr>
                <w:lang w:val="en-GB"/>
              </w:rPr>
              <w:t>ODS</w:t>
            </w:r>
            <w:r w:rsidR="00DF26F0" w:rsidRPr="00DF26F0">
              <w:rPr>
                <w:lang w:val="en-GB"/>
              </w:rPr>
              <w:t xml:space="preserve"> escape variable used. </w:t>
            </w:r>
          </w:p>
          <w:p w14:paraId="0A9971F3" w14:textId="511E8A7A" w:rsidR="00DF26F0" w:rsidRPr="00DF26F0" w:rsidRDefault="00DF26F0" w:rsidP="00DF26F0">
            <w:pPr>
              <w:rPr>
                <w:lang w:val="en-GB"/>
              </w:rPr>
            </w:pPr>
            <w:r w:rsidRPr="00DF26F0">
              <w:rPr>
                <w:lang w:val="en-GB"/>
              </w:rPr>
              <w:t xml:space="preserve">           </w:t>
            </w:r>
          </w:p>
        </w:tc>
        <w:tc>
          <w:tcPr>
            <w:tcW w:w="2361" w:type="dxa"/>
          </w:tcPr>
          <w:p w14:paraId="3BB52103" w14:textId="3AED0743" w:rsidR="00DF26F0" w:rsidRDefault="002E3B56" w:rsidP="000D2290">
            <w:pPr>
              <w:rPr>
                <w:lang w:val="en-GB"/>
              </w:rPr>
            </w:pPr>
            <w:r>
              <w:rPr>
                <w:lang w:val="en-GB"/>
              </w:rPr>
              <w:t>Expected to be defined in initial set up of study area but can be</w:t>
            </w:r>
            <w:r w:rsidRPr="00DF26F0">
              <w:rPr>
                <w:lang w:val="en-GB"/>
              </w:rPr>
              <w:t xml:space="preserve"> changed if nee</w:t>
            </w:r>
            <w:r>
              <w:rPr>
                <w:lang w:val="en-GB"/>
              </w:rPr>
              <w:t>ded for an individual output.</w:t>
            </w:r>
          </w:p>
        </w:tc>
      </w:tr>
      <w:tr w:rsidR="00DF26F0" w14:paraId="3229C2CA" w14:textId="77777777" w:rsidTr="000D20B1">
        <w:trPr>
          <w:trHeight w:val="280"/>
        </w:trPr>
        <w:tc>
          <w:tcPr>
            <w:tcW w:w="1074" w:type="dxa"/>
          </w:tcPr>
          <w:p w14:paraId="1D87BB04" w14:textId="32185A8B" w:rsidR="00DF26F0" w:rsidRDefault="00DF26F0" w:rsidP="000D2290">
            <w:pPr>
              <w:rPr>
                <w:lang w:val="en-GB"/>
              </w:rPr>
            </w:pPr>
          </w:p>
        </w:tc>
        <w:tc>
          <w:tcPr>
            <w:tcW w:w="1927" w:type="dxa"/>
          </w:tcPr>
          <w:p w14:paraId="7B1E4C1C" w14:textId="49D58147" w:rsidR="00DF26F0" w:rsidRDefault="00DF26F0" w:rsidP="000D229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tidyup</w:t>
            </w:r>
            <w:proofErr w:type="spellEnd"/>
          </w:p>
        </w:tc>
        <w:tc>
          <w:tcPr>
            <w:tcW w:w="4398" w:type="dxa"/>
          </w:tcPr>
          <w:p w14:paraId="1ECC6078" w14:textId="5AB9DD64" w:rsidR="00DF26F0" w:rsidRPr="00DF26F0" w:rsidRDefault="00DF26F0" w:rsidP="00DF26F0">
            <w:pPr>
              <w:rPr>
                <w:lang w:val="en-GB"/>
              </w:rPr>
            </w:pPr>
            <w:r w:rsidRPr="00DF26F0">
              <w:rPr>
                <w:lang w:val="en-GB"/>
              </w:rPr>
              <w:t>Set to 0 to turn off tidy up so te</w:t>
            </w:r>
            <w:r w:rsidR="009F1589">
              <w:rPr>
                <w:lang w:val="en-GB"/>
              </w:rPr>
              <w:t>mporary work datasets are kept, or 1 to “tidy up” and delete the datasets at the end of the macro.</w:t>
            </w:r>
          </w:p>
          <w:p w14:paraId="545ACF33" w14:textId="219DA480" w:rsidR="00DF26F0" w:rsidRPr="00DF26F0" w:rsidRDefault="00DF26F0" w:rsidP="00DF26F0">
            <w:pPr>
              <w:rPr>
                <w:lang w:val="en-GB"/>
              </w:rPr>
            </w:pPr>
            <w:r w:rsidRPr="00DF26F0">
              <w:rPr>
                <w:lang w:val="en-GB"/>
              </w:rPr>
              <w:t xml:space="preserve">           </w:t>
            </w:r>
          </w:p>
        </w:tc>
        <w:tc>
          <w:tcPr>
            <w:tcW w:w="2361" w:type="dxa"/>
          </w:tcPr>
          <w:p w14:paraId="3ACBA946" w14:textId="77777777" w:rsidR="00DF26F0" w:rsidRDefault="00DF26F0" w:rsidP="000D2290">
            <w:pPr>
              <w:rPr>
                <w:lang w:val="en-GB"/>
              </w:rPr>
            </w:pPr>
          </w:p>
        </w:tc>
      </w:tr>
    </w:tbl>
    <w:p w14:paraId="6F7187D6" w14:textId="7175190C" w:rsidR="000D20B1" w:rsidRDefault="000D20B1" w:rsidP="000D2290">
      <w:pPr>
        <w:rPr>
          <w:lang w:val="en-GB"/>
        </w:rPr>
      </w:pPr>
    </w:p>
    <w:p w14:paraId="344EC863" w14:textId="77777777" w:rsidR="000D20B1" w:rsidRPr="000D2290" w:rsidRDefault="000D20B1" w:rsidP="000D2290">
      <w:pPr>
        <w:rPr>
          <w:lang w:val="en-GB"/>
        </w:rPr>
      </w:pPr>
    </w:p>
    <w:p w14:paraId="41423FE3" w14:textId="77777777" w:rsidR="00C91D40" w:rsidRPr="0097290D" w:rsidRDefault="00C91D40" w:rsidP="004416D8">
      <w:pPr>
        <w:rPr>
          <w:lang w:val="en-GB"/>
        </w:rPr>
      </w:pPr>
    </w:p>
    <w:sectPr w:rsidR="00C91D40" w:rsidRPr="009729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C76BCF"/>
    <w:multiLevelType w:val="hybridMultilevel"/>
    <w:tmpl w:val="88C09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C12E18"/>
    <w:multiLevelType w:val="hybridMultilevel"/>
    <w:tmpl w:val="0628954C"/>
    <w:lvl w:ilvl="0" w:tplc="5684A15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90D"/>
    <w:rsid w:val="00014E00"/>
    <w:rsid w:val="00054745"/>
    <w:rsid w:val="000D20B1"/>
    <w:rsid w:val="000D2290"/>
    <w:rsid w:val="00134312"/>
    <w:rsid w:val="00144435"/>
    <w:rsid w:val="00176FEC"/>
    <w:rsid w:val="00211E96"/>
    <w:rsid w:val="00233F2B"/>
    <w:rsid w:val="002D4DA8"/>
    <w:rsid w:val="002E3B56"/>
    <w:rsid w:val="00382858"/>
    <w:rsid w:val="003C0816"/>
    <w:rsid w:val="003D4508"/>
    <w:rsid w:val="00406FC9"/>
    <w:rsid w:val="004416D8"/>
    <w:rsid w:val="004719DB"/>
    <w:rsid w:val="004923A8"/>
    <w:rsid w:val="004C6C28"/>
    <w:rsid w:val="004D1022"/>
    <w:rsid w:val="00553E02"/>
    <w:rsid w:val="00594B13"/>
    <w:rsid w:val="005A0267"/>
    <w:rsid w:val="005C6916"/>
    <w:rsid w:val="005C7C02"/>
    <w:rsid w:val="00624457"/>
    <w:rsid w:val="00685719"/>
    <w:rsid w:val="007443DB"/>
    <w:rsid w:val="007B00FD"/>
    <w:rsid w:val="008435BC"/>
    <w:rsid w:val="008A6835"/>
    <w:rsid w:val="008E1830"/>
    <w:rsid w:val="009000F2"/>
    <w:rsid w:val="0097290D"/>
    <w:rsid w:val="009F1589"/>
    <w:rsid w:val="00A06EDE"/>
    <w:rsid w:val="00A42C19"/>
    <w:rsid w:val="00AA68CF"/>
    <w:rsid w:val="00AB7D5F"/>
    <w:rsid w:val="00AD5B3F"/>
    <w:rsid w:val="00B0073F"/>
    <w:rsid w:val="00B234E5"/>
    <w:rsid w:val="00B42D34"/>
    <w:rsid w:val="00B510E1"/>
    <w:rsid w:val="00B57F55"/>
    <w:rsid w:val="00B75E6C"/>
    <w:rsid w:val="00BD68A5"/>
    <w:rsid w:val="00C85D11"/>
    <w:rsid w:val="00C91D40"/>
    <w:rsid w:val="00C97535"/>
    <w:rsid w:val="00CC7158"/>
    <w:rsid w:val="00CF1C7F"/>
    <w:rsid w:val="00D16C06"/>
    <w:rsid w:val="00D90CFC"/>
    <w:rsid w:val="00DF26F0"/>
    <w:rsid w:val="00E57A8A"/>
    <w:rsid w:val="00E86152"/>
    <w:rsid w:val="00E9487E"/>
    <w:rsid w:val="00ED1998"/>
    <w:rsid w:val="00F21EAB"/>
    <w:rsid w:val="00F25F11"/>
    <w:rsid w:val="00F27866"/>
    <w:rsid w:val="00F848D0"/>
    <w:rsid w:val="00FB5FA9"/>
    <w:rsid w:val="00FD16EB"/>
    <w:rsid w:val="00FE6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BF690"/>
  <w15:chartTrackingRefBased/>
  <w15:docId w15:val="{E39869DE-EE47-4963-88B9-F0CC71EC4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29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8571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75E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5E6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5E6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5E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5E6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5E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E6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1</Pages>
  <Words>799</Words>
  <Characters>4556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Mann</dc:creator>
  <cp:keywords/>
  <dc:description/>
  <cp:lastModifiedBy>Emily Gutleb</cp:lastModifiedBy>
  <cp:revision>22</cp:revision>
  <dcterms:created xsi:type="dcterms:W3CDTF">2022-03-29T09:03:00Z</dcterms:created>
  <dcterms:modified xsi:type="dcterms:W3CDTF">2022-04-07T07:35:00Z</dcterms:modified>
</cp:coreProperties>
</file>