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3E298" w14:textId="011C816F" w:rsidR="000573EA" w:rsidRDefault="000573EA" w:rsidP="0061071C">
      <w:pPr>
        <w:jc w:val="center"/>
        <w:rPr>
          <w:sz w:val="28"/>
          <w:szCs w:val="28"/>
        </w:rPr>
      </w:pPr>
      <w:r w:rsidRPr="0061071C">
        <w:rPr>
          <w:sz w:val="28"/>
          <w:szCs w:val="28"/>
        </w:rPr>
        <w:t>VIP Platform</w:t>
      </w:r>
      <w:r w:rsidR="00F63550">
        <w:rPr>
          <w:sz w:val="28"/>
          <w:szCs w:val="28"/>
        </w:rPr>
        <w:t xml:space="preserve"> – </w:t>
      </w:r>
      <w:r w:rsidR="00A308A3">
        <w:rPr>
          <w:sz w:val="28"/>
          <w:szCs w:val="28"/>
        </w:rPr>
        <w:t>Userguide</w:t>
      </w:r>
      <w:r w:rsidR="00F63550">
        <w:rPr>
          <w:sz w:val="28"/>
          <w:szCs w:val="28"/>
        </w:rPr>
        <w:t>, conventions</w:t>
      </w:r>
      <w:r w:rsidR="00A308A3">
        <w:rPr>
          <w:sz w:val="28"/>
          <w:szCs w:val="28"/>
        </w:rPr>
        <w:t xml:space="preserve"> - DRAFT</w:t>
      </w:r>
    </w:p>
    <w:p w14:paraId="50DCFEE9" w14:textId="492C1520" w:rsidR="005D68B1" w:rsidRDefault="005D68B1" w:rsidP="005D68B1">
      <w:pPr>
        <w:rPr>
          <w:sz w:val="28"/>
          <w:szCs w:val="28"/>
        </w:rPr>
      </w:pPr>
    </w:p>
    <w:sdt>
      <w:sdtPr>
        <w:id w:val="-120689420"/>
        <w:docPartObj>
          <w:docPartGallery w:val="Table of Contents"/>
          <w:docPartUnique/>
        </w:docPartObj>
      </w:sdtPr>
      <w:sdtEndPr>
        <w:rPr>
          <w:b/>
          <w:bCs/>
          <w:noProof/>
        </w:rPr>
      </w:sdtEndPr>
      <w:sdtContent>
        <w:p w14:paraId="13D23A3E" w14:textId="7B575395" w:rsidR="009D0997" w:rsidRDefault="005D68B1">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04280144" w:history="1">
            <w:r w:rsidR="009D0997" w:rsidRPr="00DA0398">
              <w:rPr>
                <w:rStyle w:val="Hyperlink"/>
                <w:noProof/>
              </w:rPr>
              <w:t>1.</w:t>
            </w:r>
            <w:r w:rsidR="009D0997">
              <w:rPr>
                <w:rFonts w:eastAsiaTheme="minorEastAsia"/>
                <w:noProof/>
                <w:lang w:val="en-US"/>
              </w:rPr>
              <w:tab/>
            </w:r>
            <w:r w:rsidR="009D0997" w:rsidRPr="00DA0398">
              <w:rPr>
                <w:rStyle w:val="Hyperlink"/>
                <w:noProof/>
              </w:rPr>
              <w:t>Folder Structure Summary (technical – Reporting Effort level only)</w:t>
            </w:r>
            <w:r w:rsidR="009D0997">
              <w:rPr>
                <w:noProof/>
                <w:webHidden/>
              </w:rPr>
              <w:tab/>
            </w:r>
            <w:r w:rsidR="009D0997">
              <w:rPr>
                <w:noProof/>
                <w:webHidden/>
              </w:rPr>
              <w:fldChar w:fldCharType="begin"/>
            </w:r>
            <w:r w:rsidR="009D0997">
              <w:rPr>
                <w:noProof/>
                <w:webHidden/>
              </w:rPr>
              <w:instrText xml:space="preserve"> PAGEREF _Toc104280144 \h </w:instrText>
            </w:r>
            <w:r w:rsidR="009D0997">
              <w:rPr>
                <w:noProof/>
                <w:webHidden/>
              </w:rPr>
            </w:r>
            <w:r w:rsidR="009D0997">
              <w:rPr>
                <w:noProof/>
                <w:webHidden/>
              </w:rPr>
              <w:fldChar w:fldCharType="separate"/>
            </w:r>
            <w:r w:rsidR="009D0997">
              <w:rPr>
                <w:noProof/>
                <w:webHidden/>
              </w:rPr>
              <w:t>3</w:t>
            </w:r>
            <w:r w:rsidR="009D0997">
              <w:rPr>
                <w:noProof/>
                <w:webHidden/>
              </w:rPr>
              <w:fldChar w:fldCharType="end"/>
            </w:r>
          </w:hyperlink>
        </w:p>
        <w:p w14:paraId="031106A3" w14:textId="75ECD928" w:rsidR="009D0997" w:rsidRDefault="009D0997">
          <w:pPr>
            <w:pStyle w:val="TOC1"/>
            <w:tabs>
              <w:tab w:val="left" w:pos="440"/>
              <w:tab w:val="right" w:leader="dot" w:pos="9016"/>
            </w:tabs>
            <w:rPr>
              <w:rFonts w:eastAsiaTheme="minorEastAsia"/>
              <w:noProof/>
              <w:lang w:val="en-US"/>
            </w:rPr>
          </w:pPr>
          <w:hyperlink w:anchor="_Toc104280145" w:history="1">
            <w:r w:rsidRPr="00DA0398">
              <w:rPr>
                <w:rStyle w:val="Hyperlink"/>
                <w:noProof/>
              </w:rPr>
              <w:t>2.</w:t>
            </w:r>
            <w:r>
              <w:rPr>
                <w:rFonts w:eastAsiaTheme="minorEastAsia"/>
                <w:noProof/>
                <w:lang w:val="en-US"/>
              </w:rPr>
              <w:tab/>
            </w:r>
            <w:r w:rsidRPr="00DA0398">
              <w:rPr>
                <w:rStyle w:val="Hyperlink"/>
                <w:noProof/>
              </w:rPr>
              <w:t>Standard configuration / Setup macros.</w:t>
            </w:r>
            <w:r>
              <w:rPr>
                <w:noProof/>
                <w:webHidden/>
              </w:rPr>
              <w:tab/>
            </w:r>
            <w:r>
              <w:rPr>
                <w:noProof/>
                <w:webHidden/>
              </w:rPr>
              <w:fldChar w:fldCharType="begin"/>
            </w:r>
            <w:r>
              <w:rPr>
                <w:noProof/>
                <w:webHidden/>
              </w:rPr>
              <w:instrText xml:space="preserve"> PAGEREF _Toc104280145 \h </w:instrText>
            </w:r>
            <w:r>
              <w:rPr>
                <w:noProof/>
                <w:webHidden/>
              </w:rPr>
            </w:r>
            <w:r>
              <w:rPr>
                <w:noProof/>
                <w:webHidden/>
              </w:rPr>
              <w:fldChar w:fldCharType="separate"/>
            </w:r>
            <w:r>
              <w:rPr>
                <w:noProof/>
                <w:webHidden/>
              </w:rPr>
              <w:t>6</w:t>
            </w:r>
            <w:r>
              <w:rPr>
                <w:noProof/>
                <w:webHidden/>
              </w:rPr>
              <w:fldChar w:fldCharType="end"/>
            </w:r>
          </w:hyperlink>
        </w:p>
        <w:p w14:paraId="3F3851D7" w14:textId="6F82EE1C" w:rsidR="009D0997" w:rsidRDefault="009D0997">
          <w:pPr>
            <w:pStyle w:val="TOC2"/>
            <w:tabs>
              <w:tab w:val="left" w:pos="880"/>
              <w:tab w:val="right" w:leader="dot" w:pos="9016"/>
            </w:tabs>
            <w:rPr>
              <w:rFonts w:eastAsiaTheme="minorEastAsia"/>
              <w:noProof/>
              <w:lang w:val="en-US"/>
            </w:rPr>
          </w:pPr>
          <w:hyperlink w:anchor="_Toc104280146" w:history="1">
            <w:r w:rsidRPr="00DA0398">
              <w:rPr>
                <w:rStyle w:val="Hyperlink"/>
                <w:noProof/>
              </w:rPr>
              <w:t>2.1.</w:t>
            </w:r>
            <w:r>
              <w:rPr>
                <w:rFonts w:eastAsiaTheme="minorEastAsia"/>
                <w:noProof/>
                <w:lang w:val="en-US"/>
              </w:rPr>
              <w:tab/>
            </w:r>
            <w:r w:rsidRPr="00DA0398">
              <w:rPr>
                <w:rStyle w:val="Hyperlink"/>
                <w:noProof/>
              </w:rPr>
              <w:t>%INIT</w:t>
            </w:r>
            <w:r>
              <w:rPr>
                <w:noProof/>
                <w:webHidden/>
              </w:rPr>
              <w:tab/>
            </w:r>
            <w:r>
              <w:rPr>
                <w:noProof/>
                <w:webHidden/>
              </w:rPr>
              <w:fldChar w:fldCharType="begin"/>
            </w:r>
            <w:r>
              <w:rPr>
                <w:noProof/>
                <w:webHidden/>
              </w:rPr>
              <w:instrText xml:space="preserve"> PAGEREF _Toc104280146 \h </w:instrText>
            </w:r>
            <w:r>
              <w:rPr>
                <w:noProof/>
                <w:webHidden/>
              </w:rPr>
            </w:r>
            <w:r>
              <w:rPr>
                <w:noProof/>
                <w:webHidden/>
              </w:rPr>
              <w:fldChar w:fldCharType="separate"/>
            </w:r>
            <w:r>
              <w:rPr>
                <w:noProof/>
                <w:webHidden/>
              </w:rPr>
              <w:t>6</w:t>
            </w:r>
            <w:r>
              <w:rPr>
                <w:noProof/>
                <w:webHidden/>
              </w:rPr>
              <w:fldChar w:fldCharType="end"/>
            </w:r>
          </w:hyperlink>
        </w:p>
        <w:p w14:paraId="6EA8688A" w14:textId="756A5145" w:rsidR="009D0997" w:rsidRDefault="009D0997">
          <w:pPr>
            <w:pStyle w:val="TOC2"/>
            <w:tabs>
              <w:tab w:val="left" w:pos="880"/>
              <w:tab w:val="right" w:leader="dot" w:pos="9016"/>
            </w:tabs>
            <w:rPr>
              <w:rFonts w:eastAsiaTheme="minorEastAsia"/>
              <w:noProof/>
              <w:lang w:val="en-US"/>
            </w:rPr>
          </w:pPr>
          <w:hyperlink w:anchor="_Toc104280147" w:history="1">
            <w:r w:rsidRPr="00DA0398">
              <w:rPr>
                <w:rStyle w:val="Hyperlink"/>
                <w:noProof/>
              </w:rPr>
              <w:t>2.2.</w:t>
            </w:r>
            <w:r>
              <w:rPr>
                <w:rFonts w:eastAsiaTheme="minorEastAsia"/>
                <w:noProof/>
                <w:lang w:val="en-US"/>
              </w:rPr>
              <w:tab/>
            </w:r>
            <w:r w:rsidRPr="00DA0398">
              <w:rPr>
                <w:rStyle w:val="Hyperlink"/>
                <w:noProof/>
              </w:rPr>
              <w:t>VERASETUP</w:t>
            </w:r>
            <w:r>
              <w:rPr>
                <w:noProof/>
                <w:webHidden/>
              </w:rPr>
              <w:tab/>
            </w:r>
            <w:r>
              <w:rPr>
                <w:noProof/>
                <w:webHidden/>
              </w:rPr>
              <w:fldChar w:fldCharType="begin"/>
            </w:r>
            <w:r>
              <w:rPr>
                <w:noProof/>
                <w:webHidden/>
              </w:rPr>
              <w:instrText xml:space="preserve"> PAGEREF _Toc104280147 \h </w:instrText>
            </w:r>
            <w:r>
              <w:rPr>
                <w:noProof/>
                <w:webHidden/>
              </w:rPr>
            </w:r>
            <w:r>
              <w:rPr>
                <w:noProof/>
                <w:webHidden/>
              </w:rPr>
              <w:fldChar w:fldCharType="separate"/>
            </w:r>
            <w:r>
              <w:rPr>
                <w:noProof/>
                <w:webHidden/>
              </w:rPr>
              <w:t>6</w:t>
            </w:r>
            <w:r>
              <w:rPr>
                <w:noProof/>
                <w:webHidden/>
              </w:rPr>
              <w:fldChar w:fldCharType="end"/>
            </w:r>
          </w:hyperlink>
        </w:p>
        <w:p w14:paraId="4DBF7942" w14:textId="653D66BA" w:rsidR="009D0997" w:rsidRDefault="009D0997">
          <w:pPr>
            <w:pStyle w:val="TOC2"/>
            <w:tabs>
              <w:tab w:val="left" w:pos="880"/>
              <w:tab w:val="right" w:leader="dot" w:pos="9016"/>
            </w:tabs>
            <w:rPr>
              <w:rFonts w:eastAsiaTheme="minorEastAsia"/>
              <w:noProof/>
              <w:lang w:val="en-US"/>
            </w:rPr>
          </w:pPr>
          <w:hyperlink w:anchor="_Toc104280148" w:history="1">
            <w:r w:rsidRPr="00DA0398">
              <w:rPr>
                <w:rStyle w:val="Hyperlink"/>
                <w:noProof/>
              </w:rPr>
              <w:t>2.3.</w:t>
            </w:r>
            <w:r>
              <w:rPr>
                <w:rFonts w:eastAsiaTheme="minorEastAsia"/>
                <w:noProof/>
                <w:lang w:val="en-US"/>
              </w:rPr>
              <w:tab/>
            </w:r>
            <w:r w:rsidRPr="00DA0398">
              <w:rPr>
                <w:rStyle w:val="Hyperlink"/>
                <w:noProof/>
              </w:rPr>
              <w:t>AUTOEXEC.SAS</w:t>
            </w:r>
            <w:r>
              <w:rPr>
                <w:noProof/>
                <w:webHidden/>
              </w:rPr>
              <w:tab/>
            </w:r>
            <w:r>
              <w:rPr>
                <w:noProof/>
                <w:webHidden/>
              </w:rPr>
              <w:fldChar w:fldCharType="begin"/>
            </w:r>
            <w:r>
              <w:rPr>
                <w:noProof/>
                <w:webHidden/>
              </w:rPr>
              <w:instrText xml:space="preserve"> PAGEREF _Toc104280148 \h </w:instrText>
            </w:r>
            <w:r>
              <w:rPr>
                <w:noProof/>
                <w:webHidden/>
              </w:rPr>
            </w:r>
            <w:r>
              <w:rPr>
                <w:noProof/>
                <w:webHidden/>
              </w:rPr>
              <w:fldChar w:fldCharType="separate"/>
            </w:r>
            <w:r>
              <w:rPr>
                <w:noProof/>
                <w:webHidden/>
              </w:rPr>
              <w:t>7</w:t>
            </w:r>
            <w:r>
              <w:rPr>
                <w:noProof/>
                <w:webHidden/>
              </w:rPr>
              <w:fldChar w:fldCharType="end"/>
            </w:r>
          </w:hyperlink>
        </w:p>
        <w:p w14:paraId="459BAE05" w14:textId="58C5605E" w:rsidR="009D0997" w:rsidRDefault="009D0997">
          <w:pPr>
            <w:pStyle w:val="TOC1"/>
            <w:tabs>
              <w:tab w:val="left" w:pos="440"/>
              <w:tab w:val="right" w:leader="dot" w:pos="9016"/>
            </w:tabs>
            <w:rPr>
              <w:rFonts w:eastAsiaTheme="minorEastAsia"/>
              <w:noProof/>
              <w:lang w:val="en-US"/>
            </w:rPr>
          </w:pPr>
          <w:hyperlink w:anchor="_Toc104280149" w:history="1">
            <w:r w:rsidRPr="00DA0398">
              <w:rPr>
                <w:rStyle w:val="Hyperlink"/>
                <w:noProof/>
              </w:rPr>
              <w:t>3.</w:t>
            </w:r>
            <w:r>
              <w:rPr>
                <w:rFonts w:eastAsiaTheme="minorEastAsia"/>
                <w:noProof/>
                <w:lang w:val="en-US"/>
              </w:rPr>
              <w:tab/>
            </w:r>
            <w:r w:rsidRPr="00DA0398">
              <w:rPr>
                <w:rStyle w:val="Hyperlink"/>
                <w:noProof/>
              </w:rPr>
              <w:t>Naming conventions</w:t>
            </w:r>
            <w:r>
              <w:rPr>
                <w:noProof/>
                <w:webHidden/>
              </w:rPr>
              <w:tab/>
            </w:r>
            <w:r>
              <w:rPr>
                <w:noProof/>
                <w:webHidden/>
              </w:rPr>
              <w:fldChar w:fldCharType="begin"/>
            </w:r>
            <w:r>
              <w:rPr>
                <w:noProof/>
                <w:webHidden/>
              </w:rPr>
              <w:instrText xml:space="preserve"> PAGEREF _Toc104280149 \h </w:instrText>
            </w:r>
            <w:r>
              <w:rPr>
                <w:noProof/>
                <w:webHidden/>
              </w:rPr>
            </w:r>
            <w:r>
              <w:rPr>
                <w:noProof/>
                <w:webHidden/>
              </w:rPr>
              <w:fldChar w:fldCharType="separate"/>
            </w:r>
            <w:r>
              <w:rPr>
                <w:noProof/>
                <w:webHidden/>
              </w:rPr>
              <w:t>8</w:t>
            </w:r>
            <w:r>
              <w:rPr>
                <w:noProof/>
                <w:webHidden/>
              </w:rPr>
              <w:fldChar w:fldCharType="end"/>
            </w:r>
          </w:hyperlink>
        </w:p>
        <w:p w14:paraId="006FD5E1" w14:textId="68D55573" w:rsidR="009D0997" w:rsidRDefault="009D0997">
          <w:pPr>
            <w:pStyle w:val="TOC2"/>
            <w:tabs>
              <w:tab w:val="left" w:pos="880"/>
              <w:tab w:val="right" w:leader="dot" w:pos="9016"/>
            </w:tabs>
            <w:rPr>
              <w:rFonts w:eastAsiaTheme="minorEastAsia"/>
              <w:noProof/>
              <w:lang w:val="en-US"/>
            </w:rPr>
          </w:pPr>
          <w:hyperlink w:anchor="_Toc104280150" w:history="1">
            <w:r w:rsidRPr="00DA0398">
              <w:rPr>
                <w:rStyle w:val="Hyperlink"/>
                <w:noProof/>
              </w:rPr>
              <w:t>3.1.</w:t>
            </w:r>
            <w:r>
              <w:rPr>
                <w:rFonts w:eastAsiaTheme="minorEastAsia"/>
                <w:noProof/>
                <w:lang w:val="en-US"/>
              </w:rPr>
              <w:tab/>
            </w:r>
            <w:r w:rsidRPr="00DA0398">
              <w:rPr>
                <w:rStyle w:val="Hyperlink"/>
                <w:noProof/>
              </w:rPr>
              <w:t>SAS Programs / datasets / output</w:t>
            </w:r>
            <w:r>
              <w:rPr>
                <w:noProof/>
                <w:webHidden/>
              </w:rPr>
              <w:tab/>
            </w:r>
            <w:r>
              <w:rPr>
                <w:noProof/>
                <w:webHidden/>
              </w:rPr>
              <w:fldChar w:fldCharType="begin"/>
            </w:r>
            <w:r>
              <w:rPr>
                <w:noProof/>
                <w:webHidden/>
              </w:rPr>
              <w:instrText xml:space="preserve"> PAGEREF _Toc104280150 \h </w:instrText>
            </w:r>
            <w:r>
              <w:rPr>
                <w:noProof/>
                <w:webHidden/>
              </w:rPr>
            </w:r>
            <w:r>
              <w:rPr>
                <w:noProof/>
                <w:webHidden/>
              </w:rPr>
              <w:fldChar w:fldCharType="separate"/>
            </w:r>
            <w:r>
              <w:rPr>
                <w:noProof/>
                <w:webHidden/>
              </w:rPr>
              <w:t>8</w:t>
            </w:r>
            <w:r>
              <w:rPr>
                <w:noProof/>
                <w:webHidden/>
              </w:rPr>
              <w:fldChar w:fldCharType="end"/>
            </w:r>
          </w:hyperlink>
        </w:p>
        <w:p w14:paraId="5D6CC6F8" w14:textId="359638AE" w:rsidR="009D0997" w:rsidRDefault="009D0997">
          <w:pPr>
            <w:pStyle w:val="TOC2"/>
            <w:tabs>
              <w:tab w:val="left" w:pos="880"/>
              <w:tab w:val="right" w:leader="dot" w:pos="9016"/>
            </w:tabs>
            <w:rPr>
              <w:rFonts w:eastAsiaTheme="minorEastAsia"/>
              <w:noProof/>
              <w:lang w:val="en-US"/>
            </w:rPr>
          </w:pPr>
          <w:hyperlink w:anchor="_Toc104280151" w:history="1">
            <w:r w:rsidRPr="00DA0398">
              <w:rPr>
                <w:rStyle w:val="Hyperlink"/>
                <w:noProof/>
              </w:rPr>
              <w:t>3.2.</w:t>
            </w:r>
            <w:r>
              <w:rPr>
                <w:rFonts w:eastAsiaTheme="minorEastAsia"/>
                <w:noProof/>
                <w:lang w:val="en-US"/>
              </w:rPr>
              <w:tab/>
            </w:r>
            <w:r w:rsidRPr="00DA0398">
              <w:rPr>
                <w:rStyle w:val="Hyperlink"/>
                <w:noProof/>
              </w:rPr>
              <w:t>TFL programs / datasets / output</w:t>
            </w:r>
            <w:r>
              <w:rPr>
                <w:noProof/>
                <w:webHidden/>
              </w:rPr>
              <w:tab/>
            </w:r>
            <w:r>
              <w:rPr>
                <w:noProof/>
                <w:webHidden/>
              </w:rPr>
              <w:fldChar w:fldCharType="begin"/>
            </w:r>
            <w:r>
              <w:rPr>
                <w:noProof/>
                <w:webHidden/>
              </w:rPr>
              <w:instrText xml:space="preserve"> PAGEREF _Toc104280151 \h </w:instrText>
            </w:r>
            <w:r>
              <w:rPr>
                <w:noProof/>
                <w:webHidden/>
              </w:rPr>
            </w:r>
            <w:r>
              <w:rPr>
                <w:noProof/>
                <w:webHidden/>
              </w:rPr>
              <w:fldChar w:fldCharType="separate"/>
            </w:r>
            <w:r>
              <w:rPr>
                <w:noProof/>
                <w:webHidden/>
              </w:rPr>
              <w:t>8</w:t>
            </w:r>
            <w:r>
              <w:rPr>
                <w:noProof/>
                <w:webHidden/>
              </w:rPr>
              <w:fldChar w:fldCharType="end"/>
            </w:r>
          </w:hyperlink>
        </w:p>
        <w:p w14:paraId="3119F4B5" w14:textId="5E7AD7A0" w:rsidR="009D0997" w:rsidRDefault="009D0997">
          <w:pPr>
            <w:pStyle w:val="TOC2"/>
            <w:tabs>
              <w:tab w:val="left" w:pos="880"/>
              <w:tab w:val="right" w:leader="dot" w:pos="9016"/>
            </w:tabs>
            <w:rPr>
              <w:rFonts w:eastAsiaTheme="minorEastAsia"/>
              <w:noProof/>
              <w:lang w:val="en-US"/>
            </w:rPr>
          </w:pPr>
          <w:hyperlink w:anchor="_Toc104280152" w:history="1">
            <w:r w:rsidRPr="00DA0398">
              <w:rPr>
                <w:rStyle w:val="Hyperlink"/>
                <w:noProof/>
              </w:rPr>
              <w:t>3.3.</w:t>
            </w:r>
            <w:r>
              <w:rPr>
                <w:rFonts w:eastAsiaTheme="minorEastAsia"/>
                <w:noProof/>
                <w:lang w:val="en-US"/>
              </w:rPr>
              <w:tab/>
            </w:r>
            <w:r w:rsidRPr="00DA0398">
              <w:rPr>
                <w:rStyle w:val="Hyperlink"/>
                <w:noProof/>
              </w:rPr>
              <w:t>Macros</w:t>
            </w:r>
            <w:r>
              <w:rPr>
                <w:noProof/>
                <w:webHidden/>
              </w:rPr>
              <w:tab/>
            </w:r>
            <w:r>
              <w:rPr>
                <w:noProof/>
                <w:webHidden/>
              </w:rPr>
              <w:fldChar w:fldCharType="begin"/>
            </w:r>
            <w:r>
              <w:rPr>
                <w:noProof/>
                <w:webHidden/>
              </w:rPr>
              <w:instrText xml:space="preserve"> PAGEREF _Toc104280152 \h </w:instrText>
            </w:r>
            <w:r>
              <w:rPr>
                <w:noProof/>
                <w:webHidden/>
              </w:rPr>
            </w:r>
            <w:r>
              <w:rPr>
                <w:noProof/>
                <w:webHidden/>
              </w:rPr>
              <w:fldChar w:fldCharType="separate"/>
            </w:r>
            <w:r>
              <w:rPr>
                <w:noProof/>
                <w:webHidden/>
              </w:rPr>
              <w:t>8</w:t>
            </w:r>
            <w:r>
              <w:rPr>
                <w:noProof/>
                <w:webHidden/>
              </w:rPr>
              <w:fldChar w:fldCharType="end"/>
            </w:r>
          </w:hyperlink>
        </w:p>
        <w:p w14:paraId="4BCD962D" w14:textId="1C913A80" w:rsidR="009D0997" w:rsidRDefault="009D0997">
          <w:pPr>
            <w:pStyle w:val="TOC1"/>
            <w:tabs>
              <w:tab w:val="left" w:pos="440"/>
              <w:tab w:val="right" w:leader="dot" w:pos="9016"/>
            </w:tabs>
            <w:rPr>
              <w:rFonts w:eastAsiaTheme="minorEastAsia"/>
              <w:noProof/>
              <w:lang w:val="en-US"/>
            </w:rPr>
          </w:pPr>
          <w:hyperlink w:anchor="_Toc104280153" w:history="1">
            <w:r w:rsidRPr="00DA0398">
              <w:rPr>
                <w:rStyle w:val="Hyperlink"/>
                <w:noProof/>
              </w:rPr>
              <w:t>4.</w:t>
            </w:r>
            <w:r>
              <w:rPr>
                <w:rFonts w:eastAsiaTheme="minorEastAsia"/>
                <w:noProof/>
                <w:lang w:val="en-US"/>
              </w:rPr>
              <w:tab/>
            </w:r>
            <w:r w:rsidRPr="00DA0398">
              <w:rPr>
                <w:rStyle w:val="Hyperlink"/>
                <w:noProof/>
              </w:rPr>
              <w:t>FORMAT.SAS</w:t>
            </w:r>
            <w:r>
              <w:rPr>
                <w:noProof/>
                <w:webHidden/>
              </w:rPr>
              <w:tab/>
            </w:r>
            <w:r>
              <w:rPr>
                <w:noProof/>
                <w:webHidden/>
              </w:rPr>
              <w:fldChar w:fldCharType="begin"/>
            </w:r>
            <w:r>
              <w:rPr>
                <w:noProof/>
                <w:webHidden/>
              </w:rPr>
              <w:instrText xml:space="preserve"> PAGEREF _Toc104280153 \h </w:instrText>
            </w:r>
            <w:r>
              <w:rPr>
                <w:noProof/>
                <w:webHidden/>
              </w:rPr>
            </w:r>
            <w:r>
              <w:rPr>
                <w:noProof/>
                <w:webHidden/>
              </w:rPr>
              <w:fldChar w:fldCharType="separate"/>
            </w:r>
            <w:r>
              <w:rPr>
                <w:noProof/>
                <w:webHidden/>
              </w:rPr>
              <w:t>9</w:t>
            </w:r>
            <w:r>
              <w:rPr>
                <w:noProof/>
                <w:webHidden/>
              </w:rPr>
              <w:fldChar w:fldCharType="end"/>
            </w:r>
          </w:hyperlink>
        </w:p>
        <w:p w14:paraId="29070EB2" w14:textId="69CA39BF" w:rsidR="009D0997" w:rsidRDefault="009D0997">
          <w:pPr>
            <w:pStyle w:val="TOC1"/>
            <w:tabs>
              <w:tab w:val="left" w:pos="440"/>
              <w:tab w:val="right" w:leader="dot" w:pos="9016"/>
            </w:tabs>
            <w:rPr>
              <w:rFonts w:eastAsiaTheme="minorEastAsia"/>
              <w:noProof/>
              <w:lang w:val="en-US"/>
            </w:rPr>
          </w:pPr>
          <w:hyperlink w:anchor="_Toc104280154" w:history="1">
            <w:r w:rsidRPr="00DA0398">
              <w:rPr>
                <w:rStyle w:val="Hyperlink"/>
                <w:noProof/>
              </w:rPr>
              <w:t>5.</w:t>
            </w:r>
            <w:r>
              <w:rPr>
                <w:rFonts w:eastAsiaTheme="minorEastAsia"/>
                <w:noProof/>
                <w:lang w:val="en-US"/>
              </w:rPr>
              <w:tab/>
            </w:r>
            <w:r w:rsidRPr="00DA0398">
              <w:rPr>
                <w:rStyle w:val="Hyperlink"/>
                <w:noProof/>
              </w:rPr>
              <w:t>Dataset Specifications.</w:t>
            </w:r>
            <w:r>
              <w:rPr>
                <w:noProof/>
                <w:webHidden/>
              </w:rPr>
              <w:tab/>
            </w:r>
            <w:r>
              <w:rPr>
                <w:noProof/>
                <w:webHidden/>
              </w:rPr>
              <w:fldChar w:fldCharType="begin"/>
            </w:r>
            <w:r>
              <w:rPr>
                <w:noProof/>
                <w:webHidden/>
              </w:rPr>
              <w:instrText xml:space="preserve"> PAGEREF _Toc104280154 \h </w:instrText>
            </w:r>
            <w:r>
              <w:rPr>
                <w:noProof/>
                <w:webHidden/>
              </w:rPr>
            </w:r>
            <w:r>
              <w:rPr>
                <w:noProof/>
                <w:webHidden/>
              </w:rPr>
              <w:fldChar w:fldCharType="separate"/>
            </w:r>
            <w:r>
              <w:rPr>
                <w:noProof/>
                <w:webHidden/>
              </w:rPr>
              <w:t>9</w:t>
            </w:r>
            <w:r>
              <w:rPr>
                <w:noProof/>
                <w:webHidden/>
              </w:rPr>
              <w:fldChar w:fldCharType="end"/>
            </w:r>
          </w:hyperlink>
        </w:p>
        <w:p w14:paraId="0ECB8E0C" w14:textId="250822F7" w:rsidR="009D0997" w:rsidRDefault="009D0997">
          <w:pPr>
            <w:pStyle w:val="TOC1"/>
            <w:tabs>
              <w:tab w:val="left" w:pos="440"/>
              <w:tab w:val="right" w:leader="dot" w:pos="9016"/>
            </w:tabs>
            <w:rPr>
              <w:rFonts w:eastAsiaTheme="minorEastAsia"/>
              <w:noProof/>
              <w:lang w:val="en-US"/>
            </w:rPr>
          </w:pPr>
          <w:hyperlink w:anchor="_Toc104280155" w:history="1">
            <w:r w:rsidRPr="00DA0398">
              <w:rPr>
                <w:rStyle w:val="Hyperlink"/>
                <w:noProof/>
              </w:rPr>
              <w:t>6.</w:t>
            </w:r>
            <w:r>
              <w:rPr>
                <w:rFonts w:eastAsiaTheme="minorEastAsia"/>
                <w:noProof/>
                <w:lang w:val="en-US"/>
              </w:rPr>
              <w:tab/>
            </w:r>
            <w:r w:rsidRPr="00DA0398">
              <w:rPr>
                <w:rStyle w:val="Hyperlink"/>
                <w:noProof/>
              </w:rPr>
              <w:t>Titles / Footnotes.</w:t>
            </w:r>
            <w:r>
              <w:rPr>
                <w:noProof/>
                <w:webHidden/>
              </w:rPr>
              <w:tab/>
            </w:r>
            <w:r>
              <w:rPr>
                <w:noProof/>
                <w:webHidden/>
              </w:rPr>
              <w:fldChar w:fldCharType="begin"/>
            </w:r>
            <w:r>
              <w:rPr>
                <w:noProof/>
                <w:webHidden/>
              </w:rPr>
              <w:instrText xml:space="preserve"> PAGEREF _Toc104280155 \h </w:instrText>
            </w:r>
            <w:r>
              <w:rPr>
                <w:noProof/>
                <w:webHidden/>
              </w:rPr>
            </w:r>
            <w:r>
              <w:rPr>
                <w:noProof/>
                <w:webHidden/>
              </w:rPr>
              <w:fldChar w:fldCharType="separate"/>
            </w:r>
            <w:r>
              <w:rPr>
                <w:noProof/>
                <w:webHidden/>
              </w:rPr>
              <w:t>9</w:t>
            </w:r>
            <w:r>
              <w:rPr>
                <w:noProof/>
                <w:webHidden/>
              </w:rPr>
              <w:fldChar w:fldCharType="end"/>
            </w:r>
          </w:hyperlink>
        </w:p>
        <w:p w14:paraId="32150B7F" w14:textId="5AAC1D5F" w:rsidR="009D0997" w:rsidRDefault="009D0997">
          <w:pPr>
            <w:pStyle w:val="TOC1"/>
            <w:tabs>
              <w:tab w:val="left" w:pos="440"/>
              <w:tab w:val="right" w:leader="dot" w:pos="9016"/>
            </w:tabs>
            <w:rPr>
              <w:rFonts w:eastAsiaTheme="minorEastAsia"/>
              <w:noProof/>
              <w:lang w:val="en-US"/>
            </w:rPr>
          </w:pPr>
          <w:hyperlink w:anchor="_Toc104280156" w:history="1">
            <w:r w:rsidRPr="00DA0398">
              <w:rPr>
                <w:rStyle w:val="Hyperlink"/>
                <w:noProof/>
              </w:rPr>
              <w:t>7.</w:t>
            </w:r>
            <w:r>
              <w:rPr>
                <w:rFonts w:eastAsiaTheme="minorEastAsia"/>
                <w:noProof/>
                <w:lang w:val="en-US"/>
              </w:rPr>
              <w:tab/>
            </w:r>
            <w:r w:rsidRPr="00DA0398">
              <w:rPr>
                <w:rStyle w:val="Hyperlink"/>
                <w:noProof/>
              </w:rPr>
              <w:t>ODS Template</w:t>
            </w:r>
            <w:r>
              <w:rPr>
                <w:noProof/>
                <w:webHidden/>
              </w:rPr>
              <w:tab/>
            </w:r>
            <w:r>
              <w:rPr>
                <w:noProof/>
                <w:webHidden/>
              </w:rPr>
              <w:fldChar w:fldCharType="begin"/>
            </w:r>
            <w:r>
              <w:rPr>
                <w:noProof/>
                <w:webHidden/>
              </w:rPr>
              <w:instrText xml:space="preserve"> PAGEREF _Toc104280156 \h </w:instrText>
            </w:r>
            <w:r>
              <w:rPr>
                <w:noProof/>
                <w:webHidden/>
              </w:rPr>
            </w:r>
            <w:r>
              <w:rPr>
                <w:noProof/>
                <w:webHidden/>
              </w:rPr>
              <w:fldChar w:fldCharType="separate"/>
            </w:r>
            <w:r>
              <w:rPr>
                <w:noProof/>
                <w:webHidden/>
              </w:rPr>
              <w:t>10</w:t>
            </w:r>
            <w:r>
              <w:rPr>
                <w:noProof/>
                <w:webHidden/>
              </w:rPr>
              <w:fldChar w:fldCharType="end"/>
            </w:r>
          </w:hyperlink>
        </w:p>
        <w:p w14:paraId="6C66D642" w14:textId="29B840EF" w:rsidR="009D0997" w:rsidRDefault="009D0997">
          <w:pPr>
            <w:pStyle w:val="TOC1"/>
            <w:tabs>
              <w:tab w:val="left" w:pos="440"/>
              <w:tab w:val="right" w:leader="dot" w:pos="9016"/>
            </w:tabs>
            <w:rPr>
              <w:rFonts w:eastAsiaTheme="minorEastAsia"/>
              <w:noProof/>
              <w:lang w:val="en-US"/>
            </w:rPr>
          </w:pPr>
          <w:hyperlink w:anchor="_Toc104280157" w:history="1">
            <w:r w:rsidRPr="00DA0398">
              <w:rPr>
                <w:rStyle w:val="Hyperlink"/>
                <w:noProof/>
              </w:rPr>
              <w:t>8.</w:t>
            </w:r>
            <w:r>
              <w:rPr>
                <w:rFonts w:eastAsiaTheme="minorEastAsia"/>
                <w:noProof/>
                <w:lang w:val="en-US"/>
              </w:rPr>
              <w:tab/>
            </w:r>
            <w:r w:rsidRPr="00DA0398">
              <w:rPr>
                <w:rStyle w:val="Hyperlink"/>
                <w:noProof/>
              </w:rPr>
              <w:t>General program Style / Layout.</w:t>
            </w:r>
            <w:r>
              <w:rPr>
                <w:noProof/>
                <w:webHidden/>
              </w:rPr>
              <w:tab/>
            </w:r>
            <w:r>
              <w:rPr>
                <w:noProof/>
                <w:webHidden/>
              </w:rPr>
              <w:fldChar w:fldCharType="begin"/>
            </w:r>
            <w:r>
              <w:rPr>
                <w:noProof/>
                <w:webHidden/>
              </w:rPr>
              <w:instrText xml:space="preserve"> PAGEREF _Toc104280157 \h </w:instrText>
            </w:r>
            <w:r>
              <w:rPr>
                <w:noProof/>
                <w:webHidden/>
              </w:rPr>
            </w:r>
            <w:r>
              <w:rPr>
                <w:noProof/>
                <w:webHidden/>
              </w:rPr>
              <w:fldChar w:fldCharType="separate"/>
            </w:r>
            <w:r>
              <w:rPr>
                <w:noProof/>
                <w:webHidden/>
              </w:rPr>
              <w:t>11</w:t>
            </w:r>
            <w:r>
              <w:rPr>
                <w:noProof/>
                <w:webHidden/>
              </w:rPr>
              <w:fldChar w:fldCharType="end"/>
            </w:r>
          </w:hyperlink>
        </w:p>
        <w:p w14:paraId="40369AFC" w14:textId="1B1FFB7A" w:rsidR="009D0997" w:rsidRDefault="009D0997">
          <w:pPr>
            <w:pStyle w:val="TOC2"/>
            <w:tabs>
              <w:tab w:val="left" w:pos="880"/>
              <w:tab w:val="right" w:leader="dot" w:pos="9016"/>
            </w:tabs>
            <w:rPr>
              <w:rFonts w:eastAsiaTheme="minorEastAsia"/>
              <w:noProof/>
              <w:lang w:val="en-US"/>
            </w:rPr>
          </w:pPr>
          <w:hyperlink w:anchor="_Toc104280158" w:history="1">
            <w:r w:rsidRPr="00DA0398">
              <w:rPr>
                <w:rStyle w:val="Hyperlink"/>
                <w:noProof/>
              </w:rPr>
              <w:t>8.1.</w:t>
            </w:r>
            <w:r>
              <w:rPr>
                <w:rFonts w:eastAsiaTheme="minorEastAsia"/>
                <w:noProof/>
                <w:lang w:val="en-US"/>
              </w:rPr>
              <w:tab/>
            </w:r>
            <w:r w:rsidRPr="00DA0398">
              <w:rPr>
                <w:rStyle w:val="Hyperlink"/>
                <w:noProof/>
              </w:rPr>
              <w:t>Program Templates</w:t>
            </w:r>
            <w:r>
              <w:rPr>
                <w:noProof/>
                <w:webHidden/>
              </w:rPr>
              <w:tab/>
            </w:r>
            <w:r>
              <w:rPr>
                <w:noProof/>
                <w:webHidden/>
              </w:rPr>
              <w:fldChar w:fldCharType="begin"/>
            </w:r>
            <w:r>
              <w:rPr>
                <w:noProof/>
                <w:webHidden/>
              </w:rPr>
              <w:instrText xml:space="preserve"> PAGEREF _Toc104280158 \h </w:instrText>
            </w:r>
            <w:r>
              <w:rPr>
                <w:noProof/>
                <w:webHidden/>
              </w:rPr>
            </w:r>
            <w:r>
              <w:rPr>
                <w:noProof/>
                <w:webHidden/>
              </w:rPr>
              <w:fldChar w:fldCharType="separate"/>
            </w:r>
            <w:r>
              <w:rPr>
                <w:noProof/>
                <w:webHidden/>
              </w:rPr>
              <w:t>11</w:t>
            </w:r>
            <w:r>
              <w:rPr>
                <w:noProof/>
                <w:webHidden/>
              </w:rPr>
              <w:fldChar w:fldCharType="end"/>
            </w:r>
          </w:hyperlink>
        </w:p>
        <w:p w14:paraId="09E49CE0" w14:textId="2F784FC0" w:rsidR="009D0997" w:rsidRDefault="009D0997">
          <w:pPr>
            <w:pStyle w:val="TOC2"/>
            <w:tabs>
              <w:tab w:val="left" w:pos="880"/>
              <w:tab w:val="right" w:leader="dot" w:pos="9016"/>
            </w:tabs>
            <w:rPr>
              <w:rFonts w:eastAsiaTheme="minorEastAsia"/>
              <w:noProof/>
              <w:lang w:val="en-US"/>
            </w:rPr>
          </w:pPr>
          <w:hyperlink w:anchor="_Toc104280159" w:history="1">
            <w:r w:rsidRPr="00DA0398">
              <w:rPr>
                <w:rStyle w:val="Hyperlink"/>
                <w:noProof/>
              </w:rPr>
              <w:t>8.1.</w:t>
            </w:r>
            <w:r>
              <w:rPr>
                <w:rFonts w:eastAsiaTheme="minorEastAsia"/>
                <w:noProof/>
                <w:lang w:val="en-US"/>
              </w:rPr>
              <w:tab/>
            </w:r>
            <w:r w:rsidRPr="00DA0398">
              <w:rPr>
                <w:rStyle w:val="Hyperlink"/>
                <w:noProof/>
              </w:rPr>
              <w:t>PROD programs</w:t>
            </w:r>
            <w:r>
              <w:rPr>
                <w:noProof/>
                <w:webHidden/>
              </w:rPr>
              <w:tab/>
            </w:r>
            <w:r>
              <w:rPr>
                <w:noProof/>
                <w:webHidden/>
              </w:rPr>
              <w:fldChar w:fldCharType="begin"/>
            </w:r>
            <w:r>
              <w:rPr>
                <w:noProof/>
                <w:webHidden/>
              </w:rPr>
              <w:instrText xml:space="preserve"> PAGEREF _Toc104280159 \h </w:instrText>
            </w:r>
            <w:r>
              <w:rPr>
                <w:noProof/>
                <w:webHidden/>
              </w:rPr>
            </w:r>
            <w:r>
              <w:rPr>
                <w:noProof/>
                <w:webHidden/>
              </w:rPr>
              <w:fldChar w:fldCharType="separate"/>
            </w:r>
            <w:r>
              <w:rPr>
                <w:noProof/>
                <w:webHidden/>
              </w:rPr>
              <w:t>11</w:t>
            </w:r>
            <w:r>
              <w:rPr>
                <w:noProof/>
                <w:webHidden/>
              </w:rPr>
              <w:fldChar w:fldCharType="end"/>
            </w:r>
          </w:hyperlink>
        </w:p>
        <w:p w14:paraId="2263035C" w14:textId="3B622B38" w:rsidR="009D0997" w:rsidRDefault="009D0997">
          <w:pPr>
            <w:pStyle w:val="TOC2"/>
            <w:tabs>
              <w:tab w:val="left" w:pos="880"/>
              <w:tab w:val="right" w:leader="dot" w:pos="9016"/>
            </w:tabs>
            <w:rPr>
              <w:rFonts w:eastAsiaTheme="minorEastAsia"/>
              <w:noProof/>
              <w:lang w:val="en-US"/>
            </w:rPr>
          </w:pPr>
          <w:hyperlink w:anchor="_Toc104280160" w:history="1">
            <w:r w:rsidRPr="00DA0398">
              <w:rPr>
                <w:rStyle w:val="Hyperlink"/>
                <w:noProof/>
              </w:rPr>
              <w:t>8.2.</w:t>
            </w:r>
            <w:r>
              <w:rPr>
                <w:rFonts w:eastAsiaTheme="minorEastAsia"/>
                <w:noProof/>
                <w:lang w:val="en-US"/>
              </w:rPr>
              <w:tab/>
            </w:r>
            <w:r w:rsidRPr="00DA0398">
              <w:rPr>
                <w:rStyle w:val="Hyperlink"/>
                <w:noProof/>
              </w:rPr>
              <w:t>QC Programs</w:t>
            </w:r>
            <w:r>
              <w:rPr>
                <w:noProof/>
                <w:webHidden/>
              </w:rPr>
              <w:tab/>
            </w:r>
            <w:r>
              <w:rPr>
                <w:noProof/>
                <w:webHidden/>
              </w:rPr>
              <w:fldChar w:fldCharType="begin"/>
            </w:r>
            <w:r>
              <w:rPr>
                <w:noProof/>
                <w:webHidden/>
              </w:rPr>
              <w:instrText xml:space="preserve"> PAGEREF _Toc104280160 \h </w:instrText>
            </w:r>
            <w:r>
              <w:rPr>
                <w:noProof/>
                <w:webHidden/>
              </w:rPr>
            </w:r>
            <w:r>
              <w:rPr>
                <w:noProof/>
                <w:webHidden/>
              </w:rPr>
              <w:fldChar w:fldCharType="separate"/>
            </w:r>
            <w:r>
              <w:rPr>
                <w:noProof/>
                <w:webHidden/>
              </w:rPr>
              <w:t>12</w:t>
            </w:r>
            <w:r>
              <w:rPr>
                <w:noProof/>
                <w:webHidden/>
              </w:rPr>
              <w:fldChar w:fldCharType="end"/>
            </w:r>
          </w:hyperlink>
        </w:p>
        <w:p w14:paraId="4B84ACEC" w14:textId="0F6F1CD4" w:rsidR="009D0997" w:rsidRDefault="009D0997">
          <w:pPr>
            <w:pStyle w:val="TOC1"/>
            <w:tabs>
              <w:tab w:val="left" w:pos="440"/>
              <w:tab w:val="right" w:leader="dot" w:pos="9016"/>
            </w:tabs>
            <w:rPr>
              <w:rFonts w:eastAsiaTheme="minorEastAsia"/>
              <w:noProof/>
              <w:lang w:val="en-US"/>
            </w:rPr>
          </w:pPr>
          <w:hyperlink w:anchor="_Toc104280161" w:history="1">
            <w:r w:rsidRPr="00DA0398">
              <w:rPr>
                <w:rStyle w:val="Hyperlink"/>
                <w:noProof/>
              </w:rPr>
              <w:t>9.</w:t>
            </w:r>
            <w:r>
              <w:rPr>
                <w:rFonts w:eastAsiaTheme="minorEastAsia"/>
                <w:noProof/>
                <w:lang w:val="en-US"/>
              </w:rPr>
              <w:tab/>
            </w:r>
            <w:r w:rsidRPr="00DA0398">
              <w:rPr>
                <w:rStyle w:val="Hyperlink"/>
                <w:noProof/>
              </w:rPr>
              <w:t>FINAL programs</w:t>
            </w:r>
            <w:r>
              <w:rPr>
                <w:noProof/>
                <w:webHidden/>
              </w:rPr>
              <w:tab/>
            </w:r>
            <w:r>
              <w:rPr>
                <w:noProof/>
                <w:webHidden/>
              </w:rPr>
              <w:fldChar w:fldCharType="begin"/>
            </w:r>
            <w:r>
              <w:rPr>
                <w:noProof/>
                <w:webHidden/>
              </w:rPr>
              <w:instrText xml:space="preserve"> PAGEREF _Toc104280161 \h </w:instrText>
            </w:r>
            <w:r>
              <w:rPr>
                <w:noProof/>
                <w:webHidden/>
              </w:rPr>
            </w:r>
            <w:r>
              <w:rPr>
                <w:noProof/>
                <w:webHidden/>
              </w:rPr>
              <w:fldChar w:fldCharType="separate"/>
            </w:r>
            <w:r>
              <w:rPr>
                <w:noProof/>
                <w:webHidden/>
              </w:rPr>
              <w:t>13</w:t>
            </w:r>
            <w:r>
              <w:rPr>
                <w:noProof/>
                <w:webHidden/>
              </w:rPr>
              <w:fldChar w:fldCharType="end"/>
            </w:r>
          </w:hyperlink>
        </w:p>
        <w:p w14:paraId="3BEAC508" w14:textId="3B3A4794" w:rsidR="009D0997" w:rsidRDefault="009D0997">
          <w:pPr>
            <w:pStyle w:val="TOC2"/>
            <w:tabs>
              <w:tab w:val="left" w:pos="880"/>
              <w:tab w:val="right" w:leader="dot" w:pos="9016"/>
            </w:tabs>
            <w:rPr>
              <w:rFonts w:eastAsiaTheme="minorEastAsia"/>
              <w:noProof/>
              <w:lang w:val="en-US"/>
            </w:rPr>
          </w:pPr>
          <w:hyperlink w:anchor="_Toc104280162" w:history="1">
            <w:r w:rsidRPr="00DA0398">
              <w:rPr>
                <w:rStyle w:val="Hyperlink"/>
                <w:noProof/>
              </w:rPr>
              <w:t>9.1.</w:t>
            </w:r>
            <w:r>
              <w:rPr>
                <w:rFonts w:eastAsiaTheme="minorEastAsia"/>
                <w:noProof/>
                <w:lang w:val="en-US"/>
              </w:rPr>
              <w:tab/>
            </w:r>
            <w:r w:rsidRPr="00DA0398">
              <w:rPr>
                <w:rStyle w:val="Hyperlink"/>
                <w:noProof/>
              </w:rPr>
              <w:t>PROD program FINAL.SAS</w:t>
            </w:r>
            <w:r>
              <w:rPr>
                <w:noProof/>
                <w:webHidden/>
              </w:rPr>
              <w:tab/>
            </w:r>
            <w:r>
              <w:rPr>
                <w:noProof/>
                <w:webHidden/>
              </w:rPr>
              <w:fldChar w:fldCharType="begin"/>
            </w:r>
            <w:r>
              <w:rPr>
                <w:noProof/>
                <w:webHidden/>
              </w:rPr>
              <w:instrText xml:space="preserve"> PAGEREF _Toc104280162 \h </w:instrText>
            </w:r>
            <w:r>
              <w:rPr>
                <w:noProof/>
                <w:webHidden/>
              </w:rPr>
            </w:r>
            <w:r>
              <w:rPr>
                <w:noProof/>
                <w:webHidden/>
              </w:rPr>
              <w:fldChar w:fldCharType="separate"/>
            </w:r>
            <w:r>
              <w:rPr>
                <w:noProof/>
                <w:webHidden/>
              </w:rPr>
              <w:t>13</w:t>
            </w:r>
            <w:r>
              <w:rPr>
                <w:noProof/>
                <w:webHidden/>
              </w:rPr>
              <w:fldChar w:fldCharType="end"/>
            </w:r>
          </w:hyperlink>
        </w:p>
        <w:p w14:paraId="3895A1F1" w14:textId="09C0A363" w:rsidR="009D0997" w:rsidRDefault="009D0997">
          <w:pPr>
            <w:pStyle w:val="TOC2"/>
            <w:tabs>
              <w:tab w:val="left" w:pos="880"/>
              <w:tab w:val="right" w:leader="dot" w:pos="9016"/>
            </w:tabs>
            <w:rPr>
              <w:rFonts w:eastAsiaTheme="minorEastAsia"/>
              <w:noProof/>
              <w:lang w:val="en-US"/>
            </w:rPr>
          </w:pPr>
          <w:hyperlink w:anchor="_Toc104280163" w:history="1">
            <w:r w:rsidRPr="00DA0398">
              <w:rPr>
                <w:rStyle w:val="Hyperlink"/>
                <w:noProof/>
              </w:rPr>
              <w:t>9.2.</w:t>
            </w:r>
            <w:r>
              <w:rPr>
                <w:rFonts w:eastAsiaTheme="minorEastAsia"/>
                <w:noProof/>
                <w:lang w:val="en-US"/>
              </w:rPr>
              <w:tab/>
            </w:r>
            <w:r w:rsidRPr="00DA0398">
              <w:rPr>
                <w:rStyle w:val="Hyperlink"/>
                <w:noProof/>
              </w:rPr>
              <w:t>QC PROD program Q_FINAL.SAS</w:t>
            </w:r>
            <w:r>
              <w:rPr>
                <w:noProof/>
                <w:webHidden/>
              </w:rPr>
              <w:tab/>
            </w:r>
            <w:r>
              <w:rPr>
                <w:noProof/>
                <w:webHidden/>
              </w:rPr>
              <w:fldChar w:fldCharType="begin"/>
            </w:r>
            <w:r>
              <w:rPr>
                <w:noProof/>
                <w:webHidden/>
              </w:rPr>
              <w:instrText xml:space="preserve"> PAGEREF _Toc104280163 \h </w:instrText>
            </w:r>
            <w:r>
              <w:rPr>
                <w:noProof/>
                <w:webHidden/>
              </w:rPr>
            </w:r>
            <w:r>
              <w:rPr>
                <w:noProof/>
                <w:webHidden/>
              </w:rPr>
              <w:fldChar w:fldCharType="separate"/>
            </w:r>
            <w:r>
              <w:rPr>
                <w:noProof/>
                <w:webHidden/>
              </w:rPr>
              <w:t>13</w:t>
            </w:r>
            <w:r>
              <w:rPr>
                <w:noProof/>
                <w:webHidden/>
              </w:rPr>
              <w:fldChar w:fldCharType="end"/>
            </w:r>
          </w:hyperlink>
        </w:p>
        <w:p w14:paraId="5F7272D1" w14:textId="7BC1164D" w:rsidR="009D0997" w:rsidRDefault="009D0997">
          <w:pPr>
            <w:pStyle w:val="TOC1"/>
            <w:tabs>
              <w:tab w:val="left" w:pos="660"/>
              <w:tab w:val="right" w:leader="dot" w:pos="9016"/>
            </w:tabs>
            <w:rPr>
              <w:rFonts w:eastAsiaTheme="minorEastAsia"/>
              <w:noProof/>
              <w:lang w:val="en-US"/>
            </w:rPr>
          </w:pPr>
          <w:hyperlink w:anchor="_Toc104280164" w:history="1">
            <w:r w:rsidRPr="00DA0398">
              <w:rPr>
                <w:rStyle w:val="Hyperlink"/>
                <w:noProof/>
              </w:rPr>
              <w:t>10.</w:t>
            </w:r>
            <w:r>
              <w:rPr>
                <w:rFonts w:eastAsiaTheme="minorEastAsia"/>
                <w:noProof/>
                <w:lang w:val="en-US"/>
              </w:rPr>
              <w:tab/>
            </w:r>
            <w:r w:rsidRPr="00DA0398">
              <w:rPr>
                <w:rStyle w:val="Hyperlink"/>
                <w:noProof/>
              </w:rPr>
              <w:t>Batch Execution</w:t>
            </w:r>
            <w:r>
              <w:rPr>
                <w:noProof/>
                <w:webHidden/>
              </w:rPr>
              <w:tab/>
            </w:r>
            <w:r>
              <w:rPr>
                <w:noProof/>
                <w:webHidden/>
              </w:rPr>
              <w:fldChar w:fldCharType="begin"/>
            </w:r>
            <w:r>
              <w:rPr>
                <w:noProof/>
                <w:webHidden/>
              </w:rPr>
              <w:instrText xml:space="preserve"> PAGEREF _Toc104280164 \h </w:instrText>
            </w:r>
            <w:r>
              <w:rPr>
                <w:noProof/>
                <w:webHidden/>
              </w:rPr>
            </w:r>
            <w:r>
              <w:rPr>
                <w:noProof/>
                <w:webHidden/>
              </w:rPr>
              <w:fldChar w:fldCharType="separate"/>
            </w:r>
            <w:r>
              <w:rPr>
                <w:noProof/>
                <w:webHidden/>
              </w:rPr>
              <w:t>14</w:t>
            </w:r>
            <w:r>
              <w:rPr>
                <w:noProof/>
                <w:webHidden/>
              </w:rPr>
              <w:fldChar w:fldCharType="end"/>
            </w:r>
          </w:hyperlink>
        </w:p>
        <w:p w14:paraId="44AB94B7" w14:textId="1CEB0E88" w:rsidR="009D0997" w:rsidRDefault="009D0997">
          <w:pPr>
            <w:pStyle w:val="TOC1"/>
            <w:tabs>
              <w:tab w:val="left" w:pos="660"/>
              <w:tab w:val="right" w:leader="dot" w:pos="9016"/>
            </w:tabs>
            <w:rPr>
              <w:rFonts w:eastAsiaTheme="minorEastAsia"/>
              <w:noProof/>
              <w:lang w:val="en-US"/>
            </w:rPr>
          </w:pPr>
          <w:hyperlink w:anchor="_Toc104280165" w:history="1">
            <w:r w:rsidRPr="00DA0398">
              <w:rPr>
                <w:rStyle w:val="Hyperlink"/>
                <w:noProof/>
              </w:rPr>
              <w:t>11.</w:t>
            </w:r>
            <w:r>
              <w:rPr>
                <w:rFonts w:eastAsiaTheme="minorEastAsia"/>
                <w:noProof/>
                <w:lang w:val="en-US"/>
              </w:rPr>
              <w:tab/>
            </w:r>
            <w:r w:rsidRPr="00DA0398">
              <w:rPr>
                <w:rStyle w:val="Hyperlink"/>
                <w:noProof/>
              </w:rPr>
              <w:t>Macros</w:t>
            </w:r>
            <w:r>
              <w:rPr>
                <w:noProof/>
                <w:webHidden/>
              </w:rPr>
              <w:tab/>
            </w:r>
            <w:r>
              <w:rPr>
                <w:noProof/>
                <w:webHidden/>
              </w:rPr>
              <w:fldChar w:fldCharType="begin"/>
            </w:r>
            <w:r>
              <w:rPr>
                <w:noProof/>
                <w:webHidden/>
              </w:rPr>
              <w:instrText xml:space="preserve"> PAGEREF _Toc104280165 \h </w:instrText>
            </w:r>
            <w:r>
              <w:rPr>
                <w:noProof/>
                <w:webHidden/>
              </w:rPr>
            </w:r>
            <w:r>
              <w:rPr>
                <w:noProof/>
                <w:webHidden/>
              </w:rPr>
              <w:fldChar w:fldCharType="separate"/>
            </w:r>
            <w:r>
              <w:rPr>
                <w:noProof/>
                <w:webHidden/>
              </w:rPr>
              <w:t>15</w:t>
            </w:r>
            <w:r>
              <w:rPr>
                <w:noProof/>
                <w:webHidden/>
              </w:rPr>
              <w:fldChar w:fldCharType="end"/>
            </w:r>
          </w:hyperlink>
        </w:p>
        <w:p w14:paraId="057513B0" w14:textId="361D990B" w:rsidR="009D0997" w:rsidRDefault="009D0997">
          <w:pPr>
            <w:pStyle w:val="TOC2"/>
            <w:tabs>
              <w:tab w:val="left" w:pos="1100"/>
              <w:tab w:val="right" w:leader="dot" w:pos="9016"/>
            </w:tabs>
            <w:rPr>
              <w:rFonts w:eastAsiaTheme="minorEastAsia"/>
              <w:noProof/>
              <w:lang w:val="en-US"/>
            </w:rPr>
          </w:pPr>
          <w:hyperlink w:anchor="_Toc104280166" w:history="1">
            <w:r w:rsidRPr="00DA0398">
              <w:rPr>
                <w:rStyle w:val="Hyperlink"/>
                <w:noProof/>
              </w:rPr>
              <w:t>11.1.</w:t>
            </w:r>
            <w:r>
              <w:rPr>
                <w:rFonts w:eastAsiaTheme="minorEastAsia"/>
                <w:noProof/>
                <w:lang w:val="en-US"/>
              </w:rPr>
              <w:tab/>
            </w:r>
            <w:r w:rsidRPr="00DA0398">
              <w:rPr>
                <w:rStyle w:val="Hyperlink"/>
                <w:noProof/>
              </w:rPr>
              <w:t>%S_SCANLOG</w:t>
            </w:r>
            <w:r>
              <w:rPr>
                <w:noProof/>
                <w:webHidden/>
              </w:rPr>
              <w:tab/>
            </w:r>
            <w:r>
              <w:rPr>
                <w:noProof/>
                <w:webHidden/>
              </w:rPr>
              <w:fldChar w:fldCharType="begin"/>
            </w:r>
            <w:r>
              <w:rPr>
                <w:noProof/>
                <w:webHidden/>
              </w:rPr>
              <w:instrText xml:space="preserve"> PAGEREF _Toc104280166 \h </w:instrText>
            </w:r>
            <w:r>
              <w:rPr>
                <w:noProof/>
                <w:webHidden/>
              </w:rPr>
            </w:r>
            <w:r>
              <w:rPr>
                <w:noProof/>
                <w:webHidden/>
              </w:rPr>
              <w:fldChar w:fldCharType="separate"/>
            </w:r>
            <w:r>
              <w:rPr>
                <w:noProof/>
                <w:webHidden/>
              </w:rPr>
              <w:t>15</w:t>
            </w:r>
            <w:r>
              <w:rPr>
                <w:noProof/>
                <w:webHidden/>
              </w:rPr>
              <w:fldChar w:fldCharType="end"/>
            </w:r>
          </w:hyperlink>
        </w:p>
        <w:p w14:paraId="77810D4B" w14:textId="532AD09E" w:rsidR="009D0997" w:rsidRDefault="009D0997">
          <w:pPr>
            <w:pStyle w:val="TOC2"/>
            <w:tabs>
              <w:tab w:val="left" w:pos="1100"/>
              <w:tab w:val="right" w:leader="dot" w:pos="9016"/>
            </w:tabs>
            <w:rPr>
              <w:rFonts w:eastAsiaTheme="minorEastAsia"/>
              <w:noProof/>
              <w:lang w:val="en-US"/>
            </w:rPr>
          </w:pPr>
          <w:hyperlink w:anchor="_Toc104280167" w:history="1">
            <w:r w:rsidRPr="00DA0398">
              <w:rPr>
                <w:rStyle w:val="Hyperlink"/>
                <w:noProof/>
              </w:rPr>
              <w:t>11.1.1.</w:t>
            </w:r>
            <w:r>
              <w:rPr>
                <w:rFonts w:eastAsiaTheme="minorEastAsia"/>
                <w:noProof/>
                <w:lang w:val="en-US"/>
              </w:rPr>
              <w:tab/>
            </w:r>
            <w:r w:rsidRPr="00DA0398">
              <w:rPr>
                <w:rStyle w:val="Hyperlink"/>
                <w:noProof/>
              </w:rPr>
              <w:t>Interactive SAS</w:t>
            </w:r>
            <w:r>
              <w:rPr>
                <w:noProof/>
                <w:webHidden/>
              </w:rPr>
              <w:tab/>
            </w:r>
            <w:r>
              <w:rPr>
                <w:noProof/>
                <w:webHidden/>
              </w:rPr>
              <w:fldChar w:fldCharType="begin"/>
            </w:r>
            <w:r>
              <w:rPr>
                <w:noProof/>
                <w:webHidden/>
              </w:rPr>
              <w:instrText xml:space="preserve"> PAGEREF _Toc104280167 \h </w:instrText>
            </w:r>
            <w:r>
              <w:rPr>
                <w:noProof/>
                <w:webHidden/>
              </w:rPr>
            </w:r>
            <w:r>
              <w:rPr>
                <w:noProof/>
                <w:webHidden/>
              </w:rPr>
              <w:fldChar w:fldCharType="separate"/>
            </w:r>
            <w:r>
              <w:rPr>
                <w:noProof/>
                <w:webHidden/>
              </w:rPr>
              <w:t>15</w:t>
            </w:r>
            <w:r>
              <w:rPr>
                <w:noProof/>
                <w:webHidden/>
              </w:rPr>
              <w:fldChar w:fldCharType="end"/>
            </w:r>
          </w:hyperlink>
        </w:p>
        <w:p w14:paraId="2CE7E597" w14:textId="10E4F701" w:rsidR="009D0997" w:rsidRDefault="009D0997">
          <w:pPr>
            <w:pStyle w:val="TOC2"/>
            <w:tabs>
              <w:tab w:val="left" w:pos="1320"/>
              <w:tab w:val="right" w:leader="dot" w:pos="9016"/>
            </w:tabs>
            <w:rPr>
              <w:rFonts w:eastAsiaTheme="minorEastAsia"/>
              <w:noProof/>
              <w:lang w:val="en-US"/>
            </w:rPr>
          </w:pPr>
          <w:hyperlink w:anchor="_Toc104280168" w:history="1">
            <w:r w:rsidRPr="00DA0398">
              <w:rPr>
                <w:rStyle w:val="Hyperlink"/>
                <w:noProof/>
              </w:rPr>
              <w:t>11.1.1.1.</w:t>
            </w:r>
            <w:r>
              <w:rPr>
                <w:rFonts w:eastAsiaTheme="minorEastAsia"/>
                <w:noProof/>
                <w:lang w:val="en-US"/>
              </w:rPr>
              <w:tab/>
            </w:r>
            <w:r w:rsidRPr="00DA0398">
              <w:rPr>
                <w:rStyle w:val="Hyperlink"/>
                <w:noProof/>
              </w:rPr>
              <w:t>Pre-requisite</w:t>
            </w:r>
            <w:r>
              <w:rPr>
                <w:noProof/>
                <w:webHidden/>
              </w:rPr>
              <w:tab/>
            </w:r>
            <w:r>
              <w:rPr>
                <w:noProof/>
                <w:webHidden/>
              </w:rPr>
              <w:fldChar w:fldCharType="begin"/>
            </w:r>
            <w:r>
              <w:rPr>
                <w:noProof/>
                <w:webHidden/>
              </w:rPr>
              <w:instrText xml:space="preserve"> PAGEREF _Toc104280168 \h </w:instrText>
            </w:r>
            <w:r>
              <w:rPr>
                <w:noProof/>
                <w:webHidden/>
              </w:rPr>
            </w:r>
            <w:r>
              <w:rPr>
                <w:noProof/>
                <w:webHidden/>
              </w:rPr>
              <w:fldChar w:fldCharType="separate"/>
            </w:r>
            <w:r>
              <w:rPr>
                <w:noProof/>
                <w:webHidden/>
              </w:rPr>
              <w:t>15</w:t>
            </w:r>
            <w:r>
              <w:rPr>
                <w:noProof/>
                <w:webHidden/>
              </w:rPr>
              <w:fldChar w:fldCharType="end"/>
            </w:r>
          </w:hyperlink>
        </w:p>
        <w:p w14:paraId="575FA8B2" w14:textId="300CE0D1" w:rsidR="009D0997" w:rsidRDefault="009D0997">
          <w:pPr>
            <w:pStyle w:val="TOC2"/>
            <w:tabs>
              <w:tab w:val="left" w:pos="1320"/>
              <w:tab w:val="right" w:leader="dot" w:pos="9016"/>
            </w:tabs>
            <w:rPr>
              <w:rFonts w:eastAsiaTheme="minorEastAsia"/>
              <w:noProof/>
              <w:lang w:val="en-US"/>
            </w:rPr>
          </w:pPr>
          <w:hyperlink w:anchor="_Toc104280169" w:history="1">
            <w:r w:rsidRPr="00DA0398">
              <w:rPr>
                <w:rStyle w:val="Hyperlink"/>
                <w:noProof/>
              </w:rPr>
              <w:t>11.1.1.2.</w:t>
            </w:r>
            <w:r>
              <w:rPr>
                <w:rFonts w:eastAsiaTheme="minorEastAsia"/>
                <w:noProof/>
                <w:lang w:val="en-US"/>
              </w:rPr>
              <w:tab/>
            </w:r>
            <w:r w:rsidRPr="00DA0398">
              <w:rPr>
                <w:rStyle w:val="Hyperlink"/>
                <w:noProof/>
              </w:rPr>
              <w:t>Example call</w:t>
            </w:r>
            <w:r>
              <w:rPr>
                <w:noProof/>
                <w:webHidden/>
              </w:rPr>
              <w:tab/>
            </w:r>
            <w:r>
              <w:rPr>
                <w:noProof/>
                <w:webHidden/>
              </w:rPr>
              <w:fldChar w:fldCharType="begin"/>
            </w:r>
            <w:r>
              <w:rPr>
                <w:noProof/>
                <w:webHidden/>
              </w:rPr>
              <w:instrText xml:space="preserve"> PAGEREF _Toc104280169 \h </w:instrText>
            </w:r>
            <w:r>
              <w:rPr>
                <w:noProof/>
                <w:webHidden/>
              </w:rPr>
            </w:r>
            <w:r>
              <w:rPr>
                <w:noProof/>
                <w:webHidden/>
              </w:rPr>
              <w:fldChar w:fldCharType="separate"/>
            </w:r>
            <w:r>
              <w:rPr>
                <w:noProof/>
                <w:webHidden/>
              </w:rPr>
              <w:t>15</w:t>
            </w:r>
            <w:r>
              <w:rPr>
                <w:noProof/>
                <w:webHidden/>
              </w:rPr>
              <w:fldChar w:fldCharType="end"/>
            </w:r>
          </w:hyperlink>
        </w:p>
        <w:p w14:paraId="0BD7A283" w14:textId="005C111F" w:rsidR="009D0997" w:rsidRDefault="009D0997">
          <w:pPr>
            <w:pStyle w:val="TOC2"/>
            <w:tabs>
              <w:tab w:val="left" w:pos="1320"/>
              <w:tab w:val="right" w:leader="dot" w:pos="9016"/>
            </w:tabs>
            <w:rPr>
              <w:rFonts w:eastAsiaTheme="minorEastAsia"/>
              <w:noProof/>
              <w:lang w:val="en-US"/>
            </w:rPr>
          </w:pPr>
          <w:hyperlink w:anchor="_Toc104280170" w:history="1">
            <w:r w:rsidRPr="00DA0398">
              <w:rPr>
                <w:rStyle w:val="Hyperlink"/>
                <w:noProof/>
              </w:rPr>
              <w:t>11.1.1.3.</w:t>
            </w:r>
            <w:r>
              <w:rPr>
                <w:rFonts w:eastAsiaTheme="minorEastAsia"/>
                <w:noProof/>
                <w:lang w:val="en-US"/>
              </w:rPr>
              <w:tab/>
            </w:r>
            <w:r w:rsidRPr="00DA0398">
              <w:rPr>
                <w:rStyle w:val="Hyperlink"/>
                <w:noProof/>
              </w:rPr>
              <w:t>Result</w:t>
            </w:r>
            <w:r>
              <w:rPr>
                <w:noProof/>
                <w:webHidden/>
              </w:rPr>
              <w:tab/>
            </w:r>
            <w:r>
              <w:rPr>
                <w:noProof/>
                <w:webHidden/>
              </w:rPr>
              <w:fldChar w:fldCharType="begin"/>
            </w:r>
            <w:r>
              <w:rPr>
                <w:noProof/>
                <w:webHidden/>
              </w:rPr>
              <w:instrText xml:space="preserve"> PAGEREF _Toc104280170 \h </w:instrText>
            </w:r>
            <w:r>
              <w:rPr>
                <w:noProof/>
                <w:webHidden/>
              </w:rPr>
            </w:r>
            <w:r>
              <w:rPr>
                <w:noProof/>
                <w:webHidden/>
              </w:rPr>
              <w:fldChar w:fldCharType="separate"/>
            </w:r>
            <w:r>
              <w:rPr>
                <w:noProof/>
                <w:webHidden/>
              </w:rPr>
              <w:t>15</w:t>
            </w:r>
            <w:r>
              <w:rPr>
                <w:noProof/>
                <w:webHidden/>
              </w:rPr>
              <w:fldChar w:fldCharType="end"/>
            </w:r>
          </w:hyperlink>
        </w:p>
        <w:p w14:paraId="6A823A01" w14:textId="47A171C7" w:rsidR="009D0997" w:rsidRDefault="009D0997">
          <w:pPr>
            <w:pStyle w:val="TOC2"/>
            <w:tabs>
              <w:tab w:val="left" w:pos="1100"/>
              <w:tab w:val="right" w:leader="dot" w:pos="9016"/>
            </w:tabs>
            <w:rPr>
              <w:rFonts w:eastAsiaTheme="minorEastAsia"/>
              <w:noProof/>
              <w:lang w:val="en-US"/>
            </w:rPr>
          </w:pPr>
          <w:hyperlink w:anchor="_Toc104280171" w:history="1">
            <w:r w:rsidRPr="00DA0398">
              <w:rPr>
                <w:rStyle w:val="Hyperlink"/>
                <w:noProof/>
              </w:rPr>
              <w:t>11.1.2.</w:t>
            </w:r>
            <w:r>
              <w:rPr>
                <w:rFonts w:eastAsiaTheme="minorEastAsia"/>
                <w:noProof/>
                <w:lang w:val="en-US"/>
              </w:rPr>
              <w:tab/>
            </w:r>
            <w:r w:rsidRPr="00DA0398">
              <w:rPr>
                <w:rStyle w:val="Hyperlink"/>
                <w:noProof/>
              </w:rPr>
              <w:t>Library scanning mode.</w:t>
            </w:r>
            <w:r>
              <w:rPr>
                <w:noProof/>
                <w:webHidden/>
              </w:rPr>
              <w:tab/>
            </w:r>
            <w:r>
              <w:rPr>
                <w:noProof/>
                <w:webHidden/>
              </w:rPr>
              <w:fldChar w:fldCharType="begin"/>
            </w:r>
            <w:r>
              <w:rPr>
                <w:noProof/>
                <w:webHidden/>
              </w:rPr>
              <w:instrText xml:space="preserve"> PAGEREF _Toc104280171 \h </w:instrText>
            </w:r>
            <w:r>
              <w:rPr>
                <w:noProof/>
                <w:webHidden/>
              </w:rPr>
            </w:r>
            <w:r>
              <w:rPr>
                <w:noProof/>
                <w:webHidden/>
              </w:rPr>
              <w:fldChar w:fldCharType="separate"/>
            </w:r>
            <w:r>
              <w:rPr>
                <w:noProof/>
                <w:webHidden/>
              </w:rPr>
              <w:t>16</w:t>
            </w:r>
            <w:r>
              <w:rPr>
                <w:noProof/>
                <w:webHidden/>
              </w:rPr>
              <w:fldChar w:fldCharType="end"/>
            </w:r>
          </w:hyperlink>
        </w:p>
        <w:p w14:paraId="20F81DF8" w14:textId="012F14C1" w:rsidR="009D0997" w:rsidRDefault="009D0997">
          <w:pPr>
            <w:pStyle w:val="TOC2"/>
            <w:tabs>
              <w:tab w:val="left" w:pos="1320"/>
              <w:tab w:val="right" w:leader="dot" w:pos="9016"/>
            </w:tabs>
            <w:rPr>
              <w:rFonts w:eastAsiaTheme="minorEastAsia"/>
              <w:noProof/>
              <w:lang w:val="en-US"/>
            </w:rPr>
          </w:pPr>
          <w:hyperlink w:anchor="_Toc104280172" w:history="1">
            <w:r w:rsidRPr="00DA0398">
              <w:rPr>
                <w:rStyle w:val="Hyperlink"/>
                <w:noProof/>
              </w:rPr>
              <w:t>11.1.2.1.</w:t>
            </w:r>
            <w:r>
              <w:rPr>
                <w:rFonts w:eastAsiaTheme="minorEastAsia"/>
                <w:noProof/>
                <w:lang w:val="en-US"/>
              </w:rPr>
              <w:tab/>
            </w:r>
            <w:r w:rsidRPr="00DA0398">
              <w:rPr>
                <w:rStyle w:val="Hyperlink"/>
                <w:noProof/>
              </w:rPr>
              <w:t>Pre-requisite</w:t>
            </w:r>
            <w:r>
              <w:rPr>
                <w:noProof/>
                <w:webHidden/>
              </w:rPr>
              <w:tab/>
            </w:r>
            <w:r>
              <w:rPr>
                <w:noProof/>
                <w:webHidden/>
              </w:rPr>
              <w:fldChar w:fldCharType="begin"/>
            </w:r>
            <w:r>
              <w:rPr>
                <w:noProof/>
                <w:webHidden/>
              </w:rPr>
              <w:instrText xml:space="preserve"> PAGEREF _Toc104280172 \h </w:instrText>
            </w:r>
            <w:r>
              <w:rPr>
                <w:noProof/>
                <w:webHidden/>
              </w:rPr>
            </w:r>
            <w:r>
              <w:rPr>
                <w:noProof/>
                <w:webHidden/>
              </w:rPr>
              <w:fldChar w:fldCharType="separate"/>
            </w:r>
            <w:r>
              <w:rPr>
                <w:noProof/>
                <w:webHidden/>
              </w:rPr>
              <w:t>16</w:t>
            </w:r>
            <w:r>
              <w:rPr>
                <w:noProof/>
                <w:webHidden/>
              </w:rPr>
              <w:fldChar w:fldCharType="end"/>
            </w:r>
          </w:hyperlink>
        </w:p>
        <w:p w14:paraId="69A27242" w14:textId="2B987915" w:rsidR="009D0997" w:rsidRDefault="009D0997">
          <w:pPr>
            <w:pStyle w:val="TOC2"/>
            <w:tabs>
              <w:tab w:val="left" w:pos="1320"/>
              <w:tab w:val="right" w:leader="dot" w:pos="9016"/>
            </w:tabs>
            <w:rPr>
              <w:rFonts w:eastAsiaTheme="minorEastAsia"/>
              <w:noProof/>
              <w:lang w:val="en-US"/>
            </w:rPr>
          </w:pPr>
          <w:hyperlink w:anchor="_Toc104280173" w:history="1">
            <w:r w:rsidRPr="00DA0398">
              <w:rPr>
                <w:rStyle w:val="Hyperlink"/>
                <w:noProof/>
              </w:rPr>
              <w:t>11.1.2.2.</w:t>
            </w:r>
            <w:r>
              <w:rPr>
                <w:rFonts w:eastAsiaTheme="minorEastAsia"/>
                <w:noProof/>
                <w:lang w:val="en-US"/>
              </w:rPr>
              <w:tab/>
            </w:r>
            <w:r w:rsidRPr="00DA0398">
              <w:rPr>
                <w:rStyle w:val="Hyperlink"/>
                <w:noProof/>
              </w:rPr>
              <w:t>Example call</w:t>
            </w:r>
            <w:r>
              <w:rPr>
                <w:noProof/>
                <w:webHidden/>
              </w:rPr>
              <w:tab/>
            </w:r>
            <w:r>
              <w:rPr>
                <w:noProof/>
                <w:webHidden/>
              </w:rPr>
              <w:fldChar w:fldCharType="begin"/>
            </w:r>
            <w:r>
              <w:rPr>
                <w:noProof/>
                <w:webHidden/>
              </w:rPr>
              <w:instrText xml:space="preserve"> PAGEREF _Toc104280173 \h </w:instrText>
            </w:r>
            <w:r>
              <w:rPr>
                <w:noProof/>
                <w:webHidden/>
              </w:rPr>
            </w:r>
            <w:r>
              <w:rPr>
                <w:noProof/>
                <w:webHidden/>
              </w:rPr>
              <w:fldChar w:fldCharType="separate"/>
            </w:r>
            <w:r>
              <w:rPr>
                <w:noProof/>
                <w:webHidden/>
              </w:rPr>
              <w:t>16</w:t>
            </w:r>
            <w:r>
              <w:rPr>
                <w:noProof/>
                <w:webHidden/>
              </w:rPr>
              <w:fldChar w:fldCharType="end"/>
            </w:r>
          </w:hyperlink>
        </w:p>
        <w:p w14:paraId="18062C8A" w14:textId="796A81AB" w:rsidR="009D0997" w:rsidRDefault="009D0997">
          <w:pPr>
            <w:pStyle w:val="TOC2"/>
            <w:tabs>
              <w:tab w:val="left" w:pos="1320"/>
              <w:tab w:val="right" w:leader="dot" w:pos="9016"/>
            </w:tabs>
            <w:rPr>
              <w:rFonts w:eastAsiaTheme="minorEastAsia"/>
              <w:noProof/>
              <w:lang w:val="en-US"/>
            </w:rPr>
          </w:pPr>
          <w:hyperlink w:anchor="_Toc104280174" w:history="1">
            <w:r w:rsidRPr="00DA0398">
              <w:rPr>
                <w:rStyle w:val="Hyperlink"/>
                <w:noProof/>
              </w:rPr>
              <w:t>11.1.2.3.</w:t>
            </w:r>
            <w:r>
              <w:rPr>
                <w:rFonts w:eastAsiaTheme="minorEastAsia"/>
                <w:noProof/>
                <w:lang w:val="en-US"/>
              </w:rPr>
              <w:tab/>
            </w:r>
            <w:r w:rsidRPr="00DA0398">
              <w:rPr>
                <w:rStyle w:val="Hyperlink"/>
                <w:noProof/>
              </w:rPr>
              <w:t>Result</w:t>
            </w:r>
            <w:r>
              <w:rPr>
                <w:noProof/>
                <w:webHidden/>
              </w:rPr>
              <w:tab/>
            </w:r>
            <w:r>
              <w:rPr>
                <w:noProof/>
                <w:webHidden/>
              </w:rPr>
              <w:fldChar w:fldCharType="begin"/>
            </w:r>
            <w:r>
              <w:rPr>
                <w:noProof/>
                <w:webHidden/>
              </w:rPr>
              <w:instrText xml:space="preserve"> PAGEREF _Toc104280174 \h </w:instrText>
            </w:r>
            <w:r>
              <w:rPr>
                <w:noProof/>
                <w:webHidden/>
              </w:rPr>
            </w:r>
            <w:r>
              <w:rPr>
                <w:noProof/>
                <w:webHidden/>
              </w:rPr>
              <w:fldChar w:fldCharType="separate"/>
            </w:r>
            <w:r>
              <w:rPr>
                <w:noProof/>
                <w:webHidden/>
              </w:rPr>
              <w:t>16</w:t>
            </w:r>
            <w:r>
              <w:rPr>
                <w:noProof/>
                <w:webHidden/>
              </w:rPr>
              <w:fldChar w:fldCharType="end"/>
            </w:r>
          </w:hyperlink>
        </w:p>
        <w:p w14:paraId="3FE76673" w14:textId="67A37BD0" w:rsidR="009D0997" w:rsidRDefault="009D0997">
          <w:pPr>
            <w:pStyle w:val="TOC2"/>
            <w:tabs>
              <w:tab w:val="left" w:pos="1100"/>
              <w:tab w:val="right" w:leader="dot" w:pos="9016"/>
            </w:tabs>
            <w:rPr>
              <w:rFonts w:eastAsiaTheme="minorEastAsia"/>
              <w:noProof/>
              <w:lang w:val="en-US"/>
            </w:rPr>
          </w:pPr>
          <w:hyperlink w:anchor="_Toc104280175" w:history="1">
            <w:r w:rsidRPr="00DA0398">
              <w:rPr>
                <w:rStyle w:val="Hyperlink"/>
                <w:noProof/>
              </w:rPr>
              <w:t>11.1.3.</w:t>
            </w:r>
            <w:r>
              <w:rPr>
                <w:rFonts w:eastAsiaTheme="minorEastAsia"/>
                <w:noProof/>
                <w:lang w:val="en-US"/>
              </w:rPr>
              <w:tab/>
            </w:r>
            <w:r w:rsidRPr="00DA0398">
              <w:rPr>
                <w:rStyle w:val="Hyperlink"/>
                <w:noProof/>
              </w:rPr>
              <w:t>Text in log(s) being scanned</w:t>
            </w:r>
            <w:r>
              <w:rPr>
                <w:noProof/>
                <w:webHidden/>
              </w:rPr>
              <w:tab/>
            </w:r>
            <w:r>
              <w:rPr>
                <w:noProof/>
                <w:webHidden/>
              </w:rPr>
              <w:fldChar w:fldCharType="begin"/>
            </w:r>
            <w:r>
              <w:rPr>
                <w:noProof/>
                <w:webHidden/>
              </w:rPr>
              <w:instrText xml:space="preserve"> PAGEREF _Toc104280175 \h </w:instrText>
            </w:r>
            <w:r>
              <w:rPr>
                <w:noProof/>
                <w:webHidden/>
              </w:rPr>
            </w:r>
            <w:r>
              <w:rPr>
                <w:noProof/>
                <w:webHidden/>
              </w:rPr>
              <w:fldChar w:fldCharType="separate"/>
            </w:r>
            <w:r>
              <w:rPr>
                <w:noProof/>
                <w:webHidden/>
              </w:rPr>
              <w:t>16</w:t>
            </w:r>
            <w:r>
              <w:rPr>
                <w:noProof/>
                <w:webHidden/>
              </w:rPr>
              <w:fldChar w:fldCharType="end"/>
            </w:r>
          </w:hyperlink>
        </w:p>
        <w:p w14:paraId="2B522C16" w14:textId="768CDCA5" w:rsidR="009D0997" w:rsidRDefault="009D0997">
          <w:pPr>
            <w:pStyle w:val="TOC2"/>
            <w:tabs>
              <w:tab w:val="left" w:pos="1100"/>
              <w:tab w:val="right" w:leader="dot" w:pos="9016"/>
            </w:tabs>
            <w:rPr>
              <w:rFonts w:eastAsiaTheme="minorEastAsia"/>
              <w:noProof/>
              <w:lang w:val="en-US"/>
            </w:rPr>
          </w:pPr>
          <w:hyperlink w:anchor="_Toc104280176" w:history="1">
            <w:r w:rsidRPr="00DA0398">
              <w:rPr>
                <w:rStyle w:val="Hyperlink"/>
                <w:noProof/>
              </w:rPr>
              <w:t>11.2.</w:t>
            </w:r>
            <w:r>
              <w:rPr>
                <w:rFonts w:eastAsiaTheme="minorEastAsia"/>
                <w:noProof/>
                <w:lang w:val="en-US"/>
              </w:rPr>
              <w:tab/>
            </w:r>
            <w:r w:rsidRPr="00DA0398">
              <w:rPr>
                <w:rStyle w:val="Hyperlink"/>
                <w:noProof/>
              </w:rPr>
              <w:t>%S_COMPARE</w:t>
            </w:r>
            <w:r>
              <w:rPr>
                <w:noProof/>
                <w:webHidden/>
              </w:rPr>
              <w:tab/>
            </w:r>
            <w:r>
              <w:rPr>
                <w:noProof/>
                <w:webHidden/>
              </w:rPr>
              <w:fldChar w:fldCharType="begin"/>
            </w:r>
            <w:r>
              <w:rPr>
                <w:noProof/>
                <w:webHidden/>
              </w:rPr>
              <w:instrText xml:space="preserve"> PAGEREF _Toc104280176 \h </w:instrText>
            </w:r>
            <w:r>
              <w:rPr>
                <w:noProof/>
                <w:webHidden/>
              </w:rPr>
            </w:r>
            <w:r>
              <w:rPr>
                <w:noProof/>
                <w:webHidden/>
              </w:rPr>
              <w:fldChar w:fldCharType="separate"/>
            </w:r>
            <w:r>
              <w:rPr>
                <w:noProof/>
                <w:webHidden/>
              </w:rPr>
              <w:t>17</w:t>
            </w:r>
            <w:r>
              <w:rPr>
                <w:noProof/>
                <w:webHidden/>
              </w:rPr>
              <w:fldChar w:fldCharType="end"/>
            </w:r>
          </w:hyperlink>
        </w:p>
        <w:p w14:paraId="0A720776" w14:textId="4EF29FC1" w:rsidR="009D0997" w:rsidRDefault="009D0997">
          <w:pPr>
            <w:pStyle w:val="TOC2"/>
            <w:tabs>
              <w:tab w:val="left" w:pos="1100"/>
              <w:tab w:val="right" w:leader="dot" w:pos="9016"/>
            </w:tabs>
            <w:rPr>
              <w:rFonts w:eastAsiaTheme="minorEastAsia"/>
              <w:noProof/>
              <w:lang w:val="en-US"/>
            </w:rPr>
          </w:pPr>
          <w:hyperlink w:anchor="_Toc104280177" w:history="1">
            <w:r w:rsidRPr="00DA0398">
              <w:rPr>
                <w:rStyle w:val="Hyperlink"/>
                <w:noProof/>
              </w:rPr>
              <w:t>11.2.1.</w:t>
            </w:r>
            <w:r>
              <w:rPr>
                <w:rFonts w:eastAsiaTheme="minorEastAsia"/>
                <w:noProof/>
                <w:lang w:val="en-US"/>
              </w:rPr>
              <w:tab/>
            </w:r>
            <w:r w:rsidRPr="00DA0398">
              <w:rPr>
                <w:rStyle w:val="Hyperlink"/>
                <w:noProof/>
              </w:rPr>
              <w:t>Single datasets compare</w:t>
            </w:r>
            <w:r>
              <w:rPr>
                <w:noProof/>
                <w:webHidden/>
              </w:rPr>
              <w:tab/>
            </w:r>
            <w:r>
              <w:rPr>
                <w:noProof/>
                <w:webHidden/>
              </w:rPr>
              <w:fldChar w:fldCharType="begin"/>
            </w:r>
            <w:r>
              <w:rPr>
                <w:noProof/>
                <w:webHidden/>
              </w:rPr>
              <w:instrText xml:space="preserve"> PAGEREF _Toc104280177 \h </w:instrText>
            </w:r>
            <w:r>
              <w:rPr>
                <w:noProof/>
                <w:webHidden/>
              </w:rPr>
            </w:r>
            <w:r>
              <w:rPr>
                <w:noProof/>
                <w:webHidden/>
              </w:rPr>
              <w:fldChar w:fldCharType="separate"/>
            </w:r>
            <w:r>
              <w:rPr>
                <w:noProof/>
                <w:webHidden/>
              </w:rPr>
              <w:t>17</w:t>
            </w:r>
            <w:r>
              <w:rPr>
                <w:noProof/>
                <w:webHidden/>
              </w:rPr>
              <w:fldChar w:fldCharType="end"/>
            </w:r>
          </w:hyperlink>
        </w:p>
        <w:p w14:paraId="5394E793" w14:textId="7CB39B29" w:rsidR="009D0997" w:rsidRDefault="009D0997">
          <w:pPr>
            <w:pStyle w:val="TOC2"/>
            <w:tabs>
              <w:tab w:val="left" w:pos="1320"/>
              <w:tab w:val="right" w:leader="dot" w:pos="9016"/>
            </w:tabs>
            <w:rPr>
              <w:rFonts w:eastAsiaTheme="minorEastAsia"/>
              <w:noProof/>
              <w:lang w:val="en-US"/>
            </w:rPr>
          </w:pPr>
          <w:hyperlink w:anchor="_Toc104280178" w:history="1">
            <w:r w:rsidRPr="00DA0398">
              <w:rPr>
                <w:rStyle w:val="Hyperlink"/>
                <w:noProof/>
              </w:rPr>
              <w:t>11.2.1.1.</w:t>
            </w:r>
            <w:r>
              <w:rPr>
                <w:rFonts w:eastAsiaTheme="minorEastAsia"/>
                <w:noProof/>
                <w:lang w:val="en-US"/>
              </w:rPr>
              <w:tab/>
            </w:r>
            <w:r w:rsidRPr="00DA0398">
              <w:rPr>
                <w:rStyle w:val="Hyperlink"/>
                <w:noProof/>
              </w:rPr>
              <w:t>Prerequisite.</w:t>
            </w:r>
            <w:r>
              <w:rPr>
                <w:noProof/>
                <w:webHidden/>
              </w:rPr>
              <w:tab/>
            </w:r>
            <w:r>
              <w:rPr>
                <w:noProof/>
                <w:webHidden/>
              </w:rPr>
              <w:fldChar w:fldCharType="begin"/>
            </w:r>
            <w:r>
              <w:rPr>
                <w:noProof/>
                <w:webHidden/>
              </w:rPr>
              <w:instrText xml:space="preserve"> PAGEREF _Toc104280178 \h </w:instrText>
            </w:r>
            <w:r>
              <w:rPr>
                <w:noProof/>
                <w:webHidden/>
              </w:rPr>
            </w:r>
            <w:r>
              <w:rPr>
                <w:noProof/>
                <w:webHidden/>
              </w:rPr>
              <w:fldChar w:fldCharType="separate"/>
            </w:r>
            <w:r>
              <w:rPr>
                <w:noProof/>
                <w:webHidden/>
              </w:rPr>
              <w:t>17</w:t>
            </w:r>
            <w:r>
              <w:rPr>
                <w:noProof/>
                <w:webHidden/>
              </w:rPr>
              <w:fldChar w:fldCharType="end"/>
            </w:r>
          </w:hyperlink>
        </w:p>
        <w:p w14:paraId="1284C49A" w14:textId="5A473A9B" w:rsidR="009D0997" w:rsidRDefault="009D0997">
          <w:pPr>
            <w:pStyle w:val="TOC2"/>
            <w:tabs>
              <w:tab w:val="left" w:pos="1320"/>
              <w:tab w:val="right" w:leader="dot" w:pos="9016"/>
            </w:tabs>
            <w:rPr>
              <w:rFonts w:eastAsiaTheme="minorEastAsia"/>
              <w:noProof/>
              <w:lang w:val="en-US"/>
            </w:rPr>
          </w:pPr>
          <w:hyperlink w:anchor="_Toc104280179" w:history="1">
            <w:r w:rsidRPr="00DA0398">
              <w:rPr>
                <w:rStyle w:val="Hyperlink"/>
                <w:noProof/>
              </w:rPr>
              <w:t>11.2.1.2.</w:t>
            </w:r>
            <w:r>
              <w:rPr>
                <w:rFonts w:eastAsiaTheme="minorEastAsia"/>
                <w:noProof/>
                <w:lang w:val="en-US"/>
              </w:rPr>
              <w:tab/>
            </w:r>
            <w:r w:rsidRPr="00DA0398">
              <w:rPr>
                <w:rStyle w:val="Hyperlink"/>
                <w:noProof/>
              </w:rPr>
              <w:t>Example calls</w:t>
            </w:r>
            <w:r>
              <w:rPr>
                <w:noProof/>
                <w:webHidden/>
              </w:rPr>
              <w:tab/>
            </w:r>
            <w:r>
              <w:rPr>
                <w:noProof/>
                <w:webHidden/>
              </w:rPr>
              <w:fldChar w:fldCharType="begin"/>
            </w:r>
            <w:r>
              <w:rPr>
                <w:noProof/>
                <w:webHidden/>
              </w:rPr>
              <w:instrText xml:space="preserve"> PAGEREF _Toc104280179 \h </w:instrText>
            </w:r>
            <w:r>
              <w:rPr>
                <w:noProof/>
                <w:webHidden/>
              </w:rPr>
            </w:r>
            <w:r>
              <w:rPr>
                <w:noProof/>
                <w:webHidden/>
              </w:rPr>
              <w:fldChar w:fldCharType="separate"/>
            </w:r>
            <w:r>
              <w:rPr>
                <w:noProof/>
                <w:webHidden/>
              </w:rPr>
              <w:t>17</w:t>
            </w:r>
            <w:r>
              <w:rPr>
                <w:noProof/>
                <w:webHidden/>
              </w:rPr>
              <w:fldChar w:fldCharType="end"/>
            </w:r>
          </w:hyperlink>
        </w:p>
        <w:p w14:paraId="0A770564" w14:textId="490FF34E" w:rsidR="009D0997" w:rsidRDefault="009D0997">
          <w:pPr>
            <w:pStyle w:val="TOC2"/>
            <w:tabs>
              <w:tab w:val="left" w:pos="1320"/>
              <w:tab w:val="right" w:leader="dot" w:pos="9016"/>
            </w:tabs>
            <w:rPr>
              <w:rFonts w:eastAsiaTheme="minorEastAsia"/>
              <w:noProof/>
              <w:lang w:val="en-US"/>
            </w:rPr>
          </w:pPr>
          <w:hyperlink w:anchor="_Toc104280180" w:history="1">
            <w:r w:rsidRPr="00DA0398">
              <w:rPr>
                <w:rStyle w:val="Hyperlink"/>
                <w:noProof/>
              </w:rPr>
              <w:t>11.2.1.1.</w:t>
            </w:r>
            <w:r>
              <w:rPr>
                <w:rFonts w:eastAsiaTheme="minorEastAsia"/>
                <w:noProof/>
                <w:lang w:val="en-US"/>
              </w:rPr>
              <w:tab/>
            </w:r>
            <w:r w:rsidRPr="00DA0398">
              <w:rPr>
                <w:rStyle w:val="Hyperlink"/>
                <w:noProof/>
              </w:rPr>
              <w:t>Result</w:t>
            </w:r>
            <w:r>
              <w:rPr>
                <w:noProof/>
                <w:webHidden/>
              </w:rPr>
              <w:tab/>
            </w:r>
            <w:r>
              <w:rPr>
                <w:noProof/>
                <w:webHidden/>
              </w:rPr>
              <w:fldChar w:fldCharType="begin"/>
            </w:r>
            <w:r>
              <w:rPr>
                <w:noProof/>
                <w:webHidden/>
              </w:rPr>
              <w:instrText xml:space="preserve"> PAGEREF _Toc104280180 \h </w:instrText>
            </w:r>
            <w:r>
              <w:rPr>
                <w:noProof/>
                <w:webHidden/>
              </w:rPr>
            </w:r>
            <w:r>
              <w:rPr>
                <w:noProof/>
                <w:webHidden/>
              </w:rPr>
              <w:fldChar w:fldCharType="separate"/>
            </w:r>
            <w:r>
              <w:rPr>
                <w:noProof/>
                <w:webHidden/>
              </w:rPr>
              <w:t>17</w:t>
            </w:r>
            <w:r>
              <w:rPr>
                <w:noProof/>
                <w:webHidden/>
              </w:rPr>
              <w:fldChar w:fldCharType="end"/>
            </w:r>
          </w:hyperlink>
        </w:p>
        <w:p w14:paraId="13167EB5" w14:textId="0AAA7977" w:rsidR="009D0997" w:rsidRDefault="009D0997">
          <w:pPr>
            <w:pStyle w:val="TOC2"/>
            <w:tabs>
              <w:tab w:val="left" w:pos="1100"/>
              <w:tab w:val="right" w:leader="dot" w:pos="9016"/>
            </w:tabs>
            <w:rPr>
              <w:rFonts w:eastAsiaTheme="minorEastAsia"/>
              <w:noProof/>
              <w:lang w:val="en-US"/>
            </w:rPr>
          </w:pPr>
          <w:hyperlink w:anchor="_Toc104280181" w:history="1">
            <w:r w:rsidRPr="00DA0398">
              <w:rPr>
                <w:rStyle w:val="Hyperlink"/>
                <w:noProof/>
              </w:rPr>
              <w:t>11.2.2.</w:t>
            </w:r>
            <w:r>
              <w:rPr>
                <w:rFonts w:eastAsiaTheme="minorEastAsia"/>
                <w:noProof/>
                <w:lang w:val="en-US"/>
              </w:rPr>
              <w:tab/>
            </w:r>
            <w:r w:rsidRPr="00DA0398">
              <w:rPr>
                <w:rStyle w:val="Hyperlink"/>
                <w:noProof/>
              </w:rPr>
              <w:t>Library compares</w:t>
            </w:r>
            <w:r>
              <w:rPr>
                <w:noProof/>
                <w:webHidden/>
              </w:rPr>
              <w:tab/>
            </w:r>
            <w:r>
              <w:rPr>
                <w:noProof/>
                <w:webHidden/>
              </w:rPr>
              <w:fldChar w:fldCharType="begin"/>
            </w:r>
            <w:r>
              <w:rPr>
                <w:noProof/>
                <w:webHidden/>
              </w:rPr>
              <w:instrText xml:space="preserve"> PAGEREF _Toc104280181 \h </w:instrText>
            </w:r>
            <w:r>
              <w:rPr>
                <w:noProof/>
                <w:webHidden/>
              </w:rPr>
            </w:r>
            <w:r>
              <w:rPr>
                <w:noProof/>
                <w:webHidden/>
              </w:rPr>
              <w:fldChar w:fldCharType="separate"/>
            </w:r>
            <w:r>
              <w:rPr>
                <w:noProof/>
                <w:webHidden/>
              </w:rPr>
              <w:t>17</w:t>
            </w:r>
            <w:r>
              <w:rPr>
                <w:noProof/>
                <w:webHidden/>
              </w:rPr>
              <w:fldChar w:fldCharType="end"/>
            </w:r>
          </w:hyperlink>
        </w:p>
        <w:p w14:paraId="6107B421" w14:textId="7938C67C" w:rsidR="009D0997" w:rsidRDefault="009D0997">
          <w:pPr>
            <w:pStyle w:val="TOC2"/>
            <w:tabs>
              <w:tab w:val="left" w:pos="1320"/>
              <w:tab w:val="right" w:leader="dot" w:pos="9016"/>
            </w:tabs>
            <w:rPr>
              <w:rFonts w:eastAsiaTheme="minorEastAsia"/>
              <w:noProof/>
              <w:lang w:val="en-US"/>
            </w:rPr>
          </w:pPr>
          <w:hyperlink w:anchor="_Toc104280182" w:history="1">
            <w:r w:rsidRPr="00DA0398">
              <w:rPr>
                <w:rStyle w:val="Hyperlink"/>
                <w:noProof/>
              </w:rPr>
              <w:t>11.2.2.1.</w:t>
            </w:r>
            <w:r>
              <w:rPr>
                <w:rFonts w:eastAsiaTheme="minorEastAsia"/>
                <w:noProof/>
                <w:lang w:val="en-US"/>
              </w:rPr>
              <w:tab/>
            </w:r>
            <w:r w:rsidRPr="00DA0398">
              <w:rPr>
                <w:rStyle w:val="Hyperlink"/>
                <w:noProof/>
              </w:rPr>
              <w:t>Prerequisite.</w:t>
            </w:r>
            <w:r>
              <w:rPr>
                <w:noProof/>
                <w:webHidden/>
              </w:rPr>
              <w:tab/>
            </w:r>
            <w:r>
              <w:rPr>
                <w:noProof/>
                <w:webHidden/>
              </w:rPr>
              <w:fldChar w:fldCharType="begin"/>
            </w:r>
            <w:r>
              <w:rPr>
                <w:noProof/>
                <w:webHidden/>
              </w:rPr>
              <w:instrText xml:space="preserve"> PAGEREF _Toc104280182 \h </w:instrText>
            </w:r>
            <w:r>
              <w:rPr>
                <w:noProof/>
                <w:webHidden/>
              </w:rPr>
            </w:r>
            <w:r>
              <w:rPr>
                <w:noProof/>
                <w:webHidden/>
              </w:rPr>
              <w:fldChar w:fldCharType="separate"/>
            </w:r>
            <w:r>
              <w:rPr>
                <w:noProof/>
                <w:webHidden/>
              </w:rPr>
              <w:t>17</w:t>
            </w:r>
            <w:r>
              <w:rPr>
                <w:noProof/>
                <w:webHidden/>
              </w:rPr>
              <w:fldChar w:fldCharType="end"/>
            </w:r>
          </w:hyperlink>
        </w:p>
        <w:p w14:paraId="7F962FAD" w14:textId="282CBAD0" w:rsidR="009D0997" w:rsidRDefault="009D0997">
          <w:pPr>
            <w:pStyle w:val="TOC2"/>
            <w:tabs>
              <w:tab w:val="left" w:pos="1320"/>
              <w:tab w:val="right" w:leader="dot" w:pos="9016"/>
            </w:tabs>
            <w:rPr>
              <w:rFonts w:eastAsiaTheme="minorEastAsia"/>
              <w:noProof/>
              <w:lang w:val="en-US"/>
            </w:rPr>
          </w:pPr>
          <w:hyperlink w:anchor="_Toc104280183" w:history="1">
            <w:r w:rsidRPr="00DA0398">
              <w:rPr>
                <w:rStyle w:val="Hyperlink"/>
                <w:noProof/>
              </w:rPr>
              <w:t>11.2.2.1.</w:t>
            </w:r>
            <w:r>
              <w:rPr>
                <w:rFonts w:eastAsiaTheme="minorEastAsia"/>
                <w:noProof/>
                <w:lang w:val="en-US"/>
              </w:rPr>
              <w:tab/>
            </w:r>
            <w:r w:rsidRPr="00DA0398">
              <w:rPr>
                <w:rStyle w:val="Hyperlink"/>
                <w:noProof/>
              </w:rPr>
              <w:t>Example calls.</w:t>
            </w:r>
            <w:r>
              <w:rPr>
                <w:noProof/>
                <w:webHidden/>
              </w:rPr>
              <w:tab/>
            </w:r>
            <w:r>
              <w:rPr>
                <w:noProof/>
                <w:webHidden/>
              </w:rPr>
              <w:fldChar w:fldCharType="begin"/>
            </w:r>
            <w:r>
              <w:rPr>
                <w:noProof/>
                <w:webHidden/>
              </w:rPr>
              <w:instrText xml:space="preserve"> PAGEREF _Toc104280183 \h </w:instrText>
            </w:r>
            <w:r>
              <w:rPr>
                <w:noProof/>
                <w:webHidden/>
              </w:rPr>
            </w:r>
            <w:r>
              <w:rPr>
                <w:noProof/>
                <w:webHidden/>
              </w:rPr>
              <w:fldChar w:fldCharType="separate"/>
            </w:r>
            <w:r>
              <w:rPr>
                <w:noProof/>
                <w:webHidden/>
              </w:rPr>
              <w:t>18</w:t>
            </w:r>
            <w:r>
              <w:rPr>
                <w:noProof/>
                <w:webHidden/>
              </w:rPr>
              <w:fldChar w:fldCharType="end"/>
            </w:r>
          </w:hyperlink>
        </w:p>
        <w:p w14:paraId="3FAFE9F2" w14:textId="76283303" w:rsidR="009D0997" w:rsidRDefault="009D0997">
          <w:pPr>
            <w:pStyle w:val="TOC2"/>
            <w:tabs>
              <w:tab w:val="left" w:pos="1320"/>
              <w:tab w:val="right" w:leader="dot" w:pos="9016"/>
            </w:tabs>
            <w:rPr>
              <w:rFonts w:eastAsiaTheme="minorEastAsia"/>
              <w:noProof/>
              <w:lang w:val="en-US"/>
            </w:rPr>
          </w:pPr>
          <w:hyperlink w:anchor="_Toc104280184" w:history="1">
            <w:r w:rsidRPr="00DA0398">
              <w:rPr>
                <w:rStyle w:val="Hyperlink"/>
                <w:noProof/>
              </w:rPr>
              <w:t>11.2.2.1.</w:t>
            </w:r>
            <w:r>
              <w:rPr>
                <w:rFonts w:eastAsiaTheme="minorEastAsia"/>
                <w:noProof/>
                <w:lang w:val="en-US"/>
              </w:rPr>
              <w:tab/>
            </w:r>
            <w:r w:rsidRPr="00DA0398">
              <w:rPr>
                <w:rStyle w:val="Hyperlink"/>
                <w:noProof/>
              </w:rPr>
              <w:t>Result</w:t>
            </w:r>
            <w:r>
              <w:rPr>
                <w:noProof/>
                <w:webHidden/>
              </w:rPr>
              <w:tab/>
            </w:r>
            <w:r>
              <w:rPr>
                <w:noProof/>
                <w:webHidden/>
              </w:rPr>
              <w:fldChar w:fldCharType="begin"/>
            </w:r>
            <w:r>
              <w:rPr>
                <w:noProof/>
                <w:webHidden/>
              </w:rPr>
              <w:instrText xml:space="preserve"> PAGEREF _Toc104280184 \h </w:instrText>
            </w:r>
            <w:r>
              <w:rPr>
                <w:noProof/>
                <w:webHidden/>
              </w:rPr>
            </w:r>
            <w:r>
              <w:rPr>
                <w:noProof/>
                <w:webHidden/>
              </w:rPr>
              <w:fldChar w:fldCharType="separate"/>
            </w:r>
            <w:r>
              <w:rPr>
                <w:noProof/>
                <w:webHidden/>
              </w:rPr>
              <w:t>18</w:t>
            </w:r>
            <w:r>
              <w:rPr>
                <w:noProof/>
                <w:webHidden/>
              </w:rPr>
              <w:fldChar w:fldCharType="end"/>
            </w:r>
          </w:hyperlink>
        </w:p>
        <w:p w14:paraId="65514E20" w14:textId="122440AF" w:rsidR="005D68B1" w:rsidRDefault="005D68B1">
          <w:r>
            <w:rPr>
              <w:b/>
              <w:bCs/>
              <w:noProof/>
            </w:rPr>
            <w:fldChar w:fldCharType="end"/>
          </w:r>
        </w:p>
      </w:sdtContent>
    </w:sdt>
    <w:p w14:paraId="629FCEFD" w14:textId="77777777" w:rsidR="00EF210C" w:rsidRDefault="00EF210C" w:rsidP="005D68B1">
      <w:pPr>
        <w:rPr>
          <w:sz w:val="28"/>
          <w:szCs w:val="28"/>
        </w:rPr>
        <w:sectPr w:rsidR="00EF210C">
          <w:pgSz w:w="11906" w:h="16838"/>
          <w:pgMar w:top="1440" w:right="1440" w:bottom="1440" w:left="1440" w:header="708" w:footer="708" w:gutter="0"/>
          <w:cols w:space="708"/>
          <w:docGrid w:linePitch="360"/>
        </w:sectPr>
      </w:pPr>
    </w:p>
    <w:p w14:paraId="39B3F6F7" w14:textId="2638AC7D" w:rsidR="00E0052E" w:rsidRPr="005D68B1" w:rsidRDefault="00D403BD" w:rsidP="005D68B1">
      <w:pPr>
        <w:pStyle w:val="Heading1"/>
      </w:pPr>
      <w:bookmarkStart w:id="0" w:name="_Toc104280144"/>
      <w:commentRangeStart w:id="1"/>
      <w:r w:rsidRPr="005D68B1">
        <w:lastRenderedPageBreak/>
        <w:t>Folder Structure Summary</w:t>
      </w:r>
      <w:r w:rsidR="00EE4B1A">
        <w:t xml:space="preserve"> (technical – Reporting Effort level only)</w:t>
      </w:r>
      <w:commentRangeEnd w:id="1"/>
      <w:r w:rsidR="0093419F">
        <w:rPr>
          <w:rStyle w:val="CommentReference"/>
        </w:rPr>
        <w:commentReference w:id="1"/>
      </w:r>
      <w:bookmarkEnd w:id="0"/>
    </w:p>
    <w:tbl>
      <w:tblPr>
        <w:tblStyle w:val="TableGrid"/>
        <w:tblW w:w="14170" w:type="dxa"/>
        <w:tblLook w:val="04A0" w:firstRow="1" w:lastRow="0" w:firstColumn="1" w:lastColumn="0" w:noHBand="0" w:noVBand="1"/>
      </w:tblPr>
      <w:tblGrid>
        <w:gridCol w:w="1261"/>
        <w:gridCol w:w="1339"/>
        <w:gridCol w:w="1417"/>
        <w:gridCol w:w="1249"/>
        <w:gridCol w:w="8904"/>
      </w:tblGrid>
      <w:tr w:rsidR="00EE7B48" w:rsidRPr="00EE7B48" w14:paraId="51B83DDC" w14:textId="77777777" w:rsidTr="00EF210C">
        <w:trPr>
          <w:cantSplit/>
          <w:tblHeader/>
        </w:trPr>
        <w:tc>
          <w:tcPr>
            <w:tcW w:w="1261" w:type="dxa"/>
            <w:shd w:val="clear" w:color="auto" w:fill="BFBFBF" w:themeFill="background1" w:themeFillShade="BF"/>
            <w:vAlign w:val="center"/>
          </w:tcPr>
          <w:p w14:paraId="52587CE4" w14:textId="0B85D37B" w:rsidR="00F34AD8" w:rsidRPr="00EE7B48" w:rsidRDefault="00F34AD8">
            <w:pPr>
              <w:rPr>
                <w:b/>
                <w:bCs/>
              </w:rPr>
            </w:pPr>
            <w:r w:rsidRPr="00EE7B48">
              <w:rPr>
                <w:b/>
                <w:bCs/>
              </w:rPr>
              <w:t>Reporting Effort</w:t>
            </w:r>
          </w:p>
        </w:tc>
        <w:tc>
          <w:tcPr>
            <w:tcW w:w="1339" w:type="dxa"/>
            <w:shd w:val="clear" w:color="auto" w:fill="BFBFBF" w:themeFill="background1" w:themeFillShade="BF"/>
            <w:vAlign w:val="center"/>
          </w:tcPr>
          <w:p w14:paraId="27BC1CF5" w14:textId="72BE952A" w:rsidR="00F34AD8" w:rsidRPr="00EE7B48" w:rsidRDefault="00F34AD8">
            <w:pPr>
              <w:rPr>
                <w:b/>
                <w:bCs/>
              </w:rPr>
            </w:pPr>
            <w:r w:rsidRPr="00EE7B48">
              <w:rPr>
                <w:b/>
                <w:bCs/>
              </w:rPr>
              <w:t>Categor</w:t>
            </w:r>
            <w:r w:rsidR="00D403BD" w:rsidRPr="00EE7B48">
              <w:rPr>
                <w:b/>
                <w:bCs/>
              </w:rPr>
              <w:t>y</w:t>
            </w:r>
          </w:p>
        </w:tc>
        <w:tc>
          <w:tcPr>
            <w:tcW w:w="1417" w:type="dxa"/>
            <w:shd w:val="clear" w:color="auto" w:fill="BFBFBF" w:themeFill="background1" w:themeFillShade="BF"/>
            <w:vAlign w:val="center"/>
          </w:tcPr>
          <w:p w14:paraId="76AFAC95" w14:textId="410245CE" w:rsidR="00F34AD8" w:rsidRPr="00EE7B48" w:rsidRDefault="00F34AD8">
            <w:pPr>
              <w:rPr>
                <w:b/>
                <w:bCs/>
              </w:rPr>
            </w:pPr>
            <w:r w:rsidRPr="00EE7B48">
              <w:rPr>
                <w:b/>
                <w:bCs/>
              </w:rPr>
              <w:t>Type</w:t>
            </w:r>
          </w:p>
        </w:tc>
        <w:tc>
          <w:tcPr>
            <w:tcW w:w="1249" w:type="dxa"/>
            <w:shd w:val="clear" w:color="auto" w:fill="BFBFBF" w:themeFill="background1" w:themeFillShade="BF"/>
            <w:vAlign w:val="center"/>
          </w:tcPr>
          <w:p w14:paraId="4C7CB834" w14:textId="77777777" w:rsidR="00F34AD8" w:rsidRPr="00EE7B48" w:rsidRDefault="00F34AD8">
            <w:pPr>
              <w:rPr>
                <w:b/>
                <w:bCs/>
              </w:rPr>
            </w:pPr>
          </w:p>
        </w:tc>
        <w:tc>
          <w:tcPr>
            <w:tcW w:w="8904" w:type="dxa"/>
            <w:shd w:val="clear" w:color="auto" w:fill="BFBFBF" w:themeFill="background1" w:themeFillShade="BF"/>
            <w:vAlign w:val="center"/>
          </w:tcPr>
          <w:p w14:paraId="67B38844" w14:textId="69C80887" w:rsidR="00F34AD8" w:rsidRPr="00EE7B48" w:rsidRDefault="00EF210C">
            <w:pPr>
              <w:rPr>
                <w:b/>
                <w:bCs/>
              </w:rPr>
            </w:pPr>
            <w:r>
              <w:rPr>
                <w:b/>
                <w:bCs/>
              </w:rPr>
              <w:t>Description / detail</w:t>
            </w:r>
          </w:p>
        </w:tc>
      </w:tr>
      <w:tr w:rsidR="00EF210C" w14:paraId="0C6855D4" w14:textId="77777777" w:rsidTr="00EF210C">
        <w:trPr>
          <w:cantSplit/>
        </w:trPr>
        <w:tc>
          <w:tcPr>
            <w:tcW w:w="1261" w:type="dxa"/>
            <w:vAlign w:val="center"/>
          </w:tcPr>
          <w:p w14:paraId="4824E014" w14:textId="14604D50" w:rsidR="00F34AD8" w:rsidRPr="00EE7B48" w:rsidRDefault="00D403BD" w:rsidP="00A76F66">
            <w:pPr>
              <w:rPr>
                <w:i/>
                <w:iCs/>
                <w:sz w:val="20"/>
                <w:szCs w:val="20"/>
              </w:rPr>
            </w:pPr>
            <w:r w:rsidRPr="00EE7B48">
              <w:rPr>
                <w:i/>
                <w:iCs/>
                <w:sz w:val="20"/>
                <w:szCs w:val="20"/>
              </w:rPr>
              <w:t>&amp;__RE</w:t>
            </w:r>
          </w:p>
        </w:tc>
        <w:tc>
          <w:tcPr>
            <w:tcW w:w="1339" w:type="dxa"/>
            <w:vAlign w:val="center"/>
          </w:tcPr>
          <w:p w14:paraId="49B54ACA" w14:textId="78D6DD25" w:rsidR="00F34AD8" w:rsidRPr="00EE7B48" w:rsidRDefault="00EE7B48" w:rsidP="00A76F66">
            <w:pPr>
              <w:rPr>
                <w:i/>
                <w:iCs/>
                <w:sz w:val="20"/>
                <w:szCs w:val="20"/>
              </w:rPr>
            </w:pPr>
            <w:r w:rsidRPr="00EE7B48">
              <w:rPr>
                <w:i/>
                <w:iCs/>
                <w:sz w:val="20"/>
                <w:szCs w:val="20"/>
              </w:rPr>
              <w:t>&amp;__PROGCAT</w:t>
            </w:r>
          </w:p>
        </w:tc>
        <w:tc>
          <w:tcPr>
            <w:tcW w:w="1417" w:type="dxa"/>
            <w:vAlign w:val="center"/>
          </w:tcPr>
          <w:p w14:paraId="4B02F3F6" w14:textId="76A8ABE0" w:rsidR="00F34AD8" w:rsidRPr="00EE7B48" w:rsidRDefault="00EE7B48" w:rsidP="00A76F66">
            <w:pPr>
              <w:rPr>
                <w:i/>
                <w:iCs/>
                <w:sz w:val="20"/>
                <w:szCs w:val="20"/>
              </w:rPr>
            </w:pPr>
            <w:r w:rsidRPr="00EE7B48">
              <w:rPr>
                <w:i/>
                <w:iCs/>
                <w:sz w:val="20"/>
                <w:szCs w:val="20"/>
              </w:rPr>
              <w:t>&amp;__PROGTYPE</w:t>
            </w:r>
          </w:p>
        </w:tc>
        <w:tc>
          <w:tcPr>
            <w:tcW w:w="1249" w:type="dxa"/>
            <w:vAlign w:val="center"/>
          </w:tcPr>
          <w:p w14:paraId="4B55F045" w14:textId="77777777" w:rsidR="00F34AD8" w:rsidRDefault="00F34AD8" w:rsidP="00A76F66"/>
        </w:tc>
        <w:tc>
          <w:tcPr>
            <w:tcW w:w="8904" w:type="dxa"/>
            <w:vAlign w:val="center"/>
          </w:tcPr>
          <w:p w14:paraId="3AEF60FB" w14:textId="2F1EE071" w:rsidR="00F34AD8" w:rsidRDefault="00EE7B48" w:rsidP="00A76F66">
            <w:r>
              <w:t xml:space="preserve">Global </w:t>
            </w:r>
            <w:r w:rsidR="00F34AD8">
              <w:t>Macro variable name created by %INIT holding th</w:t>
            </w:r>
            <w:r w:rsidR="00EF210C">
              <w:t xml:space="preserve">e folder name based on the current program path </w:t>
            </w:r>
          </w:p>
        </w:tc>
      </w:tr>
      <w:tr w:rsidR="00EE7B48" w14:paraId="1A1B09CA" w14:textId="77777777" w:rsidTr="00EF210C">
        <w:trPr>
          <w:cantSplit/>
          <w:trHeight w:val="287"/>
        </w:trPr>
        <w:tc>
          <w:tcPr>
            <w:tcW w:w="1261" w:type="dxa"/>
            <w:shd w:val="clear" w:color="auto" w:fill="FFFFFF" w:themeFill="background1"/>
            <w:vAlign w:val="center"/>
          </w:tcPr>
          <w:p w14:paraId="4EDDE85E" w14:textId="77777777" w:rsidR="00F34AD8" w:rsidRDefault="00F34AD8" w:rsidP="00A76F66">
            <w:r>
              <w:t>RE_xxx</w:t>
            </w:r>
          </w:p>
        </w:tc>
        <w:tc>
          <w:tcPr>
            <w:tcW w:w="1339" w:type="dxa"/>
            <w:shd w:val="clear" w:color="auto" w:fill="FBE4D5" w:themeFill="accent2" w:themeFillTint="33"/>
            <w:vAlign w:val="center"/>
          </w:tcPr>
          <w:p w14:paraId="32284EC4" w14:textId="77777777" w:rsidR="00F34AD8" w:rsidRDefault="00F34AD8" w:rsidP="00A76F66"/>
        </w:tc>
        <w:tc>
          <w:tcPr>
            <w:tcW w:w="1417" w:type="dxa"/>
            <w:shd w:val="clear" w:color="auto" w:fill="FBE4D5" w:themeFill="accent2" w:themeFillTint="33"/>
            <w:vAlign w:val="center"/>
          </w:tcPr>
          <w:p w14:paraId="4F628F44" w14:textId="77777777" w:rsidR="00F34AD8" w:rsidRDefault="00F34AD8" w:rsidP="00A76F66"/>
        </w:tc>
        <w:tc>
          <w:tcPr>
            <w:tcW w:w="1249" w:type="dxa"/>
            <w:shd w:val="clear" w:color="auto" w:fill="FBE4D5" w:themeFill="accent2" w:themeFillTint="33"/>
            <w:vAlign w:val="center"/>
          </w:tcPr>
          <w:p w14:paraId="131F0A48" w14:textId="77777777" w:rsidR="00F34AD8" w:rsidRDefault="00F34AD8" w:rsidP="00A76F66"/>
        </w:tc>
        <w:tc>
          <w:tcPr>
            <w:tcW w:w="8904" w:type="dxa"/>
            <w:vAlign w:val="center"/>
          </w:tcPr>
          <w:p w14:paraId="28DA392F" w14:textId="05C25B4F" w:rsidR="00F34AD8" w:rsidRDefault="00EF210C" w:rsidP="00A76F66">
            <w:r>
              <w:t>Folder containing everything needed for any single reporting effort</w:t>
            </w:r>
          </w:p>
        </w:tc>
      </w:tr>
      <w:tr w:rsidR="00EE7B48" w14:paraId="19C502C4" w14:textId="77777777" w:rsidTr="00FF141E">
        <w:trPr>
          <w:cantSplit/>
        </w:trPr>
        <w:tc>
          <w:tcPr>
            <w:tcW w:w="1261" w:type="dxa"/>
            <w:shd w:val="clear" w:color="auto" w:fill="FBE4D5" w:themeFill="accent2" w:themeFillTint="33"/>
            <w:vAlign w:val="center"/>
          </w:tcPr>
          <w:p w14:paraId="595F575B" w14:textId="77777777" w:rsidR="00F34AD8" w:rsidRDefault="00F34AD8"/>
        </w:tc>
        <w:tc>
          <w:tcPr>
            <w:tcW w:w="1339" w:type="dxa"/>
            <w:shd w:val="clear" w:color="auto" w:fill="FFFFFF" w:themeFill="background1"/>
            <w:vAlign w:val="center"/>
          </w:tcPr>
          <w:p w14:paraId="39A713ED" w14:textId="3D5E1C3B" w:rsidR="00F34AD8" w:rsidRDefault="00F34AD8">
            <w:r>
              <w:t>Config</w:t>
            </w:r>
          </w:p>
        </w:tc>
        <w:tc>
          <w:tcPr>
            <w:tcW w:w="1417" w:type="dxa"/>
            <w:shd w:val="clear" w:color="auto" w:fill="FBE4D5" w:themeFill="accent2" w:themeFillTint="33"/>
            <w:vAlign w:val="center"/>
          </w:tcPr>
          <w:p w14:paraId="59B44B14" w14:textId="77777777" w:rsidR="00F34AD8" w:rsidRDefault="00F34AD8"/>
        </w:tc>
        <w:tc>
          <w:tcPr>
            <w:tcW w:w="1249" w:type="dxa"/>
            <w:shd w:val="clear" w:color="auto" w:fill="FBE4D5" w:themeFill="accent2" w:themeFillTint="33"/>
            <w:vAlign w:val="center"/>
          </w:tcPr>
          <w:p w14:paraId="74B13240" w14:textId="77777777" w:rsidR="00F34AD8" w:rsidRDefault="00F34AD8"/>
        </w:tc>
        <w:tc>
          <w:tcPr>
            <w:tcW w:w="8904" w:type="dxa"/>
            <w:vAlign w:val="center"/>
          </w:tcPr>
          <w:p w14:paraId="12FADAAA" w14:textId="62B4DD47" w:rsidR="00EF210C" w:rsidRDefault="00F34AD8" w:rsidP="00EF210C">
            <w:r>
              <w:t>Contains VERASETUP</w:t>
            </w:r>
          </w:p>
          <w:p w14:paraId="4CE1C858" w14:textId="60B7E8F7" w:rsidR="00F34AD8" w:rsidRDefault="00F34AD8" w:rsidP="008B4B51">
            <w:r>
              <w:t xml:space="preserve">This is the study level configuration containing the logic to assign </w:t>
            </w:r>
            <w:r w:rsidR="00EE4B1A">
              <w:t>LIBNAMES</w:t>
            </w:r>
            <w:r>
              <w:t xml:space="preserve"> / SASAUTOS / FMTSEARCH and other standard configuration items for the study.</w:t>
            </w:r>
            <w:r w:rsidR="008B4B51">
              <w:br/>
            </w:r>
            <w:r>
              <w:t xml:space="preserve">Ideally this macro will need no change from the default.  </w:t>
            </w:r>
            <w:r w:rsidRPr="00EE4B1A">
              <w:rPr>
                <w:u w:val="single"/>
              </w:rPr>
              <w:t>If update</w:t>
            </w:r>
            <w:r w:rsidR="00D403BD" w:rsidRPr="00EE4B1A">
              <w:rPr>
                <w:u w:val="single"/>
              </w:rPr>
              <w:t xml:space="preserve"> </w:t>
            </w:r>
            <w:r w:rsidRPr="00EE4B1A">
              <w:rPr>
                <w:u w:val="single"/>
              </w:rPr>
              <w:t>is needed – handle with care</w:t>
            </w:r>
            <w:r w:rsidR="00EE4B1A" w:rsidRPr="00EE4B1A">
              <w:rPr>
                <w:u w:val="single"/>
              </w:rPr>
              <w:t>, and seek advice</w:t>
            </w:r>
            <w:r w:rsidR="008B4B51">
              <w:rPr>
                <w:u w:val="single"/>
              </w:rPr>
              <w:t>.</w:t>
            </w:r>
          </w:p>
        </w:tc>
      </w:tr>
      <w:tr w:rsidR="00EE7B48" w14:paraId="798D0BD9" w14:textId="77777777" w:rsidTr="00FF141E">
        <w:trPr>
          <w:cantSplit/>
        </w:trPr>
        <w:tc>
          <w:tcPr>
            <w:tcW w:w="1261" w:type="dxa"/>
            <w:shd w:val="clear" w:color="auto" w:fill="FBE4D5" w:themeFill="accent2" w:themeFillTint="33"/>
            <w:vAlign w:val="center"/>
          </w:tcPr>
          <w:p w14:paraId="3607DF69" w14:textId="77777777" w:rsidR="00F34AD8" w:rsidRDefault="00F34AD8"/>
        </w:tc>
        <w:tc>
          <w:tcPr>
            <w:tcW w:w="1339" w:type="dxa"/>
            <w:shd w:val="clear" w:color="auto" w:fill="FFFFFF" w:themeFill="background1"/>
            <w:vAlign w:val="center"/>
          </w:tcPr>
          <w:p w14:paraId="6712A08D" w14:textId="56E72909" w:rsidR="00F34AD8" w:rsidRDefault="00F34AD8">
            <w:r>
              <w:t>Data</w:t>
            </w:r>
          </w:p>
        </w:tc>
        <w:tc>
          <w:tcPr>
            <w:tcW w:w="1417" w:type="dxa"/>
            <w:shd w:val="clear" w:color="auto" w:fill="FBE4D5" w:themeFill="accent2" w:themeFillTint="33"/>
            <w:vAlign w:val="center"/>
          </w:tcPr>
          <w:p w14:paraId="50A62028" w14:textId="77777777" w:rsidR="00F34AD8" w:rsidRDefault="00F34AD8"/>
        </w:tc>
        <w:tc>
          <w:tcPr>
            <w:tcW w:w="1249" w:type="dxa"/>
            <w:shd w:val="clear" w:color="auto" w:fill="FBE4D5" w:themeFill="accent2" w:themeFillTint="33"/>
            <w:vAlign w:val="center"/>
          </w:tcPr>
          <w:p w14:paraId="102C7DB2" w14:textId="77777777" w:rsidR="00F34AD8" w:rsidRDefault="00F34AD8"/>
        </w:tc>
        <w:tc>
          <w:tcPr>
            <w:tcW w:w="8904" w:type="dxa"/>
            <w:vAlign w:val="center"/>
          </w:tcPr>
          <w:p w14:paraId="15DEBD01" w14:textId="048CD687" w:rsidR="00F34AD8" w:rsidRDefault="00EF210C" w:rsidP="009D0997">
            <w:r>
              <w:t>Folder containing all data</w:t>
            </w:r>
            <w:r w:rsidR="009D0997">
              <w:t xml:space="preserve"> used through the study reporting</w:t>
            </w:r>
          </w:p>
        </w:tc>
      </w:tr>
      <w:tr w:rsidR="00EE7B48" w14:paraId="56D41A37" w14:textId="77777777" w:rsidTr="00FF141E">
        <w:trPr>
          <w:cantSplit/>
        </w:trPr>
        <w:tc>
          <w:tcPr>
            <w:tcW w:w="1261" w:type="dxa"/>
            <w:shd w:val="clear" w:color="auto" w:fill="FBE4D5" w:themeFill="accent2" w:themeFillTint="33"/>
            <w:vAlign w:val="center"/>
          </w:tcPr>
          <w:p w14:paraId="2C5F37B0" w14:textId="77777777" w:rsidR="00F34AD8" w:rsidRDefault="00F34AD8"/>
        </w:tc>
        <w:tc>
          <w:tcPr>
            <w:tcW w:w="1339" w:type="dxa"/>
            <w:shd w:val="clear" w:color="auto" w:fill="FBE4D5" w:themeFill="accent2" w:themeFillTint="33"/>
            <w:vAlign w:val="center"/>
          </w:tcPr>
          <w:p w14:paraId="5BE8184D" w14:textId="77777777" w:rsidR="00F34AD8" w:rsidRDefault="00F34AD8"/>
        </w:tc>
        <w:tc>
          <w:tcPr>
            <w:tcW w:w="1417" w:type="dxa"/>
            <w:shd w:val="clear" w:color="auto" w:fill="FFFFFF" w:themeFill="background1"/>
            <w:vAlign w:val="center"/>
          </w:tcPr>
          <w:p w14:paraId="71F9391B" w14:textId="54360C2B" w:rsidR="00F34AD8" w:rsidRDefault="00F34AD8">
            <w:r>
              <w:t>adam</w:t>
            </w:r>
          </w:p>
        </w:tc>
        <w:tc>
          <w:tcPr>
            <w:tcW w:w="1249" w:type="dxa"/>
            <w:shd w:val="clear" w:color="auto" w:fill="FBE4D5" w:themeFill="accent2" w:themeFillTint="33"/>
            <w:vAlign w:val="center"/>
          </w:tcPr>
          <w:p w14:paraId="0110B9AC" w14:textId="77777777" w:rsidR="00F34AD8" w:rsidRDefault="00F34AD8"/>
        </w:tc>
        <w:tc>
          <w:tcPr>
            <w:tcW w:w="8904" w:type="dxa"/>
            <w:vAlign w:val="center"/>
          </w:tcPr>
          <w:p w14:paraId="6F4CE0F6" w14:textId="170B103E" w:rsidR="00F34AD8" w:rsidRDefault="00EF210C">
            <w:r>
              <w:t>ADaM</w:t>
            </w:r>
            <w:r w:rsidR="00F34AD8">
              <w:t xml:space="preserve"> dataset</w:t>
            </w:r>
            <w:r>
              <w:t>s</w:t>
            </w:r>
            <w:r w:rsidR="008578DF">
              <w:t xml:space="preserve"> (production)</w:t>
            </w:r>
          </w:p>
          <w:p w14:paraId="749CBEA6" w14:textId="77777777" w:rsidR="008578DF" w:rsidRDefault="008578DF" w:rsidP="008578DF">
            <w:pPr>
              <w:pStyle w:val="ListParagraph"/>
              <w:numPr>
                <w:ilvl w:val="0"/>
                <w:numId w:val="13"/>
              </w:numPr>
            </w:pPr>
            <w:r>
              <w:t>If delivered by third party vendor – these will be the Veramed source datasets for TFL programming</w:t>
            </w:r>
          </w:p>
          <w:p w14:paraId="79AFAE82" w14:textId="65176E8C" w:rsidR="008578DF" w:rsidRDefault="008578DF" w:rsidP="008578DF">
            <w:pPr>
              <w:pStyle w:val="ListParagraph"/>
              <w:numPr>
                <w:ilvl w:val="0"/>
                <w:numId w:val="13"/>
              </w:numPr>
            </w:pPr>
            <w:r>
              <w:t>If Veramed creating ADaM, this is w</w:t>
            </w:r>
            <w:r w:rsidR="00713305">
              <w:t>here ADaM datasets will be created</w:t>
            </w:r>
          </w:p>
        </w:tc>
      </w:tr>
      <w:tr w:rsidR="00EE7B48" w14:paraId="0C5D7810" w14:textId="77777777" w:rsidTr="00EF210C">
        <w:trPr>
          <w:cantSplit/>
        </w:trPr>
        <w:tc>
          <w:tcPr>
            <w:tcW w:w="1261" w:type="dxa"/>
            <w:shd w:val="clear" w:color="auto" w:fill="FBE4D5" w:themeFill="accent2" w:themeFillTint="33"/>
            <w:vAlign w:val="center"/>
          </w:tcPr>
          <w:p w14:paraId="629EDD17" w14:textId="77777777" w:rsidR="00F34AD8" w:rsidRDefault="00F34AD8"/>
        </w:tc>
        <w:tc>
          <w:tcPr>
            <w:tcW w:w="1339" w:type="dxa"/>
            <w:shd w:val="clear" w:color="auto" w:fill="FBE4D5" w:themeFill="accent2" w:themeFillTint="33"/>
            <w:vAlign w:val="center"/>
          </w:tcPr>
          <w:p w14:paraId="0394AED3" w14:textId="77777777" w:rsidR="00F34AD8" w:rsidRDefault="00F34AD8"/>
        </w:tc>
        <w:tc>
          <w:tcPr>
            <w:tcW w:w="1417" w:type="dxa"/>
            <w:shd w:val="clear" w:color="auto" w:fill="FBE4D5" w:themeFill="accent2" w:themeFillTint="33"/>
            <w:vAlign w:val="center"/>
          </w:tcPr>
          <w:p w14:paraId="7A03849A" w14:textId="77777777" w:rsidR="00F34AD8" w:rsidRDefault="00F34AD8"/>
        </w:tc>
        <w:tc>
          <w:tcPr>
            <w:tcW w:w="1249" w:type="dxa"/>
            <w:shd w:val="clear" w:color="auto" w:fill="FFFFFF" w:themeFill="background1"/>
            <w:vAlign w:val="center"/>
          </w:tcPr>
          <w:p w14:paraId="740311BC" w14:textId="46FB9222" w:rsidR="00F34AD8" w:rsidRDefault="00F34AD8">
            <w:r>
              <w:t>QC</w:t>
            </w:r>
          </w:p>
        </w:tc>
        <w:tc>
          <w:tcPr>
            <w:tcW w:w="8904" w:type="dxa"/>
            <w:vAlign w:val="center"/>
          </w:tcPr>
          <w:p w14:paraId="34CC5B00" w14:textId="2ABC6096" w:rsidR="00F34AD8" w:rsidRDefault="00F34AD8">
            <w:r>
              <w:t xml:space="preserve">QC </w:t>
            </w:r>
            <w:r w:rsidR="00EF210C">
              <w:t xml:space="preserve">ADaM </w:t>
            </w:r>
            <w:r>
              <w:t>dataset</w:t>
            </w:r>
            <w:r w:rsidR="00837408">
              <w:t xml:space="preserve"> for validation</w:t>
            </w:r>
          </w:p>
        </w:tc>
      </w:tr>
      <w:tr w:rsidR="008578DF" w14:paraId="6400E071" w14:textId="77777777" w:rsidTr="00EF210C">
        <w:trPr>
          <w:cantSplit/>
        </w:trPr>
        <w:tc>
          <w:tcPr>
            <w:tcW w:w="1261" w:type="dxa"/>
            <w:shd w:val="clear" w:color="auto" w:fill="FBE4D5" w:themeFill="accent2" w:themeFillTint="33"/>
            <w:vAlign w:val="center"/>
          </w:tcPr>
          <w:p w14:paraId="5B4D1674" w14:textId="77777777" w:rsidR="008578DF" w:rsidRDefault="008578DF" w:rsidP="008578DF"/>
        </w:tc>
        <w:tc>
          <w:tcPr>
            <w:tcW w:w="1339" w:type="dxa"/>
            <w:shd w:val="clear" w:color="auto" w:fill="FBE4D5" w:themeFill="accent2" w:themeFillTint="33"/>
            <w:vAlign w:val="center"/>
          </w:tcPr>
          <w:p w14:paraId="37633A35" w14:textId="77777777" w:rsidR="008578DF" w:rsidRDefault="008578DF" w:rsidP="008578DF"/>
        </w:tc>
        <w:tc>
          <w:tcPr>
            <w:tcW w:w="1417" w:type="dxa"/>
            <w:shd w:val="clear" w:color="auto" w:fill="FBE4D5" w:themeFill="accent2" w:themeFillTint="33"/>
            <w:vAlign w:val="center"/>
          </w:tcPr>
          <w:p w14:paraId="74BCCEEE" w14:textId="77777777" w:rsidR="008578DF" w:rsidRDefault="008578DF" w:rsidP="008578DF"/>
        </w:tc>
        <w:tc>
          <w:tcPr>
            <w:tcW w:w="1249" w:type="dxa"/>
            <w:shd w:val="clear" w:color="auto" w:fill="FFFFFF" w:themeFill="background1"/>
            <w:vAlign w:val="center"/>
          </w:tcPr>
          <w:p w14:paraId="0A5B6BD6" w14:textId="34FF9837" w:rsidR="008578DF" w:rsidRDefault="008578DF" w:rsidP="008578DF">
            <w:r>
              <w:t>xpt</w:t>
            </w:r>
          </w:p>
        </w:tc>
        <w:tc>
          <w:tcPr>
            <w:tcW w:w="8904" w:type="dxa"/>
            <w:vAlign w:val="center"/>
          </w:tcPr>
          <w:p w14:paraId="7044AF74" w14:textId="04739583" w:rsidR="008578DF" w:rsidRDefault="008578DF" w:rsidP="008578DF">
            <w:r>
              <w:t>Veramed created XPT version of production datasets</w:t>
            </w:r>
          </w:p>
        </w:tc>
      </w:tr>
      <w:tr w:rsidR="008578DF" w14:paraId="3E469898" w14:textId="77777777" w:rsidTr="00FF141E">
        <w:trPr>
          <w:cantSplit/>
        </w:trPr>
        <w:tc>
          <w:tcPr>
            <w:tcW w:w="1261" w:type="dxa"/>
            <w:shd w:val="clear" w:color="auto" w:fill="FBE4D5" w:themeFill="accent2" w:themeFillTint="33"/>
            <w:vAlign w:val="center"/>
          </w:tcPr>
          <w:p w14:paraId="6AC99291" w14:textId="77777777" w:rsidR="008578DF" w:rsidRDefault="008578DF" w:rsidP="008578DF"/>
        </w:tc>
        <w:tc>
          <w:tcPr>
            <w:tcW w:w="1339" w:type="dxa"/>
            <w:shd w:val="clear" w:color="auto" w:fill="FBE4D5" w:themeFill="accent2" w:themeFillTint="33"/>
            <w:vAlign w:val="center"/>
          </w:tcPr>
          <w:p w14:paraId="5208BCEF" w14:textId="32F5183F" w:rsidR="008578DF" w:rsidRDefault="008578DF" w:rsidP="008578DF"/>
        </w:tc>
        <w:tc>
          <w:tcPr>
            <w:tcW w:w="1417" w:type="dxa"/>
            <w:shd w:val="clear" w:color="auto" w:fill="FFFFFF" w:themeFill="background1"/>
            <w:vAlign w:val="center"/>
          </w:tcPr>
          <w:p w14:paraId="34450B32" w14:textId="7EEAD41B" w:rsidR="008578DF" w:rsidRDefault="008578DF" w:rsidP="008578DF">
            <w:r>
              <w:t>meta</w:t>
            </w:r>
          </w:p>
        </w:tc>
        <w:tc>
          <w:tcPr>
            <w:tcW w:w="1249" w:type="dxa"/>
            <w:shd w:val="clear" w:color="auto" w:fill="FBE4D5" w:themeFill="accent2" w:themeFillTint="33"/>
            <w:vAlign w:val="center"/>
          </w:tcPr>
          <w:p w14:paraId="57CB45FE" w14:textId="77777777" w:rsidR="008578DF" w:rsidRDefault="008578DF" w:rsidP="008578DF"/>
        </w:tc>
        <w:tc>
          <w:tcPr>
            <w:tcW w:w="8904" w:type="dxa"/>
            <w:vAlign w:val="center"/>
          </w:tcPr>
          <w:p w14:paraId="2C491065" w14:textId="6C8A498D" w:rsidR="008578DF" w:rsidRDefault="008578DF" w:rsidP="008578DF">
            <w:r>
              <w:t xml:space="preserve">Metadata from specifications / titles etc.  </w:t>
            </w:r>
            <w:r w:rsidRPr="00EF210C">
              <w:rPr>
                <w:highlight w:val="yellow"/>
              </w:rPr>
              <w:t>Full details pending</w:t>
            </w:r>
          </w:p>
        </w:tc>
      </w:tr>
      <w:tr w:rsidR="008578DF" w14:paraId="1337D943" w14:textId="77777777" w:rsidTr="00FF141E">
        <w:trPr>
          <w:cantSplit/>
        </w:trPr>
        <w:tc>
          <w:tcPr>
            <w:tcW w:w="1261" w:type="dxa"/>
            <w:shd w:val="clear" w:color="auto" w:fill="FBE4D5" w:themeFill="accent2" w:themeFillTint="33"/>
            <w:vAlign w:val="center"/>
          </w:tcPr>
          <w:p w14:paraId="46B3209F" w14:textId="77777777" w:rsidR="008578DF" w:rsidRDefault="008578DF" w:rsidP="008578DF"/>
        </w:tc>
        <w:tc>
          <w:tcPr>
            <w:tcW w:w="1339" w:type="dxa"/>
            <w:shd w:val="clear" w:color="auto" w:fill="FBE4D5" w:themeFill="accent2" w:themeFillTint="33"/>
            <w:vAlign w:val="center"/>
          </w:tcPr>
          <w:p w14:paraId="60F746B5" w14:textId="77777777" w:rsidR="008578DF" w:rsidRDefault="008578DF" w:rsidP="008578DF"/>
        </w:tc>
        <w:tc>
          <w:tcPr>
            <w:tcW w:w="1417" w:type="dxa"/>
            <w:shd w:val="clear" w:color="auto" w:fill="auto"/>
            <w:vAlign w:val="center"/>
          </w:tcPr>
          <w:p w14:paraId="09606A85" w14:textId="3C1D936B" w:rsidR="008578DF" w:rsidRDefault="008578DF" w:rsidP="008578DF">
            <w:r>
              <w:t>Raw</w:t>
            </w:r>
          </w:p>
        </w:tc>
        <w:tc>
          <w:tcPr>
            <w:tcW w:w="1249" w:type="dxa"/>
            <w:shd w:val="clear" w:color="auto" w:fill="FBE4D5" w:themeFill="accent2" w:themeFillTint="33"/>
            <w:vAlign w:val="center"/>
          </w:tcPr>
          <w:p w14:paraId="52E31ED9" w14:textId="1EADA785" w:rsidR="008578DF" w:rsidRDefault="008578DF" w:rsidP="008578DF"/>
        </w:tc>
        <w:tc>
          <w:tcPr>
            <w:tcW w:w="8904" w:type="dxa"/>
            <w:vAlign w:val="center"/>
          </w:tcPr>
          <w:p w14:paraId="239CE0C6" w14:textId="6AB7EC89" w:rsidR="008578DF" w:rsidRDefault="008578DF" w:rsidP="008578DF">
            <w:r>
              <w:t>Raw data (if not CDISC, or Veramed are creating SDTM as part of the process)</w:t>
            </w:r>
          </w:p>
          <w:p w14:paraId="608635A7" w14:textId="30BC6905" w:rsidR="008578DF" w:rsidRDefault="008578DF" w:rsidP="008578DF">
            <w:pPr>
              <w:pStyle w:val="ListParagraph"/>
              <w:numPr>
                <w:ilvl w:val="0"/>
                <w:numId w:val="12"/>
              </w:numPr>
            </w:pPr>
            <w:r>
              <w:t>Source / Raw data directly from data management (no pre-processing to have taken place</w:t>
            </w:r>
            <w:r w:rsidR="000802FF">
              <w:t>.  Data exactly as received from vendor)</w:t>
            </w:r>
          </w:p>
          <w:p w14:paraId="2832158F" w14:textId="77777777" w:rsidR="008578DF" w:rsidRDefault="008578DF" w:rsidP="008578DF">
            <w:pPr>
              <w:pStyle w:val="ListParagraph"/>
              <w:numPr>
                <w:ilvl w:val="0"/>
                <w:numId w:val="12"/>
              </w:numPr>
            </w:pPr>
            <w:r>
              <w:t xml:space="preserve">Will contain </w:t>
            </w:r>
            <w:r w:rsidRPr="00EE4B1A">
              <w:rPr>
                <w:b/>
                <w:bCs/>
                <w:u w:val="single"/>
              </w:rPr>
              <w:t>all</w:t>
            </w:r>
            <w:r>
              <w:t xml:space="preserve"> source data (EDC, third party lab data, protocol deviation data, rand lists (dummy then live).</w:t>
            </w:r>
          </w:p>
          <w:p w14:paraId="6A45A67D" w14:textId="389E252E" w:rsidR="008578DF" w:rsidRDefault="008578DF" w:rsidP="008578DF">
            <w:pPr>
              <w:pStyle w:val="ListParagraph"/>
              <w:numPr>
                <w:ilvl w:val="0"/>
                <w:numId w:val="12"/>
              </w:numPr>
            </w:pPr>
            <w:r>
              <w:t>Source data must only reside in this folder (not in subfolders)</w:t>
            </w:r>
          </w:p>
          <w:p w14:paraId="6E233CF3" w14:textId="49BCA737" w:rsidR="008578DF" w:rsidRDefault="008578DF" w:rsidP="008578DF">
            <w:pPr>
              <w:pStyle w:val="ListParagraph"/>
              <w:numPr>
                <w:ilvl w:val="0"/>
                <w:numId w:val="12"/>
              </w:numPr>
            </w:pPr>
            <w:r>
              <w:t>Must only contain current data for the current deliverable.</w:t>
            </w:r>
          </w:p>
        </w:tc>
      </w:tr>
      <w:tr w:rsidR="00A76F66" w14:paraId="782CD62B" w14:textId="77777777" w:rsidTr="00FF141E">
        <w:trPr>
          <w:cantSplit/>
        </w:trPr>
        <w:tc>
          <w:tcPr>
            <w:tcW w:w="1261" w:type="dxa"/>
            <w:shd w:val="clear" w:color="auto" w:fill="FBE4D5" w:themeFill="accent2" w:themeFillTint="33"/>
            <w:vAlign w:val="center"/>
          </w:tcPr>
          <w:p w14:paraId="72BB57FD" w14:textId="77777777" w:rsidR="00A76F66" w:rsidRDefault="00A76F66" w:rsidP="008578DF"/>
        </w:tc>
        <w:tc>
          <w:tcPr>
            <w:tcW w:w="1339" w:type="dxa"/>
            <w:shd w:val="clear" w:color="auto" w:fill="FBE4D5" w:themeFill="accent2" w:themeFillTint="33"/>
            <w:vAlign w:val="center"/>
          </w:tcPr>
          <w:p w14:paraId="182B8710" w14:textId="77777777" w:rsidR="00A76F66" w:rsidRDefault="00A76F66" w:rsidP="008578DF"/>
        </w:tc>
        <w:tc>
          <w:tcPr>
            <w:tcW w:w="1417" w:type="dxa"/>
            <w:shd w:val="clear" w:color="auto" w:fill="auto"/>
            <w:vAlign w:val="center"/>
          </w:tcPr>
          <w:p w14:paraId="58E937EB" w14:textId="0485ED48" w:rsidR="00A76F66" w:rsidRDefault="00A76F66" w:rsidP="008578DF">
            <w:r>
              <w:t>Refdata</w:t>
            </w:r>
          </w:p>
        </w:tc>
        <w:tc>
          <w:tcPr>
            <w:tcW w:w="1249" w:type="dxa"/>
            <w:shd w:val="clear" w:color="auto" w:fill="FBE4D5" w:themeFill="accent2" w:themeFillTint="33"/>
            <w:vAlign w:val="center"/>
          </w:tcPr>
          <w:p w14:paraId="06131AAD" w14:textId="77777777" w:rsidR="00A76F66" w:rsidRDefault="00A76F66" w:rsidP="008578DF"/>
        </w:tc>
        <w:tc>
          <w:tcPr>
            <w:tcW w:w="8904" w:type="dxa"/>
            <w:vAlign w:val="center"/>
          </w:tcPr>
          <w:p w14:paraId="25F30C55" w14:textId="1CFF7C6A" w:rsidR="00A76F66" w:rsidRDefault="00A76F66" w:rsidP="00A76F66">
            <w:pPr>
              <w:pStyle w:val="ListParagraph"/>
              <w:numPr>
                <w:ilvl w:val="0"/>
                <w:numId w:val="15"/>
              </w:numPr>
            </w:pPr>
            <w:r>
              <w:t>Reference data.  E.g. – formats catalogs/dataset for each program type (do not store subject data in here)</w:t>
            </w:r>
          </w:p>
        </w:tc>
      </w:tr>
      <w:tr w:rsidR="008578DF" w14:paraId="3ACFF71B" w14:textId="77777777" w:rsidTr="00FF141E">
        <w:trPr>
          <w:cantSplit/>
        </w:trPr>
        <w:tc>
          <w:tcPr>
            <w:tcW w:w="1261" w:type="dxa"/>
            <w:shd w:val="clear" w:color="auto" w:fill="FBE4D5" w:themeFill="accent2" w:themeFillTint="33"/>
            <w:vAlign w:val="center"/>
          </w:tcPr>
          <w:p w14:paraId="69D956B3" w14:textId="77777777" w:rsidR="008578DF" w:rsidRDefault="008578DF" w:rsidP="008578DF"/>
        </w:tc>
        <w:tc>
          <w:tcPr>
            <w:tcW w:w="1339" w:type="dxa"/>
            <w:shd w:val="clear" w:color="auto" w:fill="FBE4D5" w:themeFill="accent2" w:themeFillTint="33"/>
            <w:vAlign w:val="center"/>
          </w:tcPr>
          <w:p w14:paraId="51E008D6" w14:textId="77777777" w:rsidR="008578DF" w:rsidRDefault="008578DF" w:rsidP="008578DF"/>
        </w:tc>
        <w:tc>
          <w:tcPr>
            <w:tcW w:w="1417" w:type="dxa"/>
            <w:shd w:val="clear" w:color="auto" w:fill="auto"/>
            <w:vAlign w:val="center"/>
          </w:tcPr>
          <w:p w14:paraId="1ABFE498" w14:textId="64B371C9" w:rsidR="008578DF" w:rsidRDefault="008578DF" w:rsidP="008578DF">
            <w:r>
              <w:t>sdtm</w:t>
            </w:r>
          </w:p>
        </w:tc>
        <w:tc>
          <w:tcPr>
            <w:tcW w:w="1249" w:type="dxa"/>
            <w:shd w:val="clear" w:color="auto" w:fill="FBE4D5" w:themeFill="accent2" w:themeFillTint="33"/>
            <w:vAlign w:val="center"/>
          </w:tcPr>
          <w:p w14:paraId="4EB14F71" w14:textId="4EE768D6" w:rsidR="008578DF" w:rsidRDefault="008578DF" w:rsidP="008578DF"/>
        </w:tc>
        <w:tc>
          <w:tcPr>
            <w:tcW w:w="8904" w:type="dxa"/>
            <w:vAlign w:val="center"/>
          </w:tcPr>
          <w:p w14:paraId="1F2AB54B" w14:textId="1A34FD88" w:rsidR="008578DF" w:rsidRDefault="008578DF" w:rsidP="008578DF">
            <w:r>
              <w:t>SDTM datasets (production)</w:t>
            </w:r>
          </w:p>
          <w:p w14:paraId="104CC236" w14:textId="0961C065" w:rsidR="008578DF" w:rsidRDefault="008578DF" w:rsidP="008578DF">
            <w:pPr>
              <w:pStyle w:val="ListParagraph"/>
              <w:numPr>
                <w:ilvl w:val="0"/>
                <w:numId w:val="13"/>
              </w:numPr>
            </w:pPr>
            <w:r>
              <w:t>If delivered by third party vendor – these will be the Veramed source datasets for ADaM</w:t>
            </w:r>
          </w:p>
          <w:p w14:paraId="0341930C" w14:textId="14C90CB6" w:rsidR="008578DF" w:rsidRDefault="008578DF" w:rsidP="000802FF">
            <w:pPr>
              <w:pStyle w:val="ListParagraph"/>
              <w:numPr>
                <w:ilvl w:val="0"/>
                <w:numId w:val="13"/>
              </w:numPr>
            </w:pPr>
            <w:r>
              <w:t xml:space="preserve">If Veramed creating SDTM, this is where SDTM </w:t>
            </w:r>
            <w:r w:rsidR="000802FF">
              <w:t>datasets will be created</w:t>
            </w:r>
          </w:p>
        </w:tc>
      </w:tr>
      <w:tr w:rsidR="008578DF" w14:paraId="23FBF036" w14:textId="77777777" w:rsidTr="00EF210C">
        <w:trPr>
          <w:cantSplit/>
        </w:trPr>
        <w:tc>
          <w:tcPr>
            <w:tcW w:w="1261" w:type="dxa"/>
            <w:shd w:val="clear" w:color="auto" w:fill="FBE4D5" w:themeFill="accent2" w:themeFillTint="33"/>
            <w:vAlign w:val="center"/>
          </w:tcPr>
          <w:p w14:paraId="1F3835FD" w14:textId="77777777" w:rsidR="008578DF" w:rsidRDefault="008578DF" w:rsidP="008578DF"/>
        </w:tc>
        <w:tc>
          <w:tcPr>
            <w:tcW w:w="1339" w:type="dxa"/>
            <w:shd w:val="clear" w:color="auto" w:fill="FBE4D5" w:themeFill="accent2" w:themeFillTint="33"/>
            <w:vAlign w:val="center"/>
          </w:tcPr>
          <w:p w14:paraId="4A7BE5F4" w14:textId="77777777" w:rsidR="008578DF" w:rsidRDefault="008578DF" w:rsidP="008578DF"/>
        </w:tc>
        <w:tc>
          <w:tcPr>
            <w:tcW w:w="1417" w:type="dxa"/>
            <w:shd w:val="clear" w:color="auto" w:fill="FBE4D5" w:themeFill="accent2" w:themeFillTint="33"/>
            <w:vAlign w:val="center"/>
          </w:tcPr>
          <w:p w14:paraId="0E31A094" w14:textId="77777777" w:rsidR="008578DF" w:rsidRDefault="008578DF" w:rsidP="008578DF"/>
        </w:tc>
        <w:tc>
          <w:tcPr>
            <w:tcW w:w="1249" w:type="dxa"/>
            <w:shd w:val="clear" w:color="auto" w:fill="auto"/>
            <w:vAlign w:val="center"/>
          </w:tcPr>
          <w:p w14:paraId="20EA0690" w14:textId="3082D8E0" w:rsidR="008578DF" w:rsidRDefault="008578DF" w:rsidP="008578DF">
            <w:r>
              <w:t>QC</w:t>
            </w:r>
          </w:p>
        </w:tc>
        <w:tc>
          <w:tcPr>
            <w:tcW w:w="8904" w:type="dxa"/>
            <w:vAlign w:val="center"/>
          </w:tcPr>
          <w:p w14:paraId="4D0A9003" w14:textId="7445B63F" w:rsidR="008578DF" w:rsidRDefault="008578DF" w:rsidP="008578DF">
            <w:r>
              <w:t>QC SDTM datasets for validation</w:t>
            </w:r>
          </w:p>
        </w:tc>
      </w:tr>
      <w:tr w:rsidR="008578DF" w14:paraId="3F48920B" w14:textId="77777777" w:rsidTr="00EF210C">
        <w:trPr>
          <w:cantSplit/>
        </w:trPr>
        <w:tc>
          <w:tcPr>
            <w:tcW w:w="1261" w:type="dxa"/>
            <w:shd w:val="clear" w:color="auto" w:fill="FBE4D5" w:themeFill="accent2" w:themeFillTint="33"/>
            <w:vAlign w:val="center"/>
          </w:tcPr>
          <w:p w14:paraId="32079C12" w14:textId="77777777" w:rsidR="008578DF" w:rsidRDefault="008578DF" w:rsidP="008578DF"/>
        </w:tc>
        <w:tc>
          <w:tcPr>
            <w:tcW w:w="1339" w:type="dxa"/>
            <w:shd w:val="clear" w:color="auto" w:fill="FBE4D5" w:themeFill="accent2" w:themeFillTint="33"/>
            <w:vAlign w:val="center"/>
          </w:tcPr>
          <w:p w14:paraId="68FB1D8D" w14:textId="77777777" w:rsidR="008578DF" w:rsidRDefault="008578DF" w:rsidP="008578DF"/>
        </w:tc>
        <w:tc>
          <w:tcPr>
            <w:tcW w:w="1417" w:type="dxa"/>
            <w:shd w:val="clear" w:color="auto" w:fill="FBE4D5" w:themeFill="accent2" w:themeFillTint="33"/>
            <w:vAlign w:val="center"/>
          </w:tcPr>
          <w:p w14:paraId="04A9A136" w14:textId="77777777" w:rsidR="008578DF" w:rsidRDefault="008578DF" w:rsidP="008578DF"/>
        </w:tc>
        <w:tc>
          <w:tcPr>
            <w:tcW w:w="1249" w:type="dxa"/>
            <w:shd w:val="clear" w:color="auto" w:fill="auto"/>
            <w:vAlign w:val="center"/>
          </w:tcPr>
          <w:p w14:paraId="7A9A592C" w14:textId="1FB4A314" w:rsidR="008578DF" w:rsidRDefault="008578DF" w:rsidP="008578DF">
            <w:r>
              <w:t>xpt</w:t>
            </w:r>
          </w:p>
        </w:tc>
        <w:tc>
          <w:tcPr>
            <w:tcW w:w="8904" w:type="dxa"/>
            <w:vAlign w:val="center"/>
          </w:tcPr>
          <w:p w14:paraId="0E5BF4E8" w14:textId="17EBDE12" w:rsidR="008578DF" w:rsidRDefault="008578DF" w:rsidP="008578DF">
            <w:r>
              <w:t>Veramed created XPT version of production datasets</w:t>
            </w:r>
          </w:p>
        </w:tc>
      </w:tr>
      <w:tr w:rsidR="008578DF" w14:paraId="7C57E9E7" w14:textId="77777777" w:rsidTr="00FF141E">
        <w:trPr>
          <w:cantSplit/>
        </w:trPr>
        <w:tc>
          <w:tcPr>
            <w:tcW w:w="1261" w:type="dxa"/>
            <w:shd w:val="clear" w:color="auto" w:fill="FBE4D5" w:themeFill="accent2" w:themeFillTint="33"/>
            <w:vAlign w:val="center"/>
          </w:tcPr>
          <w:p w14:paraId="3CC9B96A" w14:textId="77777777" w:rsidR="008578DF" w:rsidRDefault="008578DF" w:rsidP="008578DF"/>
        </w:tc>
        <w:tc>
          <w:tcPr>
            <w:tcW w:w="1339" w:type="dxa"/>
            <w:shd w:val="clear" w:color="auto" w:fill="FBE4D5" w:themeFill="accent2" w:themeFillTint="33"/>
            <w:vAlign w:val="center"/>
          </w:tcPr>
          <w:p w14:paraId="21DADB52" w14:textId="77777777" w:rsidR="008578DF" w:rsidRDefault="008578DF" w:rsidP="008578DF"/>
        </w:tc>
        <w:tc>
          <w:tcPr>
            <w:tcW w:w="1417" w:type="dxa"/>
            <w:shd w:val="clear" w:color="auto" w:fill="auto"/>
            <w:vAlign w:val="center"/>
          </w:tcPr>
          <w:p w14:paraId="641C9B06" w14:textId="0154E199" w:rsidR="008578DF" w:rsidRDefault="008578DF" w:rsidP="008578DF">
            <w:r>
              <w:t>tfl</w:t>
            </w:r>
          </w:p>
        </w:tc>
        <w:tc>
          <w:tcPr>
            <w:tcW w:w="1249" w:type="dxa"/>
            <w:shd w:val="clear" w:color="auto" w:fill="FBE4D5" w:themeFill="accent2" w:themeFillTint="33"/>
            <w:vAlign w:val="center"/>
          </w:tcPr>
          <w:p w14:paraId="387424E6" w14:textId="77777777" w:rsidR="008578DF" w:rsidRDefault="008578DF" w:rsidP="008578DF"/>
        </w:tc>
        <w:tc>
          <w:tcPr>
            <w:tcW w:w="8904" w:type="dxa"/>
            <w:vAlign w:val="center"/>
          </w:tcPr>
          <w:p w14:paraId="5AB85EB9" w14:textId="2FBC374E" w:rsidR="008578DF" w:rsidRDefault="008578DF" w:rsidP="008578DF">
            <w:r>
              <w:t>Datasets saved prior to PROC report, used for TFL validation process</w:t>
            </w:r>
          </w:p>
        </w:tc>
      </w:tr>
      <w:tr w:rsidR="008578DF" w14:paraId="1C75D0CD" w14:textId="77777777" w:rsidTr="00EF210C">
        <w:trPr>
          <w:cantSplit/>
        </w:trPr>
        <w:tc>
          <w:tcPr>
            <w:tcW w:w="1261" w:type="dxa"/>
            <w:shd w:val="clear" w:color="auto" w:fill="FBE4D5" w:themeFill="accent2" w:themeFillTint="33"/>
            <w:vAlign w:val="center"/>
          </w:tcPr>
          <w:p w14:paraId="710E3790" w14:textId="77777777" w:rsidR="008578DF" w:rsidRDefault="008578DF" w:rsidP="008578DF"/>
        </w:tc>
        <w:tc>
          <w:tcPr>
            <w:tcW w:w="1339" w:type="dxa"/>
            <w:shd w:val="clear" w:color="auto" w:fill="FBE4D5" w:themeFill="accent2" w:themeFillTint="33"/>
            <w:vAlign w:val="center"/>
          </w:tcPr>
          <w:p w14:paraId="497693A3" w14:textId="77777777" w:rsidR="008578DF" w:rsidRDefault="008578DF" w:rsidP="008578DF"/>
        </w:tc>
        <w:tc>
          <w:tcPr>
            <w:tcW w:w="1417" w:type="dxa"/>
            <w:shd w:val="clear" w:color="auto" w:fill="FBE4D5" w:themeFill="accent2" w:themeFillTint="33"/>
            <w:vAlign w:val="center"/>
          </w:tcPr>
          <w:p w14:paraId="650AA5A9" w14:textId="77777777" w:rsidR="008578DF" w:rsidRDefault="008578DF" w:rsidP="008578DF"/>
        </w:tc>
        <w:tc>
          <w:tcPr>
            <w:tcW w:w="1249" w:type="dxa"/>
            <w:shd w:val="clear" w:color="auto" w:fill="auto"/>
            <w:vAlign w:val="center"/>
          </w:tcPr>
          <w:p w14:paraId="64822F3E" w14:textId="59168E53" w:rsidR="008578DF" w:rsidRDefault="008578DF" w:rsidP="008578DF">
            <w:r>
              <w:t>qc</w:t>
            </w:r>
          </w:p>
        </w:tc>
        <w:tc>
          <w:tcPr>
            <w:tcW w:w="8904" w:type="dxa"/>
            <w:vAlign w:val="center"/>
          </w:tcPr>
          <w:p w14:paraId="715B381C" w14:textId="31031653" w:rsidR="008578DF" w:rsidRDefault="008578DF" w:rsidP="008578DF">
            <w:r>
              <w:t>QC TFL dataset for validation</w:t>
            </w:r>
          </w:p>
        </w:tc>
      </w:tr>
      <w:tr w:rsidR="008578DF" w14:paraId="22CD204F" w14:textId="77777777" w:rsidTr="00EF210C">
        <w:trPr>
          <w:cantSplit/>
        </w:trPr>
        <w:tc>
          <w:tcPr>
            <w:tcW w:w="1261" w:type="dxa"/>
            <w:shd w:val="clear" w:color="auto" w:fill="FBE4D5" w:themeFill="accent2" w:themeFillTint="33"/>
            <w:vAlign w:val="center"/>
          </w:tcPr>
          <w:p w14:paraId="2F2AAD7B" w14:textId="77777777" w:rsidR="008578DF" w:rsidRDefault="008578DF" w:rsidP="008578DF"/>
        </w:tc>
        <w:tc>
          <w:tcPr>
            <w:tcW w:w="1339" w:type="dxa"/>
            <w:shd w:val="clear" w:color="auto" w:fill="FBE4D5" w:themeFill="accent2" w:themeFillTint="33"/>
            <w:vAlign w:val="center"/>
          </w:tcPr>
          <w:p w14:paraId="134E1FBA" w14:textId="77777777" w:rsidR="008578DF" w:rsidRDefault="008578DF" w:rsidP="008578DF"/>
        </w:tc>
        <w:tc>
          <w:tcPr>
            <w:tcW w:w="1417" w:type="dxa"/>
            <w:shd w:val="clear" w:color="auto" w:fill="auto"/>
            <w:vAlign w:val="center"/>
          </w:tcPr>
          <w:p w14:paraId="3723E675" w14:textId="43DA14B2" w:rsidR="008578DF" w:rsidRDefault="008578DF" w:rsidP="008578DF">
            <w:r>
              <w:t>util</w:t>
            </w:r>
          </w:p>
        </w:tc>
        <w:tc>
          <w:tcPr>
            <w:tcW w:w="1249" w:type="dxa"/>
            <w:shd w:val="clear" w:color="auto" w:fill="FBE4D5" w:themeFill="accent2" w:themeFillTint="33"/>
            <w:vAlign w:val="center"/>
          </w:tcPr>
          <w:p w14:paraId="774CDFB5" w14:textId="77777777" w:rsidR="008578DF" w:rsidRDefault="008578DF" w:rsidP="008578DF"/>
        </w:tc>
        <w:tc>
          <w:tcPr>
            <w:tcW w:w="8904" w:type="dxa"/>
            <w:vAlign w:val="center"/>
          </w:tcPr>
          <w:p w14:paraId="5B2F0E59" w14:textId="20B90D76" w:rsidR="008578DF" w:rsidRDefault="008578DF" w:rsidP="008578DF">
            <w:r>
              <w:t>Any data required for a utility program.  Note:  This must not contain any data</w:t>
            </w:r>
            <w:r w:rsidR="00A76F66">
              <w:t xml:space="preserve"> or information</w:t>
            </w:r>
            <w:r>
              <w:t xml:space="preserve"> use</w:t>
            </w:r>
            <w:r w:rsidR="00A76F66">
              <w:t>d</w:t>
            </w:r>
            <w:r>
              <w:t xml:space="preserve"> directly in the reporting of the study</w:t>
            </w:r>
          </w:p>
        </w:tc>
      </w:tr>
      <w:tr w:rsidR="008578DF" w14:paraId="2F61AC63" w14:textId="77777777" w:rsidTr="00EF210C">
        <w:trPr>
          <w:cantSplit/>
        </w:trPr>
        <w:tc>
          <w:tcPr>
            <w:tcW w:w="1261" w:type="dxa"/>
            <w:shd w:val="clear" w:color="auto" w:fill="FBE4D5" w:themeFill="accent2" w:themeFillTint="33"/>
            <w:vAlign w:val="center"/>
          </w:tcPr>
          <w:p w14:paraId="16B303F3" w14:textId="77777777" w:rsidR="008578DF" w:rsidRDefault="008578DF" w:rsidP="008578DF"/>
        </w:tc>
        <w:tc>
          <w:tcPr>
            <w:tcW w:w="1339" w:type="dxa"/>
            <w:shd w:val="clear" w:color="auto" w:fill="FBE4D5" w:themeFill="accent2" w:themeFillTint="33"/>
            <w:vAlign w:val="center"/>
          </w:tcPr>
          <w:p w14:paraId="6CAB4A1B" w14:textId="77777777" w:rsidR="008578DF" w:rsidRDefault="008578DF" w:rsidP="008578DF"/>
        </w:tc>
        <w:tc>
          <w:tcPr>
            <w:tcW w:w="1417" w:type="dxa"/>
            <w:shd w:val="clear" w:color="auto" w:fill="FBE4D5" w:themeFill="accent2" w:themeFillTint="33"/>
            <w:vAlign w:val="center"/>
          </w:tcPr>
          <w:p w14:paraId="0246DCEE" w14:textId="77777777" w:rsidR="008578DF" w:rsidRDefault="008578DF" w:rsidP="008578DF"/>
        </w:tc>
        <w:tc>
          <w:tcPr>
            <w:tcW w:w="1249" w:type="dxa"/>
            <w:shd w:val="clear" w:color="auto" w:fill="auto"/>
            <w:vAlign w:val="center"/>
          </w:tcPr>
          <w:p w14:paraId="73965852" w14:textId="4C5B153F" w:rsidR="008578DF" w:rsidRDefault="008578DF" w:rsidP="008578DF">
            <w:r>
              <w:t>qc</w:t>
            </w:r>
          </w:p>
        </w:tc>
        <w:tc>
          <w:tcPr>
            <w:tcW w:w="8904" w:type="dxa"/>
            <w:vAlign w:val="center"/>
          </w:tcPr>
          <w:p w14:paraId="69C73507" w14:textId="31D13805" w:rsidR="008578DF" w:rsidRDefault="008578DF" w:rsidP="008578DF">
            <w:r>
              <w:t>QC util datasets for validation</w:t>
            </w:r>
          </w:p>
        </w:tc>
      </w:tr>
      <w:tr w:rsidR="008578DF" w14:paraId="4508E85B" w14:textId="77777777" w:rsidTr="00FF141E">
        <w:trPr>
          <w:cantSplit/>
        </w:trPr>
        <w:tc>
          <w:tcPr>
            <w:tcW w:w="1261" w:type="dxa"/>
            <w:shd w:val="clear" w:color="auto" w:fill="FBE4D5" w:themeFill="accent2" w:themeFillTint="33"/>
            <w:vAlign w:val="center"/>
          </w:tcPr>
          <w:p w14:paraId="330C8875" w14:textId="77777777" w:rsidR="008578DF" w:rsidRDefault="008578DF" w:rsidP="008578DF"/>
        </w:tc>
        <w:tc>
          <w:tcPr>
            <w:tcW w:w="1339" w:type="dxa"/>
            <w:shd w:val="clear" w:color="auto" w:fill="auto"/>
            <w:vAlign w:val="center"/>
          </w:tcPr>
          <w:p w14:paraId="02DBB777" w14:textId="2E3F230A" w:rsidR="008578DF" w:rsidRDefault="008578DF" w:rsidP="008578DF">
            <w:r>
              <w:t>Documents</w:t>
            </w:r>
          </w:p>
        </w:tc>
        <w:tc>
          <w:tcPr>
            <w:tcW w:w="1417" w:type="dxa"/>
            <w:shd w:val="clear" w:color="auto" w:fill="FBE4D5" w:themeFill="accent2" w:themeFillTint="33"/>
            <w:vAlign w:val="center"/>
          </w:tcPr>
          <w:p w14:paraId="421A043B" w14:textId="77777777" w:rsidR="008578DF" w:rsidRDefault="008578DF" w:rsidP="008578DF"/>
        </w:tc>
        <w:tc>
          <w:tcPr>
            <w:tcW w:w="1249" w:type="dxa"/>
            <w:shd w:val="clear" w:color="auto" w:fill="FBE4D5" w:themeFill="accent2" w:themeFillTint="33"/>
            <w:vAlign w:val="center"/>
          </w:tcPr>
          <w:p w14:paraId="7B212785" w14:textId="77777777" w:rsidR="008578DF" w:rsidRDefault="008578DF" w:rsidP="008578DF"/>
        </w:tc>
        <w:tc>
          <w:tcPr>
            <w:tcW w:w="8904" w:type="dxa"/>
            <w:vAlign w:val="center"/>
          </w:tcPr>
          <w:p w14:paraId="41F6133A" w14:textId="5F444B88" w:rsidR="008578DF" w:rsidRDefault="008578DF" w:rsidP="008578DF">
            <w:r>
              <w:t>And many subfolders.  Detail pending</w:t>
            </w:r>
          </w:p>
        </w:tc>
      </w:tr>
      <w:tr w:rsidR="000802FF" w14:paraId="00D30967" w14:textId="77777777" w:rsidTr="000802FF">
        <w:trPr>
          <w:cantSplit/>
        </w:trPr>
        <w:tc>
          <w:tcPr>
            <w:tcW w:w="1261" w:type="dxa"/>
            <w:shd w:val="clear" w:color="auto" w:fill="FBE4D5" w:themeFill="accent2" w:themeFillTint="33"/>
            <w:vAlign w:val="center"/>
          </w:tcPr>
          <w:p w14:paraId="113CED5A" w14:textId="77777777" w:rsidR="000802FF" w:rsidRDefault="000802FF" w:rsidP="008578DF"/>
        </w:tc>
        <w:tc>
          <w:tcPr>
            <w:tcW w:w="1339" w:type="dxa"/>
            <w:shd w:val="clear" w:color="auto" w:fill="FBE4D5" w:themeFill="accent2" w:themeFillTint="33"/>
            <w:vAlign w:val="center"/>
          </w:tcPr>
          <w:p w14:paraId="696A554F" w14:textId="77777777" w:rsidR="000802FF" w:rsidRDefault="000802FF" w:rsidP="008578DF"/>
        </w:tc>
        <w:tc>
          <w:tcPr>
            <w:tcW w:w="1417" w:type="dxa"/>
            <w:shd w:val="clear" w:color="auto" w:fill="auto"/>
            <w:vAlign w:val="center"/>
          </w:tcPr>
          <w:p w14:paraId="2F5799B5" w14:textId="64343C6A" w:rsidR="000802FF" w:rsidRDefault="000802FF" w:rsidP="008578DF">
            <w:r>
              <w:t>Templates</w:t>
            </w:r>
          </w:p>
        </w:tc>
        <w:tc>
          <w:tcPr>
            <w:tcW w:w="1249" w:type="dxa"/>
            <w:shd w:val="clear" w:color="auto" w:fill="FBE4D5" w:themeFill="accent2" w:themeFillTint="33"/>
            <w:vAlign w:val="center"/>
          </w:tcPr>
          <w:p w14:paraId="4EB07EB5" w14:textId="77777777" w:rsidR="000802FF" w:rsidRDefault="000802FF" w:rsidP="008578DF"/>
        </w:tc>
        <w:tc>
          <w:tcPr>
            <w:tcW w:w="8904" w:type="dxa"/>
            <w:vAlign w:val="center"/>
          </w:tcPr>
          <w:p w14:paraId="63F9CA4E" w14:textId="70D4D951" w:rsidR="000802FF" w:rsidRDefault="000802FF" w:rsidP="000802FF">
            <w:r>
              <w:t>And subfolder per program type.  Contains example program template to drive adherence to standards.  These can be adapted per study as necessary (especially headers)</w:t>
            </w:r>
          </w:p>
        </w:tc>
      </w:tr>
      <w:tr w:rsidR="008578DF" w14:paraId="24A8BEBB" w14:textId="77777777" w:rsidTr="00FF141E">
        <w:trPr>
          <w:cantSplit/>
        </w:trPr>
        <w:tc>
          <w:tcPr>
            <w:tcW w:w="1261" w:type="dxa"/>
            <w:shd w:val="clear" w:color="auto" w:fill="FBE4D5" w:themeFill="accent2" w:themeFillTint="33"/>
            <w:vAlign w:val="center"/>
          </w:tcPr>
          <w:p w14:paraId="01C6BC0F" w14:textId="77777777" w:rsidR="008578DF" w:rsidRDefault="008578DF" w:rsidP="008578DF"/>
        </w:tc>
        <w:tc>
          <w:tcPr>
            <w:tcW w:w="1339" w:type="dxa"/>
            <w:shd w:val="clear" w:color="auto" w:fill="auto"/>
            <w:vAlign w:val="center"/>
          </w:tcPr>
          <w:p w14:paraId="40294C7D" w14:textId="43685115" w:rsidR="008578DF" w:rsidRDefault="008578DF" w:rsidP="008578DF">
            <w:r>
              <w:t>Prod</w:t>
            </w:r>
          </w:p>
        </w:tc>
        <w:tc>
          <w:tcPr>
            <w:tcW w:w="1417" w:type="dxa"/>
            <w:shd w:val="clear" w:color="auto" w:fill="FBE4D5" w:themeFill="accent2" w:themeFillTint="33"/>
            <w:vAlign w:val="center"/>
          </w:tcPr>
          <w:p w14:paraId="0B68245E" w14:textId="77777777" w:rsidR="008578DF" w:rsidRDefault="008578DF" w:rsidP="008578DF"/>
        </w:tc>
        <w:tc>
          <w:tcPr>
            <w:tcW w:w="1249" w:type="dxa"/>
            <w:shd w:val="clear" w:color="auto" w:fill="FBE4D5" w:themeFill="accent2" w:themeFillTint="33"/>
            <w:vAlign w:val="center"/>
          </w:tcPr>
          <w:p w14:paraId="3547E32B" w14:textId="77777777" w:rsidR="008578DF" w:rsidRDefault="008578DF" w:rsidP="008578DF"/>
        </w:tc>
        <w:tc>
          <w:tcPr>
            <w:tcW w:w="8904" w:type="dxa"/>
            <w:vAlign w:val="center"/>
          </w:tcPr>
          <w:p w14:paraId="21E2CB3B" w14:textId="7091F850" w:rsidR="008578DF" w:rsidRDefault="008578DF" w:rsidP="008578DF">
            <w:r>
              <w:t>Product programs, logs and output</w:t>
            </w:r>
          </w:p>
        </w:tc>
      </w:tr>
      <w:tr w:rsidR="008578DF" w14:paraId="5466167D" w14:textId="77777777" w:rsidTr="00FF141E">
        <w:trPr>
          <w:cantSplit/>
        </w:trPr>
        <w:tc>
          <w:tcPr>
            <w:tcW w:w="1261" w:type="dxa"/>
            <w:shd w:val="clear" w:color="auto" w:fill="FBE4D5" w:themeFill="accent2" w:themeFillTint="33"/>
            <w:vAlign w:val="center"/>
          </w:tcPr>
          <w:p w14:paraId="29957170" w14:textId="77777777" w:rsidR="008578DF" w:rsidRDefault="008578DF" w:rsidP="008578DF"/>
        </w:tc>
        <w:tc>
          <w:tcPr>
            <w:tcW w:w="1339" w:type="dxa"/>
            <w:shd w:val="clear" w:color="auto" w:fill="FBE4D5" w:themeFill="accent2" w:themeFillTint="33"/>
            <w:vAlign w:val="center"/>
          </w:tcPr>
          <w:p w14:paraId="652DA3E9" w14:textId="77777777" w:rsidR="008578DF" w:rsidRDefault="008578DF" w:rsidP="008578DF"/>
        </w:tc>
        <w:tc>
          <w:tcPr>
            <w:tcW w:w="1417" w:type="dxa"/>
            <w:shd w:val="clear" w:color="auto" w:fill="auto"/>
            <w:vAlign w:val="center"/>
          </w:tcPr>
          <w:p w14:paraId="22F613C3" w14:textId="0B4B5BBF" w:rsidR="008578DF" w:rsidRDefault="008578DF" w:rsidP="008578DF">
            <w:r>
              <w:t>Adam</w:t>
            </w:r>
          </w:p>
        </w:tc>
        <w:tc>
          <w:tcPr>
            <w:tcW w:w="1249" w:type="dxa"/>
            <w:shd w:val="clear" w:color="auto" w:fill="FBE4D5" w:themeFill="accent2" w:themeFillTint="33"/>
            <w:vAlign w:val="center"/>
          </w:tcPr>
          <w:p w14:paraId="5560EBD1" w14:textId="77777777" w:rsidR="008578DF" w:rsidRDefault="008578DF" w:rsidP="008578DF"/>
        </w:tc>
        <w:tc>
          <w:tcPr>
            <w:tcW w:w="8904" w:type="dxa"/>
            <w:vAlign w:val="center"/>
          </w:tcPr>
          <w:p w14:paraId="024391D0" w14:textId="77777777" w:rsidR="008578DF" w:rsidRDefault="008578DF" w:rsidP="008578DF"/>
        </w:tc>
      </w:tr>
      <w:tr w:rsidR="008578DF" w14:paraId="2871BE94" w14:textId="77777777" w:rsidTr="00EF210C">
        <w:trPr>
          <w:cantSplit/>
        </w:trPr>
        <w:tc>
          <w:tcPr>
            <w:tcW w:w="1261" w:type="dxa"/>
            <w:shd w:val="clear" w:color="auto" w:fill="FBE4D5" w:themeFill="accent2" w:themeFillTint="33"/>
            <w:vAlign w:val="center"/>
          </w:tcPr>
          <w:p w14:paraId="67EA574C" w14:textId="77777777" w:rsidR="008578DF" w:rsidRDefault="008578DF" w:rsidP="008578DF"/>
        </w:tc>
        <w:tc>
          <w:tcPr>
            <w:tcW w:w="1339" w:type="dxa"/>
            <w:shd w:val="clear" w:color="auto" w:fill="FBE4D5" w:themeFill="accent2" w:themeFillTint="33"/>
            <w:vAlign w:val="center"/>
          </w:tcPr>
          <w:p w14:paraId="2423F84C" w14:textId="77777777" w:rsidR="008578DF" w:rsidRDefault="008578DF" w:rsidP="008578DF"/>
        </w:tc>
        <w:tc>
          <w:tcPr>
            <w:tcW w:w="1417" w:type="dxa"/>
            <w:shd w:val="clear" w:color="auto" w:fill="FBE4D5" w:themeFill="accent2" w:themeFillTint="33"/>
            <w:vAlign w:val="center"/>
          </w:tcPr>
          <w:p w14:paraId="12F92E7D" w14:textId="77777777" w:rsidR="008578DF" w:rsidRDefault="008578DF" w:rsidP="008578DF"/>
        </w:tc>
        <w:tc>
          <w:tcPr>
            <w:tcW w:w="1249" w:type="dxa"/>
            <w:shd w:val="clear" w:color="auto" w:fill="auto"/>
            <w:vAlign w:val="center"/>
          </w:tcPr>
          <w:p w14:paraId="7C7931B2" w14:textId="3AAF8A7B" w:rsidR="008578DF" w:rsidRDefault="008578DF" w:rsidP="008578DF">
            <w:r>
              <w:t>Code</w:t>
            </w:r>
          </w:p>
        </w:tc>
        <w:tc>
          <w:tcPr>
            <w:tcW w:w="8904" w:type="dxa"/>
            <w:vAlign w:val="center"/>
          </w:tcPr>
          <w:p w14:paraId="50747405" w14:textId="3B78D4E9" w:rsidR="008578DF" w:rsidRDefault="008578DF" w:rsidP="008578DF">
            <w:r>
              <w:t>ADaM programs</w:t>
            </w:r>
          </w:p>
        </w:tc>
      </w:tr>
      <w:tr w:rsidR="000802FF" w14:paraId="42F0B357" w14:textId="77777777" w:rsidTr="00001068">
        <w:trPr>
          <w:cantSplit/>
        </w:trPr>
        <w:tc>
          <w:tcPr>
            <w:tcW w:w="1261" w:type="dxa"/>
            <w:shd w:val="clear" w:color="auto" w:fill="FBE4D5" w:themeFill="accent2" w:themeFillTint="33"/>
            <w:vAlign w:val="center"/>
          </w:tcPr>
          <w:p w14:paraId="018CC72F" w14:textId="77777777" w:rsidR="000802FF" w:rsidRDefault="000802FF" w:rsidP="00001068"/>
        </w:tc>
        <w:tc>
          <w:tcPr>
            <w:tcW w:w="1339" w:type="dxa"/>
            <w:shd w:val="clear" w:color="auto" w:fill="FBE4D5" w:themeFill="accent2" w:themeFillTint="33"/>
            <w:vAlign w:val="center"/>
          </w:tcPr>
          <w:p w14:paraId="10C20116" w14:textId="77777777" w:rsidR="000802FF" w:rsidRDefault="000802FF" w:rsidP="00001068"/>
        </w:tc>
        <w:tc>
          <w:tcPr>
            <w:tcW w:w="1417" w:type="dxa"/>
            <w:shd w:val="clear" w:color="auto" w:fill="FBE4D5" w:themeFill="accent2" w:themeFillTint="33"/>
            <w:vAlign w:val="center"/>
          </w:tcPr>
          <w:p w14:paraId="7DB06682" w14:textId="77777777" w:rsidR="000802FF" w:rsidRDefault="000802FF" w:rsidP="00001068"/>
        </w:tc>
        <w:tc>
          <w:tcPr>
            <w:tcW w:w="1249" w:type="dxa"/>
            <w:shd w:val="clear" w:color="auto" w:fill="auto"/>
            <w:vAlign w:val="center"/>
          </w:tcPr>
          <w:p w14:paraId="7359736F" w14:textId="7F262082" w:rsidR="000802FF" w:rsidRDefault="000802FF" w:rsidP="00001068">
            <w:r>
              <w:t>Macro</w:t>
            </w:r>
          </w:p>
        </w:tc>
        <w:tc>
          <w:tcPr>
            <w:tcW w:w="8904" w:type="dxa"/>
            <w:vAlign w:val="center"/>
          </w:tcPr>
          <w:p w14:paraId="447229A4" w14:textId="34A29B96" w:rsidR="000802FF" w:rsidRDefault="000802FF" w:rsidP="000802FF">
            <w:r>
              <w:t>&lt;Optional&gt;</w:t>
            </w:r>
          </w:p>
          <w:p w14:paraId="49AE68A1" w14:textId="0491E8A0" w:rsidR="000802FF" w:rsidRDefault="000802FF" w:rsidP="000802FF">
            <w:r>
              <w:t>Whilst it is advised the PROD / QC macros are retained in their respective PROD\share\macro folder to keep central, if there is a need to further delineate (e.g. – due to macro volume – especially with TFL macros) this optional folder can be created for storing macros.  SASAUTOS will pick these up automatically (via verasetup) but team must ensure content is managed appropriately</w:t>
            </w:r>
          </w:p>
        </w:tc>
      </w:tr>
      <w:tr w:rsidR="008578DF" w14:paraId="503D1C51" w14:textId="77777777" w:rsidTr="00EF210C">
        <w:trPr>
          <w:cantSplit/>
        </w:trPr>
        <w:tc>
          <w:tcPr>
            <w:tcW w:w="1261" w:type="dxa"/>
            <w:shd w:val="clear" w:color="auto" w:fill="FBE4D5" w:themeFill="accent2" w:themeFillTint="33"/>
            <w:vAlign w:val="center"/>
          </w:tcPr>
          <w:p w14:paraId="7E514A3F" w14:textId="77777777" w:rsidR="008578DF" w:rsidRDefault="008578DF" w:rsidP="008578DF"/>
        </w:tc>
        <w:tc>
          <w:tcPr>
            <w:tcW w:w="1339" w:type="dxa"/>
            <w:shd w:val="clear" w:color="auto" w:fill="FBE4D5" w:themeFill="accent2" w:themeFillTint="33"/>
            <w:vAlign w:val="center"/>
          </w:tcPr>
          <w:p w14:paraId="0F9A5CFC" w14:textId="77777777" w:rsidR="008578DF" w:rsidRDefault="008578DF" w:rsidP="008578DF"/>
        </w:tc>
        <w:tc>
          <w:tcPr>
            <w:tcW w:w="1417" w:type="dxa"/>
            <w:shd w:val="clear" w:color="auto" w:fill="FBE4D5" w:themeFill="accent2" w:themeFillTint="33"/>
            <w:vAlign w:val="center"/>
          </w:tcPr>
          <w:p w14:paraId="2FEDDA08" w14:textId="77777777" w:rsidR="008578DF" w:rsidRDefault="008578DF" w:rsidP="008578DF"/>
        </w:tc>
        <w:tc>
          <w:tcPr>
            <w:tcW w:w="1249" w:type="dxa"/>
            <w:shd w:val="clear" w:color="auto" w:fill="auto"/>
            <w:vAlign w:val="center"/>
          </w:tcPr>
          <w:p w14:paraId="52D23E5F" w14:textId="1851BBDA" w:rsidR="008578DF" w:rsidRDefault="008578DF" w:rsidP="008578DF">
            <w:r>
              <w:t>Output</w:t>
            </w:r>
          </w:p>
        </w:tc>
        <w:tc>
          <w:tcPr>
            <w:tcW w:w="8904" w:type="dxa"/>
            <w:vAlign w:val="center"/>
          </w:tcPr>
          <w:p w14:paraId="66AF97B4" w14:textId="45D26778" w:rsidR="008578DF" w:rsidRDefault="008578DF" w:rsidP="008578DF">
            <w:r>
              <w:t>Any output from ADaM programs as necessary</w:t>
            </w:r>
          </w:p>
        </w:tc>
      </w:tr>
      <w:tr w:rsidR="008578DF" w14:paraId="0977B213" w14:textId="77777777" w:rsidTr="00EF210C">
        <w:trPr>
          <w:cantSplit/>
        </w:trPr>
        <w:tc>
          <w:tcPr>
            <w:tcW w:w="1261" w:type="dxa"/>
            <w:shd w:val="clear" w:color="auto" w:fill="FBE4D5" w:themeFill="accent2" w:themeFillTint="33"/>
            <w:vAlign w:val="center"/>
          </w:tcPr>
          <w:p w14:paraId="1B41135F" w14:textId="77777777" w:rsidR="008578DF" w:rsidRDefault="008578DF" w:rsidP="008578DF"/>
        </w:tc>
        <w:tc>
          <w:tcPr>
            <w:tcW w:w="1339" w:type="dxa"/>
            <w:shd w:val="clear" w:color="auto" w:fill="FBE4D5" w:themeFill="accent2" w:themeFillTint="33"/>
            <w:vAlign w:val="center"/>
          </w:tcPr>
          <w:p w14:paraId="2A90DB09" w14:textId="77777777" w:rsidR="008578DF" w:rsidRDefault="008578DF" w:rsidP="008578DF"/>
        </w:tc>
        <w:tc>
          <w:tcPr>
            <w:tcW w:w="1417" w:type="dxa"/>
            <w:shd w:val="clear" w:color="auto" w:fill="FBE4D5" w:themeFill="accent2" w:themeFillTint="33"/>
            <w:vAlign w:val="center"/>
          </w:tcPr>
          <w:p w14:paraId="122FC063" w14:textId="77777777" w:rsidR="008578DF" w:rsidRDefault="008578DF" w:rsidP="008578DF"/>
        </w:tc>
        <w:tc>
          <w:tcPr>
            <w:tcW w:w="1249" w:type="dxa"/>
            <w:shd w:val="clear" w:color="auto" w:fill="auto"/>
            <w:vAlign w:val="center"/>
          </w:tcPr>
          <w:p w14:paraId="4CF460D1" w14:textId="526A30A8" w:rsidR="008578DF" w:rsidRDefault="008578DF" w:rsidP="008578DF">
            <w:r>
              <w:t>Saslogs</w:t>
            </w:r>
          </w:p>
        </w:tc>
        <w:tc>
          <w:tcPr>
            <w:tcW w:w="8904" w:type="dxa"/>
            <w:vAlign w:val="center"/>
          </w:tcPr>
          <w:p w14:paraId="56331D5F" w14:textId="08D3C385" w:rsidR="008578DF" w:rsidRDefault="008578DF" w:rsidP="008578DF">
            <w:r>
              <w:t>SAS log file from batch ADaM execution</w:t>
            </w:r>
          </w:p>
        </w:tc>
      </w:tr>
      <w:tr w:rsidR="008578DF" w14:paraId="4BEC71E2" w14:textId="77777777" w:rsidTr="00EF210C">
        <w:trPr>
          <w:cantSplit/>
        </w:trPr>
        <w:tc>
          <w:tcPr>
            <w:tcW w:w="1261" w:type="dxa"/>
            <w:shd w:val="clear" w:color="auto" w:fill="FBE4D5" w:themeFill="accent2" w:themeFillTint="33"/>
            <w:vAlign w:val="center"/>
          </w:tcPr>
          <w:p w14:paraId="320DCE45" w14:textId="77777777" w:rsidR="008578DF" w:rsidRDefault="008578DF" w:rsidP="008578DF"/>
        </w:tc>
        <w:tc>
          <w:tcPr>
            <w:tcW w:w="1339" w:type="dxa"/>
            <w:shd w:val="clear" w:color="auto" w:fill="FBE4D5" w:themeFill="accent2" w:themeFillTint="33"/>
            <w:vAlign w:val="center"/>
          </w:tcPr>
          <w:p w14:paraId="56AEEF9A" w14:textId="77777777" w:rsidR="008578DF" w:rsidRDefault="008578DF" w:rsidP="008578DF"/>
        </w:tc>
        <w:tc>
          <w:tcPr>
            <w:tcW w:w="1417" w:type="dxa"/>
            <w:shd w:val="clear" w:color="auto" w:fill="auto"/>
            <w:vAlign w:val="center"/>
          </w:tcPr>
          <w:p w14:paraId="102ACC2D" w14:textId="4C0E9F19" w:rsidR="008578DF" w:rsidRDefault="008578DF" w:rsidP="008578DF">
            <w:r>
              <w:t>SDTM</w:t>
            </w:r>
          </w:p>
        </w:tc>
        <w:tc>
          <w:tcPr>
            <w:tcW w:w="1249" w:type="dxa"/>
            <w:shd w:val="clear" w:color="auto" w:fill="auto"/>
            <w:vAlign w:val="center"/>
          </w:tcPr>
          <w:p w14:paraId="54E79D08" w14:textId="5E40C783" w:rsidR="008578DF" w:rsidRDefault="00265241" w:rsidP="008578DF">
            <w:r>
              <w:t>…</w:t>
            </w:r>
          </w:p>
        </w:tc>
        <w:tc>
          <w:tcPr>
            <w:tcW w:w="8904" w:type="dxa"/>
            <w:vAlign w:val="center"/>
          </w:tcPr>
          <w:p w14:paraId="54802F12" w14:textId="5A128209" w:rsidR="008578DF" w:rsidRDefault="008578DF" w:rsidP="008578DF">
            <w:r>
              <w:t>Same convention and subfolders as ADaM</w:t>
            </w:r>
          </w:p>
        </w:tc>
      </w:tr>
      <w:tr w:rsidR="00FF141E" w14:paraId="2D8AF31B" w14:textId="77777777" w:rsidTr="00FF141E">
        <w:trPr>
          <w:cantSplit/>
        </w:trPr>
        <w:tc>
          <w:tcPr>
            <w:tcW w:w="1261" w:type="dxa"/>
            <w:shd w:val="clear" w:color="auto" w:fill="FBE4D5" w:themeFill="accent2" w:themeFillTint="33"/>
            <w:vAlign w:val="center"/>
          </w:tcPr>
          <w:p w14:paraId="2A18BFA6" w14:textId="77777777" w:rsidR="00FF141E" w:rsidRDefault="00FF141E" w:rsidP="008578DF"/>
        </w:tc>
        <w:tc>
          <w:tcPr>
            <w:tcW w:w="1339" w:type="dxa"/>
            <w:shd w:val="clear" w:color="auto" w:fill="FBE4D5" w:themeFill="accent2" w:themeFillTint="33"/>
            <w:vAlign w:val="center"/>
          </w:tcPr>
          <w:p w14:paraId="127CFA3B" w14:textId="77777777" w:rsidR="00FF141E" w:rsidRDefault="00FF141E" w:rsidP="008578DF"/>
        </w:tc>
        <w:tc>
          <w:tcPr>
            <w:tcW w:w="1417" w:type="dxa"/>
            <w:shd w:val="clear" w:color="auto" w:fill="auto"/>
            <w:vAlign w:val="center"/>
          </w:tcPr>
          <w:p w14:paraId="5F986261" w14:textId="228CD804" w:rsidR="00FF141E" w:rsidRDefault="00FF141E" w:rsidP="008578DF">
            <w:r>
              <w:t>Share</w:t>
            </w:r>
          </w:p>
        </w:tc>
        <w:tc>
          <w:tcPr>
            <w:tcW w:w="1249" w:type="dxa"/>
            <w:shd w:val="clear" w:color="auto" w:fill="FBE4D5" w:themeFill="accent2" w:themeFillTint="33"/>
            <w:vAlign w:val="center"/>
          </w:tcPr>
          <w:p w14:paraId="7402FEDF" w14:textId="77777777" w:rsidR="00FF141E" w:rsidRDefault="00FF141E" w:rsidP="008578DF"/>
        </w:tc>
        <w:tc>
          <w:tcPr>
            <w:tcW w:w="8904" w:type="dxa"/>
            <w:vAlign w:val="center"/>
          </w:tcPr>
          <w:p w14:paraId="31F8B6D6" w14:textId="77777777" w:rsidR="00FF141E" w:rsidRDefault="00FF141E" w:rsidP="008578DF"/>
        </w:tc>
      </w:tr>
      <w:tr w:rsidR="00FF141E" w14:paraId="080B74F6" w14:textId="77777777" w:rsidTr="00FF141E">
        <w:trPr>
          <w:cantSplit/>
        </w:trPr>
        <w:tc>
          <w:tcPr>
            <w:tcW w:w="1261" w:type="dxa"/>
            <w:shd w:val="clear" w:color="auto" w:fill="FBE4D5" w:themeFill="accent2" w:themeFillTint="33"/>
            <w:vAlign w:val="center"/>
          </w:tcPr>
          <w:p w14:paraId="386FE4F0" w14:textId="77777777" w:rsidR="00FF141E" w:rsidRDefault="00FF141E" w:rsidP="00FF141E"/>
        </w:tc>
        <w:tc>
          <w:tcPr>
            <w:tcW w:w="1339" w:type="dxa"/>
            <w:shd w:val="clear" w:color="auto" w:fill="FBE4D5" w:themeFill="accent2" w:themeFillTint="33"/>
            <w:vAlign w:val="center"/>
          </w:tcPr>
          <w:p w14:paraId="37AEA793" w14:textId="77777777" w:rsidR="00FF141E" w:rsidRDefault="00FF141E" w:rsidP="00FF141E"/>
        </w:tc>
        <w:tc>
          <w:tcPr>
            <w:tcW w:w="1417" w:type="dxa"/>
            <w:shd w:val="clear" w:color="auto" w:fill="FBE4D5" w:themeFill="accent2" w:themeFillTint="33"/>
            <w:vAlign w:val="center"/>
          </w:tcPr>
          <w:p w14:paraId="425F8AD1" w14:textId="77777777" w:rsidR="00FF141E" w:rsidRDefault="00FF141E" w:rsidP="00FF141E"/>
        </w:tc>
        <w:tc>
          <w:tcPr>
            <w:tcW w:w="1249" w:type="dxa"/>
            <w:shd w:val="clear" w:color="auto" w:fill="auto"/>
            <w:vAlign w:val="center"/>
          </w:tcPr>
          <w:p w14:paraId="665D5AA7" w14:textId="6439790A" w:rsidR="00FF141E" w:rsidRDefault="00FF141E" w:rsidP="00FF141E">
            <w:r>
              <w:t>Macro</w:t>
            </w:r>
          </w:p>
        </w:tc>
        <w:tc>
          <w:tcPr>
            <w:tcW w:w="8904" w:type="dxa"/>
            <w:vAlign w:val="center"/>
          </w:tcPr>
          <w:p w14:paraId="266B93A2" w14:textId="3DCE8504" w:rsidR="00FF141E" w:rsidRDefault="00FF141E" w:rsidP="00FF141E">
            <w:r>
              <w:t>Macros – only to be used by Production SDTM / ADaM / TFL.  Single location for all macros</w:t>
            </w:r>
          </w:p>
        </w:tc>
      </w:tr>
      <w:tr w:rsidR="00FF141E" w14:paraId="7BA8BE29" w14:textId="77777777" w:rsidTr="00EF210C">
        <w:trPr>
          <w:cantSplit/>
        </w:trPr>
        <w:tc>
          <w:tcPr>
            <w:tcW w:w="1261" w:type="dxa"/>
            <w:shd w:val="clear" w:color="auto" w:fill="FBE4D5" w:themeFill="accent2" w:themeFillTint="33"/>
            <w:vAlign w:val="center"/>
          </w:tcPr>
          <w:p w14:paraId="7A8DC3C3" w14:textId="77777777" w:rsidR="00FF141E" w:rsidRDefault="00FF141E" w:rsidP="00FF141E"/>
        </w:tc>
        <w:tc>
          <w:tcPr>
            <w:tcW w:w="1339" w:type="dxa"/>
            <w:shd w:val="clear" w:color="auto" w:fill="FBE4D5" w:themeFill="accent2" w:themeFillTint="33"/>
            <w:vAlign w:val="center"/>
          </w:tcPr>
          <w:p w14:paraId="2B9BF9A4" w14:textId="77777777" w:rsidR="00FF141E" w:rsidRDefault="00FF141E" w:rsidP="00FF141E"/>
        </w:tc>
        <w:tc>
          <w:tcPr>
            <w:tcW w:w="1417" w:type="dxa"/>
            <w:shd w:val="clear" w:color="auto" w:fill="auto"/>
            <w:vAlign w:val="center"/>
          </w:tcPr>
          <w:p w14:paraId="19C4CE57" w14:textId="22A0FD9A" w:rsidR="00FF141E" w:rsidRDefault="00FF141E" w:rsidP="00FF141E">
            <w:r>
              <w:t>Tfl</w:t>
            </w:r>
          </w:p>
        </w:tc>
        <w:tc>
          <w:tcPr>
            <w:tcW w:w="1249" w:type="dxa"/>
            <w:shd w:val="clear" w:color="auto" w:fill="auto"/>
            <w:vAlign w:val="center"/>
          </w:tcPr>
          <w:p w14:paraId="2E2C9734" w14:textId="0EF15121" w:rsidR="00FF141E" w:rsidRDefault="00265241" w:rsidP="00FF141E">
            <w:r>
              <w:t>…</w:t>
            </w:r>
          </w:p>
        </w:tc>
        <w:tc>
          <w:tcPr>
            <w:tcW w:w="8904" w:type="dxa"/>
            <w:vAlign w:val="center"/>
          </w:tcPr>
          <w:p w14:paraId="7FB1772F" w14:textId="1313871D" w:rsidR="00FF141E" w:rsidRDefault="00FF141E" w:rsidP="00FF141E">
            <w:r>
              <w:t>Same convention and subfolders as ADaM</w:t>
            </w:r>
          </w:p>
        </w:tc>
      </w:tr>
      <w:tr w:rsidR="00FF141E" w14:paraId="6481A042" w14:textId="77777777" w:rsidTr="00EF210C">
        <w:trPr>
          <w:cantSplit/>
        </w:trPr>
        <w:tc>
          <w:tcPr>
            <w:tcW w:w="1261" w:type="dxa"/>
            <w:shd w:val="clear" w:color="auto" w:fill="FBE4D5" w:themeFill="accent2" w:themeFillTint="33"/>
            <w:vAlign w:val="center"/>
          </w:tcPr>
          <w:p w14:paraId="037C7B16" w14:textId="77777777" w:rsidR="00FF141E" w:rsidRDefault="00FF141E" w:rsidP="00FF141E"/>
        </w:tc>
        <w:tc>
          <w:tcPr>
            <w:tcW w:w="1339" w:type="dxa"/>
            <w:shd w:val="clear" w:color="auto" w:fill="FBE4D5" w:themeFill="accent2" w:themeFillTint="33"/>
            <w:vAlign w:val="center"/>
          </w:tcPr>
          <w:p w14:paraId="598AA4BA" w14:textId="77777777" w:rsidR="00FF141E" w:rsidRDefault="00FF141E" w:rsidP="00FF141E"/>
        </w:tc>
        <w:tc>
          <w:tcPr>
            <w:tcW w:w="1417" w:type="dxa"/>
            <w:shd w:val="clear" w:color="auto" w:fill="auto"/>
            <w:vAlign w:val="center"/>
          </w:tcPr>
          <w:p w14:paraId="36DE5414" w14:textId="7DEE7299" w:rsidR="00FF141E" w:rsidRDefault="00FF141E" w:rsidP="00FF141E">
            <w:r>
              <w:t>Util</w:t>
            </w:r>
          </w:p>
        </w:tc>
        <w:tc>
          <w:tcPr>
            <w:tcW w:w="1249" w:type="dxa"/>
            <w:shd w:val="clear" w:color="auto" w:fill="auto"/>
            <w:vAlign w:val="center"/>
          </w:tcPr>
          <w:p w14:paraId="0A4C5B4F" w14:textId="2E885B09" w:rsidR="00FF141E" w:rsidRDefault="00265241" w:rsidP="00FF141E">
            <w:r>
              <w:t>…</w:t>
            </w:r>
          </w:p>
        </w:tc>
        <w:tc>
          <w:tcPr>
            <w:tcW w:w="8904" w:type="dxa"/>
            <w:vAlign w:val="center"/>
          </w:tcPr>
          <w:p w14:paraId="2E57A996" w14:textId="7C3DE250" w:rsidR="00FF141E" w:rsidRDefault="000802FF" w:rsidP="000802FF">
            <w:r>
              <w:t>Same convention and subfolders as ADaM.  Utility is for storing programs not directly used in the delivery of results</w:t>
            </w:r>
          </w:p>
        </w:tc>
      </w:tr>
      <w:tr w:rsidR="000802FF" w14:paraId="1F4FEB4C" w14:textId="77777777" w:rsidTr="00EF210C">
        <w:trPr>
          <w:cantSplit/>
        </w:trPr>
        <w:tc>
          <w:tcPr>
            <w:tcW w:w="1261" w:type="dxa"/>
            <w:shd w:val="clear" w:color="auto" w:fill="FBE4D5" w:themeFill="accent2" w:themeFillTint="33"/>
            <w:vAlign w:val="center"/>
          </w:tcPr>
          <w:p w14:paraId="03CCDA97" w14:textId="77777777" w:rsidR="000802FF" w:rsidRDefault="000802FF" w:rsidP="00FF141E"/>
        </w:tc>
        <w:tc>
          <w:tcPr>
            <w:tcW w:w="1339" w:type="dxa"/>
            <w:shd w:val="clear" w:color="auto" w:fill="FBE4D5" w:themeFill="accent2" w:themeFillTint="33"/>
            <w:vAlign w:val="center"/>
          </w:tcPr>
          <w:p w14:paraId="64EA7758" w14:textId="77777777" w:rsidR="000802FF" w:rsidRDefault="000802FF" w:rsidP="00FF141E"/>
        </w:tc>
        <w:tc>
          <w:tcPr>
            <w:tcW w:w="1417" w:type="dxa"/>
            <w:shd w:val="clear" w:color="auto" w:fill="auto"/>
            <w:vAlign w:val="center"/>
          </w:tcPr>
          <w:p w14:paraId="11F1566B" w14:textId="2313A51A" w:rsidR="000802FF" w:rsidRDefault="000802FF" w:rsidP="00FF141E">
            <w:r>
              <w:t>&lt;new&gt;</w:t>
            </w:r>
          </w:p>
        </w:tc>
        <w:tc>
          <w:tcPr>
            <w:tcW w:w="1249" w:type="dxa"/>
            <w:shd w:val="clear" w:color="auto" w:fill="auto"/>
            <w:vAlign w:val="center"/>
          </w:tcPr>
          <w:p w14:paraId="728D0C7A" w14:textId="77777777" w:rsidR="000802FF" w:rsidRDefault="000802FF" w:rsidP="00FF141E"/>
        </w:tc>
        <w:tc>
          <w:tcPr>
            <w:tcW w:w="8904" w:type="dxa"/>
            <w:vAlign w:val="center"/>
          </w:tcPr>
          <w:p w14:paraId="28249AB5" w14:textId="3D641C6B" w:rsidR="000802FF" w:rsidRDefault="000802FF" w:rsidP="000802FF">
            <w:r>
              <w:t>If a new program “type” is required, project team can build following the same logic as above (in both PROC and QC).  Consideration must have be made for LIBNAME management</w:t>
            </w:r>
            <w:r w:rsidR="006B37F8">
              <w:t xml:space="preserve"> which is advised to be dealt with in VERASETUP</w:t>
            </w:r>
            <w:r w:rsidR="00D2389B">
              <w:t xml:space="preserve"> to ensure centralization</w:t>
            </w:r>
          </w:p>
        </w:tc>
      </w:tr>
      <w:tr w:rsidR="00FF141E" w14:paraId="16E09FB3" w14:textId="77777777" w:rsidTr="00526717">
        <w:trPr>
          <w:cantSplit/>
        </w:trPr>
        <w:tc>
          <w:tcPr>
            <w:tcW w:w="1261" w:type="dxa"/>
            <w:shd w:val="clear" w:color="auto" w:fill="FBE4D5" w:themeFill="accent2" w:themeFillTint="33"/>
            <w:vAlign w:val="center"/>
          </w:tcPr>
          <w:p w14:paraId="78A9DFA0" w14:textId="77777777" w:rsidR="00FF141E" w:rsidRDefault="00FF141E" w:rsidP="00FF141E"/>
        </w:tc>
        <w:tc>
          <w:tcPr>
            <w:tcW w:w="1339" w:type="dxa"/>
            <w:shd w:val="clear" w:color="auto" w:fill="auto"/>
            <w:vAlign w:val="center"/>
          </w:tcPr>
          <w:p w14:paraId="27F4F935" w14:textId="666DA54C" w:rsidR="00FF141E" w:rsidRDefault="00FF141E" w:rsidP="00FF141E">
            <w:r>
              <w:t>Qc</w:t>
            </w:r>
          </w:p>
        </w:tc>
        <w:tc>
          <w:tcPr>
            <w:tcW w:w="1417" w:type="dxa"/>
            <w:shd w:val="clear" w:color="auto" w:fill="auto"/>
            <w:vAlign w:val="center"/>
          </w:tcPr>
          <w:p w14:paraId="7C09384C" w14:textId="0A8CD2AC" w:rsidR="00FF141E" w:rsidRDefault="00265241" w:rsidP="00FF141E">
            <w:r>
              <w:t>…</w:t>
            </w:r>
          </w:p>
        </w:tc>
        <w:tc>
          <w:tcPr>
            <w:tcW w:w="1249" w:type="dxa"/>
            <w:shd w:val="clear" w:color="auto" w:fill="auto"/>
            <w:vAlign w:val="center"/>
          </w:tcPr>
          <w:p w14:paraId="08C1B7D8" w14:textId="0FCBF840" w:rsidR="00FF141E" w:rsidRDefault="00265241" w:rsidP="00FF141E">
            <w:r>
              <w:t>…</w:t>
            </w:r>
          </w:p>
        </w:tc>
        <w:tc>
          <w:tcPr>
            <w:tcW w:w="8904" w:type="dxa"/>
            <w:vAlign w:val="center"/>
          </w:tcPr>
          <w:p w14:paraId="179A91C2" w14:textId="6F330FF7" w:rsidR="00FF141E" w:rsidRDefault="00FF141E" w:rsidP="00FF141E">
            <w:r>
              <w:t>Suite of folders for all QC activities.  Sub-structure matches that for PROD.</w:t>
            </w:r>
          </w:p>
          <w:p w14:paraId="0AB6933E" w14:textId="7FD55CF6" w:rsidR="00FF141E" w:rsidRDefault="00FF141E" w:rsidP="00FF141E">
            <w:r>
              <w:t>Ensures all files in QC folders adhere to the Q_ naming convention to ensure no cross over of code between PROD and QC.</w:t>
            </w:r>
          </w:p>
        </w:tc>
      </w:tr>
      <w:tr w:rsidR="00FF141E" w14:paraId="5734E4FE" w14:textId="77777777" w:rsidTr="00FF141E">
        <w:trPr>
          <w:cantSplit/>
        </w:trPr>
        <w:tc>
          <w:tcPr>
            <w:tcW w:w="1261" w:type="dxa"/>
            <w:shd w:val="clear" w:color="auto" w:fill="FBE4D5" w:themeFill="accent2" w:themeFillTint="33"/>
            <w:vAlign w:val="center"/>
          </w:tcPr>
          <w:p w14:paraId="4B2DC5C9" w14:textId="77777777" w:rsidR="00FF141E" w:rsidRDefault="00FF141E" w:rsidP="00FF141E"/>
        </w:tc>
        <w:tc>
          <w:tcPr>
            <w:tcW w:w="1339" w:type="dxa"/>
            <w:shd w:val="clear" w:color="auto" w:fill="auto"/>
            <w:vAlign w:val="center"/>
          </w:tcPr>
          <w:p w14:paraId="36099F4A" w14:textId="494386D3" w:rsidR="00FF141E" w:rsidRDefault="00FF141E" w:rsidP="00FF141E">
            <w:r>
              <w:t>Share</w:t>
            </w:r>
          </w:p>
        </w:tc>
        <w:tc>
          <w:tcPr>
            <w:tcW w:w="1417" w:type="dxa"/>
            <w:shd w:val="clear" w:color="auto" w:fill="auto"/>
            <w:vAlign w:val="center"/>
          </w:tcPr>
          <w:p w14:paraId="2A30A99C" w14:textId="53DB4C91" w:rsidR="00FF141E" w:rsidRDefault="00FF141E" w:rsidP="00FF141E">
            <w:r>
              <w:t>Macros</w:t>
            </w:r>
          </w:p>
        </w:tc>
        <w:tc>
          <w:tcPr>
            <w:tcW w:w="1249" w:type="dxa"/>
            <w:shd w:val="clear" w:color="auto" w:fill="FBE4D5" w:themeFill="accent2" w:themeFillTint="33"/>
            <w:vAlign w:val="center"/>
          </w:tcPr>
          <w:p w14:paraId="27E78357" w14:textId="621F6968" w:rsidR="00FF141E" w:rsidRDefault="00FF141E" w:rsidP="00FF141E"/>
        </w:tc>
        <w:tc>
          <w:tcPr>
            <w:tcW w:w="8904" w:type="dxa"/>
            <w:vAlign w:val="center"/>
          </w:tcPr>
          <w:p w14:paraId="30529C91" w14:textId="77777777" w:rsidR="00FF141E" w:rsidRDefault="00FF141E" w:rsidP="00FF141E">
            <w:r>
              <w:t>Shared macros that are “approved” to be used across both the PROD and QC program suites.</w:t>
            </w:r>
          </w:p>
          <w:p w14:paraId="77A666E3" w14:textId="375C4680" w:rsidR="00FF141E" w:rsidRDefault="00FF141E" w:rsidP="00FF141E">
            <w:r>
              <w:t>If any macros are directly changing any data, there must be a full suite of validation material available to support this.</w:t>
            </w:r>
          </w:p>
        </w:tc>
      </w:tr>
      <w:tr w:rsidR="00FF141E" w14:paraId="2692273C" w14:textId="77777777" w:rsidTr="00FF141E">
        <w:trPr>
          <w:cantSplit/>
        </w:trPr>
        <w:tc>
          <w:tcPr>
            <w:tcW w:w="1261" w:type="dxa"/>
            <w:shd w:val="clear" w:color="auto" w:fill="FBE4D5" w:themeFill="accent2" w:themeFillTint="33"/>
            <w:vAlign w:val="center"/>
          </w:tcPr>
          <w:p w14:paraId="585C777C" w14:textId="77777777" w:rsidR="00FF141E" w:rsidRDefault="00FF141E" w:rsidP="00FF141E"/>
        </w:tc>
        <w:tc>
          <w:tcPr>
            <w:tcW w:w="1339" w:type="dxa"/>
            <w:shd w:val="clear" w:color="auto" w:fill="FBE4D5" w:themeFill="accent2" w:themeFillTint="33"/>
            <w:vAlign w:val="center"/>
          </w:tcPr>
          <w:p w14:paraId="6E60BAF8" w14:textId="77777777" w:rsidR="00FF141E" w:rsidRDefault="00FF141E" w:rsidP="00FF141E"/>
        </w:tc>
        <w:tc>
          <w:tcPr>
            <w:tcW w:w="1417" w:type="dxa"/>
            <w:shd w:val="clear" w:color="auto" w:fill="auto"/>
            <w:vAlign w:val="center"/>
          </w:tcPr>
          <w:p w14:paraId="0FF19DA7" w14:textId="173DC526" w:rsidR="00FF141E" w:rsidRDefault="00FF141E" w:rsidP="00FF141E">
            <w:r>
              <w:t>Tests</w:t>
            </w:r>
          </w:p>
        </w:tc>
        <w:tc>
          <w:tcPr>
            <w:tcW w:w="1249" w:type="dxa"/>
            <w:shd w:val="clear" w:color="auto" w:fill="FBE4D5" w:themeFill="accent2" w:themeFillTint="33"/>
            <w:vAlign w:val="center"/>
          </w:tcPr>
          <w:p w14:paraId="4339D653" w14:textId="6A887371" w:rsidR="00FF141E" w:rsidRDefault="00FF141E" w:rsidP="00FF141E"/>
        </w:tc>
        <w:tc>
          <w:tcPr>
            <w:tcW w:w="8904" w:type="dxa"/>
            <w:vAlign w:val="center"/>
          </w:tcPr>
          <w:p w14:paraId="1CE01302" w14:textId="170415B7" w:rsidR="00FF141E" w:rsidRDefault="00FF141E" w:rsidP="00FF141E">
            <w:r>
              <w:t>Suites of test programs for any share macro updates</w:t>
            </w:r>
          </w:p>
        </w:tc>
      </w:tr>
      <w:tr w:rsidR="00FF141E" w14:paraId="78B2C273" w14:textId="77777777" w:rsidTr="0066016D">
        <w:trPr>
          <w:cantSplit/>
        </w:trPr>
        <w:tc>
          <w:tcPr>
            <w:tcW w:w="1261" w:type="dxa"/>
            <w:shd w:val="clear" w:color="auto" w:fill="FBE4D5" w:themeFill="accent2" w:themeFillTint="33"/>
            <w:vAlign w:val="center"/>
          </w:tcPr>
          <w:p w14:paraId="50E05638" w14:textId="77777777" w:rsidR="00FF141E" w:rsidRDefault="00FF141E" w:rsidP="00FF141E"/>
        </w:tc>
        <w:tc>
          <w:tcPr>
            <w:tcW w:w="1339" w:type="dxa"/>
            <w:shd w:val="clear" w:color="auto" w:fill="FBE4D5" w:themeFill="accent2" w:themeFillTint="33"/>
            <w:vAlign w:val="center"/>
          </w:tcPr>
          <w:p w14:paraId="49587763" w14:textId="77777777" w:rsidR="00FF141E" w:rsidRDefault="00FF141E" w:rsidP="00FF141E"/>
        </w:tc>
        <w:tc>
          <w:tcPr>
            <w:tcW w:w="1417" w:type="dxa"/>
            <w:shd w:val="clear" w:color="auto" w:fill="FBE4D5" w:themeFill="accent2" w:themeFillTint="33"/>
            <w:vAlign w:val="center"/>
          </w:tcPr>
          <w:p w14:paraId="61E8F105" w14:textId="77777777" w:rsidR="00FF141E" w:rsidRDefault="00FF141E" w:rsidP="00FF141E"/>
        </w:tc>
        <w:tc>
          <w:tcPr>
            <w:tcW w:w="1249" w:type="dxa"/>
            <w:shd w:val="clear" w:color="auto" w:fill="auto"/>
            <w:vAlign w:val="center"/>
          </w:tcPr>
          <w:p w14:paraId="407347C6" w14:textId="5BE6C0D4" w:rsidR="00FF141E" w:rsidRDefault="00FF141E" w:rsidP="00FF141E">
            <w:r>
              <w:t>Code</w:t>
            </w:r>
          </w:p>
        </w:tc>
        <w:tc>
          <w:tcPr>
            <w:tcW w:w="8904" w:type="dxa"/>
            <w:vAlign w:val="center"/>
          </w:tcPr>
          <w:p w14:paraId="2195538B" w14:textId="77777777" w:rsidR="00FF141E" w:rsidRDefault="00FF141E" w:rsidP="00FF141E"/>
        </w:tc>
      </w:tr>
      <w:tr w:rsidR="00FF141E" w14:paraId="6E95F212" w14:textId="77777777" w:rsidTr="0066016D">
        <w:trPr>
          <w:cantSplit/>
        </w:trPr>
        <w:tc>
          <w:tcPr>
            <w:tcW w:w="1261" w:type="dxa"/>
            <w:shd w:val="clear" w:color="auto" w:fill="FBE4D5" w:themeFill="accent2" w:themeFillTint="33"/>
            <w:vAlign w:val="center"/>
          </w:tcPr>
          <w:p w14:paraId="76B4FF8D" w14:textId="77777777" w:rsidR="00FF141E" w:rsidRDefault="00FF141E" w:rsidP="00FF141E"/>
        </w:tc>
        <w:tc>
          <w:tcPr>
            <w:tcW w:w="1339" w:type="dxa"/>
            <w:shd w:val="clear" w:color="auto" w:fill="FBE4D5" w:themeFill="accent2" w:themeFillTint="33"/>
            <w:vAlign w:val="center"/>
          </w:tcPr>
          <w:p w14:paraId="18BCAC4D" w14:textId="77777777" w:rsidR="00FF141E" w:rsidRDefault="00FF141E" w:rsidP="00FF141E"/>
        </w:tc>
        <w:tc>
          <w:tcPr>
            <w:tcW w:w="1417" w:type="dxa"/>
            <w:shd w:val="clear" w:color="auto" w:fill="FBE4D5" w:themeFill="accent2" w:themeFillTint="33"/>
            <w:vAlign w:val="center"/>
          </w:tcPr>
          <w:p w14:paraId="192AC4FD" w14:textId="77777777" w:rsidR="00FF141E" w:rsidRDefault="00FF141E" w:rsidP="00FF141E"/>
        </w:tc>
        <w:tc>
          <w:tcPr>
            <w:tcW w:w="1249" w:type="dxa"/>
            <w:shd w:val="clear" w:color="auto" w:fill="auto"/>
            <w:vAlign w:val="center"/>
          </w:tcPr>
          <w:p w14:paraId="18D3EE89" w14:textId="54292A60" w:rsidR="00FF141E" w:rsidRDefault="00FF141E" w:rsidP="00FF141E">
            <w:r>
              <w:t>Output</w:t>
            </w:r>
          </w:p>
        </w:tc>
        <w:tc>
          <w:tcPr>
            <w:tcW w:w="8904" w:type="dxa"/>
            <w:vAlign w:val="center"/>
          </w:tcPr>
          <w:p w14:paraId="1572C255" w14:textId="77777777" w:rsidR="00FF141E" w:rsidRDefault="00FF141E" w:rsidP="00FF141E"/>
        </w:tc>
      </w:tr>
      <w:tr w:rsidR="00FF141E" w14:paraId="6172718C" w14:textId="77777777" w:rsidTr="0066016D">
        <w:trPr>
          <w:cantSplit/>
        </w:trPr>
        <w:tc>
          <w:tcPr>
            <w:tcW w:w="1261" w:type="dxa"/>
            <w:shd w:val="clear" w:color="auto" w:fill="FBE4D5" w:themeFill="accent2" w:themeFillTint="33"/>
            <w:vAlign w:val="center"/>
          </w:tcPr>
          <w:p w14:paraId="1822026A" w14:textId="77777777" w:rsidR="00FF141E" w:rsidRDefault="00FF141E" w:rsidP="00FF141E"/>
        </w:tc>
        <w:tc>
          <w:tcPr>
            <w:tcW w:w="1339" w:type="dxa"/>
            <w:shd w:val="clear" w:color="auto" w:fill="FBE4D5" w:themeFill="accent2" w:themeFillTint="33"/>
            <w:vAlign w:val="center"/>
          </w:tcPr>
          <w:p w14:paraId="6BC351DB" w14:textId="77777777" w:rsidR="00FF141E" w:rsidRDefault="00FF141E" w:rsidP="00FF141E"/>
        </w:tc>
        <w:tc>
          <w:tcPr>
            <w:tcW w:w="1417" w:type="dxa"/>
            <w:shd w:val="clear" w:color="auto" w:fill="FBE4D5" w:themeFill="accent2" w:themeFillTint="33"/>
            <w:vAlign w:val="center"/>
          </w:tcPr>
          <w:p w14:paraId="3F2824FC" w14:textId="77777777" w:rsidR="00FF141E" w:rsidRDefault="00FF141E" w:rsidP="00FF141E"/>
        </w:tc>
        <w:tc>
          <w:tcPr>
            <w:tcW w:w="1249" w:type="dxa"/>
            <w:shd w:val="clear" w:color="auto" w:fill="auto"/>
            <w:vAlign w:val="center"/>
          </w:tcPr>
          <w:p w14:paraId="021FBD14" w14:textId="0C234B66" w:rsidR="00FF141E" w:rsidRDefault="00FF141E" w:rsidP="00FF141E">
            <w:r>
              <w:t>saslogs</w:t>
            </w:r>
          </w:p>
        </w:tc>
        <w:tc>
          <w:tcPr>
            <w:tcW w:w="8904" w:type="dxa"/>
            <w:vAlign w:val="center"/>
          </w:tcPr>
          <w:p w14:paraId="16A56077" w14:textId="77777777" w:rsidR="00FF141E" w:rsidRDefault="00FF141E" w:rsidP="00FF141E"/>
        </w:tc>
      </w:tr>
    </w:tbl>
    <w:p w14:paraId="28AD63CA" w14:textId="4EA8B030" w:rsidR="00E0052E" w:rsidRDefault="00E0052E"/>
    <w:p w14:paraId="2C64ED78" w14:textId="77777777" w:rsidR="00526717" w:rsidRDefault="00526717"/>
    <w:p w14:paraId="36F6EA63" w14:textId="77777777" w:rsidR="00526717" w:rsidRDefault="00526717">
      <w:pPr>
        <w:sectPr w:rsidR="00526717" w:rsidSect="00EF210C">
          <w:pgSz w:w="16838" w:h="11906" w:orient="landscape"/>
          <w:pgMar w:top="1440" w:right="1440" w:bottom="1440" w:left="1440" w:header="708" w:footer="708" w:gutter="0"/>
          <w:cols w:space="708"/>
          <w:docGrid w:linePitch="360"/>
        </w:sectPr>
      </w:pPr>
    </w:p>
    <w:p w14:paraId="540C48C5" w14:textId="091AF668" w:rsidR="00FB09ED" w:rsidRDefault="00D403BD" w:rsidP="005D68B1">
      <w:pPr>
        <w:pStyle w:val="Heading1"/>
      </w:pPr>
      <w:bookmarkStart w:id="2" w:name="_Toc104280145"/>
      <w:r>
        <w:lastRenderedPageBreak/>
        <w:t>Standard configuration / Setup macros.</w:t>
      </w:r>
      <w:bookmarkEnd w:id="2"/>
    </w:p>
    <w:p w14:paraId="37B170E8" w14:textId="75A5CBE2" w:rsidR="004C5980" w:rsidRDefault="00CD42AE" w:rsidP="005D68B1">
      <w:pPr>
        <w:pStyle w:val="Heading2"/>
      </w:pPr>
      <w:bookmarkStart w:id="3" w:name="_Toc104280146"/>
      <w:r>
        <w:t>%</w:t>
      </w:r>
      <w:r w:rsidR="004C5980" w:rsidRPr="005D68B1">
        <w:t>INIT</w:t>
      </w:r>
      <w:bookmarkEnd w:id="3"/>
    </w:p>
    <w:p w14:paraId="5A29D362" w14:textId="1F98719C" w:rsidR="00D403BD" w:rsidRDefault="00526717">
      <w:r>
        <w:t xml:space="preserve">Global </w:t>
      </w:r>
      <w:r w:rsidR="00D403BD">
        <w:t xml:space="preserve">SASAUTOS </w:t>
      </w:r>
      <w:r>
        <w:t xml:space="preserve">now includes </w:t>
      </w:r>
      <w:r w:rsidR="00D403BD">
        <w:t xml:space="preserve">folder </w:t>
      </w:r>
      <w:r w:rsidR="0066016D">
        <w:t>“</w:t>
      </w:r>
      <w:r w:rsidR="00D403BD">
        <w:t>z:\project_tools\macros</w:t>
      </w:r>
      <w:r w:rsidR="0066016D">
        <w:t>”</w:t>
      </w:r>
      <w:r w:rsidR="00D403BD">
        <w:t>.  Contain</w:t>
      </w:r>
      <w:r>
        <w:t>ed</w:t>
      </w:r>
      <w:r w:rsidR="00D403BD">
        <w:t xml:space="preserve"> within this folder is macro %INIT</w:t>
      </w:r>
      <w:r>
        <w:t xml:space="preserve"> which is </w:t>
      </w:r>
      <w:r w:rsidR="0066016D">
        <w:t xml:space="preserve">now </w:t>
      </w:r>
      <w:r w:rsidR="00D403BD">
        <w:t xml:space="preserve">immediately available in all programs executed in </w:t>
      </w:r>
      <w:r w:rsidR="0066016D">
        <w:t>Interactive SAS</w:t>
      </w:r>
      <w:r w:rsidR="00D403BD">
        <w:t xml:space="preserve"> / EG or batch SAS.  This macro is key to the new folder structure and MUST be called in every dataset / TFL program in the new folder structure</w:t>
      </w:r>
      <w:r>
        <w:t xml:space="preserve"> (see program templates for placement)</w:t>
      </w:r>
    </w:p>
    <w:p w14:paraId="4DDC33F2" w14:textId="77777777" w:rsidR="00D403BD" w:rsidRDefault="00D403BD">
      <w:r>
        <w:t>In summary this macro</w:t>
      </w:r>
    </w:p>
    <w:p w14:paraId="1D2DC8B7" w14:textId="488CA542" w:rsidR="00D403BD" w:rsidRDefault="0066016D" w:rsidP="004135C9">
      <w:pPr>
        <w:pStyle w:val="ListParagraph"/>
        <w:numPr>
          <w:ilvl w:val="0"/>
          <w:numId w:val="1"/>
        </w:numPr>
      </w:pPr>
      <w:r>
        <w:t xml:space="preserve">Automatically </w:t>
      </w:r>
      <w:r w:rsidR="00D403BD">
        <w:t>Iden</w:t>
      </w:r>
      <w:r w:rsidR="004C5980">
        <w:t xml:space="preserve">tifies </w:t>
      </w:r>
      <w:r w:rsidR="00D403BD">
        <w:t>the current SAS execution method</w:t>
      </w:r>
      <w:r w:rsidR="00896D4B">
        <w:t xml:space="preserve"> </w:t>
      </w:r>
    </w:p>
    <w:p w14:paraId="4617E62C" w14:textId="529BE897" w:rsidR="00D403BD" w:rsidRDefault="0066016D" w:rsidP="004135C9">
      <w:pPr>
        <w:pStyle w:val="ListParagraph"/>
        <w:numPr>
          <w:ilvl w:val="0"/>
          <w:numId w:val="1"/>
        </w:numPr>
      </w:pPr>
      <w:r>
        <w:t xml:space="preserve">Automatically </w:t>
      </w:r>
      <w:r w:rsidR="00D403BD">
        <w:t>Identifie</w:t>
      </w:r>
      <w:r w:rsidR="004C5980">
        <w:t>s</w:t>
      </w:r>
      <w:r w:rsidR="00D403BD">
        <w:t xml:space="preserve"> the current program name and location</w:t>
      </w:r>
    </w:p>
    <w:p w14:paraId="2ACAE0CF" w14:textId="3AAF87E0" w:rsidR="00D403BD" w:rsidRDefault="00D403BD" w:rsidP="004135C9">
      <w:pPr>
        <w:pStyle w:val="ListParagraph"/>
        <w:numPr>
          <w:ilvl w:val="0"/>
          <w:numId w:val="1"/>
        </w:numPr>
      </w:pPr>
      <w:r>
        <w:t>Build</w:t>
      </w:r>
      <w:r w:rsidR="00526717">
        <w:t>s</w:t>
      </w:r>
      <w:r>
        <w:t xml:space="preserve"> multiple global macro parameters / variables for use downstream</w:t>
      </w:r>
      <w:r w:rsidR="00B63CFD">
        <w:t>.  E.g.</w:t>
      </w:r>
    </w:p>
    <w:p w14:paraId="7AFC6DE5" w14:textId="2C2DEB3B" w:rsidR="00B63CFD" w:rsidRDefault="00EF7483" w:rsidP="004135C9">
      <w:pPr>
        <w:pStyle w:val="ListParagraph"/>
        <w:numPr>
          <w:ilvl w:val="1"/>
          <w:numId w:val="1"/>
        </w:numPr>
      </w:pPr>
      <w:r>
        <w:t>&amp;</w:t>
      </w:r>
      <w:r w:rsidR="00B63CFD">
        <w:t>__PROGCAT (QC or PROD)</w:t>
      </w:r>
    </w:p>
    <w:p w14:paraId="0EC36FE0" w14:textId="0A540A33" w:rsidR="00B63CFD" w:rsidRDefault="00EF7483" w:rsidP="004135C9">
      <w:pPr>
        <w:pStyle w:val="ListParagraph"/>
        <w:numPr>
          <w:ilvl w:val="1"/>
          <w:numId w:val="1"/>
        </w:numPr>
      </w:pPr>
      <w:r>
        <w:t>&amp;</w:t>
      </w:r>
      <w:r w:rsidR="00B63CFD">
        <w:t>__PROGTYPE (SDTM or ADAM or TFL)</w:t>
      </w:r>
    </w:p>
    <w:p w14:paraId="29F13F23" w14:textId="29372166" w:rsidR="00B63CFD" w:rsidRDefault="00EF7483" w:rsidP="004135C9">
      <w:pPr>
        <w:pStyle w:val="ListParagraph"/>
        <w:numPr>
          <w:ilvl w:val="1"/>
          <w:numId w:val="1"/>
        </w:numPr>
      </w:pPr>
      <w:r>
        <w:t>&amp;</w:t>
      </w:r>
      <w:r w:rsidR="00B63CFD">
        <w:t>__RUNMODE (INTERACTIVE / DMS / EG)</w:t>
      </w:r>
    </w:p>
    <w:p w14:paraId="252D15AF" w14:textId="43090C0A" w:rsidR="00BA028C" w:rsidRDefault="00EF7483" w:rsidP="004135C9">
      <w:pPr>
        <w:pStyle w:val="ListParagraph"/>
        <w:numPr>
          <w:ilvl w:val="1"/>
          <w:numId w:val="1"/>
        </w:numPr>
      </w:pPr>
      <w:r>
        <w:t>&amp;</w:t>
      </w:r>
      <w:r w:rsidR="00BA028C">
        <w:t>__FULL_PATH (Full path of current program.</w:t>
      </w:r>
    </w:p>
    <w:p w14:paraId="140CA909" w14:textId="60DC11DA" w:rsidR="00BA028C" w:rsidRDefault="00BA028C" w:rsidP="00CD42AE">
      <w:pPr>
        <w:ind w:left="360" w:firstLine="360"/>
      </w:pPr>
      <w:r>
        <w:t>To view full list, execute macro in a saved program and check parameters via %put _user_;</w:t>
      </w:r>
    </w:p>
    <w:p w14:paraId="5A8157B3" w14:textId="00431417" w:rsidR="004C5980" w:rsidRDefault="004C5980" w:rsidP="004135C9">
      <w:pPr>
        <w:pStyle w:val="ListParagraph"/>
        <w:numPr>
          <w:ilvl w:val="0"/>
          <w:numId w:val="1"/>
        </w:numPr>
      </w:pPr>
      <w:r>
        <w:t>Runs study specific macro %VERASETUP</w:t>
      </w:r>
    </w:p>
    <w:p w14:paraId="50D1AD97" w14:textId="695E24AF" w:rsidR="00D403BD" w:rsidRDefault="00FB09ED" w:rsidP="005D68B1">
      <w:pPr>
        <w:pStyle w:val="Heading2"/>
      </w:pPr>
      <w:bookmarkStart w:id="4" w:name="_Toc104280147"/>
      <w:r>
        <w:t>VERAS</w:t>
      </w:r>
      <w:r w:rsidR="00997ECC">
        <w:t>E</w:t>
      </w:r>
      <w:r>
        <w:t>TUP</w:t>
      </w:r>
      <w:bookmarkEnd w:id="4"/>
    </w:p>
    <w:p w14:paraId="14F1259A" w14:textId="25E1D410" w:rsidR="00FB09ED" w:rsidRDefault="004C5980">
      <w:r>
        <w:t xml:space="preserve">This study level </w:t>
      </w:r>
      <w:r w:rsidR="00FF141E">
        <w:t>program</w:t>
      </w:r>
      <w:r>
        <w:t xml:space="preserve"> controls a number of standard </w:t>
      </w:r>
      <w:r w:rsidR="00FB09ED">
        <w:t>configurations</w:t>
      </w:r>
      <w:r>
        <w:t xml:space="preserve"> at the study level</w:t>
      </w:r>
      <w:r w:rsidR="00FB09ED">
        <w:t xml:space="preserve">, </w:t>
      </w:r>
      <w:r>
        <w:t>negating the need to have any f</w:t>
      </w:r>
      <w:r w:rsidR="00FB09ED">
        <w:t>o</w:t>
      </w:r>
      <w:r>
        <w:t xml:space="preserve">lder paths / libnames declared in any </w:t>
      </w:r>
      <w:r w:rsidR="00FB09ED">
        <w:t>programs</w:t>
      </w:r>
      <w:r w:rsidR="00526717">
        <w:t>.</w:t>
      </w:r>
      <w:r w:rsidR="00FF141E">
        <w:br/>
        <w:t>This program is automatically called by the %INIT macro, and therefore is never directly referenced in any programs.</w:t>
      </w:r>
      <w:r w:rsidR="00FB09ED">
        <w:br/>
        <w:t xml:space="preserve">Utilising the information passed in via %INIT, the macro will </w:t>
      </w:r>
      <w:r w:rsidR="00BA028C">
        <w:t>setup libnames, additional SASAUTOS, FMTSEARCH and other useful items that are specific directly to the program you are running, in the study you are running it.</w:t>
      </w:r>
    </w:p>
    <w:p w14:paraId="5D66E0B9" w14:textId="0E54D5EE" w:rsidR="00FB09ED" w:rsidRDefault="00FB09ED"/>
    <w:p w14:paraId="679FB92A" w14:textId="2B5ABC62" w:rsidR="00FB09ED" w:rsidRDefault="00FB09ED">
      <w:r>
        <w:t xml:space="preserve">E.g.  </w:t>
      </w:r>
      <w:commentRangeStart w:id="5"/>
      <w:r>
        <w:t>Libname Matrix.</w:t>
      </w:r>
      <w:commentRangeEnd w:id="5"/>
      <w:r w:rsidR="00A76F66">
        <w:rPr>
          <w:rStyle w:val="CommentReference"/>
        </w:rPr>
        <w:commentReference w:id="5"/>
      </w:r>
    </w:p>
    <w:tbl>
      <w:tblPr>
        <w:tblStyle w:val="TableGrid"/>
        <w:tblW w:w="0" w:type="auto"/>
        <w:tblLook w:val="04A0" w:firstRow="1" w:lastRow="0" w:firstColumn="1" w:lastColumn="0" w:noHBand="0" w:noVBand="1"/>
      </w:tblPr>
      <w:tblGrid>
        <w:gridCol w:w="2254"/>
        <w:gridCol w:w="2254"/>
        <w:gridCol w:w="2254"/>
        <w:gridCol w:w="2254"/>
      </w:tblGrid>
      <w:tr w:rsidR="00203028" w14:paraId="26479847" w14:textId="77777777" w:rsidTr="00C04C8F">
        <w:tc>
          <w:tcPr>
            <w:tcW w:w="2254" w:type="dxa"/>
            <w:shd w:val="clear" w:color="auto" w:fill="BFBFBF" w:themeFill="background1" w:themeFillShade="BF"/>
          </w:tcPr>
          <w:p w14:paraId="2FD18CBD" w14:textId="77777777" w:rsidR="00203028" w:rsidRDefault="00203028"/>
        </w:tc>
        <w:tc>
          <w:tcPr>
            <w:tcW w:w="6762" w:type="dxa"/>
            <w:gridSpan w:val="3"/>
            <w:shd w:val="clear" w:color="auto" w:fill="BFBFBF" w:themeFill="background1" w:themeFillShade="BF"/>
          </w:tcPr>
          <w:p w14:paraId="70D13E15" w14:textId="38A7490F" w:rsidR="00203028" w:rsidRDefault="00203028" w:rsidP="00203028">
            <w:pPr>
              <w:jc w:val="center"/>
            </w:pPr>
            <w:r>
              <w:t>Program Type (PROD)</w:t>
            </w:r>
          </w:p>
        </w:tc>
      </w:tr>
      <w:tr w:rsidR="00203028" w14:paraId="0B6F11F5" w14:textId="77777777" w:rsidTr="00C04C8F">
        <w:tc>
          <w:tcPr>
            <w:tcW w:w="2254" w:type="dxa"/>
            <w:shd w:val="clear" w:color="auto" w:fill="BFBFBF" w:themeFill="background1" w:themeFillShade="BF"/>
          </w:tcPr>
          <w:p w14:paraId="64A910BE" w14:textId="14E7B3C1" w:rsidR="00203028" w:rsidRDefault="00C04C8F" w:rsidP="00203028">
            <w:r>
              <w:t>Libname</w:t>
            </w:r>
          </w:p>
        </w:tc>
        <w:tc>
          <w:tcPr>
            <w:tcW w:w="2254" w:type="dxa"/>
          </w:tcPr>
          <w:p w14:paraId="44F42EB3" w14:textId="0EAF7C75" w:rsidR="00203028" w:rsidRPr="00EF7483" w:rsidRDefault="00203028" w:rsidP="00C04C8F">
            <w:pPr>
              <w:jc w:val="center"/>
              <w:rPr>
                <w:i/>
                <w:iCs/>
              </w:rPr>
            </w:pPr>
            <w:r w:rsidRPr="00EF7483">
              <w:rPr>
                <w:i/>
                <w:iCs/>
              </w:rPr>
              <w:t>SDTM</w:t>
            </w:r>
          </w:p>
        </w:tc>
        <w:tc>
          <w:tcPr>
            <w:tcW w:w="2254" w:type="dxa"/>
          </w:tcPr>
          <w:p w14:paraId="66B07585" w14:textId="7D464F3F" w:rsidR="00203028" w:rsidRPr="00EF7483" w:rsidRDefault="00203028" w:rsidP="00C04C8F">
            <w:pPr>
              <w:jc w:val="center"/>
              <w:rPr>
                <w:i/>
                <w:iCs/>
              </w:rPr>
            </w:pPr>
            <w:r w:rsidRPr="00EF7483">
              <w:rPr>
                <w:i/>
                <w:iCs/>
              </w:rPr>
              <w:t>ADaM</w:t>
            </w:r>
          </w:p>
        </w:tc>
        <w:tc>
          <w:tcPr>
            <w:tcW w:w="2254" w:type="dxa"/>
          </w:tcPr>
          <w:p w14:paraId="1A99701F" w14:textId="0D5B0D50" w:rsidR="00203028" w:rsidRPr="00EF7483" w:rsidRDefault="00203028" w:rsidP="00C04C8F">
            <w:pPr>
              <w:jc w:val="center"/>
              <w:rPr>
                <w:i/>
                <w:iCs/>
              </w:rPr>
            </w:pPr>
            <w:r w:rsidRPr="00EF7483">
              <w:rPr>
                <w:i/>
                <w:iCs/>
              </w:rPr>
              <w:t>TFL</w:t>
            </w:r>
          </w:p>
        </w:tc>
      </w:tr>
      <w:tr w:rsidR="00203028" w14:paraId="0CABED5B" w14:textId="77777777" w:rsidTr="00C04C8F">
        <w:tc>
          <w:tcPr>
            <w:tcW w:w="2254" w:type="dxa"/>
          </w:tcPr>
          <w:p w14:paraId="23A99DF5" w14:textId="34193BF8" w:rsidR="00203028" w:rsidRPr="00EF7483" w:rsidRDefault="00203028" w:rsidP="00203028">
            <w:pPr>
              <w:rPr>
                <w:i/>
                <w:iCs/>
              </w:rPr>
            </w:pPr>
            <w:r w:rsidRPr="00EF7483">
              <w:rPr>
                <w:i/>
                <w:iCs/>
              </w:rPr>
              <w:t>RAW</w:t>
            </w:r>
          </w:p>
        </w:tc>
        <w:tc>
          <w:tcPr>
            <w:tcW w:w="2254" w:type="dxa"/>
            <w:shd w:val="clear" w:color="auto" w:fill="92D050"/>
          </w:tcPr>
          <w:p w14:paraId="3D1D8264" w14:textId="11D289AE" w:rsidR="00203028" w:rsidRDefault="00203028" w:rsidP="00C04C8F">
            <w:pPr>
              <w:jc w:val="center"/>
            </w:pPr>
            <w:r>
              <w:t>Read Only</w:t>
            </w:r>
          </w:p>
        </w:tc>
        <w:tc>
          <w:tcPr>
            <w:tcW w:w="2254" w:type="dxa"/>
            <w:shd w:val="clear" w:color="auto" w:fill="92D050"/>
          </w:tcPr>
          <w:p w14:paraId="30200D9F" w14:textId="5EFC8622" w:rsidR="00203028" w:rsidRDefault="00203028" w:rsidP="00C04C8F">
            <w:pPr>
              <w:jc w:val="center"/>
            </w:pPr>
            <w:r>
              <w:t>Read Only</w:t>
            </w:r>
          </w:p>
        </w:tc>
        <w:tc>
          <w:tcPr>
            <w:tcW w:w="2254" w:type="dxa"/>
            <w:shd w:val="clear" w:color="auto" w:fill="92D050"/>
          </w:tcPr>
          <w:p w14:paraId="58B757B0" w14:textId="18B2AB35" w:rsidR="00203028" w:rsidRDefault="00203028" w:rsidP="00C04C8F">
            <w:pPr>
              <w:jc w:val="center"/>
            </w:pPr>
            <w:r>
              <w:t>Read Only</w:t>
            </w:r>
          </w:p>
        </w:tc>
      </w:tr>
      <w:tr w:rsidR="00203028" w14:paraId="31F9CE8D" w14:textId="77777777" w:rsidTr="00C04C8F">
        <w:tc>
          <w:tcPr>
            <w:tcW w:w="2254" w:type="dxa"/>
          </w:tcPr>
          <w:p w14:paraId="3ABD7D8C" w14:textId="1EDEC18D" w:rsidR="00203028" w:rsidRPr="00EF7483" w:rsidRDefault="00203028" w:rsidP="00203028">
            <w:pPr>
              <w:rPr>
                <w:i/>
                <w:iCs/>
              </w:rPr>
            </w:pPr>
            <w:r w:rsidRPr="00EF7483">
              <w:rPr>
                <w:i/>
                <w:iCs/>
              </w:rPr>
              <w:t>SDTM</w:t>
            </w:r>
          </w:p>
        </w:tc>
        <w:tc>
          <w:tcPr>
            <w:tcW w:w="2254" w:type="dxa"/>
            <w:shd w:val="clear" w:color="auto" w:fill="92D050"/>
          </w:tcPr>
          <w:p w14:paraId="12863443" w14:textId="1805B25E" w:rsidR="00203028" w:rsidRDefault="00203028" w:rsidP="00C04C8F">
            <w:pPr>
              <w:jc w:val="center"/>
            </w:pPr>
            <w:r>
              <w:t>Read Only</w:t>
            </w:r>
          </w:p>
        </w:tc>
        <w:tc>
          <w:tcPr>
            <w:tcW w:w="2254" w:type="dxa"/>
            <w:shd w:val="clear" w:color="auto" w:fill="92D050"/>
          </w:tcPr>
          <w:p w14:paraId="418F9DFF" w14:textId="2D9878F2" w:rsidR="00203028" w:rsidRDefault="00203028" w:rsidP="00C04C8F">
            <w:pPr>
              <w:jc w:val="center"/>
            </w:pPr>
            <w:r>
              <w:t>Read Only</w:t>
            </w:r>
          </w:p>
        </w:tc>
        <w:tc>
          <w:tcPr>
            <w:tcW w:w="2254" w:type="dxa"/>
            <w:shd w:val="clear" w:color="auto" w:fill="92D050"/>
          </w:tcPr>
          <w:p w14:paraId="3DAD0732" w14:textId="4D64A99D" w:rsidR="00203028" w:rsidRDefault="00203028" w:rsidP="00C04C8F">
            <w:pPr>
              <w:jc w:val="center"/>
            </w:pPr>
            <w:r>
              <w:t>Read Only</w:t>
            </w:r>
          </w:p>
        </w:tc>
      </w:tr>
      <w:tr w:rsidR="00203028" w14:paraId="79FA75E1" w14:textId="77777777" w:rsidTr="00C04C8F">
        <w:tc>
          <w:tcPr>
            <w:tcW w:w="2254" w:type="dxa"/>
          </w:tcPr>
          <w:p w14:paraId="0F316685" w14:textId="6DD19D86" w:rsidR="00203028" w:rsidRPr="00EF7483" w:rsidRDefault="00203028" w:rsidP="00203028">
            <w:pPr>
              <w:rPr>
                <w:i/>
                <w:iCs/>
              </w:rPr>
            </w:pPr>
            <w:r w:rsidRPr="00EF7483">
              <w:rPr>
                <w:i/>
                <w:iCs/>
              </w:rPr>
              <w:t>SDTMW</w:t>
            </w:r>
          </w:p>
        </w:tc>
        <w:tc>
          <w:tcPr>
            <w:tcW w:w="2254" w:type="dxa"/>
            <w:shd w:val="clear" w:color="auto" w:fill="FFC000"/>
          </w:tcPr>
          <w:p w14:paraId="7536B110" w14:textId="4691B700" w:rsidR="00203028" w:rsidRDefault="00203028" w:rsidP="00C04C8F">
            <w:pPr>
              <w:jc w:val="center"/>
            </w:pPr>
            <w:r>
              <w:t>Read/Write</w:t>
            </w:r>
          </w:p>
        </w:tc>
        <w:tc>
          <w:tcPr>
            <w:tcW w:w="2254" w:type="dxa"/>
          </w:tcPr>
          <w:p w14:paraId="4E33AE38" w14:textId="6503A8B0" w:rsidR="00203028" w:rsidRDefault="00203028" w:rsidP="00C04C8F">
            <w:pPr>
              <w:jc w:val="center"/>
            </w:pPr>
            <w:r>
              <w:t>n/a</w:t>
            </w:r>
          </w:p>
        </w:tc>
        <w:tc>
          <w:tcPr>
            <w:tcW w:w="2254" w:type="dxa"/>
          </w:tcPr>
          <w:p w14:paraId="2FAF7A7A" w14:textId="2685198E" w:rsidR="00203028" w:rsidRDefault="00203028" w:rsidP="00C04C8F">
            <w:pPr>
              <w:jc w:val="center"/>
            </w:pPr>
            <w:r>
              <w:t>n/a</w:t>
            </w:r>
          </w:p>
        </w:tc>
      </w:tr>
      <w:tr w:rsidR="00203028" w14:paraId="7B087F78" w14:textId="77777777" w:rsidTr="00C04C8F">
        <w:tc>
          <w:tcPr>
            <w:tcW w:w="2254" w:type="dxa"/>
          </w:tcPr>
          <w:p w14:paraId="5775B257" w14:textId="01F9D405" w:rsidR="00203028" w:rsidRPr="00EF7483" w:rsidRDefault="00203028" w:rsidP="00203028">
            <w:pPr>
              <w:rPr>
                <w:i/>
                <w:iCs/>
              </w:rPr>
            </w:pPr>
            <w:r w:rsidRPr="00EF7483">
              <w:rPr>
                <w:i/>
                <w:iCs/>
              </w:rPr>
              <w:t>ADaM</w:t>
            </w:r>
          </w:p>
        </w:tc>
        <w:tc>
          <w:tcPr>
            <w:tcW w:w="2254" w:type="dxa"/>
          </w:tcPr>
          <w:p w14:paraId="59479982" w14:textId="68257841" w:rsidR="00203028" w:rsidRDefault="00203028" w:rsidP="00C04C8F">
            <w:pPr>
              <w:jc w:val="center"/>
            </w:pPr>
            <w:r>
              <w:t>n/a</w:t>
            </w:r>
          </w:p>
        </w:tc>
        <w:tc>
          <w:tcPr>
            <w:tcW w:w="2254" w:type="dxa"/>
            <w:shd w:val="clear" w:color="auto" w:fill="92D050"/>
          </w:tcPr>
          <w:p w14:paraId="2AD8EB44" w14:textId="2C57DBBF" w:rsidR="00203028" w:rsidRDefault="00203028" w:rsidP="00C04C8F">
            <w:pPr>
              <w:jc w:val="center"/>
            </w:pPr>
            <w:r>
              <w:t>Read Only</w:t>
            </w:r>
          </w:p>
        </w:tc>
        <w:tc>
          <w:tcPr>
            <w:tcW w:w="2254" w:type="dxa"/>
            <w:shd w:val="clear" w:color="auto" w:fill="92D050"/>
          </w:tcPr>
          <w:p w14:paraId="5EC65DC7" w14:textId="08E915AD" w:rsidR="00203028" w:rsidRDefault="00203028" w:rsidP="00C04C8F">
            <w:pPr>
              <w:jc w:val="center"/>
            </w:pPr>
            <w:r>
              <w:t>Read Only</w:t>
            </w:r>
          </w:p>
        </w:tc>
      </w:tr>
      <w:tr w:rsidR="00203028" w14:paraId="3A4C10F6" w14:textId="77777777" w:rsidTr="00C04C8F">
        <w:tc>
          <w:tcPr>
            <w:tcW w:w="2254" w:type="dxa"/>
          </w:tcPr>
          <w:p w14:paraId="18E1EE04" w14:textId="69D57073" w:rsidR="00203028" w:rsidRPr="00EF7483" w:rsidRDefault="00203028" w:rsidP="00203028">
            <w:pPr>
              <w:rPr>
                <w:i/>
                <w:iCs/>
              </w:rPr>
            </w:pPr>
            <w:r w:rsidRPr="00EF7483">
              <w:rPr>
                <w:i/>
                <w:iCs/>
              </w:rPr>
              <w:t>ADaMW</w:t>
            </w:r>
          </w:p>
        </w:tc>
        <w:tc>
          <w:tcPr>
            <w:tcW w:w="2254" w:type="dxa"/>
          </w:tcPr>
          <w:p w14:paraId="2E74CB52" w14:textId="611606A0" w:rsidR="00203028" w:rsidRDefault="00203028" w:rsidP="00C04C8F">
            <w:pPr>
              <w:jc w:val="center"/>
            </w:pPr>
            <w:r>
              <w:t>n/a</w:t>
            </w:r>
          </w:p>
        </w:tc>
        <w:tc>
          <w:tcPr>
            <w:tcW w:w="2254" w:type="dxa"/>
            <w:shd w:val="clear" w:color="auto" w:fill="FFC000"/>
          </w:tcPr>
          <w:p w14:paraId="51A8E7A6" w14:textId="73415D36" w:rsidR="00203028" w:rsidRDefault="00203028" w:rsidP="00C04C8F">
            <w:pPr>
              <w:jc w:val="center"/>
            </w:pPr>
            <w:r>
              <w:t>Read/Write</w:t>
            </w:r>
          </w:p>
        </w:tc>
        <w:tc>
          <w:tcPr>
            <w:tcW w:w="2254" w:type="dxa"/>
          </w:tcPr>
          <w:p w14:paraId="57CBA37F" w14:textId="0D2AF30E" w:rsidR="00203028" w:rsidRDefault="00203028" w:rsidP="00C04C8F">
            <w:pPr>
              <w:jc w:val="center"/>
            </w:pPr>
            <w:r>
              <w:t>n/a</w:t>
            </w:r>
          </w:p>
        </w:tc>
      </w:tr>
      <w:tr w:rsidR="00203028" w14:paraId="710C15E5" w14:textId="77777777" w:rsidTr="00C04C8F">
        <w:tc>
          <w:tcPr>
            <w:tcW w:w="2254" w:type="dxa"/>
          </w:tcPr>
          <w:p w14:paraId="4C080428" w14:textId="0C1DA48A" w:rsidR="00203028" w:rsidRPr="00EF7483" w:rsidRDefault="00203028" w:rsidP="00203028">
            <w:pPr>
              <w:rPr>
                <w:i/>
                <w:iCs/>
              </w:rPr>
            </w:pPr>
            <w:r w:rsidRPr="00EF7483">
              <w:rPr>
                <w:i/>
                <w:iCs/>
              </w:rPr>
              <w:t>TFL</w:t>
            </w:r>
          </w:p>
        </w:tc>
        <w:tc>
          <w:tcPr>
            <w:tcW w:w="2254" w:type="dxa"/>
          </w:tcPr>
          <w:p w14:paraId="6A944819" w14:textId="78A04A59" w:rsidR="00203028" w:rsidRDefault="00203028" w:rsidP="00C04C8F">
            <w:pPr>
              <w:jc w:val="center"/>
            </w:pPr>
            <w:r>
              <w:t>n/a</w:t>
            </w:r>
          </w:p>
        </w:tc>
        <w:tc>
          <w:tcPr>
            <w:tcW w:w="2254" w:type="dxa"/>
          </w:tcPr>
          <w:p w14:paraId="559ED18E" w14:textId="50922CBD" w:rsidR="00203028" w:rsidRDefault="00203028" w:rsidP="00C04C8F">
            <w:pPr>
              <w:jc w:val="center"/>
            </w:pPr>
            <w:r>
              <w:t>n/a</w:t>
            </w:r>
          </w:p>
        </w:tc>
        <w:tc>
          <w:tcPr>
            <w:tcW w:w="2254" w:type="dxa"/>
            <w:shd w:val="clear" w:color="auto" w:fill="92D050"/>
          </w:tcPr>
          <w:p w14:paraId="48DA12B2" w14:textId="66F50F4B" w:rsidR="00203028" w:rsidRDefault="00C04C8F" w:rsidP="00C04C8F">
            <w:pPr>
              <w:jc w:val="center"/>
            </w:pPr>
            <w:r>
              <w:t>Read Only</w:t>
            </w:r>
          </w:p>
        </w:tc>
      </w:tr>
      <w:tr w:rsidR="00203028" w14:paraId="4F7D5FBF" w14:textId="77777777" w:rsidTr="00C04C8F">
        <w:tc>
          <w:tcPr>
            <w:tcW w:w="2254" w:type="dxa"/>
          </w:tcPr>
          <w:p w14:paraId="6954B575" w14:textId="704F509B" w:rsidR="00203028" w:rsidRPr="00EF7483" w:rsidRDefault="00203028" w:rsidP="00203028">
            <w:pPr>
              <w:rPr>
                <w:i/>
                <w:iCs/>
              </w:rPr>
            </w:pPr>
            <w:r w:rsidRPr="00EF7483">
              <w:rPr>
                <w:i/>
                <w:iCs/>
              </w:rPr>
              <w:t>TFLW</w:t>
            </w:r>
          </w:p>
        </w:tc>
        <w:tc>
          <w:tcPr>
            <w:tcW w:w="2254" w:type="dxa"/>
          </w:tcPr>
          <w:p w14:paraId="71C24821" w14:textId="71B90B16" w:rsidR="00203028" w:rsidRDefault="00203028" w:rsidP="00C04C8F">
            <w:pPr>
              <w:jc w:val="center"/>
            </w:pPr>
            <w:r>
              <w:t>n/a</w:t>
            </w:r>
          </w:p>
        </w:tc>
        <w:tc>
          <w:tcPr>
            <w:tcW w:w="2254" w:type="dxa"/>
          </w:tcPr>
          <w:p w14:paraId="45561924" w14:textId="33D77852" w:rsidR="00203028" w:rsidRDefault="00203028" w:rsidP="00C04C8F">
            <w:pPr>
              <w:jc w:val="center"/>
            </w:pPr>
            <w:r>
              <w:t>n/a</w:t>
            </w:r>
          </w:p>
        </w:tc>
        <w:tc>
          <w:tcPr>
            <w:tcW w:w="2254" w:type="dxa"/>
            <w:shd w:val="clear" w:color="auto" w:fill="FFC000"/>
          </w:tcPr>
          <w:p w14:paraId="130F5D5C" w14:textId="390CDCF2" w:rsidR="00203028" w:rsidRDefault="00203028" w:rsidP="00C04C8F">
            <w:pPr>
              <w:jc w:val="center"/>
            </w:pPr>
            <w:r>
              <w:t>Read/Write</w:t>
            </w:r>
          </w:p>
        </w:tc>
      </w:tr>
    </w:tbl>
    <w:p w14:paraId="3B07A3AB" w14:textId="77777777" w:rsidR="00203028" w:rsidRDefault="00203028"/>
    <w:p w14:paraId="0604CDEC" w14:textId="71786FEB" w:rsidR="00C04C8F" w:rsidRDefault="00C04C8F">
      <w:r>
        <w:br w:type="page"/>
      </w:r>
      <w:bookmarkStart w:id="6" w:name="_GoBack"/>
      <w:bookmarkEnd w:id="6"/>
    </w:p>
    <w:p w14:paraId="346A6D81" w14:textId="77777777" w:rsidR="00203028" w:rsidRDefault="00203028"/>
    <w:tbl>
      <w:tblPr>
        <w:tblStyle w:val="TableGrid"/>
        <w:tblW w:w="0" w:type="auto"/>
        <w:tblLook w:val="04A0" w:firstRow="1" w:lastRow="0" w:firstColumn="1" w:lastColumn="0" w:noHBand="0" w:noVBand="1"/>
      </w:tblPr>
      <w:tblGrid>
        <w:gridCol w:w="2254"/>
        <w:gridCol w:w="2254"/>
        <w:gridCol w:w="2254"/>
        <w:gridCol w:w="2254"/>
      </w:tblGrid>
      <w:tr w:rsidR="00C04C8F" w14:paraId="61A4B720" w14:textId="77777777" w:rsidTr="00C04C8F">
        <w:tc>
          <w:tcPr>
            <w:tcW w:w="2254" w:type="dxa"/>
            <w:shd w:val="clear" w:color="auto" w:fill="BFBFBF" w:themeFill="background1" w:themeFillShade="BF"/>
          </w:tcPr>
          <w:p w14:paraId="6C5D3794" w14:textId="77777777" w:rsidR="00C04C8F" w:rsidRDefault="00C04C8F" w:rsidP="00C04C8F"/>
        </w:tc>
        <w:tc>
          <w:tcPr>
            <w:tcW w:w="6762" w:type="dxa"/>
            <w:gridSpan w:val="3"/>
            <w:shd w:val="clear" w:color="auto" w:fill="BFBFBF" w:themeFill="background1" w:themeFillShade="BF"/>
          </w:tcPr>
          <w:p w14:paraId="3EE7E764" w14:textId="7A462EA5" w:rsidR="00C04C8F" w:rsidRDefault="00C04C8F" w:rsidP="00C04C8F">
            <w:pPr>
              <w:jc w:val="center"/>
            </w:pPr>
            <w:r>
              <w:t>Program Type (QC)</w:t>
            </w:r>
          </w:p>
        </w:tc>
      </w:tr>
      <w:tr w:rsidR="00C04C8F" w14:paraId="3ABEBE52" w14:textId="77777777" w:rsidTr="00C04C8F">
        <w:tc>
          <w:tcPr>
            <w:tcW w:w="2254" w:type="dxa"/>
            <w:shd w:val="clear" w:color="auto" w:fill="BFBFBF" w:themeFill="background1" w:themeFillShade="BF"/>
          </w:tcPr>
          <w:p w14:paraId="0CD22200" w14:textId="3E27D169" w:rsidR="00C04C8F" w:rsidRDefault="00C04C8F" w:rsidP="00C04C8F">
            <w:r>
              <w:t>Libname</w:t>
            </w:r>
          </w:p>
        </w:tc>
        <w:tc>
          <w:tcPr>
            <w:tcW w:w="2254" w:type="dxa"/>
          </w:tcPr>
          <w:p w14:paraId="746F24ED" w14:textId="58ACBC03" w:rsidR="00C04C8F" w:rsidRPr="00EF7483" w:rsidRDefault="00C04C8F" w:rsidP="00C04C8F">
            <w:pPr>
              <w:jc w:val="center"/>
              <w:rPr>
                <w:i/>
                <w:iCs/>
              </w:rPr>
            </w:pPr>
            <w:r w:rsidRPr="00EF7483">
              <w:rPr>
                <w:i/>
                <w:iCs/>
              </w:rPr>
              <w:t>SDTM</w:t>
            </w:r>
          </w:p>
        </w:tc>
        <w:tc>
          <w:tcPr>
            <w:tcW w:w="2254" w:type="dxa"/>
          </w:tcPr>
          <w:p w14:paraId="66E88A83" w14:textId="75B59734" w:rsidR="00C04C8F" w:rsidRPr="00EF7483" w:rsidRDefault="00C04C8F" w:rsidP="00C04C8F">
            <w:pPr>
              <w:jc w:val="center"/>
              <w:rPr>
                <w:i/>
                <w:iCs/>
              </w:rPr>
            </w:pPr>
            <w:r w:rsidRPr="00EF7483">
              <w:rPr>
                <w:i/>
                <w:iCs/>
              </w:rPr>
              <w:t>ADaM</w:t>
            </w:r>
          </w:p>
        </w:tc>
        <w:tc>
          <w:tcPr>
            <w:tcW w:w="2254" w:type="dxa"/>
          </w:tcPr>
          <w:p w14:paraId="0216AB85" w14:textId="5276971B" w:rsidR="00C04C8F" w:rsidRPr="00EF7483" w:rsidRDefault="00C04C8F" w:rsidP="00C04C8F">
            <w:pPr>
              <w:jc w:val="center"/>
              <w:rPr>
                <w:i/>
                <w:iCs/>
              </w:rPr>
            </w:pPr>
            <w:r w:rsidRPr="00EF7483">
              <w:rPr>
                <w:i/>
                <w:iCs/>
              </w:rPr>
              <w:t>TFL</w:t>
            </w:r>
          </w:p>
        </w:tc>
      </w:tr>
      <w:tr w:rsidR="00C04C8F" w14:paraId="1171586E" w14:textId="77777777" w:rsidTr="00EF7483">
        <w:tc>
          <w:tcPr>
            <w:tcW w:w="2254" w:type="dxa"/>
            <w:shd w:val="clear" w:color="auto" w:fill="auto"/>
          </w:tcPr>
          <w:p w14:paraId="071231A0" w14:textId="77777777" w:rsidR="00C04C8F" w:rsidRPr="00EF7483" w:rsidRDefault="00C04C8F" w:rsidP="00C04C8F">
            <w:pPr>
              <w:rPr>
                <w:i/>
                <w:iCs/>
              </w:rPr>
            </w:pPr>
            <w:r w:rsidRPr="00EF7483">
              <w:rPr>
                <w:i/>
                <w:iCs/>
              </w:rPr>
              <w:t>RAW</w:t>
            </w:r>
          </w:p>
        </w:tc>
        <w:tc>
          <w:tcPr>
            <w:tcW w:w="2254" w:type="dxa"/>
            <w:shd w:val="clear" w:color="auto" w:fill="92D050"/>
          </w:tcPr>
          <w:p w14:paraId="60068949" w14:textId="1EA5DB14" w:rsidR="00C04C8F" w:rsidRDefault="00C04C8F" w:rsidP="00C04C8F">
            <w:pPr>
              <w:jc w:val="center"/>
            </w:pPr>
            <w:r>
              <w:t>Read Only</w:t>
            </w:r>
          </w:p>
        </w:tc>
        <w:tc>
          <w:tcPr>
            <w:tcW w:w="2254" w:type="dxa"/>
            <w:shd w:val="clear" w:color="auto" w:fill="92D050"/>
          </w:tcPr>
          <w:p w14:paraId="75CD9E44" w14:textId="5BD2548C" w:rsidR="00C04C8F" w:rsidRDefault="00C04C8F" w:rsidP="00C04C8F">
            <w:pPr>
              <w:jc w:val="center"/>
            </w:pPr>
            <w:r>
              <w:t>Read Only</w:t>
            </w:r>
          </w:p>
        </w:tc>
        <w:tc>
          <w:tcPr>
            <w:tcW w:w="2254" w:type="dxa"/>
            <w:shd w:val="clear" w:color="auto" w:fill="92D050"/>
          </w:tcPr>
          <w:p w14:paraId="6C3D945B" w14:textId="2F02673C" w:rsidR="00C04C8F" w:rsidRDefault="00C04C8F" w:rsidP="00C04C8F">
            <w:pPr>
              <w:jc w:val="center"/>
            </w:pPr>
            <w:r>
              <w:t>Read Only</w:t>
            </w:r>
          </w:p>
        </w:tc>
      </w:tr>
      <w:tr w:rsidR="00C04C8F" w14:paraId="5B60C419" w14:textId="77777777" w:rsidTr="00EF7483">
        <w:tc>
          <w:tcPr>
            <w:tcW w:w="2254" w:type="dxa"/>
            <w:shd w:val="clear" w:color="auto" w:fill="auto"/>
          </w:tcPr>
          <w:p w14:paraId="4CDC768C" w14:textId="1D6ACB1B" w:rsidR="00C04C8F" w:rsidRPr="00EF7483" w:rsidRDefault="00C04C8F" w:rsidP="00C04C8F">
            <w:pPr>
              <w:rPr>
                <w:i/>
                <w:iCs/>
              </w:rPr>
            </w:pPr>
            <w:r w:rsidRPr="00EF7483">
              <w:rPr>
                <w:i/>
                <w:iCs/>
              </w:rPr>
              <w:t>SDTM</w:t>
            </w:r>
          </w:p>
        </w:tc>
        <w:tc>
          <w:tcPr>
            <w:tcW w:w="2254" w:type="dxa"/>
            <w:shd w:val="clear" w:color="auto" w:fill="92D050"/>
          </w:tcPr>
          <w:p w14:paraId="40BCA7FC" w14:textId="0A3F439D" w:rsidR="00C04C8F" w:rsidRDefault="00C04C8F" w:rsidP="00C04C8F">
            <w:pPr>
              <w:jc w:val="center"/>
            </w:pPr>
            <w:r>
              <w:t>Read Only</w:t>
            </w:r>
          </w:p>
        </w:tc>
        <w:tc>
          <w:tcPr>
            <w:tcW w:w="2254" w:type="dxa"/>
            <w:shd w:val="clear" w:color="auto" w:fill="92D050"/>
          </w:tcPr>
          <w:p w14:paraId="20854132" w14:textId="38119735" w:rsidR="00C04C8F" w:rsidRDefault="00C04C8F" w:rsidP="00C04C8F">
            <w:pPr>
              <w:jc w:val="center"/>
            </w:pPr>
            <w:r>
              <w:t>Read Only</w:t>
            </w:r>
          </w:p>
        </w:tc>
        <w:tc>
          <w:tcPr>
            <w:tcW w:w="2254" w:type="dxa"/>
            <w:shd w:val="clear" w:color="auto" w:fill="92D050"/>
          </w:tcPr>
          <w:p w14:paraId="3322DC0E" w14:textId="15E29670" w:rsidR="00C04C8F" w:rsidRDefault="00C04C8F" w:rsidP="00C04C8F">
            <w:pPr>
              <w:jc w:val="center"/>
            </w:pPr>
            <w:r>
              <w:t>Read Only</w:t>
            </w:r>
          </w:p>
        </w:tc>
      </w:tr>
      <w:tr w:rsidR="00C04C8F" w14:paraId="0540D9EE" w14:textId="77777777" w:rsidTr="00EF7483">
        <w:tc>
          <w:tcPr>
            <w:tcW w:w="2254" w:type="dxa"/>
            <w:shd w:val="clear" w:color="auto" w:fill="auto"/>
          </w:tcPr>
          <w:p w14:paraId="445A20B1" w14:textId="3FB17D4F" w:rsidR="00C04C8F" w:rsidRPr="00EF7483" w:rsidRDefault="00C04C8F" w:rsidP="00C04C8F">
            <w:pPr>
              <w:rPr>
                <w:i/>
                <w:iCs/>
              </w:rPr>
            </w:pPr>
            <w:r w:rsidRPr="00EF7483">
              <w:rPr>
                <w:i/>
                <w:iCs/>
              </w:rPr>
              <w:t>SDTMQCW</w:t>
            </w:r>
          </w:p>
        </w:tc>
        <w:tc>
          <w:tcPr>
            <w:tcW w:w="2254" w:type="dxa"/>
            <w:shd w:val="clear" w:color="auto" w:fill="FFC000"/>
          </w:tcPr>
          <w:p w14:paraId="50A510FF" w14:textId="30B1F36C" w:rsidR="00C04C8F" w:rsidRDefault="00C04C8F" w:rsidP="00C04C8F">
            <w:pPr>
              <w:jc w:val="center"/>
            </w:pPr>
            <w:r>
              <w:t>Read/Write</w:t>
            </w:r>
          </w:p>
        </w:tc>
        <w:tc>
          <w:tcPr>
            <w:tcW w:w="2254" w:type="dxa"/>
          </w:tcPr>
          <w:p w14:paraId="6789F9A6" w14:textId="35D43A92" w:rsidR="00C04C8F" w:rsidRDefault="00C04C8F" w:rsidP="00C04C8F">
            <w:pPr>
              <w:jc w:val="center"/>
            </w:pPr>
            <w:r>
              <w:t>n/a</w:t>
            </w:r>
          </w:p>
        </w:tc>
        <w:tc>
          <w:tcPr>
            <w:tcW w:w="2254" w:type="dxa"/>
          </w:tcPr>
          <w:p w14:paraId="333B4E8A" w14:textId="29D7BFB1" w:rsidR="00C04C8F" w:rsidRDefault="00C04C8F" w:rsidP="00C04C8F">
            <w:pPr>
              <w:jc w:val="center"/>
            </w:pPr>
            <w:r>
              <w:t>n/a</w:t>
            </w:r>
          </w:p>
        </w:tc>
      </w:tr>
      <w:tr w:rsidR="00C04C8F" w14:paraId="30183394" w14:textId="77777777" w:rsidTr="00EF7483">
        <w:tc>
          <w:tcPr>
            <w:tcW w:w="2254" w:type="dxa"/>
            <w:shd w:val="clear" w:color="auto" w:fill="auto"/>
          </w:tcPr>
          <w:p w14:paraId="23F5321D" w14:textId="77777777" w:rsidR="00C04C8F" w:rsidRPr="00EF7483" w:rsidRDefault="00C04C8F" w:rsidP="00C04C8F">
            <w:pPr>
              <w:rPr>
                <w:i/>
                <w:iCs/>
              </w:rPr>
            </w:pPr>
            <w:r w:rsidRPr="00EF7483">
              <w:rPr>
                <w:i/>
                <w:iCs/>
              </w:rPr>
              <w:t>ADaM</w:t>
            </w:r>
          </w:p>
        </w:tc>
        <w:tc>
          <w:tcPr>
            <w:tcW w:w="2254" w:type="dxa"/>
          </w:tcPr>
          <w:p w14:paraId="10905449" w14:textId="54E1BC2C" w:rsidR="00C04C8F" w:rsidRDefault="00C04C8F" w:rsidP="00C04C8F">
            <w:pPr>
              <w:jc w:val="center"/>
            </w:pPr>
            <w:r>
              <w:t>n/a</w:t>
            </w:r>
          </w:p>
        </w:tc>
        <w:tc>
          <w:tcPr>
            <w:tcW w:w="2254" w:type="dxa"/>
            <w:shd w:val="clear" w:color="auto" w:fill="92D050"/>
          </w:tcPr>
          <w:p w14:paraId="0BFE2E84" w14:textId="72FCB9C6" w:rsidR="00C04C8F" w:rsidRDefault="00C04C8F" w:rsidP="00C04C8F">
            <w:pPr>
              <w:jc w:val="center"/>
            </w:pPr>
            <w:r>
              <w:t>Read Only</w:t>
            </w:r>
          </w:p>
        </w:tc>
        <w:tc>
          <w:tcPr>
            <w:tcW w:w="2254" w:type="dxa"/>
            <w:shd w:val="clear" w:color="auto" w:fill="92D050"/>
          </w:tcPr>
          <w:p w14:paraId="314B480F" w14:textId="646FE04E" w:rsidR="00C04C8F" w:rsidRDefault="00C04C8F" w:rsidP="00C04C8F">
            <w:pPr>
              <w:jc w:val="center"/>
            </w:pPr>
            <w:r>
              <w:t>Read Only</w:t>
            </w:r>
          </w:p>
        </w:tc>
      </w:tr>
      <w:tr w:rsidR="00C04C8F" w14:paraId="149C008D" w14:textId="77777777" w:rsidTr="00EF7483">
        <w:tc>
          <w:tcPr>
            <w:tcW w:w="2254" w:type="dxa"/>
            <w:shd w:val="clear" w:color="auto" w:fill="auto"/>
          </w:tcPr>
          <w:p w14:paraId="2F258EC2" w14:textId="402A49FF" w:rsidR="00C04C8F" w:rsidRPr="00EF7483" w:rsidRDefault="00C04C8F" w:rsidP="00C04C8F">
            <w:pPr>
              <w:rPr>
                <w:i/>
                <w:iCs/>
              </w:rPr>
            </w:pPr>
            <w:r w:rsidRPr="00EF7483">
              <w:rPr>
                <w:i/>
                <w:iCs/>
              </w:rPr>
              <w:t>ADaMQCW</w:t>
            </w:r>
          </w:p>
        </w:tc>
        <w:tc>
          <w:tcPr>
            <w:tcW w:w="2254" w:type="dxa"/>
          </w:tcPr>
          <w:p w14:paraId="4EE27115" w14:textId="32FD0872" w:rsidR="00C04C8F" w:rsidRDefault="00C04C8F" w:rsidP="00C04C8F">
            <w:pPr>
              <w:jc w:val="center"/>
            </w:pPr>
            <w:r>
              <w:t>n/a</w:t>
            </w:r>
          </w:p>
        </w:tc>
        <w:tc>
          <w:tcPr>
            <w:tcW w:w="2254" w:type="dxa"/>
            <w:shd w:val="clear" w:color="auto" w:fill="FFC000"/>
          </w:tcPr>
          <w:p w14:paraId="60190CD7" w14:textId="3039DDC6" w:rsidR="00C04C8F" w:rsidRDefault="00C04C8F" w:rsidP="00C04C8F">
            <w:pPr>
              <w:jc w:val="center"/>
            </w:pPr>
            <w:r>
              <w:t>Read/Write</w:t>
            </w:r>
          </w:p>
        </w:tc>
        <w:tc>
          <w:tcPr>
            <w:tcW w:w="2254" w:type="dxa"/>
          </w:tcPr>
          <w:p w14:paraId="3C0E889F" w14:textId="36FDBF09" w:rsidR="00C04C8F" w:rsidRDefault="00C04C8F" w:rsidP="00C04C8F">
            <w:pPr>
              <w:jc w:val="center"/>
            </w:pPr>
            <w:r>
              <w:t>n/a</w:t>
            </w:r>
          </w:p>
        </w:tc>
      </w:tr>
      <w:tr w:rsidR="00C04C8F" w14:paraId="1CF4EAA3" w14:textId="77777777" w:rsidTr="00EF7483">
        <w:tc>
          <w:tcPr>
            <w:tcW w:w="2254" w:type="dxa"/>
            <w:shd w:val="clear" w:color="auto" w:fill="auto"/>
          </w:tcPr>
          <w:p w14:paraId="2B7F7D39" w14:textId="77777777" w:rsidR="00C04C8F" w:rsidRPr="00EF7483" w:rsidRDefault="00C04C8F" w:rsidP="00C04C8F">
            <w:pPr>
              <w:rPr>
                <w:i/>
                <w:iCs/>
              </w:rPr>
            </w:pPr>
            <w:r w:rsidRPr="00EF7483">
              <w:rPr>
                <w:i/>
                <w:iCs/>
              </w:rPr>
              <w:t>TFL</w:t>
            </w:r>
          </w:p>
        </w:tc>
        <w:tc>
          <w:tcPr>
            <w:tcW w:w="2254" w:type="dxa"/>
          </w:tcPr>
          <w:p w14:paraId="54F3BFFC" w14:textId="3F968866" w:rsidR="00C04C8F" w:rsidRDefault="00C04C8F" w:rsidP="00C04C8F">
            <w:pPr>
              <w:jc w:val="center"/>
            </w:pPr>
            <w:r>
              <w:t>n/a</w:t>
            </w:r>
          </w:p>
        </w:tc>
        <w:tc>
          <w:tcPr>
            <w:tcW w:w="2254" w:type="dxa"/>
          </w:tcPr>
          <w:p w14:paraId="2618FCF1" w14:textId="0CFB7984" w:rsidR="00C04C8F" w:rsidRDefault="00C04C8F" w:rsidP="00C04C8F">
            <w:pPr>
              <w:jc w:val="center"/>
            </w:pPr>
            <w:r>
              <w:t>n/a</w:t>
            </w:r>
          </w:p>
        </w:tc>
        <w:tc>
          <w:tcPr>
            <w:tcW w:w="2254" w:type="dxa"/>
            <w:shd w:val="clear" w:color="auto" w:fill="92D050"/>
          </w:tcPr>
          <w:p w14:paraId="27AC6D96" w14:textId="267162DE" w:rsidR="00C04C8F" w:rsidRDefault="00C04C8F" w:rsidP="00C04C8F">
            <w:pPr>
              <w:jc w:val="center"/>
            </w:pPr>
            <w:r>
              <w:t>Read Only</w:t>
            </w:r>
          </w:p>
        </w:tc>
      </w:tr>
      <w:tr w:rsidR="00C04C8F" w14:paraId="3B3E9B18" w14:textId="77777777" w:rsidTr="00EF7483">
        <w:tc>
          <w:tcPr>
            <w:tcW w:w="2254" w:type="dxa"/>
            <w:shd w:val="clear" w:color="auto" w:fill="auto"/>
          </w:tcPr>
          <w:p w14:paraId="30CD68EB" w14:textId="16527D03" w:rsidR="00C04C8F" w:rsidRPr="00EF7483" w:rsidRDefault="00C04C8F" w:rsidP="00C04C8F">
            <w:pPr>
              <w:rPr>
                <w:i/>
                <w:iCs/>
              </w:rPr>
            </w:pPr>
            <w:r w:rsidRPr="00EF7483">
              <w:rPr>
                <w:i/>
                <w:iCs/>
              </w:rPr>
              <w:t>TFLQCW</w:t>
            </w:r>
          </w:p>
        </w:tc>
        <w:tc>
          <w:tcPr>
            <w:tcW w:w="2254" w:type="dxa"/>
          </w:tcPr>
          <w:p w14:paraId="533EDFA7" w14:textId="66EAB50A" w:rsidR="00C04C8F" w:rsidRDefault="00C04C8F" w:rsidP="00C04C8F">
            <w:pPr>
              <w:jc w:val="center"/>
            </w:pPr>
            <w:r>
              <w:t>n/a</w:t>
            </w:r>
          </w:p>
        </w:tc>
        <w:tc>
          <w:tcPr>
            <w:tcW w:w="2254" w:type="dxa"/>
          </w:tcPr>
          <w:p w14:paraId="2E16F32B" w14:textId="55302B08" w:rsidR="00C04C8F" w:rsidRDefault="00C04C8F" w:rsidP="00C04C8F">
            <w:pPr>
              <w:jc w:val="center"/>
            </w:pPr>
            <w:r>
              <w:t>n/a</w:t>
            </w:r>
          </w:p>
        </w:tc>
        <w:tc>
          <w:tcPr>
            <w:tcW w:w="2254" w:type="dxa"/>
            <w:shd w:val="clear" w:color="auto" w:fill="FFC000"/>
          </w:tcPr>
          <w:p w14:paraId="417B88DF" w14:textId="33EFA90D" w:rsidR="00C04C8F" w:rsidRDefault="00C04C8F" w:rsidP="00C04C8F">
            <w:pPr>
              <w:jc w:val="center"/>
            </w:pPr>
            <w:r>
              <w:t>Read/Write</w:t>
            </w:r>
          </w:p>
        </w:tc>
      </w:tr>
    </w:tbl>
    <w:p w14:paraId="22676E1E" w14:textId="2012D747" w:rsidR="00203028" w:rsidRDefault="00203028"/>
    <w:p w14:paraId="4E0D43CA" w14:textId="5B095043" w:rsidR="00FB09ED" w:rsidRDefault="00FB09ED">
      <w:r>
        <w:t xml:space="preserve">Selected additional </w:t>
      </w:r>
      <w:r w:rsidR="00EF7483">
        <w:t>global variables are available, directly driven by the location of the current program, to be used in place of any fixed pathname</w:t>
      </w:r>
    </w:p>
    <w:p w14:paraId="211846F9" w14:textId="36B7CCD8" w:rsidR="00EF7483" w:rsidRDefault="00EF7483" w:rsidP="00EF7483">
      <w:pPr>
        <w:pStyle w:val="ListParagraph"/>
        <w:numPr>
          <w:ilvl w:val="0"/>
          <w:numId w:val="1"/>
        </w:numPr>
      </w:pPr>
      <w:r>
        <w:t>&amp;</w:t>
      </w:r>
      <w:r w:rsidR="00FB09ED">
        <w:t>__LOGPATH</w:t>
      </w:r>
      <w:r>
        <w:t xml:space="preserve"> – Location of log folder for current program</w:t>
      </w:r>
    </w:p>
    <w:p w14:paraId="2A782D7D" w14:textId="10BCB2D2" w:rsidR="00EF7483" w:rsidRDefault="00EF7483" w:rsidP="00EF7483">
      <w:pPr>
        <w:pStyle w:val="ListParagraph"/>
        <w:numPr>
          <w:ilvl w:val="0"/>
          <w:numId w:val="1"/>
        </w:numPr>
      </w:pPr>
      <w:r>
        <w:t>&amp;</w:t>
      </w:r>
      <w:r w:rsidR="00FB09ED">
        <w:t>__OUTPATH</w:t>
      </w:r>
      <w:r>
        <w:t xml:space="preserve"> – Location of output folder for current program (e.g. for ODS file statements)</w:t>
      </w:r>
    </w:p>
    <w:p w14:paraId="31249F64" w14:textId="180C8AAB" w:rsidR="00FB09ED" w:rsidRDefault="00EF7483" w:rsidP="00EF7483">
      <w:pPr>
        <w:pStyle w:val="ListParagraph"/>
        <w:numPr>
          <w:ilvl w:val="0"/>
          <w:numId w:val="1"/>
        </w:numPr>
      </w:pPr>
      <w:r>
        <w:t>&amp;</w:t>
      </w:r>
      <w:r w:rsidR="00FB09ED">
        <w:t>__DATAPATH</w:t>
      </w:r>
      <w:r>
        <w:t xml:space="preserve"> – Location of source data for current program (e.g. for proc import XLS or CSV)</w:t>
      </w:r>
    </w:p>
    <w:p w14:paraId="34308EEC" w14:textId="5EF7A426" w:rsidR="00997ECC" w:rsidRDefault="00997ECC" w:rsidP="00997ECC">
      <w:pPr>
        <w:pStyle w:val="ListParagraph"/>
        <w:numPr>
          <w:ilvl w:val="0"/>
          <w:numId w:val="1"/>
        </w:numPr>
      </w:pPr>
      <w:r>
        <w:t>&amp;__METAPATH – Location of metadata that is created by Dataset Spec and titles / footno</w:t>
      </w:r>
      <w:r w:rsidR="00FF141E">
        <w:t>t</w:t>
      </w:r>
      <w:r>
        <w:t>es process for use by multiple macros</w:t>
      </w:r>
    </w:p>
    <w:p w14:paraId="1B78E1D7" w14:textId="7FD0257E" w:rsidR="004C5980" w:rsidRDefault="00FB09ED">
      <w:r>
        <w:br/>
      </w:r>
      <w:r w:rsidR="007143F8">
        <w:t>T</w:t>
      </w:r>
      <w:r>
        <w:t>he final execution step for VERASETUP is to run the study level AUTOEXE</w:t>
      </w:r>
      <w:r w:rsidR="007143F8">
        <w:t>C</w:t>
      </w:r>
      <w:r>
        <w:t>.SAS program</w:t>
      </w:r>
    </w:p>
    <w:p w14:paraId="23F23E63" w14:textId="50BA6046" w:rsidR="00FB09ED" w:rsidRDefault="007143F8" w:rsidP="005D68B1">
      <w:pPr>
        <w:pStyle w:val="Heading2"/>
      </w:pPr>
      <w:bookmarkStart w:id="7" w:name="_Toc104280148"/>
      <w:r>
        <w:t>AUTOEXEC</w:t>
      </w:r>
      <w:r w:rsidR="00FB09ED">
        <w:t>.SAS</w:t>
      </w:r>
      <w:bookmarkEnd w:id="7"/>
    </w:p>
    <w:p w14:paraId="4F5A7E8C" w14:textId="6B9B3E3E" w:rsidR="00FB09ED" w:rsidRDefault="00FB09ED" w:rsidP="00FB09ED">
      <w:r>
        <w:t>Final piece of the study configuration</w:t>
      </w:r>
      <w:r w:rsidR="007143F8">
        <w:t xml:space="preserve"> to control programming environment.  </w:t>
      </w:r>
      <w:r>
        <w:t xml:space="preserve">This contains the simpler study specific </w:t>
      </w:r>
      <w:r w:rsidR="007143F8">
        <w:t>configuration</w:t>
      </w:r>
      <w:r>
        <w:t>, where there is an expectation of potential change for a studies configuration, whilst adhering to standards</w:t>
      </w:r>
      <w:r w:rsidR="00941805">
        <w:t>.</w:t>
      </w:r>
      <w:r w:rsidR="00FF141E">
        <w:br/>
        <w:t>This program is automatically called by the %INIT macro, and therefore is never directly referenced in any programs.</w:t>
      </w:r>
      <w:r>
        <w:br/>
        <w:t>Items within the AUTOEXEC.SAS may include (</w:t>
      </w:r>
      <w:commentRangeStart w:id="8"/>
      <w:r>
        <w:t>but are not limited to)</w:t>
      </w:r>
      <w:commentRangeEnd w:id="8"/>
      <w:r w:rsidR="009B3932">
        <w:rPr>
          <w:rStyle w:val="CommentReference"/>
        </w:rPr>
        <w:commentReference w:id="8"/>
      </w:r>
    </w:p>
    <w:p w14:paraId="68D48B2A" w14:textId="77777777" w:rsidR="00FB09ED" w:rsidRDefault="00FB09ED" w:rsidP="004135C9">
      <w:pPr>
        <w:pStyle w:val="ListParagraph"/>
        <w:numPr>
          <w:ilvl w:val="0"/>
          <w:numId w:val="2"/>
        </w:numPr>
      </w:pPr>
      <w:r>
        <w:t>SAS system options</w:t>
      </w:r>
    </w:p>
    <w:p w14:paraId="092AB995" w14:textId="77777777" w:rsidR="00941805" w:rsidRDefault="00FB09ED" w:rsidP="004135C9">
      <w:pPr>
        <w:pStyle w:val="ListParagraph"/>
        <w:numPr>
          <w:ilvl w:val="0"/>
          <w:numId w:val="2"/>
        </w:numPr>
      </w:pPr>
      <w:r>
        <w:t xml:space="preserve">Global </w:t>
      </w:r>
      <w:r w:rsidR="006A33CD">
        <w:t>variable</w:t>
      </w:r>
      <w:r w:rsidR="00941805">
        <w:t>s for</w:t>
      </w:r>
    </w:p>
    <w:p w14:paraId="63101A03" w14:textId="77777777" w:rsidR="00941805" w:rsidRDefault="00FB09ED" w:rsidP="00941805">
      <w:pPr>
        <w:pStyle w:val="ListParagraph"/>
        <w:numPr>
          <w:ilvl w:val="1"/>
          <w:numId w:val="2"/>
        </w:numPr>
      </w:pPr>
      <w:r>
        <w:t>Study ID (fo</w:t>
      </w:r>
      <w:r w:rsidR="00941805">
        <w:t>r use in outputs)</w:t>
      </w:r>
    </w:p>
    <w:p w14:paraId="0212DF94" w14:textId="6B125838" w:rsidR="00FB09ED" w:rsidRDefault="00941805" w:rsidP="00941805">
      <w:pPr>
        <w:pStyle w:val="ListParagraph"/>
        <w:numPr>
          <w:ilvl w:val="1"/>
          <w:numId w:val="2"/>
        </w:numPr>
      </w:pPr>
      <w:r>
        <w:t>Status f</w:t>
      </w:r>
      <w:r w:rsidR="00FB09ED">
        <w:t>lag</w:t>
      </w:r>
      <w:r>
        <w:t xml:space="preserve"> (for outputs)</w:t>
      </w:r>
      <w:r w:rsidR="00FB09ED">
        <w:t xml:space="preserve"> if data </w:t>
      </w:r>
      <w:r w:rsidR="007143F8">
        <w:t>running</w:t>
      </w:r>
      <w:r w:rsidR="00FB09ED">
        <w:t xml:space="preserve"> on live or </w:t>
      </w:r>
      <w:r w:rsidR="007143F8">
        <w:t>dummy</w:t>
      </w:r>
      <w:r w:rsidR="00FB09ED">
        <w:t xml:space="preserve"> rand list </w:t>
      </w:r>
    </w:p>
    <w:p w14:paraId="78F2A454" w14:textId="4D26F320" w:rsidR="00941805" w:rsidRDefault="00941805" w:rsidP="00941805">
      <w:pPr>
        <w:pStyle w:val="ListParagraph"/>
        <w:numPr>
          <w:ilvl w:val="1"/>
          <w:numId w:val="2"/>
        </w:numPr>
      </w:pPr>
      <w:r>
        <w:t>Data cut off label (for outputs)</w:t>
      </w:r>
    </w:p>
    <w:p w14:paraId="6A49E27F" w14:textId="6E92AFF1" w:rsidR="00941805" w:rsidRDefault="00941805" w:rsidP="00941805">
      <w:pPr>
        <w:pStyle w:val="ListParagraph"/>
        <w:numPr>
          <w:ilvl w:val="1"/>
          <w:numId w:val="2"/>
        </w:numPr>
      </w:pPr>
      <w:r>
        <w:t>Split character (for outputs, and fed into compare)</w:t>
      </w:r>
    </w:p>
    <w:p w14:paraId="0C749987" w14:textId="35FAC4F2" w:rsidR="00941805" w:rsidRDefault="00941805" w:rsidP="00941805">
      <w:pPr>
        <w:pStyle w:val="ListParagraph"/>
        <w:numPr>
          <w:ilvl w:val="1"/>
          <w:numId w:val="2"/>
        </w:numPr>
      </w:pPr>
      <w:r>
        <w:t>Label for use in SCANLOG and COMPARE doutput docs</w:t>
      </w:r>
    </w:p>
    <w:p w14:paraId="0A0275EE" w14:textId="36D2149C" w:rsidR="00FB09ED" w:rsidRDefault="00FB09ED" w:rsidP="004135C9">
      <w:pPr>
        <w:pStyle w:val="ListParagraph"/>
        <w:numPr>
          <w:ilvl w:val="0"/>
          <w:numId w:val="2"/>
        </w:numPr>
      </w:pPr>
      <w:r>
        <w:t>More….</w:t>
      </w:r>
    </w:p>
    <w:p w14:paraId="520029F1" w14:textId="0FB151C8" w:rsidR="00FB09ED" w:rsidRDefault="00FB09ED">
      <w:r>
        <w:t xml:space="preserve">All of the above </w:t>
      </w:r>
      <w:r w:rsidR="00F26336">
        <w:t>default configuration will be available when a study is first setup.</w:t>
      </w:r>
    </w:p>
    <w:p w14:paraId="209B3156" w14:textId="6391362A" w:rsidR="00F26336" w:rsidRDefault="00F26336">
      <w:r>
        <w:t>Once setup, Programming can commence</w:t>
      </w:r>
      <w:r w:rsidR="00BA028C">
        <w:t>.</w:t>
      </w:r>
    </w:p>
    <w:p w14:paraId="57B7FF3F" w14:textId="77777777" w:rsidR="00FF141E" w:rsidRDefault="00FF141E"/>
    <w:p w14:paraId="09DAA15E" w14:textId="77777777" w:rsidR="00FF141E" w:rsidRDefault="00FF141E">
      <w:r>
        <w:br w:type="page"/>
      </w:r>
    </w:p>
    <w:p w14:paraId="7C42E0DB" w14:textId="74EB81AC" w:rsidR="00F26336" w:rsidRDefault="00F26336" w:rsidP="005D68B1">
      <w:pPr>
        <w:pStyle w:val="Heading1"/>
      </w:pPr>
      <w:bookmarkStart w:id="9" w:name="_Toc104280149"/>
      <w:r>
        <w:lastRenderedPageBreak/>
        <w:t>Naming conventions</w:t>
      </w:r>
      <w:bookmarkEnd w:id="9"/>
    </w:p>
    <w:p w14:paraId="1660D802" w14:textId="47EEDC92" w:rsidR="00F26336" w:rsidRDefault="00F26336">
      <w:r>
        <w:t>Following are the naming conventions for all Programs / Macros / Data / Outputs etc.</w:t>
      </w:r>
    </w:p>
    <w:p w14:paraId="04A1A626" w14:textId="2967F644" w:rsidR="004C5980" w:rsidRDefault="000573EA" w:rsidP="005D68B1">
      <w:pPr>
        <w:pStyle w:val="Heading2"/>
      </w:pPr>
      <w:bookmarkStart w:id="10" w:name="_Toc104280150"/>
      <w:r>
        <w:t>SAS Programs / datasets / output</w:t>
      </w:r>
      <w:bookmarkEnd w:id="10"/>
    </w:p>
    <w:tbl>
      <w:tblPr>
        <w:tblStyle w:val="TableGrid"/>
        <w:tblW w:w="0" w:type="auto"/>
        <w:tblLook w:val="04A0" w:firstRow="1" w:lastRow="0" w:firstColumn="1" w:lastColumn="0" w:noHBand="0" w:noVBand="1"/>
      </w:tblPr>
      <w:tblGrid>
        <w:gridCol w:w="1272"/>
        <w:gridCol w:w="2210"/>
        <w:gridCol w:w="2723"/>
        <w:gridCol w:w="2467"/>
      </w:tblGrid>
      <w:tr w:rsidR="0061071C" w14:paraId="68DE42F8" w14:textId="77777777" w:rsidTr="00533CBC">
        <w:tc>
          <w:tcPr>
            <w:tcW w:w="1272" w:type="dxa"/>
            <w:shd w:val="clear" w:color="auto" w:fill="D9D9D9" w:themeFill="background1" w:themeFillShade="D9"/>
          </w:tcPr>
          <w:p w14:paraId="4D9FDF37" w14:textId="77777777" w:rsidR="0061071C" w:rsidRDefault="0061071C" w:rsidP="0061071C"/>
        </w:tc>
        <w:tc>
          <w:tcPr>
            <w:tcW w:w="2210" w:type="dxa"/>
            <w:shd w:val="clear" w:color="auto" w:fill="D9D9D9" w:themeFill="background1" w:themeFillShade="D9"/>
          </w:tcPr>
          <w:p w14:paraId="09430FE2" w14:textId="203CA590" w:rsidR="0061071C" w:rsidRDefault="0061071C" w:rsidP="0061071C">
            <w:r>
              <w:t>Program Name</w:t>
            </w:r>
          </w:p>
        </w:tc>
        <w:tc>
          <w:tcPr>
            <w:tcW w:w="2723" w:type="dxa"/>
            <w:shd w:val="clear" w:color="auto" w:fill="D9D9D9" w:themeFill="background1" w:themeFillShade="D9"/>
          </w:tcPr>
          <w:p w14:paraId="44C9001B" w14:textId="4F9C9621" w:rsidR="0061071C" w:rsidRDefault="0061071C" w:rsidP="0061071C">
            <w:r>
              <w:t>Output Dataset Name</w:t>
            </w:r>
          </w:p>
        </w:tc>
        <w:tc>
          <w:tcPr>
            <w:tcW w:w="2467" w:type="dxa"/>
            <w:shd w:val="clear" w:color="auto" w:fill="D9D9D9" w:themeFill="background1" w:themeFillShade="D9"/>
          </w:tcPr>
          <w:p w14:paraId="6A275741" w14:textId="60BC9367" w:rsidR="0061071C" w:rsidRDefault="0061071C" w:rsidP="0061071C">
            <w:r>
              <w:t>Output name</w:t>
            </w:r>
          </w:p>
        </w:tc>
      </w:tr>
      <w:tr w:rsidR="0061071C" w14:paraId="610A6CDD" w14:textId="77777777" w:rsidTr="00533CBC">
        <w:tc>
          <w:tcPr>
            <w:tcW w:w="1272" w:type="dxa"/>
            <w:shd w:val="clear" w:color="auto" w:fill="D9D9D9" w:themeFill="background1" w:themeFillShade="D9"/>
          </w:tcPr>
          <w:p w14:paraId="17DADF87" w14:textId="3DC8827A" w:rsidR="0061071C" w:rsidRDefault="0061071C" w:rsidP="0061071C">
            <w:r>
              <w:t>Production</w:t>
            </w:r>
          </w:p>
        </w:tc>
        <w:tc>
          <w:tcPr>
            <w:tcW w:w="2210" w:type="dxa"/>
          </w:tcPr>
          <w:p w14:paraId="42BE035A" w14:textId="12F26BA6" w:rsidR="0061071C" w:rsidRDefault="0061071C" w:rsidP="0061071C">
            <w:r>
              <w:t>&lt;datasetname&gt;.sas</w:t>
            </w:r>
          </w:p>
        </w:tc>
        <w:tc>
          <w:tcPr>
            <w:tcW w:w="2723" w:type="dxa"/>
          </w:tcPr>
          <w:p w14:paraId="5A87D26C" w14:textId="2A925255" w:rsidR="0061071C" w:rsidRDefault="0061071C" w:rsidP="0061071C">
            <w:r>
              <w:t>&lt;datasetname&gt;.sas7bdat</w:t>
            </w:r>
          </w:p>
        </w:tc>
        <w:tc>
          <w:tcPr>
            <w:tcW w:w="2467" w:type="dxa"/>
          </w:tcPr>
          <w:p w14:paraId="1C4841E1" w14:textId="75FA7F97" w:rsidR="0061071C" w:rsidRDefault="0061071C" w:rsidP="0061071C">
            <w:r>
              <w:t>n/a</w:t>
            </w:r>
          </w:p>
        </w:tc>
      </w:tr>
      <w:tr w:rsidR="0061071C" w14:paraId="20356018" w14:textId="77777777" w:rsidTr="00533CBC">
        <w:tc>
          <w:tcPr>
            <w:tcW w:w="1272" w:type="dxa"/>
            <w:shd w:val="clear" w:color="auto" w:fill="D9D9D9" w:themeFill="background1" w:themeFillShade="D9"/>
          </w:tcPr>
          <w:p w14:paraId="491FCC04" w14:textId="4811E29D" w:rsidR="0061071C" w:rsidRDefault="0061071C" w:rsidP="0061071C">
            <w:r>
              <w:t>QC</w:t>
            </w:r>
          </w:p>
        </w:tc>
        <w:tc>
          <w:tcPr>
            <w:tcW w:w="2210" w:type="dxa"/>
          </w:tcPr>
          <w:p w14:paraId="63E284F3" w14:textId="187A124C" w:rsidR="0061071C" w:rsidRDefault="004720D1" w:rsidP="004720D1">
            <w:r>
              <w:t>q</w:t>
            </w:r>
            <w:r w:rsidR="0061071C">
              <w:t>_&lt;datasetname&gt;.sas</w:t>
            </w:r>
          </w:p>
        </w:tc>
        <w:tc>
          <w:tcPr>
            <w:tcW w:w="2723" w:type="dxa"/>
          </w:tcPr>
          <w:p w14:paraId="4E04418A" w14:textId="4A4E66D2" w:rsidR="0061071C" w:rsidRDefault="0061071C" w:rsidP="004720D1">
            <w:r>
              <w:t>&lt;</w:t>
            </w:r>
            <w:r w:rsidR="004720D1">
              <w:t>q</w:t>
            </w:r>
            <w:r w:rsidR="000A1ADA">
              <w:t>_</w:t>
            </w:r>
            <w:r>
              <w:t>datasetname&gt;.sas7bdat</w:t>
            </w:r>
          </w:p>
        </w:tc>
        <w:tc>
          <w:tcPr>
            <w:tcW w:w="2467" w:type="dxa"/>
          </w:tcPr>
          <w:p w14:paraId="6F0F9AAA" w14:textId="6A998358" w:rsidR="0061071C" w:rsidRDefault="0061071C" w:rsidP="0061071C">
            <w:r>
              <w:t>n/a</w:t>
            </w:r>
          </w:p>
        </w:tc>
      </w:tr>
    </w:tbl>
    <w:p w14:paraId="3614628E" w14:textId="77777777" w:rsidR="00BA028C" w:rsidRDefault="00BA028C">
      <w:pPr>
        <w:rPr>
          <w:b/>
          <w:bCs/>
        </w:rPr>
      </w:pPr>
    </w:p>
    <w:p w14:paraId="2968AD8B" w14:textId="61B21DF8" w:rsidR="00BA028C" w:rsidRDefault="00BA028C">
      <w:r w:rsidRPr="00BA028C">
        <w:rPr>
          <w:b/>
          <w:bCs/>
        </w:rPr>
        <w:t>Summary</w:t>
      </w:r>
      <w:r>
        <w:t xml:space="preserve">:  All dataset programs to be named per the dataset being created.  All QC programs to match, with addition of </w:t>
      </w:r>
      <w:r w:rsidR="004720D1">
        <w:t>q</w:t>
      </w:r>
      <w:r>
        <w:t>_ prefix only.</w:t>
      </w:r>
    </w:p>
    <w:p w14:paraId="1775BD2B" w14:textId="1B3DA95B" w:rsidR="0061071C" w:rsidRDefault="0061071C" w:rsidP="005D68B1">
      <w:pPr>
        <w:pStyle w:val="Heading2"/>
      </w:pPr>
      <w:bookmarkStart w:id="11" w:name="_Toc104280151"/>
      <w:r>
        <w:t>TFL programs / datasets / output</w:t>
      </w:r>
      <w:bookmarkEnd w:id="11"/>
    </w:p>
    <w:tbl>
      <w:tblPr>
        <w:tblStyle w:val="TableGrid"/>
        <w:tblW w:w="0" w:type="auto"/>
        <w:tblLook w:val="04A0" w:firstRow="1" w:lastRow="0" w:firstColumn="1" w:lastColumn="0" w:noHBand="0" w:noVBand="1"/>
      </w:tblPr>
      <w:tblGrid>
        <w:gridCol w:w="1272"/>
        <w:gridCol w:w="2210"/>
        <w:gridCol w:w="2467"/>
        <w:gridCol w:w="2467"/>
      </w:tblGrid>
      <w:tr w:rsidR="000A1ADA" w14:paraId="43147839" w14:textId="77777777" w:rsidTr="00533CBC">
        <w:tc>
          <w:tcPr>
            <w:tcW w:w="1272" w:type="dxa"/>
            <w:shd w:val="clear" w:color="auto" w:fill="D9D9D9" w:themeFill="background1" w:themeFillShade="D9"/>
          </w:tcPr>
          <w:p w14:paraId="29A88AB2" w14:textId="77777777" w:rsidR="000A1ADA" w:rsidRDefault="000A1ADA" w:rsidP="00A76F66"/>
        </w:tc>
        <w:tc>
          <w:tcPr>
            <w:tcW w:w="2210" w:type="dxa"/>
            <w:shd w:val="clear" w:color="auto" w:fill="D9D9D9" w:themeFill="background1" w:themeFillShade="D9"/>
          </w:tcPr>
          <w:p w14:paraId="41DD88BC" w14:textId="51A84B12" w:rsidR="000A1ADA" w:rsidRDefault="000A1ADA" w:rsidP="00A76F66">
            <w:r>
              <w:t>Program Name</w:t>
            </w:r>
          </w:p>
        </w:tc>
        <w:tc>
          <w:tcPr>
            <w:tcW w:w="2467" w:type="dxa"/>
            <w:shd w:val="clear" w:color="auto" w:fill="D9D9D9" w:themeFill="background1" w:themeFillShade="D9"/>
          </w:tcPr>
          <w:p w14:paraId="6AD3655E" w14:textId="77777777" w:rsidR="000A1ADA" w:rsidRDefault="000A1ADA" w:rsidP="00A76F66">
            <w:r>
              <w:t>Output Dataset Name</w:t>
            </w:r>
          </w:p>
        </w:tc>
        <w:tc>
          <w:tcPr>
            <w:tcW w:w="2467" w:type="dxa"/>
            <w:shd w:val="clear" w:color="auto" w:fill="D9D9D9" w:themeFill="background1" w:themeFillShade="D9"/>
          </w:tcPr>
          <w:p w14:paraId="4AE4B584" w14:textId="77777777" w:rsidR="000A1ADA" w:rsidRDefault="000A1ADA" w:rsidP="00A76F66">
            <w:r>
              <w:t>Output name</w:t>
            </w:r>
          </w:p>
        </w:tc>
      </w:tr>
      <w:tr w:rsidR="000A1ADA" w14:paraId="0676965A" w14:textId="77777777" w:rsidTr="00533CBC">
        <w:tc>
          <w:tcPr>
            <w:tcW w:w="1272" w:type="dxa"/>
            <w:shd w:val="clear" w:color="auto" w:fill="D9D9D9" w:themeFill="background1" w:themeFillShade="D9"/>
          </w:tcPr>
          <w:p w14:paraId="0354F26F" w14:textId="405C1FC2" w:rsidR="000A1ADA" w:rsidRDefault="000A1ADA" w:rsidP="000A1ADA">
            <w:r>
              <w:t>Production</w:t>
            </w:r>
          </w:p>
        </w:tc>
        <w:tc>
          <w:tcPr>
            <w:tcW w:w="2210" w:type="dxa"/>
          </w:tcPr>
          <w:p w14:paraId="6CE549FD" w14:textId="1715E8B8" w:rsidR="000A1ADA" w:rsidRDefault="000A1ADA" w:rsidP="000A1ADA">
            <w:r w:rsidRPr="00D61B51">
              <w:t>T&lt;progid&gt;.sas</w:t>
            </w:r>
          </w:p>
        </w:tc>
        <w:tc>
          <w:tcPr>
            <w:tcW w:w="2467" w:type="dxa"/>
          </w:tcPr>
          <w:p w14:paraId="33545B8F" w14:textId="04C6AADB" w:rsidR="000A1ADA" w:rsidRDefault="000A1ADA" w:rsidP="000A1ADA">
            <w:r>
              <w:t>T&lt;outputid&gt;</w:t>
            </w:r>
          </w:p>
        </w:tc>
        <w:tc>
          <w:tcPr>
            <w:tcW w:w="2467" w:type="dxa"/>
          </w:tcPr>
          <w:p w14:paraId="4649560A" w14:textId="6C38657E" w:rsidR="000A1ADA" w:rsidRDefault="000A1ADA" w:rsidP="000A1ADA">
            <w:r>
              <w:t>T&lt;outputid&gt;.rtf</w:t>
            </w:r>
          </w:p>
        </w:tc>
      </w:tr>
      <w:tr w:rsidR="000A1ADA" w14:paraId="5FA3206D" w14:textId="77777777" w:rsidTr="00533CBC">
        <w:tc>
          <w:tcPr>
            <w:tcW w:w="1272" w:type="dxa"/>
            <w:shd w:val="clear" w:color="auto" w:fill="D9D9D9" w:themeFill="background1" w:themeFillShade="D9"/>
          </w:tcPr>
          <w:p w14:paraId="0E72B092" w14:textId="293B39CF" w:rsidR="000A1ADA" w:rsidRDefault="000A1ADA" w:rsidP="000A1ADA">
            <w:r>
              <w:t>Production</w:t>
            </w:r>
          </w:p>
        </w:tc>
        <w:tc>
          <w:tcPr>
            <w:tcW w:w="2210" w:type="dxa"/>
          </w:tcPr>
          <w:p w14:paraId="60EC9B84" w14:textId="3E8D9F8E" w:rsidR="000A1ADA" w:rsidRDefault="000A1ADA" w:rsidP="000A1ADA">
            <w:r w:rsidRPr="00D61B51">
              <w:t>F&lt;progid&gt;.sas</w:t>
            </w:r>
          </w:p>
        </w:tc>
        <w:tc>
          <w:tcPr>
            <w:tcW w:w="2467" w:type="dxa"/>
          </w:tcPr>
          <w:p w14:paraId="701705EB" w14:textId="549558B7" w:rsidR="000A1ADA" w:rsidRDefault="000A1ADA" w:rsidP="000A1ADA">
            <w:r>
              <w:t>F&lt;outputid&gt;</w:t>
            </w:r>
          </w:p>
        </w:tc>
        <w:tc>
          <w:tcPr>
            <w:tcW w:w="2467" w:type="dxa"/>
          </w:tcPr>
          <w:p w14:paraId="3E4B08F3" w14:textId="4A9A8497" w:rsidR="000A1ADA" w:rsidRDefault="000A1ADA" w:rsidP="000A1ADA">
            <w:r>
              <w:t>F&lt;outputid&gt;.rtf</w:t>
            </w:r>
          </w:p>
        </w:tc>
      </w:tr>
      <w:tr w:rsidR="000A1ADA" w14:paraId="05C6788B" w14:textId="77777777" w:rsidTr="00533CBC">
        <w:tc>
          <w:tcPr>
            <w:tcW w:w="1272" w:type="dxa"/>
            <w:shd w:val="clear" w:color="auto" w:fill="D9D9D9" w:themeFill="background1" w:themeFillShade="D9"/>
          </w:tcPr>
          <w:p w14:paraId="48E4184A" w14:textId="602575FE" w:rsidR="000A1ADA" w:rsidRDefault="000A1ADA" w:rsidP="000A1ADA">
            <w:r>
              <w:t>Production</w:t>
            </w:r>
          </w:p>
        </w:tc>
        <w:tc>
          <w:tcPr>
            <w:tcW w:w="2210" w:type="dxa"/>
          </w:tcPr>
          <w:p w14:paraId="7184AC2A" w14:textId="5A2ED3B7" w:rsidR="000A1ADA" w:rsidRDefault="000A1ADA" w:rsidP="000A1ADA">
            <w:r w:rsidRPr="00D61B51">
              <w:t>L&lt;prodid&gt;.sas</w:t>
            </w:r>
          </w:p>
        </w:tc>
        <w:tc>
          <w:tcPr>
            <w:tcW w:w="2467" w:type="dxa"/>
          </w:tcPr>
          <w:p w14:paraId="09CDCCEF" w14:textId="0079576D" w:rsidR="000A1ADA" w:rsidRDefault="000A1ADA" w:rsidP="000A1ADA">
            <w:r>
              <w:t>L&lt;outputid&gt;</w:t>
            </w:r>
          </w:p>
        </w:tc>
        <w:tc>
          <w:tcPr>
            <w:tcW w:w="2467" w:type="dxa"/>
          </w:tcPr>
          <w:p w14:paraId="373BA219" w14:textId="24DD6B66" w:rsidR="000A1ADA" w:rsidRDefault="000A1ADA" w:rsidP="000A1ADA">
            <w:r>
              <w:t>L&lt;outputid&gt;.rtf</w:t>
            </w:r>
          </w:p>
        </w:tc>
      </w:tr>
      <w:tr w:rsidR="000A1ADA" w14:paraId="02C97992" w14:textId="77777777" w:rsidTr="00533CBC">
        <w:tc>
          <w:tcPr>
            <w:tcW w:w="1272" w:type="dxa"/>
            <w:shd w:val="clear" w:color="auto" w:fill="D9D9D9" w:themeFill="background1" w:themeFillShade="D9"/>
          </w:tcPr>
          <w:p w14:paraId="30D74379" w14:textId="252C3128" w:rsidR="000A1ADA" w:rsidRDefault="000A1ADA" w:rsidP="000A1ADA">
            <w:r>
              <w:t>QC</w:t>
            </w:r>
          </w:p>
        </w:tc>
        <w:tc>
          <w:tcPr>
            <w:tcW w:w="2210" w:type="dxa"/>
          </w:tcPr>
          <w:p w14:paraId="4D444CE0" w14:textId="35627463" w:rsidR="000A1ADA" w:rsidRDefault="000A1ADA" w:rsidP="000A1ADA">
            <w:r w:rsidRPr="00005328">
              <w:t>Q_T&lt;progid&gt;.sas</w:t>
            </w:r>
          </w:p>
        </w:tc>
        <w:tc>
          <w:tcPr>
            <w:tcW w:w="2467" w:type="dxa"/>
          </w:tcPr>
          <w:p w14:paraId="504617FF" w14:textId="2B01B5D9" w:rsidR="000A1ADA" w:rsidRDefault="000A1ADA" w:rsidP="000A1ADA">
            <w:r>
              <w:t>Q_T&lt;outputid&gt;</w:t>
            </w:r>
          </w:p>
        </w:tc>
        <w:tc>
          <w:tcPr>
            <w:tcW w:w="2467" w:type="dxa"/>
          </w:tcPr>
          <w:p w14:paraId="2C137DAF" w14:textId="24FD62D3" w:rsidR="000A1ADA" w:rsidRDefault="000A1ADA" w:rsidP="000A1ADA">
            <w:r>
              <w:t>n/a</w:t>
            </w:r>
          </w:p>
        </w:tc>
      </w:tr>
      <w:tr w:rsidR="000A1ADA" w14:paraId="6B29089F" w14:textId="77777777" w:rsidTr="00533CBC">
        <w:tc>
          <w:tcPr>
            <w:tcW w:w="1272" w:type="dxa"/>
            <w:shd w:val="clear" w:color="auto" w:fill="D9D9D9" w:themeFill="background1" w:themeFillShade="D9"/>
          </w:tcPr>
          <w:p w14:paraId="54C727F0" w14:textId="2B6685D4" w:rsidR="000A1ADA" w:rsidRDefault="000A1ADA" w:rsidP="000A1ADA">
            <w:r>
              <w:t>QC</w:t>
            </w:r>
          </w:p>
        </w:tc>
        <w:tc>
          <w:tcPr>
            <w:tcW w:w="2210" w:type="dxa"/>
          </w:tcPr>
          <w:p w14:paraId="7754053D" w14:textId="1D17D90D" w:rsidR="000A1ADA" w:rsidRDefault="000A1ADA" w:rsidP="000A1ADA">
            <w:r w:rsidRPr="00005328">
              <w:t>Q_F&lt;progid&gt;.sas</w:t>
            </w:r>
          </w:p>
        </w:tc>
        <w:tc>
          <w:tcPr>
            <w:tcW w:w="2467" w:type="dxa"/>
          </w:tcPr>
          <w:p w14:paraId="6D59FA4E" w14:textId="48C198D4" w:rsidR="000A1ADA" w:rsidRDefault="000A1ADA" w:rsidP="000A1ADA">
            <w:r>
              <w:t>Q_F&lt;outputid&gt;</w:t>
            </w:r>
          </w:p>
        </w:tc>
        <w:tc>
          <w:tcPr>
            <w:tcW w:w="2467" w:type="dxa"/>
          </w:tcPr>
          <w:p w14:paraId="2FE479FF" w14:textId="4C15F7F5" w:rsidR="000A1ADA" w:rsidRDefault="000A1ADA" w:rsidP="000A1ADA">
            <w:r>
              <w:t>n/a</w:t>
            </w:r>
          </w:p>
        </w:tc>
      </w:tr>
      <w:tr w:rsidR="000A1ADA" w14:paraId="399C77E2" w14:textId="77777777" w:rsidTr="00533CBC">
        <w:tc>
          <w:tcPr>
            <w:tcW w:w="1272" w:type="dxa"/>
            <w:shd w:val="clear" w:color="auto" w:fill="D9D9D9" w:themeFill="background1" w:themeFillShade="D9"/>
          </w:tcPr>
          <w:p w14:paraId="288731C8" w14:textId="1728D5A2" w:rsidR="000A1ADA" w:rsidRDefault="000A1ADA" w:rsidP="000A1ADA">
            <w:r>
              <w:t>QC</w:t>
            </w:r>
          </w:p>
        </w:tc>
        <w:tc>
          <w:tcPr>
            <w:tcW w:w="2210" w:type="dxa"/>
          </w:tcPr>
          <w:p w14:paraId="658D8472" w14:textId="36EE8E75" w:rsidR="000A1ADA" w:rsidRDefault="000A1ADA" w:rsidP="000A1ADA">
            <w:r w:rsidRPr="00005328">
              <w:t>Q_L&lt;prodid&gt;.sas</w:t>
            </w:r>
          </w:p>
        </w:tc>
        <w:tc>
          <w:tcPr>
            <w:tcW w:w="2467" w:type="dxa"/>
          </w:tcPr>
          <w:p w14:paraId="011EEB80" w14:textId="0F5FDD9D" w:rsidR="000A1ADA" w:rsidRDefault="000A1ADA" w:rsidP="000A1ADA">
            <w:r>
              <w:t>Q_L&lt;outputid&gt;</w:t>
            </w:r>
          </w:p>
        </w:tc>
        <w:tc>
          <w:tcPr>
            <w:tcW w:w="2467" w:type="dxa"/>
          </w:tcPr>
          <w:p w14:paraId="1A3D3810" w14:textId="01D64C39" w:rsidR="000A1ADA" w:rsidRDefault="000A1ADA" w:rsidP="000A1ADA">
            <w:r>
              <w:t>n/a</w:t>
            </w:r>
          </w:p>
        </w:tc>
      </w:tr>
    </w:tbl>
    <w:p w14:paraId="03AF3BA5" w14:textId="20AA0DA8" w:rsidR="00BA028C" w:rsidRDefault="00BA028C"/>
    <w:p w14:paraId="3C64B56A" w14:textId="77777777" w:rsidR="0013457A" w:rsidRDefault="00BA028C">
      <w:r w:rsidRPr="0013457A">
        <w:rPr>
          <w:b/>
          <w:bCs/>
          <w:u w:val="single"/>
        </w:rPr>
        <w:t>Summary</w:t>
      </w:r>
      <w:r w:rsidR="0013457A">
        <w:rPr>
          <w:b/>
          <w:bCs/>
          <w:u w:val="single"/>
        </w:rPr>
        <w:t>:</w:t>
      </w:r>
      <w:r>
        <w:t xml:space="preserve"> </w:t>
      </w:r>
    </w:p>
    <w:p w14:paraId="36DAB90D" w14:textId="564E2D2B" w:rsidR="00BA028C" w:rsidRDefault="00BA028C" w:rsidP="004135C9">
      <w:pPr>
        <w:pStyle w:val="ListParagraph"/>
        <w:numPr>
          <w:ilvl w:val="0"/>
          <w:numId w:val="11"/>
        </w:numPr>
      </w:pPr>
      <w:r>
        <w:t>TFL program</w:t>
      </w:r>
      <w:r w:rsidR="0013457A">
        <w:t>s</w:t>
      </w:r>
      <w:r>
        <w:t xml:space="preserve"> to be named per the defined </w:t>
      </w:r>
      <w:r w:rsidR="00717133" w:rsidRPr="00717133">
        <w:rPr>
          <w:i/>
          <w:iCs/>
        </w:rPr>
        <w:t>progid</w:t>
      </w:r>
      <w:r>
        <w:t xml:space="preserve">.  </w:t>
      </w:r>
      <w:r w:rsidR="0013457A">
        <w:t>Whether one program per output or one program per multiple outputs.  This is a decision point to be made by the study team as best determined by the similarity of outputs. T F or L prefix to be included</w:t>
      </w:r>
    </w:p>
    <w:p w14:paraId="0570D02D" w14:textId="1D2DF606" w:rsidR="0013457A" w:rsidRDefault="0013457A" w:rsidP="004135C9">
      <w:pPr>
        <w:pStyle w:val="ListParagraph"/>
        <w:numPr>
          <w:ilvl w:val="0"/>
          <w:numId w:val="11"/>
        </w:numPr>
      </w:pPr>
      <w:r>
        <w:t>TFL output dataset to be named with the output number being generated to ensure clear identification.  One dataset per output must be adhered too to ensure batch validation can take place.  Name zero filled to ensure correct ordering of outputs in folder system</w:t>
      </w:r>
    </w:p>
    <w:p w14:paraId="43668EFA" w14:textId="50E0F9CD" w:rsidR="0013457A" w:rsidRDefault="0013457A" w:rsidP="004135C9">
      <w:pPr>
        <w:pStyle w:val="ListParagraph"/>
        <w:numPr>
          <w:ilvl w:val="0"/>
          <w:numId w:val="11"/>
        </w:numPr>
      </w:pPr>
      <w:r>
        <w:t xml:space="preserve">TFL output to be named with </w:t>
      </w:r>
      <w:r w:rsidR="00EF7483">
        <w:t xml:space="preserve">at least </w:t>
      </w:r>
      <w:r>
        <w:t>the output number being generated to ensure clear identification.  On</w:t>
      </w:r>
      <w:r w:rsidR="00EF7483">
        <w:t>e</w:t>
      </w:r>
      <w:r>
        <w:t xml:space="preserve"> output file per distinctly numbered output</w:t>
      </w:r>
      <w:r w:rsidR="00EF7483">
        <w:t>. Name zero filled to ensure correct ordering of outputs in folder system</w:t>
      </w:r>
      <w:r w:rsidR="006672BE">
        <w:t>.</w:t>
      </w:r>
    </w:p>
    <w:p w14:paraId="5BE3FA26" w14:textId="77777777" w:rsidR="00F15501" w:rsidRDefault="00F15501"/>
    <w:p w14:paraId="2C7B503D" w14:textId="410B0AAD" w:rsidR="000573EA" w:rsidRDefault="000A1ADA" w:rsidP="005D68B1">
      <w:pPr>
        <w:pStyle w:val="Heading2"/>
      </w:pPr>
      <w:bookmarkStart w:id="12" w:name="_Toc104280152"/>
      <w:r>
        <w:t>Macros</w:t>
      </w:r>
      <w:bookmarkEnd w:id="12"/>
    </w:p>
    <w:p w14:paraId="17CAFCC7" w14:textId="77777777" w:rsidR="00BC21C7" w:rsidRDefault="0013457A" w:rsidP="00BC21C7">
      <w:pPr>
        <w:pStyle w:val="ListParagraph"/>
        <w:numPr>
          <w:ilvl w:val="0"/>
          <w:numId w:val="14"/>
        </w:numPr>
      </w:pPr>
      <w:r>
        <w:t xml:space="preserve">Macro name </w:t>
      </w:r>
      <w:r w:rsidR="000A1ADA">
        <w:t>is always to be a logical, concise and distinct name, ensuring a clear understanding of the macro action.</w:t>
      </w:r>
    </w:p>
    <w:p w14:paraId="28B4787F" w14:textId="7C2D8AAF" w:rsidR="00BC21C7" w:rsidRDefault="000A1ADA" w:rsidP="00BC21C7">
      <w:pPr>
        <w:pStyle w:val="ListParagraph"/>
        <w:numPr>
          <w:ilvl w:val="0"/>
          <w:numId w:val="14"/>
        </w:numPr>
      </w:pPr>
      <w:r>
        <w:t xml:space="preserve">All stored macros to be simple and focus on one task. </w:t>
      </w:r>
    </w:p>
    <w:p w14:paraId="7A2E68F6" w14:textId="08DCF895" w:rsidR="00BC21C7" w:rsidRDefault="00BC21C7" w:rsidP="00BC21C7">
      <w:pPr>
        <w:pStyle w:val="ListParagraph"/>
        <w:numPr>
          <w:ilvl w:val="0"/>
          <w:numId w:val="14"/>
        </w:numPr>
      </w:pPr>
      <w:r>
        <w:t>Macros should avoid dependencies to other macros where possible.</w:t>
      </w:r>
    </w:p>
    <w:p w14:paraId="78BFD9C9" w14:textId="77777777" w:rsidR="00BC21C7" w:rsidRDefault="000A1ADA" w:rsidP="00BC21C7">
      <w:pPr>
        <w:pStyle w:val="ListParagraph"/>
        <w:numPr>
          <w:ilvl w:val="0"/>
          <w:numId w:val="14"/>
        </w:numPr>
      </w:pPr>
      <w:r>
        <w:t xml:space="preserve">Stored macros must be one macro per macro file for simple identification.  </w:t>
      </w:r>
    </w:p>
    <w:p w14:paraId="118011BB" w14:textId="77777777" w:rsidR="00BC21C7" w:rsidRDefault="000A1ADA" w:rsidP="00BC21C7">
      <w:pPr>
        <w:pStyle w:val="ListParagraph"/>
        <w:numPr>
          <w:ilvl w:val="0"/>
          <w:numId w:val="14"/>
        </w:numPr>
      </w:pPr>
      <w:r>
        <w:t xml:space="preserve">Macro file name must match macro name to ensure correct SASAUTO </w:t>
      </w:r>
      <w:r w:rsidR="00D52553">
        <w:t>access</w:t>
      </w:r>
    </w:p>
    <w:p w14:paraId="2F2EDBCC" w14:textId="7934DDCA" w:rsidR="00886E26" w:rsidRDefault="00886E26" w:rsidP="00BC21C7">
      <w:pPr>
        <w:pStyle w:val="ListParagraph"/>
        <w:numPr>
          <w:ilvl w:val="0"/>
          <w:numId w:val="14"/>
        </w:numPr>
      </w:pPr>
      <w:r>
        <w:t>Conventions below ensure simple identification of location of macros.</w:t>
      </w:r>
      <w:r w:rsidR="00C155E1">
        <w:t xml:space="preserve">  Also ensures</w:t>
      </w:r>
      <w:r w:rsidR="009B3932">
        <w:t xml:space="preserve"> macros are </w:t>
      </w:r>
      <w:r w:rsidR="006672BE">
        <w:t xml:space="preserve">not </w:t>
      </w:r>
      <w:r w:rsidR="009B3932">
        <w:t>crossed over between PROD and QC locations</w:t>
      </w:r>
    </w:p>
    <w:tbl>
      <w:tblPr>
        <w:tblStyle w:val="TableGrid"/>
        <w:tblW w:w="0" w:type="auto"/>
        <w:tblLook w:val="04A0" w:firstRow="1" w:lastRow="0" w:firstColumn="1" w:lastColumn="0" w:noHBand="0" w:noVBand="1"/>
      </w:tblPr>
      <w:tblGrid>
        <w:gridCol w:w="1407"/>
        <w:gridCol w:w="2868"/>
        <w:gridCol w:w="2184"/>
        <w:gridCol w:w="2557"/>
      </w:tblGrid>
      <w:tr w:rsidR="00533CBC" w14:paraId="7B43780F" w14:textId="77777777" w:rsidTr="007F597A">
        <w:trPr>
          <w:cantSplit/>
        </w:trPr>
        <w:tc>
          <w:tcPr>
            <w:tcW w:w="1431" w:type="dxa"/>
            <w:shd w:val="clear" w:color="auto" w:fill="D9D9D9" w:themeFill="background1" w:themeFillShade="D9"/>
          </w:tcPr>
          <w:p w14:paraId="7CE6A4F2" w14:textId="77777777" w:rsidR="00D52553" w:rsidRDefault="00D52553" w:rsidP="00A76F66"/>
        </w:tc>
        <w:tc>
          <w:tcPr>
            <w:tcW w:w="2868" w:type="dxa"/>
            <w:shd w:val="clear" w:color="auto" w:fill="D9D9D9" w:themeFill="background1" w:themeFillShade="D9"/>
          </w:tcPr>
          <w:p w14:paraId="251C5DCF" w14:textId="77777777" w:rsidR="00D52553" w:rsidRDefault="00D52553" w:rsidP="00A76F66">
            <w:r>
              <w:t>Macro name</w:t>
            </w:r>
          </w:p>
          <w:p w14:paraId="3752C65C" w14:textId="4A4C18AC" w:rsidR="00886E26" w:rsidRDefault="00886E26" w:rsidP="00A76F66">
            <w:r>
              <w:t>(filename=</w:t>
            </w:r>
            <w:r w:rsidR="00533CBC">
              <w:t>&lt;</w:t>
            </w:r>
            <w:r>
              <w:t>macro</w:t>
            </w:r>
            <w:r w:rsidR="00533CBC">
              <w:t>name&gt;</w:t>
            </w:r>
            <w:r>
              <w:t>.sas)</w:t>
            </w:r>
          </w:p>
        </w:tc>
        <w:tc>
          <w:tcPr>
            <w:tcW w:w="2234" w:type="dxa"/>
            <w:shd w:val="clear" w:color="auto" w:fill="D9D9D9" w:themeFill="background1" w:themeFillShade="D9"/>
          </w:tcPr>
          <w:p w14:paraId="7D90875E" w14:textId="30A8B2A6" w:rsidR="00D52553" w:rsidRDefault="00D52553" w:rsidP="00A76F66">
            <w:r>
              <w:t xml:space="preserve">Any global </w:t>
            </w:r>
            <w:r w:rsidR="00533CBC">
              <w:t xml:space="preserve">macro </w:t>
            </w:r>
            <w:r>
              <w:t>variables / parameters generated by macro for use elsewhere</w:t>
            </w:r>
          </w:p>
        </w:tc>
        <w:tc>
          <w:tcPr>
            <w:tcW w:w="2483" w:type="dxa"/>
            <w:shd w:val="clear" w:color="auto" w:fill="D9D9D9" w:themeFill="background1" w:themeFillShade="D9"/>
          </w:tcPr>
          <w:p w14:paraId="2CA61A16" w14:textId="437046D7" w:rsidR="00D52553" w:rsidRDefault="00886E26" w:rsidP="00A76F66">
            <w:r>
              <w:t>Storage location</w:t>
            </w:r>
          </w:p>
        </w:tc>
      </w:tr>
      <w:tr w:rsidR="00533CBC" w14:paraId="036FC146" w14:textId="77777777" w:rsidTr="007F597A">
        <w:trPr>
          <w:cantSplit/>
        </w:trPr>
        <w:tc>
          <w:tcPr>
            <w:tcW w:w="1431" w:type="dxa"/>
            <w:shd w:val="clear" w:color="auto" w:fill="D9D9D9" w:themeFill="background1" w:themeFillShade="D9"/>
          </w:tcPr>
          <w:p w14:paraId="6661CEE2" w14:textId="66DAD207" w:rsidR="00D52553" w:rsidRDefault="00D52553" w:rsidP="00A76F66">
            <w:r>
              <w:t>Global</w:t>
            </w:r>
          </w:p>
        </w:tc>
        <w:tc>
          <w:tcPr>
            <w:tcW w:w="2868" w:type="dxa"/>
          </w:tcPr>
          <w:p w14:paraId="514AA29F" w14:textId="4D14A86D" w:rsidR="00D52553" w:rsidRDefault="009B3932" w:rsidP="00A76F66">
            <w:r>
              <w:t>&lt;</w:t>
            </w:r>
            <w:r w:rsidR="00D52553">
              <w:t>name&gt;</w:t>
            </w:r>
          </w:p>
        </w:tc>
        <w:tc>
          <w:tcPr>
            <w:tcW w:w="2234" w:type="dxa"/>
          </w:tcPr>
          <w:p w14:paraId="374D8488" w14:textId="61B024A8" w:rsidR="00D52553" w:rsidRDefault="00D52553" w:rsidP="00A76F66">
            <w:r>
              <w:t>__&lt;par</w:t>
            </w:r>
            <w:r w:rsidR="00C155E1">
              <w:t>a</w:t>
            </w:r>
            <w:r>
              <w:t>mname&gt;</w:t>
            </w:r>
          </w:p>
        </w:tc>
        <w:tc>
          <w:tcPr>
            <w:tcW w:w="2483" w:type="dxa"/>
          </w:tcPr>
          <w:p w14:paraId="33E215EC" w14:textId="7504A710" w:rsidR="00D52553" w:rsidRDefault="009B3932" w:rsidP="00A76F66">
            <w:r>
              <w:t>Z</w:t>
            </w:r>
            <w:r w:rsidR="00886E26">
              <w:t>:\proj</w:t>
            </w:r>
            <w:r w:rsidR="007143F8">
              <w:t>e</w:t>
            </w:r>
            <w:r w:rsidR="00886E26">
              <w:t>ct_tools\macro</w:t>
            </w:r>
          </w:p>
        </w:tc>
      </w:tr>
      <w:tr w:rsidR="00886E26" w14:paraId="4EF11A2A" w14:textId="77777777" w:rsidTr="007F597A">
        <w:trPr>
          <w:cantSplit/>
        </w:trPr>
        <w:tc>
          <w:tcPr>
            <w:tcW w:w="1431" w:type="dxa"/>
            <w:shd w:val="clear" w:color="auto" w:fill="D9D9D9" w:themeFill="background1" w:themeFillShade="D9"/>
          </w:tcPr>
          <w:p w14:paraId="182F8E89" w14:textId="0B4A5FCE" w:rsidR="00886E26" w:rsidRDefault="00886E26" w:rsidP="00886E26">
            <w:r>
              <w:t>Shared</w:t>
            </w:r>
          </w:p>
        </w:tc>
        <w:tc>
          <w:tcPr>
            <w:tcW w:w="2868" w:type="dxa"/>
          </w:tcPr>
          <w:p w14:paraId="737BE313" w14:textId="72306293" w:rsidR="00886E26" w:rsidRPr="00D61B51" w:rsidRDefault="00886E26" w:rsidP="00886E26">
            <w:r>
              <w:t>s_&lt;name&gt;</w:t>
            </w:r>
          </w:p>
        </w:tc>
        <w:tc>
          <w:tcPr>
            <w:tcW w:w="2234" w:type="dxa"/>
          </w:tcPr>
          <w:p w14:paraId="72C350C7" w14:textId="382FC9B9" w:rsidR="00886E26" w:rsidRDefault="00886E26" w:rsidP="00886E26">
            <w:r>
              <w:t>s_&lt;par</w:t>
            </w:r>
            <w:r w:rsidR="00C155E1">
              <w:t>a</w:t>
            </w:r>
            <w:r>
              <w:t>mname&gt;</w:t>
            </w:r>
          </w:p>
        </w:tc>
        <w:tc>
          <w:tcPr>
            <w:tcW w:w="2483" w:type="dxa"/>
          </w:tcPr>
          <w:p w14:paraId="49FECC51" w14:textId="2383686A" w:rsidR="00886E26" w:rsidRDefault="00886E26" w:rsidP="00C045E1">
            <w:r>
              <w:t>..\</w:t>
            </w:r>
            <w:r w:rsidR="00C045E1">
              <w:t>r</w:t>
            </w:r>
            <w:r>
              <w:t>e_*\share\macro</w:t>
            </w:r>
          </w:p>
        </w:tc>
      </w:tr>
      <w:tr w:rsidR="00886E26" w14:paraId="131CE112" w14:textId="77777777" w:rsidTr="007F597A">
        <w:trPr>
          <w:cantSplit/>
        </w:trPr>
        <w:tc>
          <w:tcPr>
            <w:tcW w:w="1431" w:type="dxa"/>
            <w:shd w:val="clear" w:color="auto" w:fill="D9D9D9" w:themeFill="background1" w:themeFillShade="D9"/>
          </w:tcPr>
          <w:p w14:paraId="0A78CEF9" w14:textId="1427EA02" w:rsidR="00886E26" w:rsidRDefault="00886E26" w:rsidP="00886E26">
            <w:r>
              <w:t>Production</w:t>
            </w:r>
          </w:p>
        </w:tc>
        <w:tc>
          <w:tcPr>
            <w:tcW w:w="2868" w:type="dxa"/>
          </w:tcPr>
          <w:p w14:paraId="57A8EA1E" w14:textId="6C3B44C2" w:rsidR="00886E26" w:rsidRDefault="00886E26" w:rsidP="00886E26">
            <w:r>
              <w:t>p_&lt;name&gt;</w:t>
            </w:r>
          </w:p>
        </w:tc>
        <w:tc>
          <w:tcPr>
            <w:tcW w:w="2234" w:type="dxa"/>
          </w:tcPr>
          <w:p w14:paraId="062A5B91" w14:textId="1C5A9D4B" w:rsidR="00886E26" w:rsidRDefault="00886E26" w:rsidP="00886E26">
            <w:r>
              <w:t>p_&lt;par</w:t>
            </w:r>
            <w:r w:rsidR="00C155E1">
              <w:t>a</w:t>
            </w:r>
            <w:r>
              <w:t>mname&gt;</w:t>
            </w:r>
          </w:p>
        </w:tc>
        <w:tc>
          <w:tcPr>
            <w:tcW w:w="2483" w:type="dxa"/>
          </w:tcPr>
          <w:p w14:paraId="220774E9" w14:textId="35A3A4CD" w:rsidR="00886E26" w:rsidRDefault="00886E26" w:rsidP="00C045E1">
            <w:r>
              <w:t>..\</w:t>
            </w:r>
            <w:r w:rsidR="00C045E1">
              <w:t>r</w:t>
            </w:r>
            <w:r>
              <w:t>e_*\prod\</w:t>
            </w:r>
            <w:r w:rsidR="00896D4B">
              <w:t>share</w:t>
            </w:r>
            <w:r>
              <w:t>\macro</w:t>
            </w:r>
          </w:p>
        </w:tc>
      </w:tr>
      <w:tr w:rsidR="00886E26" w14:paraId="4A966010" w14:textId="77777777" w:rsidTr="007F597A">
        <w:trPr>
          <w:cantSplit/>
        </w:trPr>
        <w:tc>
          <w:tcPr>
            <w:tcW w:w="1431" w:type="dxa"/>
            <w:shd w:val="clear" w:color="auto" w:fill="D9D9D9" w:themeFill="background1" w:themeFillShade="D9"/>
          </w:tcPr>
          <w:p w14:paraId="55F31B85" w14:textId="77777777" w:rsidR="00886E26" w:rsidRDefault="00886E26" w:rsidP="00886E26">
            <w:r>
              <w:t>QC</w:t>
            </w:r>
          </w:p>
        </w:tc>
        <w:tc>
          <w:tcPr>
            <w:tcW w:w="2868" w:type="dxa"/>
          </w:tcPr>
          <w:p w14:paraId="6A73AF0E" w14:textId="38C9A809" w:rsidR="00886E26" w:rsidRDefault="00886E26" w:rsidP="00886E26">
            <w:r>
              <w:t>q_&lt;name&gt;</w:t>
            </w:r>
          </w:p>
        </w:tc>
        <w:tc>
          <w:tcPr>
            <w:tcW w:w="2234" w:type="dxa"/>
          </w:tcPr>
          <w:p w14:paraId="730FA1F2" w14:textId="5B510CFA" w:rsidR="00886E26" w:rsidRDefault="00886E26" w:rsidP="00886E26">
            <w:r>
              <w:t>q_&lt;par</w:t>
            </w:r>
            <w:r w:rsidR="00C155E1">
              <w:t>a</w:t>
            </w:r>
            <w:r>
              <w:t>mname&gt;</w:t>
            </w:r>
          </w:p>
        </w:tc>
        <w:tc>
          <w:tcPr>
            <w:tcW w:w="2483" w:type="dxa"/>
          </w:tcPr>
          <w:p w14:paraId="39C4B667" w14:textId="3718228E" w:rsidR="00886E26" w:rsidRDefault="00886E26" w:rsidP="00C045E1">
            <w:r>
              <w:t>..\</w:t>
            </w:r>
            <w:r w:rsidR="00C045E1">
              <w:t>r</w:t>
            </w:r>
            <w:r>
              <w:t>e_*\qc\</w:t>
            </w:r>
            <w:r w:rsidR="00896D4B">
              <w:t>share</w:t>
            </w:r>
            <w:r>
              <w:t>\macro</w:t>
            </w:r>
          </w:p>
        </w:tc>
      </w:tr>
    </w:tbl>
    <w:p w14:paraId="2C6A164F" w14:textId="3D147147" w:rsidR="00D52553" w:rsidRDefault="00D52553"/>
    <w:p w14:paraId="544A82C3" w14:textId="6B217D17" w:rsidR="00896D4B" w:rsidRDefault="00896D4B">
      <w:r>
        <w:t xml:space="preserve">The default is to create study specific macros in the prod\share\macro or qc\share\macro folder.  This allows clear visibility of study </w:t>
      </w:r>
      <w:r w:rsidR="00047761">
        <w:t>l</w:t>
      </w:r>
      <w:r>
        <w:t>evel macros across both PROD and QC folders.</w:t>
      </w:r>
    </w:p>
    <w:p w14:paraId="788C204C" w14:textId="496F6757" w:rsidR="00896D4B" w:rsidRDefault="00896D4B">
      <w:r>
        <w:t xml:space="preserve">If the is a need to store macros the lowest possible level (e.g. prod\tfl\macro if there are a significant number of TFL specific macros and it is more </w:t>
      </w:r>
      <w:r w:rsidR="00D2389B">
        <w:t>efficient</w:t>
      </w:r>
      <w:r>
        <w:t xml:space="preserve"> to separate) such folders can be created on demand.  The SASAUTO </w:t>
      </w:r>
      <w:r w:rsidR="003F16D5">
        <w:t xml:space="preserve">setting </w:t>
      </w:r>
      <w:r>
        <w:t xml:space="preserve">will </w:t>
      </w:r>
      <w:r w:rsidR="00047761">
        <w:t>automatically</w:t>
      </w:r>
      <w:r>
        <w:t xml:space="preserve"> be</w:t>
      </w:r>
      <w:r w:rsidR="003F16D5">
        <w:t xml:space="preserve"> updated</w:t>
      </w:r>
      <w:r>
        <w:t xml:space="preserve"> to point to these folders first</w:t>
      </w:r>
    </w:p>
    <w:p w14:paraId="6AB1918C" w14:textId="77777777" w:rsidR="00896D4B" w:rsidRDefault="00896D4B"/>
    <w:p w14:paraId="5572023E" w14:textId="4D132402" w:rsidR="00F26336" w:rsidRDefault="00F26336" w:rsidP="005D68B1">
      <w:pPr>
        <w:pStyle w:val="Heading1"/>
      </w:pPr>
      <w:bookmarkStart w:id="13" w:name="_Toc104280153"/>
      <w:r>
        <w:t>FORMAT.SAS</w:t>
      </w:r>
      <w:bookmarkEnd w:id="13"/>
    </w:p>
    <w:p w14:paraId="58AD4E68" w14:textId="3F07D738" w:rsidR="00A76F66" w:rsidRDefault="007143F8" w:rsidP="00A76F66">
      <w:r>
        <w:t>SAS formats</w:t>
      </w:r>
      <w:r w:rsidR="00A76F66">
        <w:t xml:space="preserve"> are defined </w:t>
      </w:r>
      <w:r w:rsidR="00412AE1">
        <w:t>by</w:t>
      </w:r>
      <w:r w:rsidR="00A76F66">
        <w:t xml:space="preserve"> program type (SDTM / ADaM or TFL) for use in either PROD or QC.  </w:t>
      </w:r>
      <w:r w:rsidR="00C045E1">
        <w:t>f</w:t>
      </w:r>
      <w:r w:rsidR="00A76F66">
        <w:t xml:space="preserve">ormat.sas (or </w:t>
      </w:r>
      <w:r w:rsidR="00C045E1">
        <w:t>q</w:t>
      </w:r>
      <w:r w:rsidR="00A76F66">
        <w:t>_format.sas) programs are to exist in each code folder and are to hold formats to be used across multiple programs (within program type)</w:t>
      </w:r>
      <w:r w:rsidR="00412AE1">
        <w:t xml:space="preserve">.  </w:t>
      </w:r>
    </w:p>
    <w:p w14:paraId="54D949A8" w14:textId="31535FAC" w:rsidR="00412AE1" w:rsidRDefault="00412AE1" w:rsidP="00A76F66">
      <w:r>
        <w:t>If a format is only to be used in a single program, it can be defined as a work format directly within your data/tfl program</w:t>
      </w:r>
    </w:p>
    <w:p w14:paraId="7FDB2B0C" w14:textId="0664208E" w:rsidR="00A76F66" w:rsidRDefault="007143F8" w:rsidP="00A76F66">
      <w:r>
        <w:t>Specification formats (CDISC controlled terminologies) coming from dataset specifications</w:t>
      </w:r>
      <w:r w:rsidR="00A76F66">
        <w:t xml:space="preserve"> may also exist.  These can be added via specific macro calls within the respective formats.sas</w:t>
      </w:r>
      <w:r w:rsidR="00412AE1">
        <w:t xml:space="preserve"> (or q_formats.sas)</w:t>
      </w:r>
      <w:r w:rsidR="00A76F66">
        <w:t xml:space="preserve"> program to interact with the specification metadata</w:t>
      </w:r>
      <w:r w:rsidR="00412AE1">
        <w:t>.  These will be saved to the respective catalog.</w:t>
      </w:r>
    </w:p>
    <w:p w14:paraId="678A0377" w14:textId="40B7E500" w:rsidR="007143F8" w:rsidRDefault="00A76F66">
      <w:r>
        <w:t xml:space="preserve"> </w:t>
      </w:r>
      <w:r w:rsidR="006672BE">
        <w:t>T</w:t>
      </w:r>
      <w:r w:rsidR="0021556D">
        <w:t>he FMTSEARCH path is controlled in VERASET</w:t>
      </w:r>
      <w:r w:rsidR="006672BE">
        <w:t>UP</w:t>
      </w:r>
      <w:r w:rsidR="0021556D">
        <w:t xml:space="preserve"> to ensure there is no </w:t>
      </w:r>
      <w:r>
        <w:t xml:space="preserve">PROGTYPE or </w:t>
      </w:r>
      <w:r w:rsidR="0021556D">
        <w:t>PROD v QC crossover</w:t>
      </w:r>
      <w:r w:rsidR="00412AE1">
        <w:t>.  WORK is searched first, then your respective specific catalog (only)</w:t>
      </w:r>
    </w:p>
    <w:p w14:paraId="0F0BACD7" w14:textId="7F39DE32" w:rsidR="0021556D" w:rsidRDefault="0021556D"/>
    <w:p w14:paraId="6A0E1142" w14:textId="1EE538B8" w:rsidR="0021556D" w:rsidRPr="002D13B9" w:rsidRDefault="0021556D" w:rsidP="005D68B1">
      <w:pPr>
        <w:pStyle w:val="Heading1"/>
      </w:pPr>
      <w:bookmarkStart w:id="14" w:name="_Toc104280154"/>
      <w:r w:rsidRPr="002D13B9">
        <w:t>Dataset Specifications.</w:t>
      </w:r>
      <w:bookmarkEnd w:id="14"/>
    </w:p>
    <w:p w14:paraId="5ABD9AA6" w14:textId="40AD34FB" w:rsidR="0021556D" w:rsidRDefault="0021556D">
      <w:r>
        <w:t xml:space="preserve">These are to be completed following the standard </w:t>
      </w:r>
      <w:r w:rsidR="006672BE">
        <w:t>V</w:t>
      </w:r>
      <w:r>
        <w:t xml:space="preserve">eramed Template and shall be stored </w:t>
      </w:r>
      <w:commentRangeStart w:id="15"/>
      <w:r>
        <w:t>here.</w:t>
      </w:r>
      <w:commentRangeEnd w:id="15"/>
      <w:r w:rsidR="006672BE">
        <w:rPr>
          <w:rStyle w:val="CommentReference"/>
        </w:rPr>
        <w:commentReference w:id="15"/>
      </w:r>
    </w:p>
    <w:p w14:paraId="6855D305" w14:textId="63133ADD" w:rsidR="0021556D" w:rsidRDefault="0021556D">
      <w:r>
        <w:t>Ever</w:t>
      </w:r>
      <w:r w:rsidR="002D13B9">
        <w:t>y</w:t>
      </w:r>
      <w:r>
        <w:t xml:space="preserve"> time the specification is saved, the metadata is automatically exported and immediately available for use by macros to allow the metadata to be used directly in programs.</w:t>
      </w:r>
    </w:p>
    <w:p w14:paraId="73C61B34" w14:textId="0FA3198F" w:rsidR="00762663" w:rsidRDefault="00762663">
      <w:r w:rsidRPr="009B3932">
        <w:rPr>
          <w:highlight w:val="yellow"/>
        </w:rPr>
        <w:t>MORE TO ADD..</w:t>
      </w:r>
    </w:p>
    <w:p w14:paraId="271ED0E2" w14:textId="64402745" w:rsidR="002D13B9" w:rsidRDefault="002D13B9"/>
    <w:p w14:paraId="0C2F729D" w14:textId="72052170" w:rsidR="002D13B9" w:rsidRPr="002D13B9" w:rsidRDefault="002D13B9" w:rsidP="005D68B1">
      <w:pPr>
        <w:pStyle w:val="Heading1"/>
      </w:pPr>
      <w:bookmarkStart w:id="16" w:name="_Toc104280155"/>
      <w:r w:rsidRPr="002D13B9">
        <w:t>Titles / Footnotes.</w:t>
      </w:r>
      <w:bookmarkEnd w:id="16"/>
    </w:p>
    <w:p w14:paraId="49E0B51B" w14:textId="194A0C8D" w:rsidR="002D13B9" w:rsidRDefault="002D13B9">
      <w:r>
        <w:t>All titles and footnotes</w:t>
      </w:r>
      <w:r w:rsidR="002357A4">
        <w:t xml:space="preserve"> source files are to be stored in folder “re_XXXX\documents\SAP and Shells”.  The data files generated automatically</w:t>
      </w:r>
      <w:r w:rsidR="00D221DB">
        <w:t xml:space="preserve"> when saving the source files (</w:t>
      </w:r>
      <w:r w:rsidR="002357A4">
        <w:t>that are accessed directly by SAS macros</w:t>
      </w:r>
      <w:r w:rsidR="00D221DB">
        <w:t xml:space="preserve">) </w:t>
      </w:r>
      <w:r w:rsidR="002357A4">
        <w:t xml:space="preserve">are to be stored in folder re_XXXX\data\meta </w:t>
      </w:r>
    </w:p>
    <w:p w14:paraId="7DF61645" w14:textId="669DEFAF" w:rsidR="002D13B9" w:rsidRDefault="002D13B9">
      <w:r>
        <w:lastRenderedPageBreak/>
        <w:t>Within all TFL programs, Macro XXXXX it utilised to “pull” the titles and footnotes from the metadata and apply to the output in question.</w:t>
      </w:r>
    </w:p>
    <w:p w14:paraId="51C40D18" w14:textId="77777777" w:rsidR="0021556D" w:rsidRDefault="0021556D"/>
    <w:p w14:paraId="370CA2B8" w14:textId="2C58F6A6" w:rsidR="0021556D" w:rsidRDefault="0021556D" w:rsidP="005D68B1">
      <w:pPr>
        <w:pStyle w:val="Heading1"/>
      </w:pPr>
      <w:bookmarkStart w:id="17" w:name="_Toc104280156"/>
      <w:r>
        <w:t>ODS Template</w:t>
      </w:r>
      <w:bookmarkEnd w:id="17"/>
    </w:p>
    <w:p w14:paraId="6BFB0A34" w14:textId="19F236FB" w:rsidR="0021556D" w:rsidRDefault="0021556D">
      <w:r>
        <w:t>The ODS template to be used will be delivered as a standard template file.  B</w:t>
      </w:r>
      <w:r w:rsidR="009B3932">
        <w:t>y</w:t>
      </w:r>
      <w:r>
        <w:t xml:space="preserve"> default the standard Veramed template should be used, but i</w:t>
      </w:r>
      <w:r w:rsidR="009B3932">
        <w:t>f</w:t>
      </w:r>
      <w:r>
        <w:t xml:space="preserve"> study specific </w:t>
      </w:r>
      <w:r w:rsidR="009B3932">
        <w:t>requirements</w:t>
      </w:r>
      <w:r>
        <w:t xml:space="preserve"> drive a change, please upda</w:t>
      </w:r>
      <w:r w:rsidR="009B3932">
        <w:t>t</w:t>
      </w:r>
      <w:r>
        <w:t>e accordingly</w:t>
      </w:r>
      <w:r w:rsidR="009B3932">
        <w:t xml:space="preserve"> and adjust the name of the ODS style</w:t>
      </w:r>
      <w:r>
        <w:t>.</w:t>
      </w:r>
      <w:r>
        <w:br/>
      </w:r>
      <w:commentRangeStart w:id="18"/>
      <w:r>
        <w:t>The ODS template will be stored as macro in folder \SHARE\MACRO and compiled by the VERASETUP macro</w:t>
      </w:r>
      <w:commentRangeEnd w:id="18"/>
      <w:r w:rsidR="00C408EB">
        <w:rPr>
          <w:rStyle w:val="CommentReference"/>
        </w:rPr>
        <w:commentReference w:id="18"/>
      </w:r>
      <w:r w:rsidR="006672BE">
        <w:t>.</w:t>
      </w:r>
    </w:p>
    <w:p w14:paraId="1A37F0A9" w14:textId="77777777" w:rsidR="006672BE" w:rsidRDefault="006672BE">
      <w:r>
        <w:br w:type="page"/>
      </w:r>
    </w:p>
    <w:p w14:paraId="1E034F48" w14:textId="7D6385DE" w:rsidR="002D13B9" w:rsidRDefault="002D13B9" w:rsidP="005D68B1">
      <w:pPr>
        <w:pStyle w:val="Heading1"/>
      </w:pPr>
      <w:bookmarkStart w:id="19" w:name="_Toc104280157"/>
      <w:r>
        <w:lastRenderedPageBreak/>
        <w:t>General program Style / Layout.</w:t>
      </w:r>
      <w:bookmarkEnd w:id="19"/>
    </w:p>
    <w:p w14:paraId="1B8A6673" w14:textId="77C7CA57" w:rsidR="00E20D3C" w:rsidRDefault="00E20D3C" w:rsidP="00BA432A">
      <w:pPr>
        <w:pStyle w:val="Heading2"/>
      </w:pPr>
      <w:bookmarkStart w:id="20" w:name="_Toc104280158"/>
      <w:r>
        <w:t>Program Templates</w:t>
      </w:r>
      <w:bookmarkEnd w:id="20"/>
    </w:p>
    <w:p w14:paraId="46AA6451" w14:textId="0BE2CE5A" w:rsidR="00E20D3C" w:rsidRDefault="00E20D3C" w:rsidP="00E20D3C">
      <w:r>
        <w:t>Program shells can be created directly by the VIPER process.  However, to further aid the create of specific programs for any given task, some default template are available in the following location.</w:t>
      </w:r>
    </w:p>
    <w:p w14:paraId="17131708" w14:textId="7FE3C2DF" w:rsidR="00BA432A" w:rsidRDefault="00BA432A" w:rsidP="00E20D3C">
      <w:r>
        <w:tab/>
      </w:r>
      <w:r>
        <w:tab/>
        <w:t>…\re_XXXX\documents\templates</w:t>
      </w:r>
    </w:p>
    <w:p w14:paraId="262365FA" w14:textId="7BAD9129" w:rsidR="00E20D3C" w:rsidRDefault="00E20D3C" w:rsidP="00E20D3C">
      <w:r>
        <w:t xml:space="preserve">It is the </w:t>
      </w:r>
      <w:r w:rsidR="00BA432A">
        <w:t>responsibility</w:t>
      </w:r>
      <w:r>
        <w:t xml:space="preserve"> of the project lead to determine is these need adapting for </w:t>
      </w:r>
      <w:r w:rsidR="00BA432A">
        <w:t>and study specific process.</w:t>
      </w:r>
      <w:r w:rsidR="00BA432A">
        <w:br/>
        <w:t>It is advised that team member create new programs by copying the respective template into the require CODE subfolder</w:t>
      </w:r>
    </w:p>
    <w:p w14:paraId="02DBF218" w14:textId="1DD19235" w:rsidR="00BA432A" w:rsidRDefault="00BA432A" w:rsidP="00BA432A">
      <w:pPr>
        <w:pStyle w:val="Heading2"/>
        <w:numPr>
          <w:ilvl w:val="1"/>
          <w:numId w:val="17"/>
        </w:numPr>
      </w:pPr>
      <w:bookmarkStart w:id="21" w:name="_Toc104280159"/>
      <w:r>
        <w:t>PROD programs</w:t>
      </w:r>
      <w:bookmarkEnd w:id="21"/>
    </w:p>
    <w:p w14:paraId="4DF8A013" w14:textId="22304CDF" w:rsidR="002D13B9" w:rsidRDefault="002D13B9" w:rsidP="002D13B9">
      <w:r>
        <w:t xml:space="preserve">All Dataset and TFL programs must contain at least the following, which will be available via XXXXX templates (or </w:t>
      </w:r>
      <w:r w:rsidR="006672BE">
        <w:t xml:space="preserve">Viper </w:t>
      </w:r>
      <w:r>
        <w:t xml:space="preserve">build </w:t>
      </w:r>
      <w:r w:rsidR="00C12F02">
        <w:t>scripts</w:t>
      </w:r>
      <w:r>
        <w:t>)</w:t>
      </w:r>
    </w:p>
    <w:p w14:paraId="2EAB91EF" w14:textId="47AC3098" w:rsidR="00DC7CF2" w:rsidRDefault="00DC7CF2" w:rsidP="007E3419">
      <w:r w:rsidRPr="00DC7CF2">
        <w:rPr>
          <w:rFonts w:ascii="Courier New" w:hAnsi="Courier New" w:cs="Courier New"/>
          <w:noProof/>
          <w:color w:val="0000FF"/>
          <w:sz w:val="18"/>
          <w:szCs w:val="18"/>
          <w:shd w:val="clear" w:color="auto" w:fill="FFFFFF"/>
          <w:lang w:val="en-US"/>
        </w:rPr>
        <mc:AlternateContent>
          <mc:Choice Requires="wps">
            <w:drawing>
              <wp:anchor distT="45720" distB="45720" distL="114300" distR="114300" simplePos="0" relativeHeight="251659264" behindDoc="0" locked="0" layoutInCell="1" allowOverlap="1" wp14:anchorId="603C5DC9" wp14:editId="6D093928">
                <wp:simplePos x="0" y="0"/>
                <wp:positionH relativeFrom="column">
                  <wp:posOffset>3546282</wp:posOffset>
                </wp:positionH>
                <wp:positionV relativeFrom="paragraph">
                  <wp:posOffset>238898</wp:posOffset>
                </wp:positionV>
                <wp:extent cx="2064357" cy="556591"/>
                <wp:effectExtent l="0" t="0" r="1270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4357" cy="556591"/>
                        </a:xfrm>
                        <a:prstGeom prst="rect">
                          <a:avLst/>
                        </a:prstGeom>
                        <a:solidFill>
                          <a:schemeClr val="accent2">
                            <a:lumMod val="40000"/>
                            <a:lumOff val="60000"/>
                          </a:schemeClr>
                        </a:solidFill>
                        <a:ln w="9525">
                          <a:solidFill>
                            <a:srgbClr val="000000"/>
                          </a:solidFill>
                          <a:miter lim="800000"/>
                          <a:headEnd/>
                          <a:tailEnd/>
                        </a:ln>
                      </wps:spPr>
                      <wps:txbx>
                        <w:txbxContent>
                          <w:p w14:paraId="447C1461" w14:textId="04DA4B75" w:rsidR="008B4B51" w:rsidRPr="00C12F02" w:rsidRDefault="008B4B51">
                            <w:pPr>
                              <w:rPr>
                                <w:sz w:val="18"/>
                                <w:szCs w:val="18"/>
                              </w:rPr>
                            </w:pPr>
                            <w:r w:rsidRPr="00C12F02">
                              <w:rPr>
                                <w:sz w:val="18"/>
                                <w:szCs w:val="18"/>
                              </w:rPr>
                              <w:t xml:space="preserve">DM commands to clear interactive LOG and OUTPUT windows for </w:t>
                            </w:r>
                            <w:r>
                              <w:rPr>
                                <w:sz w:val="18"/>
                                <w:szCs w:val="18"/>
                              </w:rPr>
                              <w:t>each run</w:t>
                            </w:r>
                            <w:r w:rsidRPr="00C12F02">
                              <w:rPr>
                                <w:sz w:val="18"/>
                                <w:szCs w:val="18"/>
                              </w:rPr>
                              <w:t xml:space="preserve">.  Ignored when running in EG and </w:t>
                            </w:r>
                            <w:r>
                              <w:rPr>
                                <w:sz w:val="18"/>
                                <w:szCs w:val="18"/>
                              </w:rPr>
                              <w:t>batch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3C5DC9" id="_x0000_t202" coordsize="21600,21600" o:spt="202" path="m,l,21600r21600,l21600,xe">
                <v:stroke joinstyle="miter"/>
                <v:path gradientshapeok="t" o:connecttype="rect"/>
              </v:shapetype>
              <v:shape id="Text Box 2" o:spid="_x0000_s1026" type="#_x0000_t202" style="position:absolute;margin-left:279.25pt;margin-top:18.8pt;width:162.55pt;height:4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" fillcolor="#f7caac [1301]">
                <v:textbox>
                  <w:txbxContent>
                    <w:p w14:paraId="447C1461" w14:textId="04DA4B75" w:rsidR="008B4B51" w:rsidRPr="00C12F02" w:rsidRDefault="008B4B51">
                      <w:pPr>
                        <w:rPr>
                          <w:sz w:val="18"/>
                          <w:szCs w:val="18"/>
                        </w:rPr>
                      </w:pPr>
                      <w:r w:rsidRPr="00C12F02">
                        <w:rPr>
                          <w:sz w:val="18"/>
                          <w:szCs w:val="18"/>
                        </w:rPr>
                        <w:t xml:space="preserve">DM commands to clear interactive LOG and OUTPUT windows for </w:t>
                      </w:r>
                      <w:r>
                        <w:rPr>
                          <w:sz w:val="18"/>
                          <w:szCs w:val="18"/>
                        </w:rPr>
                        <w:t>each run</w:t>
                      </w:r>
                      <w:r w:rsidRPr="00C12F02">
                        <w:rPr>
                          <w:sz w:val="18"/>
                          <w:szCs w:val="18"/>
                        </w:rPr>
                        <w:t xml:space="preserve">.  Ignored when running in EG and </w:t>
                      </w:r>
                      <w:r>
                        <w:rPr>
                          <w:sz w:val="18"/>
                          <w:szCs w:val="18"/>
                        </w:rPr>
                        <w:t>batch</w:t>
                      </w:r>
                    </w:p>
                  </w:txbxContent>
                </v:textbox>
              </v:shape>
            </w:pict>
          </mc:Fallback>
        </mc:AlternateContent>
      </w:r>
      <w:r>
        <w:t>PROD Programs</w:t>
      </w:r>
    </w:p>
    <w:p w14:paraId="0C972B0F" w14:textId="0D21EDDE"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00FF"/>
          <w:sz w:val="18"/>
          <w:szCs w:val="18"/>
          <w:shd w:val="clear" w:color="auto" w:fill="FFFFFF"/>
        </w:rPr>
        <w:t>dm</w:t>
      </w:r>
      <w:r w:rsidRPr="00DC7CF2">
        <w:rPr>
          <w:rFonts w:ascii="Courier New" w:hAnsi="Courier New" w:cs="Courier New"/>
          <w:color w:val="000000"/>
          <w:sz w:val="18"/>
          <w:szCs w:val="18"/>
          <w:shd w:val="clear" w:color="auto" w:fill="FFFFFF"/>
        </w:rPr>
        <w:t xml:space="preserve"> </w:t>
      </w:r>
      <w:r w:rsidRPr="00DC7CF2">
        <w:rPr>
          <w:rFonts w:ascii="Courier New" w:hAnsi="Courier New" w:cs="Courier New"/>
          <w:color w:val="800080"/>
          <w:sz w:val="18"/>
          <w:szCs w:val="18"/>
          <w:shd w:val="clear" w:color="auto" w:fill="FFFFFF"/>
        </w:rPr>
        <w:t>'out;clear;'</w:t>
      </w:r>
      <w:r w:rsidRPr="00DC7CF2">
        <w:rPr>
          <w:rFonts w:ascii="Courier New" w:hAnsi="Courier New" w:cs="Courier New"/>
          <w:color w:val="000000"/>
          <w:sz w:val="18"/>
          <w:szCs w:val="18"/>
          <w:shd w:val="clear" w:color="auto" w:fill="FFFFFF"/>
        </w:rPr>
        <w:t>;</w:t>
      </w:r>
    </w:p>
    <w:p w14:paraId="1E5B972C"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00FF"/>
          <w:sz w:val="18"/>
          <w:szCs w:val="18"/>
          <w:shd w:val="clear" w:color="auto" w:fill="FFFFFF"/>
        </w:rPr>
        <w:t>dm</w:t>
      </w:r>
      <w:r w:rsidRPr="00DC7CF2">
        <w:rPr>
          <w:rFonts w:ascii="Courier New" w:hAnsi="Courier New" w:cs="Courier New"/>
          <w:color w:val="000000"/>
          <w:sz w:val="18"/>
          <w:szCs w:val="18"/>
          <w:shd w:val="clear" w:color="auto" w:fill="FFFFFF"/>
        </w:rPr>
        <w:t xml:space="preserve"> </w:t>
      </w:r>
      <w:r w:rsidRPr="00DC7CF2">
        <w:rPr>
          <w:rFonts w:ascii="Courier New" w:hAnsi="Courier New" w:cs="Courier New"/>
          <w:color w:val="800080"/>
          <w:sz w:val="18"/>
          <w:szCs w:val="18"/>
          <w:shd w:val="clear" w:color="auto" w:fill="FFFFFF"/>
        </w:rPr>
        <w:t>'log;clear;'</w:t>
      </w:r>
      <w:r w:rsidRPr="00DC7CF2">
        <w:rPr>
          <w:rFonts w:ascii="Courier New" w:hAnsi="Courier New" w:cs="Courier New"/>
          <w:color w:val="000000"/>
          <w:sz w:val="18"/>
          <w:szCs w:val="18"/>
          <w:shd w:val="clear" w:color="auto" w:fill="FFFFFF"/>
        </w:rPr>
        <w:t>;</w:t>
      </w:r>
    </w:p>
    <w:p w14:paraId="3AC339B8"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0000"/>
          <w:sz w:val="18"/>
          <w:szCs w:val="18"/>
          <w:shd w:val="clear" w:color="auto" w:fill="FFFFFF"/>
        </w:rPr>
        <w:t xml:space="preserve"> </w:t>
      </w:r>
      <w:r w:rsidRPr="00DC7CF2">
        <w:rPr>
          <w:rFonts w:ascii="Courier New" w:hAnsi="Courier New" w:cs="Courier New"/>
          <w:color w:val="008000"/>
          <w:sz w:val="18"/>
          <w:szCs w:val="18"/>
          <w:shd w:val="clear" w:color="auto" w:fill="FFFFFF"/>
        </w:rPr>
        <w:t>/*****************************************************************************\</w:t>
      </w:r>
    </w:p>
    <w:p w14:paraId="6E8A0D4D"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O                                                                      </w:t>
      </w:r>
    </w:p>
    <w:p w14:paraId="412D2B6C"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                                                                       </w:t>
      </w:r>
    </w:p>
    <w:p w14:paraId="7CE7B02A"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O---O     _  _ _  _ _  _  _|                                                 </w:t>
      </w:r>
    </w:p>
    <w:p w14:paraId="5F5E249B"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 \/(/_| (_|| | |(/_(_|                                                 </w:t>
      </w:r>
    </w:p>
    <w:p w14:paraId="39AF3722"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O                                                                      </w:t>
      </w:r>
    </w:p>
    <w:p w14:paraId="11E2F19D" w14:textId="5D350CF4"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____________________________________________________________________________</w:t>
      </w:r>
    </w:p>
    <w:p w14:paraId="4A5BDAD8"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Sponsor              : &lt;SPONSOR&gt;</w:t>
      </w:r>
    </w:p>
    <w:p w14:paraId="40E75CE5"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Study                : &lt;STUDY&gt;</w:t>
      </w:r>
    </w:p>
    <w:p w14:paraId="06E3A186" w14:textId="469BB694"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Program              : </w:t>
      </w:r>
      <w:r>
        <w:rPr>
          <w:rFonts w:ascii="Courier New" w:hAnsi="Courier New" w:cs="Courier New"/>
          <w:color w:val="008000"/>
          <w:sz w:val="18"/>
          <w:szCs w:val="18"/>
          <w:shd w:val="clear" w:color="auto" w:fill="FFFFFF"/>
        </w:rPr>
        <w:t>XX</w:t>
      </w:r>
      <w:r w:rsidRPr="00DC7CF2">
        <w:rPr>
          <w:rFonts w:ascii="Courier New" w:hAnsi="Courier New" w:cs="Courier New"/>
          <w:color w:val="008000"/>
          <w:sz w:val="18"/>
          <w:szCs w:val="18"/>
          <w:shd w:val="clear" w:color="auto" w:fill="FFFFFF"/>
        </w:rPr>
        <w:t>XX.SAS</w:t>
      </w:r>
    </w:p>
    <w:p w14:paraId="65B84D78"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Purpose              : </w:t>
      </w:r>
    </w:p>
    <w:p w14:paraId="6A80F2D8"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____________________________________________________________________________</w:t>
      </w:r>
    </w:p>
    <w:p w14:paraId="6FF14B24" w14:textId="323707B0"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DESCRIPTION                                                    </w:t>
      </w:r>
    </w:p>
    <w:p w14:paraId="16DC9BE4"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w:t>
      </w:r>
    </w:p>
    <w:p w14:paraId="28553E64" w14:textId="0A81C0FF"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noProof/>
          <w:color w:val="0000FF"/>
          <w:sz w:val="18"/>
          <w:szCs w:val="18"/>
          <w:shd w:val="clear" w:color="auto" w:fill="FFFFFF"/>
          <w:lang w:val="en-US"/>
        </w:rPr>
        <mc:AlternateContent>
          <mc:Choice Requires="wps">
            <w:drawing>
              <wp:anchor distT="45720" distB="45720" distL="114300" distR="114300" simplePos="0" relativeHeight="251665408" behindDoc="0" locked="0" layoutInCell="1" allowOverlap="1" wp14:anchorId="7EF6C7EC" wp14:editId="6CB68169">
                <wp:simplePos x="0" y="0"/>
                <wp:positionH relativeFrom="column">
                  <wp:posOffset>3745064</wp:posOffset>
                </wp:positionH>
                <wp:positionV relativeFrom="paragraph">
                  <wp:posOffset>4142</wp:posOffset>
                </wp:positionV>
                <wp:extent cx="1685677" cy="485030"/>
                <wp:effectExtent l="0" t="0" r="10160" b="107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677" cy="485030"/>
                        </a:xfrm>
                        <a:prstGeom prst="rect">
                          <a:avLst/>
                        </a:prstGeom>
                        <a:solidFill>
                          <a:schemeClr val="accent2">
                            <a:lumMod val="40000"/>
                            <a:lumOff val="60000"/>
                          </a:schemeClr>
                        </a:solidFill>
                        <a:ln w="9525">
                          <a:solidFill>
                            <a:srgbClr val="000000"/>
                          </a:solidFill>
                          <a:miter lim="800000"/>
                          <a:headEnd/>
                          <a:tailEnd/>
                        </a:ln>
                      </wps:spPr>
                      <wps:txbx>
                        <w:txbxContent>
                          <w:p w14:paraId="5AA20A95" w14:textId="12E75037" w:rsidR="008B4B51" w:rsidRPr="00C12F02" w:rsidRDefault="008B4B51" w:rsidP="00DC7CF2">
                            <w:pPr>
                              <w:rPr>
                                <w:sz w:val="18"/>
                                <w:szCs w:val="18"/>
                              </w:rPr>
                            </w:pPr>
                            <w:r w:rsidRPr="00C12F02">
                              <w:rPr>
                                <w:sz w:val="18"/>
                                <w:szCs w:val="18"/>
                              </w:rPr>
                              <w:t>Standard Veramed header</w:t>
                            </w:r>
                            <w:r>
                              <w:rPr>
                                <w:sz w:val="18"/>
                                <w:szCs w:val="18"/>
                              </w:rPr>
                              <w:t>.  Must be kept up to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6C7EC" id="_x0000_s1027" type="#_x0000_t202" style="position:absolute;margin-left:294.9pt;margin-top:.35pt;width:132.75pt;height:38.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" fillcolor="#f7caac [1301]">
                <v:textbox>
                  <w:txbxContent>
                    <w:p w14:paraId="5AA20A95" w14:textId="12E75037" w:rsidR="008B4B51" w:rsidRPr="00C12F02" w:rsidRDefault="008B4B51" w:rsidP="00DC7CF2">
                      <w:pPr>
                        <w:rPr>
                          <w:sz w:val="18"/>
                          <w:szCs w:val="18"/>
                        </w:rPr>
                      </w:pPr>
                      <w:r w:rsidRPr="00C12F02">
                        <w:rPr>
                          <w:sz w:val="18"/>
                          <w:szCs w:val="18"/>
                        </w:rPr>
                        <w:t>Standard Veramed header</w:t>
                      </w:r>
                      <w:r>
                        <w:rPr>
                          <w:sz w:val="18"/>
                          <w:szCs w:val="18"/>
                        </w:rPr>
                        <w:t>.  Must be kept up to date</w:t>
                      </w:r>
                    </w:p>
                  </w:txbxContent>
                </v:textbox>
              </v:shape>
            </w:pict>
          </mc:Fallback>
        </mc:AlternateContent>
      </w:r>
      <w:r w:rsidRPr="00DC7CF2">
        <w:rPr>
          <w:rFonts w:ascii="Courier New" w:hAnsi="Courier New" w:cs="Courier New"/>
          <w:color w:val="008000"/>
          <w:sz w:val="18"/>
          <w:szCs w:val="18"/>
          <w:shd w:val="clear" w:color="auto" w:fill="FFFFFF"/>
        </w:rPr>
        <w:t>* Input files: None</w:t>
      </w:r>
    </w:p>
    <w:p w14:paraId="69473D85" w14:textId="40D7E650"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w:t>
      </w:r>
    </w:p>
    <w:p w14:paraId="6D10042F" w14:textId="23F94225"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Output files: None</w:t>
      </w:r>
    </w:p>
    <w:p w14:paraId="1A7D7C5B" w14:textId="670DD3E3"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w:t>
      </w:r>
    </w:p>
    <w:p w14:paraId="5B187D82"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Macros: None</w:t>
      </w:r>
    </w:p>
    <w:p w14:paraId="5593C4E2" w14:textId="0B578810"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w:t>
      </w:r>
    </w:p>
    <w:p w14:paraId="20F4F815" w14:textId="244F50AD"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Assumptions: </w:t>
      </w:r>
    </w:p>
    <w:p w14:paraId="70DDF945" w14:textId="4D68911D"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w:t>
      </w:r>
    </w:p>
    <w:p w14:paraId="0EB0BC63" w14:textId="7E324E6F"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____________________________________________________________________________</w:t>
      </w:r>
    </w:p>
    <w:p w14:paraId="2D37E03B" w14:textId="6AB0D149"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PROGRAM HISTORY                                                         </w:t>
      </w:r>
    </w:p>
    <w:p w14:paraId="53A20F19" w14:textId="153E102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&lt;DATE&gt;             | &lt;NAME&gt;          | Original version</w:t>
      </w:r>
    </w:p>
    <w:p w14:paraId="0B2A1FDB" w14:textId="450CFBAD"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8000"/>
          <w:sz w:val="18"/>
          <w:szCs w:val="18"/>
          <w:shd w:val="clear" w:color="auto" w:fill="FFFFFF"/>
        </w:rPr>
        <w:t>\*****************************************************************************/</w:t>
      </w:r>
    </w:p>
    <w:p w14:paraId="6A14CC01" w14:textId="1A214C88"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noProof/>
          <w:color w:val="0000FF"/>
          <w:sz w:val="18"/>
          <w:szCs w:val="18"/>
          <w:shd w:val="clear" w:color="auto" w:fill="FFFFFF"/>
          <w:lang w:val="en-US"/>
        </w:rPr>
        <mc:AlternateContent>
          <mc:Choice Requires="wps">
            <w:drawing>
              <wp:anchor distT="45720" distB="45720" distL="114300" distR="114300" simplePos="0" relativeHeight="251661312" behindDoc="0" locked="0" layoutInCell="1" allowOverlap="1" wp14:anchorId="4697CA22" wp14:editId="27593B56">
                <wp:simplePos x="0" y="0"/>
                <wp:positionH relativeFrom="column">
                  <wp:posOffset>3745064</wp:posOffset>
                </wp:positionH>
                <wp:positionV relativeFrom="paragraph">
                  <wp:posOffset>40558</wp:posOffset>
                </wp:positionV>
                <wp:extent cx="2064357" cy="596348"/>
                <wp:effectExtent l="0" t="0" r="12700"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4357" cy="596348"/>
                        </a:xfrm>
                        <a:prstGeom prst="rect">
                          <a:avLst/>
                        </a:prstGeom>
                        <a:solidFill>
                          <a:schemeClr val="accent2">
                            <a:lumMod val="40000"/>
                            <a:lumOff val="60000"/>
                          </a:schemeClr>
                        </a:solidFill>
                        <a:ln w="9525">
                          <a:solidFill>
                            <a:srgbClr val="000000"/>
                          </a:solidFill>
                          <a:miter lim="800000"/>
                          <a:headEnd/>
                          <a:tailEnd/>
                        </a:ln>
                      </wps:spPr>
                      <wps:txbx>
                        <w:txbxContent>
                          <w:p w14:paraId="50ABA442" w14:textId="365B54FD" w:rsidR="008B4B51" w:rsidRPr="00C12F02" w:rsidRDefault="008B4B51" w:rsidP="00DC7CF2">
                            <w:pPr>
                              <w:rPr>
                                <w:sz w:val="18"/>
                                <w:szCs w:val="18"/>
                              </w:rPr>
                            </w:pPr>
                            <w:r w:rsidRPr="00C12F02">
                              <w:rPr>
                                <w:sz w:val="18"/>
                                <w:szCs w:val="18"/>
                              </w:rPr>
                              <w:t>Initialisation macro setting all required configuration based on current program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7CA22" id="_x0000_s1028" type="#_x0000_t202" style="position:absolute;margin-left:294.9pt;margin-top:3.2pt;width:162.55pt;height:46.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" fillcolor="#f7caac [1301]">
                <v:textbox>
                  <w:txbxContent>
                    <w:p w14:paraId="50ABA442" w14:textId="365B54FD" w:rsidR="008B4B51" w:rsidRPr="00C12F02" w:rsidRDefault="008B4B51" w:rsidP="00DC7CF2">
                      <w:pPr>
                        <w:rPr>
                          <w:sz w:val="18"/>
                          <w:szCs w:val="18"/>
                        </w:rPr>
                      </w:pPr>
                      <w:r w:rsidRPr="00C12F02">
                        <w:rPr>
                          <w:sz w:val="18"/>
                          <w:szCs w:val="18"/>
                        </w:rPr>
                        <w:t>Initialisation macro setting all required configuration based on current program location</w:t>
                      </w:r>
                    </w:p>
                  </w:txbxContent>
                </v:textbox>
              </v:shape>
            </w:pict>
          </mc:Fallback>
        </mc:AlternateContent>
      </w:r>
    </w:p>
    <w:p w14:paraId="3AE32C16" w14:textId="2E485885"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8000"/>
          <w:sz w:val="18"/>
          <w:szCs w:val="18"/>
          <w:shd w:val="clear" w:color="auto" w:fill="FFFFFF"/>
        </w:rPr>
        <w:t>*********;</w:t>
      </w:r>
    </w:p>
    <w:p w14:paraId="381F2D25"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0000"/>
          <w:sz w:val="18"/>
          <w:szCs w:val="18"/>
          <w:shd w:val="clear" w:color="auto" w:fill="FFFFFF"/>
        </w:rPr>
        <w:t>%</w:t>
      </w:r>
      <w:r w:rsidRPr="00DC7CF2">
        <w:rPr>
          <w:rFonts w:ascii="Courier New" w:hAnsi="Courier New" w:cs="Courier New"/>
          <w:b/>
          <w:bCs/>
          <w:i/>
          <w:iCs/>
          <w:color w:val="000000"/>
          <w:sz w:val="18"/>
          <w:szCs w:val="18"/>
          <w:shd w:val="clear" w:color="auto" w:fill="FFFFFF"/>
        </w:rPr>
        <w:t>init</w:t>
      </w:r>
      <w:r w:rsidRPr="00DC7CF2">
        <w:rPr>
          <w:rFonts w:ascii="Courier New" w:hAnsi="Courier New" w:cs="Courier New"/>
          <w:color w:val="000000"/>
          <w:sz w:val="18"/>
          <w:szCs w:val="18"/>
          <w:shd w:val="clear" w:color="auto" w:fill="FFFFFF"/>
        </w:rPr>
        <w:t>;</w:t>
      </w:r>
    </w:p>
    <w:p w14:paraId="1F13C686"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8000"/>
          <w:sz w:val="18"/>
          <w:szCs w:val="18"/>
          <w:shd w:val="clear" w:color="auto" w:fill="FFFFFF"/>
        </w:rPr>
        <w:t>*********;</w:t>
      </w:r>
    </w:p>
    <w:p w14:paraId="54B3D39A"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11C99B62" w14:textId="726C9C12"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8000"/>
          <w:sz w:val="18"/>
          <w:szCs w:val="18"/>
          <w:shd w:val="clear" w:color="auto" w:fill="FFFFFF"/>
        </w:rPr>
        <w:t>**** USER CODE FOR ALL DATA PROCESSING **;</w:t>
      </w:r>
    </w:p>
    <w:p w14:paraId="7E5AA94F"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594C989D"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6A87A78F"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713401B2"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73320751" w14:textId="29D8F73B"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8000"/>
          <w:sz w:val="18"/>
          <w:szCs w:val="18"/>
          <w:shd w:val="clear" w:color="auto" w:fill="FFFFFF"/>
        </w:rPr>
        <w:t>**** END OF USER DEFINED CODE **;</w:t>
      </w:r>
    </w:p>
    <w:p w14:paraId="614F9FCA" w14:textId="43434460"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46B201D7" w14:textId="7F5583EB"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noProof/>
          <w:color w:val="0000FF"/>
          <w:sz w:val="18"/>
          <w:szCs w:val="18"/>
          <w:shd w:val="clear" w:color="auto" w:fill="FFFFFF"/>
          <w:lang w:val="en-US"/>
        </w:rPr>
        <mc:AlternateContent>
          <mc:Choice Requires="wps">
            <w:drawing>
              <wp:anchor distT="45720" distB="45720" distL="114300" distR="114300" simplePos="0" relativeHeight="251663360" behindDoc="0" locked="0" layoutInCell="1" allowOverlap="1" wp14:anchorId="101BD16A" wp14:editId="680502DF">
                <wp:simplePos x="0" y="0"/>
                <wp:positionH relativeFrom="margin">
                  <wp:posOffset>3721210</wp:posOffset>
                </wp:positionH>
                <wp:positionV relativeFrom="paragraph">
                  <wp:posOffset>8035</wp:posOffset>
                </wp:positionV>
                <wp:extent cx="2064357" cy="572494"/>
                <wp:effectExtent l="0" t="0" r="12700"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4357" cy="572494"/>
                        </a:xfrm>
                        <a:prstGeom prst="rect">
                          <a:avLst/>
                        </a:prstGeom>
                        <a:solidFill>
                          <a:schemeClr val="accent2">
                            <a:lumMod val="40000"/>
                            <a:lumOff val="60000"/>
                          </a:schemeClr>
                        </a:solidFill>
                        <a:ln w="9525">
                          <a:solidFill>
                            <a:srgbClr val="000000"/>
                          </a:solidFill>
                          <a:miter lim="800000"/>
                          <a:headEnd/>
                          <a:tailEnd/>
                        </a:ln>
                      </wps:spPr>
                      <wps:txbx>
                        <w:txbxContent>
                          <w:p w14:paraId="3389E88C" w14:textId="0B3AA751" w:rsidR="008B4B51" w:rsidRPr="00C12F02" w:rsidRDefault="008B4B51" w:rsidP="00DC7CF2">
                            <w:pPr>
                              <w:rPr>
                                <w:sz w:val="18"/>
                                <w:szCs w:val="18"/>
                              </w:rPr>
                            </w:pPr>
                            <w:r w:rsidRPr="00C12F02">
                              <w:rPr>
                                <w:sz w:val="18"/>
                                <w:szCs w:val="18"/>
                              </w:rPr>
                              <w:t>Standard macro giving you instant feedback on SAS log content.  Works in both SAS DMS and 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BD16A" id="_x0000_s1029" type="#_x0000_t202" style="position:absolute;margin-left:293pt;margin-top:.65pt;width:162.55pt;height:45.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" fillcolor="#f7caac [1301]">
                <v:textbox>
                  <w:txbxContent>
                    <w:p w14:paraId="3389E88C" w14:textId="0B3AA751" w:rsidR="008B4B51" w:rsidRPr="00C12F02" w:rsidRDefault="008B4B51" w:rsidP="00DC7CF2">
                      <w:pPr>
                        <w:rPr>
                          <w:sz w:val="18"/>
                          <w:szCs w:val="18"/>
                        </w:rPr>
                      </w:pPr>
                      <w:r w:rsidRPr="00C12F02">
                        <w:rPr>
                          <w:sz w:val="18"/>
                          <w:szCs w:val="18"/>
                        </w:rPr>
                        <w:t>Standard macro giving you instant feedback on SAS log content.  Works in both SAS DMS and EG</w:t>
                      </w:r>
                    </w:p>
                  </w:txbxContent>
                </v:textbox>
                <w10:wrap anchorx="margin"/>
              </v:shape>
            </w:pict>
          </mc:Fallback>
        </mc:AlternateContent>
      </w:r>
      <w:r w:rsidRPr="00DC7CF2">
        <w:rPr>
          <w:rFonts w:ascii="Courier New" w:hAnsi="Courier New" w:cs="Courier New"/>
          <w:color w:val="008000"/>
          <w:sz w:val="18"/>
          <w:szCs w:val="18"/>
          <w:shd w:val="clear" w:color="auto" w:fill="FFFFFF"/>
        </w:rPr>
        <w:t>********;</w:t>
      </w:r>
    </w:p>
    <w:p w14:paraId="35FD7FCE"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0000"/>
          <w:sz w:val="18"/>
          <w:szCs w:val="18"/>
          <w:shd w:val="clear" w:color="auto" w:fill="FFFFFF"/>
        </w:rPr>
        <w:t>%</w:t>
      </w:r>
      <w:r w:rsidRPr="00DC7CF2">
        <w:rPr>
          <w:rFonts w:ascii="Courier New" w:hAnsi="Courier New" w:cs="Courier New"/>
          <w:b/>
          <w:bCs/>
          <w:i/>
          <w:iCs/>
          <w:color w:val="000000"/>
          <w:sz w:val="18"/>
          <w:szCs w:val="18"/>
          <w:shd w:val="clear" w:color="auto" w:fill="FFFFFF"/>
        </w:rPr>
        <w:t>s_scanlog</w:t>
      </w:r>
      <w:r w:rsidRPr="00DC7CF2">
        <w:rPr>
          <w:rFonts w:ascii="Courier New" w:hAnsi="Courier New" w:cs="Courier New"/>
          <w:color w:val="000000"/>
          <w:sz w:val="18"/>
          <w:szCs w:val="18"/>
          <w:shd w:val="clear" w:color="auto" w:fill="FFFFFF"/>
        </w:rPr>
        <w:t>;</w:t>
      </w:r>
    </w:p>
    <w:p w14:paraId="591CCE7D" w14:textId="7353649B" w:rsidR="00BA432A"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w:t>
      </w:r>
    </w:p>
    <w:p w14:paraId="4B1CCD9D" w14:textId="25462B09" w:rsidR="00DC7CF2" w:rsidRDefault="00DC7CF2" w:rsidP="005D68B1">
      <w:pPr>
        <w:pStyle w:val="Heading2"/>
      </w:pPr>
      <w:bookmarkStart w:id="22" w:name="_Toc104280160"/>
      <w:r>
        <w:lastRenderedPageBreak/>
        <w:t>QC Programs</w:t>
      </w:r>
      <w:bookmarkEnd w:id="22"/>
    </w:p>
    <w:p w14:paraId="0FEDB51D" w14:textId="0157B1C0" w:rsidR="006672BE" w:rsidRPr="006672BE" w:rsidRDefault="006672BE" w:rsidP="006672BE">
      <w:r>
        <w:t>In addition to items above</w:t>
      </w:r>
    </w:p>
    <w:p w14:paraId="4A8C2D33"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00FF"/>
          <w:sz w:val="18"/>
          <w:szCs w:val="18"/>
          <w:shd w:val="clear" w:color="auto" w:fill="FFFFFF"/>
        </w:rPr>
        <w:t>dm</w:t>
      </w:r>
      <w:r w:rsidRPr="00DC7CF2">
        <w:rPr>
          <w:rFonts w:ascii="Courier New" w:hAnsi="Courier New" w:cs="Courier New"/>
          <w:color w:val="000000"/>
          <w:sz w:val="18"/>
          <w:szCs w:val="18"/>
          <w:shd w:val="clear" w:color="auto" w:fill="FFFFFF"/>
        </w:rPr>
        <w:t xml:space="preserve"> </w:t>
      </w:r>
      <w:r w:rsidRPr="00DC7CF2">
        <w:rPr>
          <w:rFonts w:ascii="Courier New" w:hAnsi="Courier New" w:cs="Courier New"/>
          <w:color w:val="800080"/>
          <w:sz w:val="18"/>
          <w:szCs w:val="18"/>
          <w:shd w:val="clear" w:color="auto" w:fill="FFFFFF"/>
        </w:rPr>
        <w:t>'out;clear;'</w:t>
      </w:r>
      <w:r w:rsidRPr="00DC7CF2">
        <w:rPr>
          <w:rFonts w:ascii="Courier New" w:hAnsi="Courier New" w:cs="Courier New"/>
          <w:color w:val="000000"/>
          <w:sz w:val="18"/>
          <w:szCs w:val="18"/>
          <w:shd w:val="clear" w:color="auto" w:fill="FFFFFF"/>
        </w:rPr>
        <w:t>;</w:t>
      </w:r>
    </w:p>
    <w:p w14:paraId="7EAEC84D"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00FF"/>
          <w:sz w:val="18"/>
          <w:szCs w:val="18"/>
          <w:shd w:val="clear" w:color="auto" w:fill="FFFFFF"/>
        </w:rPr>
        <w:t>dm</w:t>
      </w:r>
      <w:r w:rsidRPr="00DC7CF2">
        <w:rPr>
          <w:rFonts w:ascii="Courier New" w:hAnsi="Courier New" w:cs="Courier New"/>
          <w:color w:val="000000"/>
          <w:sz w:val="18"/>
          <w:szCs w:val="18"/>
          <w:shd w:val="clear" w:color="auto" w:fill="FFFFFF"/>
        </w:rPr>
        <w:t xml:space="preserve"> </w:t>
      </w:r>
      <w:r w:rsidRPr="00DC7CF2">
        <w:rPr>
          <w:rFonts w:ascii="Courier New" w:hAnsi="Courier New" w:cs="Courier New"/>
          <w:color w:val="800080"/>
          <w:sz w:val="18"/>
          <w:szCs w:val="18"/>
          <w:shd w:val="clear" w:color="auto" w:fill="FFFFFF"/>
        </w:rPr>
        <w:t>'log;clear;'</w:t>
      </w:r>
      <w:r w:rsidRPr="00DC7CF2">
        <w:rPr>
          <w:rFonts w:ascii="Courier New" w:hAnsi="Courier New" w:cs="Courier New"/>
          <w:color w:val="000000"/>
          <w:sz w:val="18"/>
          <w:szCs w:val="18"/>
          <w:shd w:val="clear" w:color="auto" w:fill="FFFFFF"/>
        </w:rPr>
        <w:t>;</w:t>
      </w:r>
    </w:p>
    <w:p w14:paraId="12473CD1"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0000"/>
          <w:sz w:val="18"/>
          <w:szCs w:val="18"/>
          <w:shd w:val="clear" w:color="auto" w:fill="FFFFFF"/>
        </w:rPr>
        <w:t xml:space="preserve"> </w:t>
      </w:r>
      <w:r w:rsidRPr="00DC7CF2">
        <w:rPr>
          <w:rFonts w:ascii="Courier New" w:hAnsi="Courier New" w:cs="Courier New"/>
          <w:color w:val="008000"/>
          <w:sz w:val="18"/>
          <w:szCs w:val="18"/>
          <w:shd w:val="clear" w:color="auto" w:fill="FFFFFF"/>
        </w:rPr>
        <w:t>/*****************************************************************************\</w:t>
      </w:r>
    </w:p>
    <w:p w14:paraId="51F4E7BB"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O                                                                      </w:t>
      </w:r>
    </w:p>
    <w:p w14:paraId="3B6AC78D"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                                                                       </w:t>
      </w:r>
    </w:p>
    <w:p w14:paraId="0A76452B"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O---O     _  _ _  _ _  _  _|                                                 </w:t>
      </w:r>
    </w:p>
    <w:p w14:paraId="76482709"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 \/(/_| (_|| | |(/_(_|                                                 </w:t>
      </w:r>
    </w:p>
    <w:p w14:paraId="490E68C0"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O                                                                      </w:t>
      </w:r>
    </w:p>
    <w:p w14:paraId="48D5578E"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____________________________________________________________________________</w:t>
      </w:r>
    </w:p>
    <w:p w14:paraId="3B8CB934"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Sponsor              : &lt;SPONSOR&gt;</w:t>
      </w:r>
    </w:p>
    <w:p w14:paraId="20A9D8D5"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Study                : &lt;STUDY&gt;</w:t>
      </w:r>
    </w:p>
    <w:p w14:paraId="2EF02E29"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Program              : </w:t>
      </w:r>
      <w:r>
        <w:rPr>
          <w:rFonts w:ascii="Courier New" w:hAnsi="Courier New" w:cs="Courier New"/>
          <w:color w:val="008000"/>
          <w:sz w:val="18"/>
          <w:szCs w:val="18"/>
          <w:shd w:val="clear" w:color="auto" w:fill="FFFFFF"/>
        </w:rPr>
        <w:t>XX</w:t>
      </w:r>
      <w:r w:rsidRPr="00DC7CF2">
        <w:rPr>
          <w:rFonts w:ascii="Courier New" w:hAnsi="Courier New" w:cs="Courier New"/>
          <w:color w:val="008000"/>
          <w:sz w:val="18"/>
          <w:szCs w:val="18"/>
          <w:shd w:val="clear" w:color="auto" w:fill="FFFFFF"/>
        </w:rPr>
        <w:t>XX.SAS</w:t>
      </w:r>
    </w:p>
    <w:p w14:paraId="4F279902"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Purpose              : </w:t>
      </w:r>
    </w:p>
    <w:p w14:paraId="3D25D1D2"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____________________________________________________________________________</w:t>
      </w:r>
    </w:p>
    <w:p w14:paraId="6EEF34EF"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DESCRIPTION                                                    </w:t>
      </w:r>
    </w:p>
    <w:p w14:paraId="69CEB83F"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w:t>
      </w:r>
    </w:p>
    <w:p w14:paraId="3A7F39CE"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Input files: None</w:t>
      </w:r>
    </w:p>
    <w:p w14:paraId="3DD96369"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w:t>
      </w:r>
    </w:p>
    <w:p w14:paraId="57C7893C"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Output files: None</w:t>
      </w:r>
    </w:p>
    <w:p w14:paraId="1CE8B7B0"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w:t>
      </w:r>
    </w:p>
    <w:p w14:paraId="26DB9C34"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Macros: None</w:t>
      </w:r>
    </w:p>
    <w:p w14:paraId="52043262"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w:t>
      </w:r>
    </w:p>
    <w:p w14:paraId="060DBBFC"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Assumptions: </w:t>
      </w:r>
    </w:p>
    <w:p w14:paraId="57F178FA"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w:t>
      </w:r>
    </w:p>
    <w:p w14:paraId="65BB0521"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____________________________________________________________________________</w:t>
      </w:r>
    </w:p>
    <w:p w14:paraId="52C0BBEC"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xml:space="preserve">* PROGRAM HISTORY                                                         </w:t>
      </w:r>
    </w:p>
    <w:p w14:paraId="46F62D04" w14:textId="77777777" w:rsidR="00DC7CF2" w:rsidRP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&lt;DATE&gt;             | &lt;NAME&gt;          | Original version</w:t>
      </w:r>
    </w:p>
    <w:p w14:paraId="6D29DBF3"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8000"/>
          <w:sz w:val="18"/>
          <w:szCs w:val="18"/>
          <w:shd w:val="clear" w:color="auto" w:fill="FFFFFF"/>
        </w:rPr>
        <w:t>\*****************************************************************************/</w:t>
      </w:r>
    </w:p>
    <w:p w14:paraId="79E7EFE3"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51EAC5FC" w14:textId="3DB26EF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8000"/>
          <w:sz w:val="18"/>
          <w:szCs w:val="18"/>
          <w:shd w:val="clear" w:color="auto" w:fill="FFFFFF"/>
        </w:rPr>
        <w:t>*********;</w:t>
      </w:r>
    </w:p>
    <w:p w14:paraId="36BA2B64" w14:textId="4B13B04B"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0000"/>
          <w:sz w:val="18"/>
          <w:szCs w:val="18"/>
          <w:shd w:val="clear" w:color="auto" w:fill="FFFFFF"/>
        </w:rPr>
        <w:t>%</w:t>
      </w:r>
      <w:r w:rsidRPr="00DC7CF2">
        <w:rPr>
          <w:rFonts w:ascii="Courier New" w:hAnsi="Courier New" w:cs="Courier New"/>
          <w:b/>
          <w:bCs/>
          <w:i/>
          <w:iCs/>
          <w:color w:val="000000"/>
          <w:sz w:val="18"/>
          <w:szCs w:val="18"/>
          <w:shd w:val="clear" w:color="auto" w:fill="FFFFFF"/>
        </w:rPr>
        <w:t>init</w:t>
      </w:r>
      <w:r w:rsidRPr="00DC7CF2">
        <w:rPr>
          <w:rFonts w:ascii="Courier New" w:hAnsi="Courier New" w:cs="Courier New"/>
          <w:color w:val="000000"/>
          <w:sz w:val="18"/>
          <w:szCs w:val="18"/>
          <w:shd w:val="clear" w:color="auto" w:fill="FFFFFF"/>
        </w:rPr>
        <w:t>;</w:t>
      </w:r>
    </w:p>
    <w:p w14:paraId="1F1F62D0" w14:textId="50D29A95"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8000"/>
          <w:sz w:val="18"/>
          <w:szCs w:val="18"/>
          <w:shd w:val="clear" w:color="auto" w:fill="FFFFFF"/>
        </w:rPr>
        <w:t>*********;</w:t>
      </w:r>
    </w:p>
    <w:p w14:paraId="121E83FB" w14:textId="3754FB1F"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37B9F36D" w14:textId="5232AE66" w:rsidR="00DC7CF2" w:rsidRPr="00DC7CF2" w:rsidRDefault="006672BE"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noProof/>
          <w:color w:val="0000FF"/>
          <w:sz w:val="18"/>
          <w:szCs w:val="18"/>
          <w:shd w:val="clear" w:color="auto" w:fill="FFFFFF"/>
          <w:lang w:val="en-US"/>
        </w:rPr>
        <mc:AlternateContent>
          <mc:Choice Requires="wps">
            <w:drawing>
              <wp:anchor distT="45720" distB="45720" distL="114300" distR="114300" simplePos="0" relativeHeight="251667456" behindDoc="0" locked="0" layoutInCell="1" allowOverlap="1" wp14:anchorId="68EEE864" wp14:editId="6046BD31">
                <wp:simplePos x="0" y="0"/>
                <wp:positionH relativeFrom="margin">
                  <wp:posOffset>4205356</wp:posOffset>
                </wp:positionH>
                <wp:positionV relativeFrom="paragraph">
                  <wp:posOffset>5301</wp:posOffset>
                </wp:positionV>
                <wp:extent cx="2190970" cy="993913"/>
                <wp:effectExtent l="0" t="0" r="19050" b="158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970" cy="993913"/>
                        </a:xfrm>
                        <a:prstGeom prst="rect">
                          <a:avLst/>
                        </a:prstGeom>
                        <a:solidFill>
                          <a:schemeClr val="accent2">
                            <a:lumMod val="40000"/>
                            <a:lumOff val="60000"/>
                          </a:schemeClr>
                        </a:solidFill>
                        <a:ln w="9525">
                          <a:solidFill>
                            <a:srgbClr val="000000"/>
                          </a:solidFill>
                          <a:miter lim="800000"/>
                          <a:headEnd/>
                          <a:tailEnd/>
                        </a:ln>
                      </wps:spPr>
                      <wps:txbx>
                        <w:txbxContent>
                          <w:p w14:paraId="414A01F8" w14:textId="529D760A" w:rsidR="008B4B51" w:rsidRPr="00C12F02" w:rsidRDefault="008B4B51" w:rsidP="00DC7CF2">
                            <w:pPr>
                              <w:rPr>
                                <w:sz w:val="18"/>
                                <w:szCs w:val="18"/>
                              </w:rPr>
                            </w:pPr>
                            <w:r w:rsidRPr="00C12F02">
                              <w:rPr>
                                <w:sz w:val="18"/>
                                <w:szCs w:val="18"/>
                              </w:rPr>
                              <w:t xml:space="preserve">Standard compare macro giving immediate results from dataset compare (for either Dataset or TFL </w:t>
                            </w:r>
                            <w:r>
                              <w:rPr>
                                <w:sz w:val="18"/>
                                <w:szCs w:val="18"/>
                              </w:rPr>
                              <w:t>programming</w:t>
                            </w:r>
                            <w:r w:rsidRPr="00C12F02">
                              <w:rPr>
                                <w:sz w:val="18"/>
                                <w:szCs w:val="18"/>
                              </w:rPr>
                              <w:t>).  Note – ALL dataset</w:t>
                            </w:r>
                            <w:r>
                              <w:rPr>
                                <w:sz w:val="18"/>
                                <w:szCs w:val="18"/>
                              </w:rPr>
                              <w:t>s</w:t>
                            </w:r>
                            <w:r w:rsidRPr="00C12F02">
                              <w:rPr>
                                <w:sz w:val="18"/>
                                <w:szCs w:val="18"/>
                              </w:rPr>
                              <w:t xml:space="preserve"> must be saved to </w:t>
                            </w:r>
                            <w:r>
                              <w:rPr>
                                <w:sz w:val="18"/>
                                <w:szCs w:val="18"/>
                              </w:rPr>
                              <w:t>z drive.  Never compare work datasets.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EE864" id="Text Box 4" o:spid="_x0000_s1030" type="#_x0000_t202" style="position:absolute;margin-left:331.15pt;margin-top:.4pt;width:172.5pt;height:78.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" fillcolor="#f7caac [1301]">
                <v:textbox>
                  <w:txbxContent>
                    <w:p w14:paraId="414A01F8" w14:textId="529D760A" w:rsidR="008B4B51" w:rsidRPr="00C12F02" w:rsidRDefault="008B4B51" w:rsidP="00DC7CF2">
                      <w:pPr>
                        <w:rPr>
                          <w:sz w:val="18"/>
                          <w:szCs w:val="18"/>
                        </w:rPr>
                      </w:pPr>
                      <w:r w:rsidRPr="00C12F02">
                        <w:rPr>
                          <w:sz w:val="18"/>
                          <w:szCs w:val="18"/>
                        </w:rPr>
                        <w:t xml:space="preserve">Standard compare macro giving immediate results from dataset compare (for either Dataset or TFL </w:t>
                      </w:r>
                      <w:r>
                        <w:rPr>
                          <w:sz w:val="18"/>
                          <w:szCs w:val="18"/>
                        </w:rPr>
                        <w:t>programming</w:t>
                      </w:r>
                      <w:r w:rsidRPr="00C12F02">
                        <w:rPr>
                          <w:sz w:val="18"/>
                          <w:szCs w:val="18"/>
                        </w:rPr>
                        <w:t>).  Note – ALL dataset</w:t>
                      </w:r>
                      <w:r>
                        <w:rPr>
                          <w:sz w:val="18"/>
                          <w:szCs w:val="18"/>
                        </w:rPr>
                        <w:t>s</w:t>
                      </w:r>
                      <w:r w:rsidRPr="00C12F02">
                        <w:rPr>
                          <w:sz w:val="18"/>
                          <w:szCs w:val="18"/>
                        </w:rPr>
                        <w:t xml:space="preserve"> must be saved to </w:t>
                      </w:r>
                      <w:r>
                        <w:rPr>
                          <w:sz w:val="18"/>
                          <w:szCs w:val="18"/>
                        </w:rPr>
                        <w:t>z drive.  Never compare work datasets.</w:t>
                      </w:r>
                    </w:p>
                  </w:txbxContent>
                </v:textbox>
                <w10:wrap anchorx="margin"/>
              </v:shape>
            </w:pict>
          </mc:Fallback>
        </mc:AlternateContent>
      </w:r>
      <w:r w:rsidR="00DC7CF2" w:rsidRPr="00DC7CF2">
        <w:rPr>
          <w:rFonts w:ascii="Courier New" w:hAnsi="Courier New" w:cs="Courier New"/>
          <w:color w:val="008000"/>
          <w:sz w:val="18"/>
          <w:szCs w:val="18"/>
          <w:shd w:val="clear" w:color="auto" w:fill="FFFFFF"/>
        </w:rPr>
        <w:t>**** USER CODE FOR ALL DATA PROCESSING **;</w:t>
      </w:r>
    </w:p>
    <w:p w14:paraId="73BC5BC2" w14:textId="6DA6136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1C192667" w14:textId="0D8C263E"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0BE2F9E3" w14:textId="1005E36F"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1D994359" w14:textId="7027B09E"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1BB9648F" w14:textId="26BB2745"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32537068" w14:textId="1A85270E"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27D5F8CB"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8000"/>
          <w:sz w:val="18"/>
          <w:szCs w:val="18"/>
          <w:shd w:val="clear" w:color="auto" w:fill="FFFFFF"/>
        </w:rPr>
        <w:t>***********************************************************;</w:t>
      </w:r>
    </w:p>
    <w:p w14:paraId="56B658A4" w14:textId="1F317A6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0000"/>
          <w:sz w:val="18"/>
          <w:szCs w:val="18"/>
          <w:shd w:val="clear" w:color="auto" w:fill="FFFFFF"/>
        </w:rPr>
        <w:t>%</w:t>
      </w:r>
      <w:r w:rsidRPr="00DC7CF2">
        <w:rPr>
          <w:rFonts w:ascii="Courier New" w:hAnsi="Courier New" w:cs="Courier New"/>
          <w:b/>
          <w:bCs/>
          <w:i/>
          <w:iCs/>
          <w:color w:val="000000"/>
          <w:sz w:val="18"/>
          <w:szCs w:val="18"/>
          <w:shd w:val="clear" w:color="auto" w:fill="FFFFFF"/>
        </w:rPr>
        <w:t>s_compare</w:t>
      </w:r>
      <w:r w:rsidRPr="00DC7CF2">
        <w:rPr>
          <w:rFonts w:ascii="Courier New" w:hAnsi="Courier New" w:cs="Courier New"/>
          <w:color w:val="000000"/>
          <w:sz w:val="18"/>
          <w:szCs w:val="18"/>
          <w:shd w:val="clear" w:color="auto" w:fill="FFFFFF"/>
        </w:rPr>
        <w:t>(base=</w:t>
      </w:r>
      <w:r>
        <w:rPr>
          <w:rFonts w:ascii="Courier New" w:hAnsi="Courier New" w:cs="Courier New"/>
          <w:color w:val="000000"/>
          <w:sz w:val="18"/>
          <w:szCs w:val="18"/>
          <w:shd w:val="clear" w:color="auto" w:fill="FFFFFF"/>
        </w:rPr>
        <w:t>&lt;LIB&gt;.&lt;DATASET&gt;</w:t>
      </w:r>
      <w:r w:rsidRPr="00DC7CF2">
        <w:rPr>
          <w:rFonts w:ascii="Courier New" w:hAnsi="Courier New" w:cs="Courier New"/>
          <w:color w:val="000000"/>
          <w:sz w:val="18"/>
          <w:szCs w:val="18"/>
          <w:shd w:val="clear" w:color="auto" w:fill="FFFFFF"/>
        </w:rPr>
        <w:t>,comp=</w:t>
      </w:r>
      <w:r>
        <w:rPr>
          <w:rFonts w:ascii="Courier New" w:hAnsi="Courier New" w:cs="Courier New"/>
          <w:color w:val="000000"/>
          <w:sz w:val="18"/>
          <w:szCs w:val="18"/>
          <w:shd w:val="clear" w:color="auto" w:fill="FFFFFF"/>
        </w:rPr>
        <w:t>&lt;LIB&gt;QC</w:t>
      </w:r>
      <w:r w:rsidRPr="00DC7CF2">
        <w:rPr>
          <w:rFonts w:ascii="Courier New" w:hAnsi="Courier New" w:cs="Courier New"/>
          <w:color w:val="000000"/>
          <w:sz w:val="18"/>
          <w:szCs w:val="18"/>
          <w:shd w:val="clear" w:color="auto" w:fill="FFFFFF"/>
        </w:rPr>
        <w:t>.Q_</w:t>
      </w:r>
      <w:r>
        <w:rPr>
          <w:rFonts w:ascii="Courier New" w:hAnsi="Courier New" w:cs="Courier New"/>
          <w:color w:val="000000"/>
          <w:sz w:val="18"/>
          <w:szCs w:val="18"/>
          <w:shd w:val="clear" w:color="auto" w:fill="FFFFFF"/>
        </w:rPr>
        <w:t>&lt;DATASET&gt;</w:t>
      </w:r>
      <w:r w:rsidRPr="00DC7CF2">
        <w:rPr>
          <w:rFonts w:ascii="Courier New" w:hAnsi="Courier New" w:cs="Courier New"/>
          <w:color w:val="000000"/>
          <w:sz w:val="18"/>
          <w:szCs w:val="18"/>
          <w:shd w:val="clear" w:color="auto" w:fill="FFFFFF"/>
        </w:rPr>
        <w:t>);</w:t>
      </w:r>
    </w:p>
    <w:p w14:paraId="2C735DB3"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8000"/>
          <w:sz w:val="18"/>
          <w:szCs w:val="18"/>
          <w:shd w:val="clear" w:color="auto" w:fill="FFFFFF"/>
        </w:rPr>
        <w:t>***********************************************************;</w:t>
      </w:r>
    </w:p>
    <w:p w14:paraId="460C10EF"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6"/>
          <w:szCs w:val="16"/>
          <w:shd w:val="clear" w:color="auto" w:fill="FFFFFF"/>
        </w:rPr>
      </w:pPr>
    </w:p>
    <w:p w14:paraId="57F281C8" w14:textId="25307186" w:rsid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r w:rsidRPr="00DC7CF2">
        <w:rPr>
          <w:rFonts w:ascii="Courier New" w:hAnsi="Courier New" w:cs="Courier New"/>
          <w:color w:val="008000"/>
          <w:sz w:val="18"/>
          <w:szCs w:val="18"/>
          <w:shd w:val="clear" w:color="auto" w:fill="FFFFFF"/>
        </w:rPr>
        <w:t>**** END OF USER DEFINED CODE **;</w:t>
      </w:r>
    </w:p>
    <w:p w14:paraId="4E7FDF0C" w14:textId="1A9CA022" w:rsidR="00DC7CF2" w:rsidRDefault="00DC7CF2" w:rsidP="00DC7CF2">
      <w:pPr>
        <w:autoSpaceDE w:val="0"/>
        <w:autoSpaceDN w:val="0"/>
        <w:adjustRightInd w:val="0"/>
        <w:spacing w:after="0" w:line="240" w:lineRule="auto"/>
        <w:rPr>
          <w:rFonts w:ascii="Courier New" w:hAnsi="Courier New" w:cs="Courier New"/>
          <w:color w:val="008000"/>
          <w:sz w:val="18"/>
          <w:szCs w:val="18"/>
          <w:shd w:val="clear" w:color="auto" w:fill="FFFFFF"/>
        </w:rPr>
      </w:pPr>
    </w:p>
    <w:p w14:paraId="05B80ADA"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0D69B126"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2ABDA9F7"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8000"/>
          <w:sz w:val="18"/>
          <w:szCs w:val="18"/>
          <w:shd w:val="clear" w:color="auto" w:fill="FFFFFF"/>
        </w:rPr>
        <w:t>********;</w:t>
      </w:r>
    </w:p>
    <w:p w14:paraId="492E342F"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0000"/>
          <w:sz w:val="18"/>
          <w:szCs w:val="18"/>
          <w:shd w:val="clear" w:color="auto" w:fill="FFFFFF"/>
        </w:rPr>
        <w:t>%</w:t>
      </w:r>
      <w:r w:rsidRPr="00DC7CF2">
        <w:rPr>
          <w:rFonts w:ascii="Courier New" w:hAnsi="Courier New" w:cs="Courier New"/>
          <w:b/>
          <w:bCs/>
          <w:i/>
          <w:iCs/>
          <w:color w:val="000000"/>
          <w:sz w:val="18"/>
          <w:szCs w:val="18"/>
          <w:shd w:val="clear" w:color="auto" w:fill="FFFFFF"/>
        </w:rPr>
        <w:t>s_scanlog</w:t>
      </w:r>
      <w:r w:rsidRPr="00DC7CF2">
        <w:rPr>
          <w:rFonts w:ascii="Courier New" w:hAnsi="Courier New" w:cs="Courier New"/>
          <w:color w:val="000000"/>
          <w:sz w:val="18"/>
          <w:szCs w:val="18"/>
          <w:shd w:val="clear" w:color="auto" w:fill="FFFFFF"/>
        </w:rPr>
        <w:t>;</w:t>
      </w:r>
    </w:p>
    <w:p w14:paraId="0C94C58C"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r w:rsidRPr="00DC7CF2">
        <w:rPr>
          <w:rFonts w:ascii="Courier New" w:hAnsi="Courier New" w:cs="Courier New"/>
          <w:color w:val="008000"/>
          <w:sz w:val="18"/>
          <w:szCs w:val="18"/>
          <w:shd w:val="clear" w:color="auto" w:fill="FFFFFF"/>
        </w:rPr>
        <w:t>********;</w:t>
      </w:r>
    </w:p>
    <w:p w14:paraId="426B3080" w14:textId="77777777" w:rsidR="00DC7CF2" w:rsidRPr="00DC7CF2" w:rsidRDefault="00DC7CF2" w:rsidP="00DC7CF2">
      <w:pPr>
        <w:autoSpaceDE w:val="0"/>
        <w:autoSpaceDN w:val="0"/>
        <w:adjustRightInd w:val="0"/>
        <w:spacing w:after="0" w:line="240" w:lineRule="auto"/>
        <w:rPr>
          <w:rFonts w:ascii="Courier New" w:hAnsi="Courier New" w:cs="Courier New"/>
          <w:color w:val="000000"/>
          <w:sz w:val="18"/>
          <w:szCs w:val="18"/>
          <w:shd w:val="clear" w:color="auto" w:fill="FFFFFF"/>
        </w:rPr>
      </w:pPr>
    </w:p>
    <w:p w14:paraId="0D5B0B61" w14:textId="77777777" w:rsidR="00992407" w:rsidRDefault="00992407" w:rsidP="00992407"/>
    <w:p w14:paraId="6AA818D9" w14:textId="77777777" w:rsidR="006672BE" w:rsidRDefault="006672BE">
      <w:r>
        <w:br w:type="page"/>
      </w:r>
    </w:p>
    <w:p w14:paraId="71802761" w14:textId="33D12105" w:rsidR="00992407" w:rsidRDefault="00992407" w:rsidP="00E9636F">
      <w:pPr>
        <w:pStyle w:val="Heading1"/>
      </w:pPr>
      <w:bookmarkStart w:id="23" w:name="_Toc104280161"/>
      <w:r>
        <w:lastRenderedPageBreak/>
        <w:t>FINAL programs</w:t>
      </w:r>
      <w:bookmarkEnd w:id="23"/>
    </w:p>
    <w:p w14:paraId="55E9FFA9" w14:textId="5185357D" w:rsidR="00992407" w:rsidRDefault="00992407" w:rsidP="00992407">
      <w:r>
        <w:t>Every program folder will have its own FINAL.SAS</w:t>
      </w:r>
      <w:r w:rsidR="00BA432A">
        <w:t xml:space="preserve"> (for Q_FINAL.SAS)</w:t>
      </w:r>
      <w:r>
        <w:t xml:space="preserve"> program, be</w:t>
      </w:r>
      <w:r w:rsidR="0044739B">
        <w:t>ing</w:t>
      </w:r>
      <w:r>
        <w:t xml:space="preserve"> the last executed program in any batch run (controlled by VIPE</w:t>
      </w:r>
      <w:r w:rsidR="00BA432A">
        <w:t>R</w:t>
      </w:r>
      <w:r w:rsidR="0044739B">
        <w:t xml:space="preserve"> – see below)</w:t>
      </w:r>
      <w:r>
        <w:t xml:space="preserve">.  This is an important </w:t>
      </w:r>
      <w:r w:rsidR="00E9636F">
        <w:t>part of the quality process,</w:t>
      </w:r>
      <w:r>
        <w:t xml:space="preserve"> to allow quick and easy access to </w:t>
      </w:r>
      <w:r w:rsidR="00E9636F">
        <w:t xml:space="preserve">key </w:t>
      </w:r>
      <w:r>
        <w:t xml:space="preserve">information. </w:t>
      </w:r>
      <w:r w:rsidR="00E9636F">
        <w:t xml:space="preserve">  These programs will create PDF summary reports that form part of the quality package</w:t>
      </w:r>
      <w:r w:rsidR="00BA432A">
        <w:t xml:space="preserve"> / TMF</w:t>
      </w:r>
      <w:r w:rsidR="00E9636F">
        <w:t xml:space="preserve"> for all deliveries.</w:t>
      </w:r>
    </w:p>
    <w:p w14:paraId="70658D65" w14:textId="61B69842" w:rsidR="00992407" w:rsidRDefault="00992407" w:rsidP="00992407">
      <w:r>
        <w:t xml:space="preserve">Depending on whether the program </w:t>
      </w:r>
      <w:r w:rsidR="007E3419">
        <w:t xml:space="preserve">category </w:t>
      </w:r>
      <w:r>
        <w:t>is PROD or QC – the following calls will be mandate</w:t>
      </w:r>
      <w:r w:rsidR="00E9636F">
        <w:t>d</w:t>
      </w:r>
    </w:p>
    <w:p w14:paraId="6275F8AA" w14:textId="332922B0" w:rsidR="00992407" w:rsidRDefault="00992407" w:rsidP="00E9636F">
      <w:pPr>
        <w:pStyle w:val="Heading2"/>
      </w:pPr>
      <w:bookmarkStart w:id="24" w:name="_Toc104280162"/>
      <w:r>
        <w:t>PROD program</w:t>
      </w:r>
      <w:r w:rsidR="006A2D77">
        <w:t xml:space="preserve"> FINAL.SAS</w:t>
      </w:r>
      <w:bookmarkEnd w:id="24"/>
    </w:p>
    <w:p w14:paraId="099293C4" w14:textId="775E3439" w:rsidR="00992407" w:rsidRDefault="00992407" w:rsidP="00992407">
      <w:r>
        <w:t>In addition to ALL standard program template code, the following will be present</w:t>
      </w:r>
    </w:p>
    <w:p w14:paraId="6F996B88" w14:textId="77777777" w:rsidR="00992407" w:rsidRDefault="00992407" w:rsidP="00992407">
      <w:pPr>
        <w:autoSpaceDE w:val="0"/>
        <w:autoSpaceDN w:val="0"/>
        <w:adjustRightInd w:val="0"/>
        <w:spacing w:after="0" w:line="240" w:lineRule="auto"/>
        <w:rPr>
          <w:rFonts w:ascii="Courier New" w:hAnsi="Courier New" w:cs="Courier New"/>
          <w:color w:val="000000"/>
          <w:sz w:val="20"/>
          <w:szCs w:val="20"/>
          <w:shd w:val="clear" w:color="auto" w:fill="FFFFFF"/>
        </w:rPr>
      </w:pPr>
    </w:p>
    <w:p w14:paraId="6BBF41CE" w14:textId="77777777" w:rsidR="00992407" w:rsidRPr="00992407" w:rsidRDefault="00992407" w:rsidP="00992407">
      <w:pPr>
        <w:autoSpaceDE w:val="0"/>
        <w:autoSpaceDN w:val="0"/>
        <w:adjustRightInd w:val="0"/>
        <w:spacing w:after="0" w:line="240" w:lineRule="auto"/>
        <w:rPr>
          <w:rFonts w:ascii="Courier New" w:hAnsi="Courier New" w:cs="Courier New"/>
          <w:color w:val="000000"/>
          <w:sz w:val="16"/>
          <w:szCs w:val="16"/>
          <w:shd w:val="clear" w:color="auto" w:fill="FFFFFF"/>
        </w:rPr>
      </w:pPr>
      <w:r w:rsidRPr="00992407">
        <w:rPr>
          <w:rFonts w:ascii="Courier New" w:hAnsi="Courier New" w:cs="Courier New"/>
          <w:color w:val="008000"/>
          <w:sz w:val="16"/>
          <w:szCs w:val="16"/>
          <w:shd w:val="clear" w:color="auto" w:fill="FFFFFF"/>
        </w:rPr>
        <w:t>** Full folder level log scan and report **;</w:t>
      </w:r>
    </w:p>
    <w:p w14:paraId="3EAAFED3" w14:textId="77777777" w:rsidR="00A977CE" w:rsidRPr="00A977CE" w:rsidRDefault="00A977CE" w:rsidP="00A977CE">
      <w:pPr>
        <w:autoSpaceDE w:val="0"/>
        <w:autoSpaceDN w:val="0"/>
        <w:adjustRightInd w:val="0"/>
        <w:spacing w:after="0" w:line="240" w:lineRule="auto"/>
        <w:rPr>
          <w:rFonts w:ascii="Courier New" w:hAnsi="Courier New" w:cs="Courier New"/>
          <w:color w:val="000000"/>
          <w:sz w:val="16"/>
          <w:szCs w:val="20"/>
          <w:shd w:val="clear" w:color="auto" w:fill="FFFFFF"/>
          <w:lang w:val="en-US"/>
        </w:rPr>
      </w:pPr>
      <w:r w:rsidRPr="00A977CE">
        <w:rPr>
          <w:rFonts w:ascii="Courier New" w:hAnsi="Courier New" w:cs="Courier New"/>
          <w:color w:val="000000"/>
          <w:sz w:val="16"/>
          <w:szCs w:val="20"/>
          <w:shd w:val="clear" w:color="auto" w:fill="FFFFFF"/>
          <w:lang w:val="en-US"/>
        </w:rPr>
        <w:t>%</w:t>
      </w:r>
      <w:r w:rsidRPr="00A977CE">
        <w:rPr>
          <w:rFonts w:ascii="Courier New" w:hAnsi="Courier New" w:cs="Courier New"/>
          <w:b/>
          <w:bCs/>
          <w:i/>
          <w:iCs/>
          <w:color w:val="000000"/>
          <w:sz w:val="16"/>
          <w:szCs w:val="20"/>
          <w:shd w:val="clear" w:color="auto" w:fill="FFFFFF"/>
          <w:lang w:val="en-US"/>
        </w:rPr>
        <w:t>s_scanlog</w:t>
      </w:r>
      <w:r w:rsidRPr="00A977CE">
        <w:rPr>
          <w:rFonts w:ascii="Courier New" w:hAnsi="Courier New" w:cs="Courier New"/>
          <w:color w:val="000000"/>
          <w:sz w:val="16"/>
          <w:szCs w:val="20"/>
          <w:shd w:val="clear" w:color="auto" w:fill="FFFFFF"/>
          <w:lang w:val="en-US"/>
        </w:rPr>
        <w:t>(logfldr=</w:t>
      </w:r>
      <w:r w:rsidRPr="00A977CE">
        <w:rPr>
          <w:rFonts w:ascii="Courier New" w:hAnsi="Courier New" w:cs="Courier New"/>
          <w:color w:val="0000FF"/>
          <w:sz w:val="16"/>
          <w:szCs w:val="20"/>
          <w:shd w:val="clear" w:color="auto" w:fill="FFFFFF"/>
          <w:lang w:val="en-US"/>
        </w:rPr>
        <w:t>%str</w:t>
      </w:r>
      <w:r w:rsidRPr="00A977CE">
        <w:rPr>
          <w:rFonts w:ascii="Courier New" w:hAnsi="Courier New" w:cs="Courier New"/>
          <w:color w:val="000000"/>
          <w:sz w:val="16"/>
          <w:szCs w:val="20"/>
          <w:shd w:val="clear" w:color="auto" w:fill="FFFFFF"/>
          <w:lang w:val="en-US"/>
        </w:rPr>
        <w:t>(&amp;__logpath),debug=n,</w:t>
      </w:r>
    </w:p>
    <w:p w14:paraId="40FEC1B7" w14:textId="0D28012F" w:rsidR="00A977CE" w:rsidRPr="00A977CE" w:rsidRDefault="00A977CE" w:rsidP="00A977CE">
      <w:pPr>
        <w:autoSpaceDE w:val="0"/>
        <w:autoSpaceDN w:val="0"/>
        <w:adjustRightInd w:val="0"/>
        <w:spacing w:after="0" w:line="240" w:lineRule="auto"/>
        <w:ind w:left="1065"/>
        <w:rPr>
          <w:rFonts w:ascii="Courier New" w:hAnsi="Courier New" w:cs="Courier New"/>
          <w:color w:val="000000"/>
          <w:sz w:val="16"/>
          <w:szCs w:val="20"/>
          <w:shd w:val="clear" w:color="auto" w:fill="FFFFFF"/>
          <w:lang w:val="en-US"/>
        </w:rPr>
      </w:pPr>
      <w:r w:rsidRPr="00A977CE">
        <w:rPr>
          <w:rFonts w:ascii="Courier New" w:hAnsi="Courier New" w:cs="Courier New"/>
          <w:color w:val="000000"/>
          <w:sz w:val="16"/>
          <w:szCs w:val="20"/>
          <w:shd w:val="clear" w:color="auto" w:fill="FFFFFF"/>
          <w:lang w:val="en-US"/>
        </w:rPr>
        <w:t>logrpt =</w:t>
      </w:r>
      <w:r w:rsidRPr="00A977CE">
        <w:rPr>
          <w:rFonts w:ascii="Courier New" w:hAnsi="Courier New" w:cs="Courier New"/>
          <w:color w:val="0000FF"/>
          <w:sz w:val="16"/>
          <w:szCs w:val="20"/>
          <w:shd w:val="clear" w:color="auto" w:fill="FFFFFF"/>
          <w:lang w:val="en-US"/>
        </w:rPr>
        <w:t>%str</w:t>
      </w:r>
      <w:r w:rsidRPr="00A977CE">
        <w:rPr>
          <w:rFonts w:ascii="Courier New" w:hAnsi="Courier New" w:cs="Courier New"/>
          <w:color w:val="000000"/>
          <w:sz w:val="16"/>
          <w:szCs w:val="20"/>
          <w:shd w:val="clear" w:color="auto" w:fill="FFFFFF"/>
          <w:lang w:val="en-US"/>
        </w:rPr>
        <w:t>(&amp;__logpath\</w:t>
      </w:r>
      <w:commentRangeStart w:id="25"/>
      <w:r w:rsidRPr="00A977CE">
        <w:rPr>
          <w:rFonts w:ascii="Courier New" w:hAnsi="Courier New" w:cs="Courier New"/>
          <w:color w:val="0000FF"/>
          <w:sz w:val="16"/>
          <w:szCs w:val="20"/>
          <w:shd w:val="clear" w:color="auto" w:fill="FFFFFF"/>
          <w:lang w:val="en-US"/>
        </w:rPr>
        <w:t>%str</w:t>
      </w:r>
      <w:r w:rsidRPr="00A977CE">
        <w:rPr>
          <w:rFonts w:ascii="Courier New" w:hAnsi="Courier New" w:cs="Courier New"/>
          <w:color w:val="000000"/>
          <w:sz w:val="16"/>
          <w:szCs w:val="20"/>
          <w:shd w:val="clear" w:color="auto" w:fill="FFFFFF"/>
          <w:lang w:val="en-US"/>
        </w:rPr>
        <w:t>(&amp;_studyid)</w:t>
      </w:r>
      <w:r w:rsidRPr="00A977CE">
        <w:rPr>
          <w:rFonts w:ascii="Courier New" w:hAnsi="Courier New" w:cs="Courier New"/>
          <w:color w:val="008080"/>
          <w:sz w:val="16"/>
          <w:szCs w:val="20"/>
          <w:shd w:val="clear" w:color="auto" w:fill="FFFFFF"/>
          <w:lang w:val="en-US"/>
        </w:rPr>
        <w:t>_11.03</w:t>
      </w:r>
      <w:r w:rsidRPr="00A977CE">
        <w:rPr>
          <w:rFonts w:ascii="Courier New" w:hAnsi="Courier New" w:cs="Courier New"/>
          <w:b/>
          <w:bCs/>
          <w:color w:val="008080"/>
          <w:sz w:val="16"/>
          <w:szCs w:val="20"/>
          <w:shd w:val="clear" w:color="auto" w:fill="FFFFFF"/>
          <w:lang w:val="en-US"/>
        </w:rPr>
        <w:t>.02</w:t>
      </w:r>
      <w:r w:rsidRPr="00A977CE">
        <w:rPr>
          <w:rFonts w:ascii="Courier New" w:hAnsi="Courier New" w:cs="Courier New"/>
          <w:color w:val="000000"/>
          <w:sz w:val="16"/>
          <w:szCs w:val="20"/>
          <w:shd w:val="clear" w:color="auto" w:fill="FFFFFF"/>
          <w:lang w:val="en-US"/>
        </w:rPr>
        <w:t>_</w:t>
      </w:r>
      <w:r w:rsidRPr="00A977CE">
        <w:rPr>
          <w:rFonts w:ascii="Courier New" w:hAnsi="Courier New" w:cs="Courier New"/>
          <w:color w:val="0000FF"/>
          <w:sz w:val="16"/>
          <w:szCs w:val="20"/>
          <w:shd w:val="clear" w:color="auto" w:fill="FFFFFF"/>
          <w:lang w:val="en-US"/>
        </w:rPr>
        <w:t>%sysfunc</w:t>
      </w:r>
      <w:r w:rsidRPr="00A977CE">
        <w:rPr>
          <w:rFonts w:ascii="Courier New" w:hAnsi="Courier New" w:cs="Courier New"/>
          <w:color w:val="000000"/>
          <w:sz w:val="16"/>
          <w:szCs w:val="20"/>
          <w:shd w:val="clear" w:color="auto" w:fill="FFFFFF"/>
          <w:lang w:val="en-US"/>
        </w:rPr>
        <w:t>(date(),</w:t>
      </w:r>
      <w:r w:rsidRPr="00A977CE">
        <w:rPr>
          <w:rFonts w:ascii="Courier New" w:hAnsi="Courier New" w:cs="Courier New"/>
          <w:color w:val="008080"/>
          <w:sz w:val="16"/>
          <w:szCs w:val="20"/>
          <w:shd w:val="clear" w:color="auto" w:fill="FFFFFF"/>
          <w:lang w:val="en-US"/>
        </w:rPr>
        <w:t>yymmddn.</w:t>
      </w:r>
      <w:r w:rsidRPr="00A977CE">
        <w:rPr>
          <w:rFonts w:ascii="Courier New" w:hAnsi="Courier New" w:cs="Courier New"/>
          <w:color w:val="000000"/>
          <w:sz w:val="16"/>
          <w:szCs w:val="20"/>
          <w:shd w:val="clear" w:color="auto" w:fill="FFFFFF"/>
          <w:lang w:val="en-US"/>
        </w:rPr>
        <w:t>)_</w:t>
      </w:r>
      <w:r>
        <w:rPr>
          <w:rFonts w:ascii="Courier New" w:hAnsi="Courier New" w:cs="Courier New"/>
          <w:color w:val="000000"/>
          <w:sz w:val="16"/>
          <w:szCs w:val="20"/>
          <w:shd w:val="clear" w:color="auto" w:fill="FFFFFF"/>
          <w:lang w:val="en-US"/>
        </w:rPr>
        <w:br/>
      </w:r>
      <w:r w:rsidRPr="00A977CE">
        <w:rPr>
          <w:rFonts w:ascii="Courier New" w:hAnsi="Courier New" w:cs="Courier New"/>
          <w:color w:val="000000"/>
          <w:sz w:val="16"/>
          <w:szCs w:val="20"/>
          <w:shd w:val="clear" w:color="auto" w:fill="FFFFFF"/>
          <w:lang w:val="en-US"/>
        </w:rPr>
        <w:t>&amp;</w:t>
      </w:r>
      <w:r w:rsidRPr="00A977CE">
        <w:rPr>
          <w:rFonts w:ascii="Courier New" w:hAnsi="Courier New" w:cs="Courier New"/>
          <w:color w:val="008080"/>
          <w:sz w:val="16"/>
          <w:szCs w:val="20"/>
          <w:shd w:val="clear" w:color="auto" w:fill="FFFFFF"/>
          <w:lang w:val="en-US"/>
        </w:rPr>
        <w:t>_relabel.</w:t>
      </w:r>
      <w:r w:rsidRPr="00A977CE">
        <w:rPr>
          <w:rFonts w:ascii="Courier New" w:hAnsi="Courier New" w:cs="Courier New"/>
          <w:color w:val="000000"/>
          <w:sz w:val="16"/>
          <w:szCs w:val="20"/>
          <w:shd w:val="clear" w:color="auto" w:fill="FFFFFF"/>
          <w:lang w:val="en-US"/>
        </w:rPr>
        <w:t>-&amp;</w:t>
      </w:r>
      <w:r w:rsidRPr="00A977CE">
        <w:rPr>
          <w:rFonts w:ascii="Courier New" w:hAnsi="Courier New" w:cs="Courier New"/>
          <w:color w:val="008080"/>
          <w:sz w:val="16"/>
          <w:szCs w:val="20"/>
          <w:shd w:val="clear" w:color="auto" w:fill="FFFFFF"/>
          <w:lang w:val="en-US"/>
        </w:rPr>
        <w:t>__PROGTYPE.</w:t>
      </w:r>
      <w:r w:rsidRPr="00A977CE">
        <w:rPr>
          <w:rFonts w:ascii="Courier New" w:hAnsi="Courier New" w:cs="Courier New"/>
          <w:color w:val="000000"/>
          <w:sz w:val="16"/>
          <w:szCs w:val="20"/>
          <w:shd w:val="clear" w:color="auto" w:fill="FFFFFF"/>
          <w:lang w:val="en-US"/>
        </w:rPr>
        <w:t>-SASLog-Summary.pdf</w:t>
      </w:r>
      <w:commentRangeEnd w:id="25"/>
      <w:r>
        <w:rPr>
          <w:rStyle w:val="CommentReference"/>
        </w:rPr>
        <w:commentReference w:id="25"/>
      </w:r>
      <w:r w:rsidRPr="00A977CE">
        <w:rPr>
          <w:rFonts w:ascii="Courier New" w:hAnsi="Courier New" w:cs="Courier New"/>
          <w:color w:val="000000"/>
          <w:sz w:val="16"/>
          <w:szCs w:val="20"/>
          <w:shd w:val="clear" w:color="auto" w:fill="FFFFFF"/>
          <w:lang w:val="en-US"/>
        </w:rPr>
        <w:t>));</w:t>
      </w:r>
    </w:p>
    <w:p w14:paraId="3A83C3CD" w14:textId="77777777" w:rsidR="00A977CE" w:rsidRPr="00992407" w:rsidRDefault="00A977CE" w:rsidP="00992407">
      <w:pPr>
        <w:rPr>
          <w:sz w:val="18"/>
          <w:szCs w:val="18"/>
        </w:rPr>
      </w:pPr>
    </w:p>
    <w:p w14:paraId="7137B269" w14:textId="323F9085" w:rsidR="00992407" w:rsidRDefault="00992407" w:rsidP="0044739B">
      <w:pPr>
        <w:ind w:left="720"/>
      </w:pPr>
      <w:r w:rsidRPr="00992407">
        <w:t>Th</w:t>
      </w:r>
      <w:r w:rsidR="0044739B">
        <w:t>is</w:t>
      </w:r>
      <w:r w:rsidRPr="00992407">
        <w:t xml:space="preserve"> %S_SCANLOG call </w:t>
      </w:r>
      <w:r>
        <w:t xml:space="preserve">scans all the SAS logs stored in the </w:t>
      </w:r>
      <w:r w:rsidR="006A2D77">
        <w:t xml:space="preserve">current programming folder.  This uses the exact same logic as when running in interactive </w:t>
      </w:r>
      <w:r w:rsidR="0044739B">
        <w:t>programs</w:t>
      </w:r>
      <w:r w:rsidR="006A2D77">
        <w:t>.  With this execution a PDF file is generated</w:t>
      </w:r>
      <w:r w:rsidR="00A977CE">
        <w:t xml:space="preserve"> (named per SMF/TMF requirements) </w:t>
      </w:r>
      <w:r w:rsidR="006A2D77">
        <w:t>in the SASLOG folder, detailing the summary status of all SAS logs</w:t>
      </w:r>
    </w:p>
    <w:p w14:paraId="5E26B1DD" w14:textId="0D824C05" w:rsidR="006A2D77" w:rsidRDefault="006A2D77" w:rsidP="00992407"/>
    <w:p w14:paraId="274C03C6" w14:textId="0C3593BC" w:rsidR="006A2D77" w:rsidRDefault="006A2D77" w:rsidP="00E9636F">
      <w:pPr>
        <w:pStyle w:val="Heading2"/>
      </w:pPr>
      <w:bookmarkStart w:id="26" w:name="_Toc104280163"/>
      <w:r>
        <w:t>QC PROD program Q_FINAL.SAS</w:t>
      </w:r>
      <w:bookmarkEnd w:id="26"/>
    </w:p>
    <w:p w14:paraId="152A8EBB" w14:textId="5A3E8AD5" w:rsidR="00A977CE" w:rsidRDefault="00A977CE" w:rsidP="00727D20">
      <w:pPr>
        <w:autoSpaceDE w:val="0"/>
        <w:autoSpaceDN w:val="0"/>
        <w:adjustRightInd w:val="0"/>
        <w:spacing w:after="0" w:line="240" w:lineRule="auto"/>
        <w:rPr>
          <w:rFonts w:ascii="Courier New" w:hAnsi="Courier New" w:cs="Courier New"/>
          <w:color w:val="000000"/>
          <w:sz w:val="16"/>
          <w:szCs w:val="16"/>
          <w:shd w:val="clear" w:color="auto" w:fill="FFFFFF"/>
        </w:rPr>
      </w:pPr>
    </w:p>
    <w:p w14:paraId="604548DF" w14:textId="77777777" w:rsidR="00A977CE" w:rsidRPr="00A977CE" w:rsidRDefault="00A977CE" w:rsidP="00A977CE">
      <w:pPr>
        <w:autoSpaceDE w:val="0"/>
        <w:autoSpaceDN w:val="0"/>
        <w:adjustRightInd w:val="0"/>
        <w:spacing w:after="0" w:line="240" w:lineRule="auto"/>
        <w:rPr>
          <w:rFonts w:ascii="Courier New" w:hAnsi="Courier New" w:cs="Courier New"/>
          <w:color w:val="000000"/>
          <w:sz w:val="16"/>
          <w:szCs w:val="20"/>
          <w:shd w:val="clear" w:color="auto" w:fill="FFFFFF"/>
          <w:lang w:val="en-US"/>
        </w:rPr>
      </w:pPr>
      <w:r w:rsidRPr="00A977CE">
        <w:rPr>
          <w:rFonts w:ascii="Courier New" w:hAnsi="Courier New" w:cs="Courier New"/>
          <w:color w:val="008000"/>
          <w:sz w:val="16"/>
          <w:szCs w:val="20"/>
          <w:shd w:val="clear" w:color="auto" w:fill="FFFFFF"/>
          <w:lang w:val="en-US"/>
        </w:rPr>
        <w:t>** Full library level compare and report **;</w:t>
      </w:r>
    </w:p>
    <w:p w14:paraId="5D09717F" w14:textId="2758A4CB" w:rsidR="00A977CE" w:rsidRPr="00A977CE" w:rsidRDefault="00A977CE" w:rsidP="00A977CE">
      <w:pPr>
        <w:autoSpaceDE w:val="0"/>
        <w:autoSpaceDN w:val="0"/>
        <w:adjustRightInd w:val="0"/>
        <w:spacing w:after="0" w:line="240" w:lineRule="auto"/>
        <w:rPr>
          <w:rFonts w:ascii="Courier New" w:hAnsi="Courier New" w:cs="Courier New"/>
          <w:color w:val="000000"/>
          <w:sz w:val="16"/>
          <w:szCs w:val="20"/>
          <w:shd w:val="clear" w:color="auto" w:fill="FFFFFF"/>
          <w:lang w:val="en-US"/>
        </w:rPr>
      </w:pPr>
      <w:r w:rsidRPr="00A977CE">
        <w:rPr>
          <w:rFonts w:ascii="Courier New" w:hAnsi="Courier New" w:cs="Courier New"/>
          <w:color w:val="000000"/>
          <w:sz w:val="16"/>
          <w:szCs w:val="20"/>
          <w:shd w:val="clear" w:color="auto" w:fill="FFFFFF"/>
          <w:lang w:val="en-US"/>
        </w:rPr>
        <w:t>%</w:t>
      </w:r>
      <w:r w:rsidRPr="00A977CE">
        <w:rPr>
          <w:rFonts w:ascii="Courier New" w:hAnsi="Courier New" w:cs="Courier New"/>
          <w:b/>
          <w:bCs/>
          <w:i/>
          <w:iCs/>
          <w:color w:val="000000"/>
          <w:sz w:val="16"/>
          <w:szCs w:val="20"/>
          <w:shd w:val="clear" w:color="auto" w:fill="FFFFFF"/>
          <w:lang w:val="en-US"/>
        </w:rPr>
        <w:t>s_compare</w:t>
      </w:r>
      <w:r w:rsidRPr="00A977CE">
        <w:rPr>
          <w:rFonts w:ascii="Courier New" w:hAnsi="Courier New" w:cs="Courier New"/>
          <w:color w:val="000000"/>
          <w:sz w:val="16"/>
          <w:szCs w:val="20"/>
          <w:shd w:val="clear" w:color="auto" w:fill="FFFFFF"/>
          <w:lang w:val="en-US"/>
        </w:rPr>
        <w:t>(base=</w:t>
      </w:r>
      <w:r>
        <w:rPr>
          <w:rFonts w:ascii="Courier New" w:hAnsi="Courier New" w:cs="Courier New"/>
          <w:color w:val="000000"/>
          <w:sz w:val="16"/>
          <w:szCs w:val="20"/>
          <w:shd w:val="clear" w:color="auto" w:fill="FFFFFF"/>
          <w:lang w:val="en-US"/>
        </w:rPr>
        <w:t>&lt;LIBRARY&gt;</w:t>
      </w:r>
      <w:r w:rsidRPr="00A977CE">
        <w:rPr>
          <w:rFonts w:ascii="Courier New" w:hAnsi="Courier New" w:cs="Courier New"/>
          <w:color w:val="000000"/>
          <w:sz w:val="16"/>
          <w:szCs w:val="20"/>
          <w:shd w:val="clear" w:color="auto" w:fill="FFFFFF"/>
          <w:lang w:val="en-US"/>
        </w:rPr>
        <w:t>._ALL_,</w:t>
      </w:r>
    </w:p>
    <w:p w14:paraId="4E53F0D9" w14:textId="5FD861D4" w:rsidR="00A977CE" w:rsidRPr="00A977CE" w:rsidRDefault="00A977CE" w:rsidP="00A977CE">
      <w:pPr>
        <w:autoSpaceDE w:val="0"/>
        <w:autoSpaceDN w:val="0"/>
        <w:adjustRightInd w:val="0"/>
        <w:spacing w:after="0" w:line="240" w:lineRule="auto"/>
        <w:rPr>
          <w:rFonts w:ascii="Courier New" w:hAnsi="Courier New" w:cs="Courier New"/>
          <w:color w:val="000000"/>
          <w:sz w:val="16"/>
          <w:szCs w:val="20"/>
          <w:shd w:val="clear" w:color="auto" w:fill="FFFFFF"/>
          <w:lang w:val="en-US"/>
        </w:rPr>
      </w:pPr>
      <w:r w:rsidRPr="00A977CE">
        <w:rPr>
          <w:rFonts w:ascii="Courier New" w:hAnsi="Courier New" w:cs="Courier New"/>
          <w:color w:val="000000"/>
          <w:sz w:val="16"/>
          <w:szCs w:val="20"/>
          <w:shd w:val="clear" w:color="auto" w:fill="FFFFFF"/>
          <w:lang w:val="en-US"/>
        </w:rPr>
        <w:t xml:space="preserve">           comp=</w:t>
      </w:r>
      <w:r>
        <w:rPr>
          <w:rFonts w:ascii="Courier New" w:hAnsi="Courier New" w:cs="Courier New"/>
          <w:color w:val="000000"/>
          <w:sz w:val="16"/>
          <w:szCs w:val="20"/>
          <w:shd w:val="clear" w:color="auto" w:fill="FFFFFF"/>
          <w:lang w:val="en-US"/>
        </w:rPr>
        <w:t>&lt;LIBRARYQCW&gt;</w:t>
      </w:r>
      <w:r w:rsidRPr="00A977CE">
        <w:rPr>
          <w:rFonts w:ascii="Courier New" w:hAnsi="Courier New" w:cs="Courier New"/>
          <w:color w:val="000000"/>
          <w:sz w:val="16"/>
          <w:szCs w:val="20"/>
          <w:shd w:val="clear" w:color="auto" w:fill="FFFFFF"/>
          <w:lang w:val="en-US"/>
        </w:rPr>
        <w:t>W._ALL_,</w:t>
      </w:r>
    </w:p>
    <w:p w14:paraId="054B9B43" w14:textId="5A41A799" w:rsidR="00A977CE" w:rsidRDefault="00A977CE" w:rsidP="00A977CE">
      <w:pPr>
        <w:autoSpaceDE w:val="0"/>
        <w:autoSpaceDN w:val="0"/>
        <w:adjustRightInd w:val="0"/>
        <w:spacing w:after="0" w:line="240" w:lineRule="auto"/>
        <w:ind w:left="720"/>
        <w:rPr>
          <w:rFonts w:ascii="Courier New" w:hAnsi="Courier New" w:cs="Courier New"/>
          <w:color w:val="000000"/>
          <w:sz w:val="16"/>
          <w:szCs w:val="20"/>
          <w:shd w:val="clear" w:color="auto" w:fill="FFFFFF"/>
          <w:lang w:val="en-US"/>
        </w:rPr>
      </w:pPr>
      <w:r>
        <w:rPr>
          <w:rFonts w:ascii="Courier New" w:hAnsi="Courier New" w:cs="Courier New"/>
          <w:color w:val="000000"/>
          <w:sz w:val="16"/>
          <w:szCs w:val="20"/>
          <w:shd w:val="clear" w:color="auto" w:fill="FFFFFF"/>
          <w:lang w:val="en-US"/>
        </w:rPr>
        <w:t xml:space="preserve">   </w:t>
      </w:r>
      <w:r w:rsidRPr="00A977CE">
        <w:rPr>
          <w:rFonts w:ascii="Courier New" w:hAnsi="Courier New" w:cs="Courier New"/>
          <w:color w:val="000000"/>
          <w:sz w:val="16"/>
          <w:szCs w:val="20"/>
          <w:shd w:val="clear" w:color="auto" w:fill="FFFFFF"/>
          <w:lang w:val="en-US"/>
        </w:rPr>
        <w:t>comprpt =</w:t>
      </w:r>
      <w:r w:rsidRPr="00A977CE">
        <w:rPr>
          <w:rFonts w:ascii="Courier New" w:hAnsi="Courier New" w:cs="Courier New"/>
          <w:color w:val="0000FF"/>
          <w:sz w:val="16"/>
          <w:szCs w:val="20"/>
          <w:shd w:val="clear" w:color="auto" w:fill="FFFFFF"/>
          <w:lang w:val="en-US"/>
        </w:rPr>
        <w:t>%str</w:t>
      </w:r>
      <w:r w:rsidRPr="00A977CE">
        <w:rPr>
          <w:rFonts w:ascii="Courier New" w:hAnsi="Courier New" w:cs="Courier New"/>
          <w:color w:val="000000"/>
          <w:sz w:val="16"/>
          <w:szCs w:val="20"/>
          <w:shd w:val="clear" w:color="auto" w:fill="FFFFFF"/>
          <w:lang w:val="en-US"/>
        </w:rPr>
        <w:t>(&amp;__outpath\</w:t>
      </w:r>
      <w:r w:rsidRPr="00A977CE">
        <w:rPr>
          <w:rFonts w:ascii="Courier New" w:hAnsi="Courier New" w:cs="Courier New"/>
          <w:color w:val="0000FF"/>
          <w:sz w:val="16"/>
          <w:szCs w:val="20"/>
          <w:shd w:val="clear" w:color="auto" w:fill="FFFFFF"/>
          <w:lang w:val="en-US"/>
        </w:rPr>
        <w:t>%str</w:t>
      </w:r>
      <w:r w:rsidRPr="00A977CE">
        <w:rPr>
          <w:rFonts w:ascii="Courier New" w:hAnsi="Courier New" w:cs="Courier New"/>
          <w:color w:val="000000"/>
          <w:sz w:val="16"/>
          <w:szCs w:val="20"/>
          <w:shd w:val="clear" w:color="auto" w:fill="FFFFFF"/>
          <w:lang w:val="en-US"/>
        </w:rPr>
        <w:t>(&amp;_studyid)</w:t>
      </w:r>
      <w:r w:rsidRPr="00A977CE">
        <w:rPr>
          <w:rFonts w:ascii="Courier New" w:hAnsi="Courier New" w:cs="Courier New"/>
          <w:color w:val="008080"/>
          <w:sz w:val="16"/>
          <w:szCs w:val="20"/>
          <w:shd w:val="clear" w:color="auto" w:fill="FFFFFF"/>
          <w:lang w:val="en-US"/>
        </w:rPr>
        <w:t>_11.03</w:t>
      </w:r>
      <w:r w:rsidRPr="00A977CE">
        <w:rPr>
          <w:rFonts w:ascii="Courier New" w:hAnsi="Courier New" w:cs="Courier New"/>
          <w:b/>
          <w:bCs/>
          <w:color w:val="008080"/>
          <w:sz w:val="16"/>
          <w:szCs w:val="20"/>
          <w:shd w:val="clear" w:color="auto" w:fill="FFFFFF"/>
          <w:lang w:val="en-US"/>
        </w:rPr>
        <w:t>.02</w:t>
      </w:r>
      <w:r w:rsidRPr="00A977CE">
        <w:rPr>
          <w:rFonts w:ascii="Courier New" w:hAnsi="Courier New" w:cs="Courier New"/>
          <w:color w:val="000000"/>
          <w:sz w:val="16"/>
          <w:szCs w:val="20"/>
          <w:shd w:val="clear" w:color="auto" w:fill="FFFFFF"/>
          <w:lang w:val="en-US"/>
        </w:rPr>
        <w:t>_</w:t>
      </w:r>
      <w:r w:rsidRPr="00A977CE">
        <w:rPr>
          <w:rFonts w:ascii="Courier New" w:hAnsi="Courier New" w:cs="Courier New"/>
          <w:color w:val="0000FF"/>
          <w:sz w:val="16"/>
          <w:szCs w:val="20"/>
          <w:shd w:val="clear" w:color="auto" w:fill="FFFFFF"/>
          <w:lang w:val="en-US"/>
        </w:rPr>
        <w:t>%sysfunc</w:t>
      </w:r>
      <w:r w:rsidRPr="00A977CE">
        <w:rPr>
          <w:rFonts w:ascii="Courier New" w:hAnsi="Courier New" w:cs="Courier New"/>
          <w:color w:val="000000"/>
          <w:sz w:val="16"/>
          <w:szCs w:val="20"/>
          <w:shd w:val="clear" w:color="auto" w:fill="FFFFFF"/>
          <w:lang w:val="en-US"/>
        </w:rPr>
        <w:t>(date(),</w:t>
      </w:r>
      <w:r w:rsidRPr="00A977CE">
        <w:rPr>
          <w:rFonts w:ascii="Courier New" w:hAnsi="Courier New" w:cs="Courier New"/>
          <w:color w:val="008080"/>
          <w:sz w:val="16"/>
          <w:szCs w:val="20"/>
          <w:shd w:val="clear" w:color="auto" w:fill="FFFFFF"/>
          <w:lang w:val="en-US"/>
        </w:rPr>
        <w:t>yymmddn.</w:t>
      </w:r>
      <w:r w:rsidRPr="00A977CE">
        <w:rPr>
          <w:rFonts w:ascii="Courier New" w:hAnsi="Courier New" w:cs="Courier New"/>
          <w:color w:val="000000"/>
          <w:sz w:val="16"/>
          <w:szCs w:val="20"/>
          <w:shd w:val="clear" w:color="auto" w:fill="FFFFFF"/>
          <w:lang w:val="en-US"/>
        </w:rPr>
        <w:t>)</w:t>
      </w:r>
      <w:r>
        <w:rPr>
          <w:rFonts w:ascii="Courier New" w:hAnsi="Courier New" w:cs="Courier New"/>
          <w:color w:val="000000"/>
          <w:sz w:val="16"/>
          <w:szCs w:val="20"/>
          <w:shd w:val="clear" w:color="auto" w:fill="FFFFFF"/>
          <w:lang w:val="en-US"/>
        </w:rPr>
        <w:br/>
        <w:t xml:space="preserve">   </w:t>
      </w:r>
      <w:r w:rsidRPr="00A977CE">
        <w:rPr>
          <w:rFonts w:ascii="Courier New" w:hAnsi="Courier New" w:cs="Courier New"/>
          <w:color w:val="000000"/>
          <w:sz w:val="16"/>
          <w:szCs w:val="20"/>
          <w:shd w:val="clear" w:color="auto" w:fill="FFFFFF"/>
          <w:lang w:val="en-US"/>
        </w:rPr>
        <w:t>_&amp;</w:t>
      </w:r>
      <w:r w:rsidRPr="00A977CE">
        <w:rPr>
          <w:rFonts w:ascii="Courier New" w:hAnsi="Courier New" w:cs="Courier New"/>
          <w:color w:val="008080"/>
          <w:sz w:val="16"/>
          <w:szCs w:val="20"/>
          <w:shd w:val="clear" w:color="auto" w:fill="FFFFFF"/>
          <w:lang w:val="en-US"/>
        </w:rPr>
        <w:t>_relabel.</w:t>
      </w:r>
      <w:r w:rsidRPr="00A977CE">
        <w:rPr>
          <w:rFonts w:ascii="Courier New" w:hAnsi="Courier New" w:cs="Courier New"/>
          <w:color w:val="000000"/>
          <w:sz w:val="16"/>
          <w:szCs w:val="20"/>
          <w:shd w:val="clear" w:color="auto" w:fill="FFFFFF"/>
          <w:lang w:val="en-US"/>
        </w:rPr>
        <w:t>-&amp;</w:t>
      </w:r>
      <w:r w:rsidRPr="00A977CE">
        <w:rPr>
          <w:rFonts w:ascii="Courier New" w:hAnsi="Courier New" w:cs="Courier New"/>
          <w:color w:val="008080"/>
          <w:sz w:val="16"/>
          <w:szCs w:val="20"/>
          <w:shd w:val="clear" w:color="auto" w:fill="FFFFFF"/>
          <w:lang w:val="en-US"/>
        </w:rPr>
        <w:t>__PROGTYPE.</w:t>
      </w:r>
      <w:r w:rsidRPr="00A977CE">
        <w:rPr>
          <w:rFonts w:ascii="Courier New" w:hAnsi="Courier New" w:cs="Courier New"/>
          <w:color w:val="000000"/>
          <w:sz w:val="16"/>
          <w:szCs w:val="20"/>
          <w:shd w:val="clear" w:color="auto" w:fill="FFFFFF"/>
          <w:lang w:val="en-US"/>
        </w:rPr>
        <w:t>-Compare-Summary.pdf));</w:t>
      </w:r>
    </w:p>
    <w:p w14:paraId="4A40406A" w14:textId="1DF3EEF0" w:rsidR="00A977CE" w:rsidRDefault="00A977CE" w:rsidP="00A977CE">
      <w:pPr>
        <w:autoSpaceDE w:val="0"/>
        <w:autoSpaceDN w:val="0"/>
        <w:adjustRightInd w:val="0"/>
        <w:spacing w:after="0" w:line="240" w:lineRule="auto"/>
        <w:rPr>
          <w:rFonts w:ascii="Courier New" w:hAnsi="Courier New" w:cs="Courier New"/>
          <w:color w:val="000000"/>
          <w:sz w:val="16"/>
          <w:szCs w:val="20"/>
          <w:shd w:val="clear" w:color="auto" w:fill="FFFFFF"/>
          <w:lang w:val="en-US"/>
        </w:rPr>
      </w:pPr>
    </w:p>
    <w:p w14:paraId="4090186E" w14:textId="44CE0761" w:rsidR="00A977CE" w:rsidRDefault="00A977CE" w:rsidP="00A977CE">
      <w:pPr>
        <w:autoSpaceDE w:val="0"/>
        <w:autoSpaceDN w:val="0"/>
        <w:adjustRightInd w:val="0"/>
        <w:spacing w:after="0" w:line="240" w:lineRule="auto"/>
        <w:rPr>
          <w:rFonts w:ascii="Courier New" w:hAnsi="Courier New" w:cs="Courier New"/>
          <w:color w:val="000000"/>
          <w:sz w:val="16"/>
          <w:szCs w:val="20"/>
          <w:shd w:val="clear" w:color="auto" w:fill="FFFFFF"/>
          <w:lang w:val="en-US"/>
        </w:rPr>
      </w:pPr>
    </w:p>
    <w:p w14:paraId="695970B0" w14:textId="50B625A2" w:rsidR="00A977CE" w:rsidRDefault="00A977CE" w:rsidP="00A977CE">
      <w:pPr>
        <w:ind w:left="720"/>
      </w:pPr>
      <w:r w:rsidRPr="00992407">
        <w:t>The %S_</w:t>
      </w:r>
      <w:r>
        <w:t>COMPARE</w:t>
      </w:r>
      <w:r w:rsidRPr="00992407">
        <w:t xml:space="preserve"> call </w:t>
      </w:r>
      <w:r>
        <w:t>runs a library level PROC COMPARE against all stored datasets.  This uses the exact same logic as when running in interactive programs.  With this execution a PDF file is generated (named per SMF/TMF requirements) in the OUTPUT folder, detailing the summary status of all compares.</w:t>
      </w:r>
    </w:p>
    <w:p w14:paraId="4C669BA5" w14:textId="77777777" w:rsidR="00A977CE" w:rsidRPr="00A977CE" w:rsidRDefault="00A977CE" w:rsidP="00A977CE">
      <w:pPr>
        <w:autoSpaceDE w:val="0"/>
        <w:autoSpaceDN w:val="0"/>
        <w:adjustRightInd w:val="0"/>
        <w:spacing w:after="0" w:line="240" w:lineRule="auto"/>
        <w:rPr>
          <w:rFonts w:ascii="Courier New" w:hAnsi="Courier New" w:cs="Courier New"/>
          <w:color w:val="000000"/>
          <w:sz w:val="16"/>
          <w:szCs w:val="20"/>
          <w:shd w:val="clear" w:color="auto" w:fill="FFFFFF"/>
          <w:lang w:val="en-US"/>
        </w:rPr>
      </w:pPr>
    </w:p>
    <w:p w14:paraId="73060B8D" w14:textId="77777777" w:rsidR="00A977CE" w:rsidRPr="00A977CE" w:rsidRDefault="00A977CE" w:rsidP="00A977CE">
      <w:pPr>
        <w:autoSpaceDE w:val="0"/>
        <w:autoSpaceDN w:val="0"/>
        <w:adjustRightInd w:val="0"/>
        <w:spacing w:after="0" w:line="240" w:lineRule="auto"/>
        <w:rPr>
          <w:rFonts w:ascii="Courier New" w:hAnsi="Courier New" w:cs="Courier New"/>
          <w:color w:val="000000"/>
          <w:sz w:val="16"/>
          <w:szCs w:val="20"/>
          <w:shd w:val="clear" w:color="auto" w:fill="FFFFFF"/>
          <w:lang w:val="en-US"/>
        </w:rPr>
      </w:pPr>
    </w:p>
    <w:p w14:paraId="49F60706" w14:textId="77777777" w:rsidR="00A977CE" w:rsidRPr="00A977CE" w:rsidRDefault="00A977CE" w:rsidP="00A977CE">
      <w:pPr>
        <w:autoSpaceDE w:val="0"/>
        <w:autoSpaceDN w:val="0"/>
        <w:adjustRightInd w:val="0"/>
        <w:spacing w:after="0" w:line="240" w:lineRule="auto"/>
        <w:rPr>
          <w:rFonts w:ascii="Courier New" w:hAnsi="Courier New" w:cs="Courier New"/>
          <w:color w:val="000000"/>
          <w:sz w:val="16"/>
          <w:szCs w:val="20"/>
          <w:shd w:val="clear" w:color="auto" w:fill="FFFFFF"/>
          <w:lang w:val="en-US"/>
        </w:rPr>
      </w:pPr>
      <w:r w:rsidRPr="00A977CE">
        <w:rPr>
          <w:rFonts w:ascii="Courier New" w:hAnsi="Courier New" w:cs="Courier New"/>
          <w:color w:val="000000"/>
          <w:sz w:val="16"/>
          <w:szCs w:val="20"/>
          <w:shd w:val="clear" w:color="auto" w:fill="FFFFFF"/>
          <w:lang w:val="en-US"/>
        </w:rPr>
        <w:t xml:space="preserve"> </w:t>
      </w:r>
      <w:r w:rsidRPr="00A977CE">
        <w:rPr>
          <w:rFonts w:ascii="Courier New" w:hAnsi="Courier New" w:cs="Courier New"/>
          <w:color w:val="008000"/>
          <w:sz w:val="16"/>
          <w:szCs w:val="20"/>
          <w:shd w:val="clear" w:color="auto" w:fill="FFFFFF"/>
          <w:lang w:val="en-US"/>
        </w:rPr>
        <w:t>** Full folder level log scan and report **;</w:t>
      </w:r>
    </w:p>
    <w:p w14:paraId="7E78531C" w14:textId="77777777" w:rsidR="00A977CE" w:rsidRPr="00A977CE" w:rsidRDefault="00A977CE" w:rsidP="00A977CE">
      <w:pPr>
        <w:autoSpaceDE w:val="0"/>
        <w:autoSpaceDN w:val="0"/>
        <w:adjustRightInd w:val="0"/>
        <w:spacing w:after="0" w:line="240" w:lineRule="auto"/>
        <w:rPr>
          <w:rFonts w:ascii="Courier New" w:hAnsi="Courier New" w:cs="Courier New"/>
          <w:color w:val="000000"/>
          <w:sz w:val="16"/>
          <w:szCs w:val="20"/>
          <w:shd w:val="clear" w:color="auto" w:fill="FFFFFF"/>
          <w:lang w:val="en-US"/>
        </w:rPr>
      </w:pPr>
      <w:r w:rsidRPr="00A977CE">
        <w:rPr>
          <w:rFonts w:ascii="Courier New" w:hAnsi="Courier New" w:cs="Courier New"/>
          <w:color w:val="000000"/>
          <w:sz w:val="16"/>
          <w:szCs w:val="20"/>
          <w:shd w:val="clear" w:color="auto" w:fill="FFFFFF"/>
          <w:lang w:val="en-US"/>
        </w:rPr>
        <w:t>%</w:t>
      </w:r>
      <w:r w:rsidRPr="00A977CE">
        <w:rPr>
          <w:rFonts w:ascii="Courier New" w:hAnsi="Courier New" w:cs="Courier New"/>
          <w:b/>
          <w:bCs/>
          <w:i/>
          <w:iCs/>
          <w:color w:val="000000"/>
          <w:sz w:val="16"/>
          <w:szCs w:val="20"/>
          <w:shd w:val="clear" w:color="auto" w:fill="FFFFFF"/>
          <w:lang w:val="en-US"/>
        </w:rPr>
        <w:t>s_scanlog</w:t>
      </w:r>
      <w:r w:rsidRPr="00A977CE">
        <w:rPr>
          <w:rFonts w:ascii="Courier New" w:hAnsi="Courier New" w:cs="Courier New"/>
          <w:color w:val="000000"/>
          <w:sz w:val="16"/>
          <w:szCs w:val="20"/>
          <w:shd w:val="clear" w:color="auto" w:fill="FFFFFF"/>
          <w:lang w:val="en-US"/>
        </w:rPr>
        <w:t>(logfldr=</w:t>
      </w:r>
      <w:r w:rsidRPr="00A977CE">
        <w:rPr>
          <w:rFonts w:ascii="Courier New" w:hAnsi="Courier New" w:cs="Courier New"/>
          <w:color w:val="0000FF"/>
          <w:sz w:val="16"/>
          <w:szCs w:val="20"/>
          <w:shd w:val="clear" w:color="auto" w:fill="FFFFFF"/>
          <w:lang w:val="en-US"/>
        </w:rPr>
        <w:t>%str</w:t>
      </w:r>
      <w:r w:rsidRPr="00A977CE">
        <w:rPr>
          <w:rFonts w:ascii="Courier New" w:hAnsi="Courier New" w:cs="Courier New"/>
          <w:color w:val="000000"/>
          <w:sz w:val="16"/>
          <w:szCs w:val="20"/>
          <w:shd w:val="clear" w:color="auto" w:fill="FFFFFF"/>
          <w:lang w:val="en-US"/>
        </w:rPr>
        <w:t>(&amp;__logpath),</w:t>
      </w:r>
    </w:p>
    <w:p w14:paraId="69194285" w14:textId="274B8DEC" w:rsidR="00A977CE" w:rsidRPr="00A977CE" w:rsidRDefault="00A977CE" w:rsidP="00A977CE">
      <w:pPr>
        <w:autoSpaceDE w:val="0"/>
        <w:autoSpaceDN w:val="0"/>
        <w:adjustRightInd w:val="0"/>
        <w:spacing w:after="0" w:line="240" w:lineRule="auto"/>
        <w:ind w:left="1065"/>
        <w:rPr>
          <w:rFonts w:ascii="Courier New" w:hAnsi="Courier New" w:cs="Courier New"/>
          <w:color w:val="000000"/>
          <w:sz w:val="16"/>
          <w:szCs w:val="20"/>
          <w:shd w:val="clear" w:color="auto" w:fill="FFFFFF"/>
          <w:lang w:val="en-US"/>
        </w:rPr>
      </w:pPr>
      <w:r w:rsidRPr="00A977CE">
        <w:rPr>
          <w:rFonts w:ascii="Courier New" w:hAnsi="Courier New" w:cs="Courier New"/>
          <w:color w:val="000000"/>
          <w:sz w:val="16"/>
          <w:szCs w:val="20"/>
          <w:shd w:val="clear" w:color="auto" w:fill="FFFFFF"/>
          <w:lang w:val="en-US"/>
        </w:rPr>
        <w:t>logrpt =</w:t>
      </w:r>
      <w:r w:rsidRPr="00A977CE">
        <w:rPr>
          <w:rFonts w:ascii="Courier New" w:hAnsi="Courier New" w:cs="Courier New"/>
          <w:color w:val="0000FF"/>
          <w:sz w:val="16"/>
          <w:szCs w:val="20"/>
          <w:shd w:val="clear" w:color="auto" w:fill="FFFFFF"/>
          <w:lang w:val="en-US"/>
        </w:rPr>
        <w:t>%str</w:t>
      </w:r>
      <w:r w:rsidRPr="00A977CE">
        <w:rPr>
          <w:rFonts w:ascii="Courier New" w:hAnsi="Courier New" w:cs="Courier New"/>
          <w:color w:val="000000"/>
          <w:sz w:val="16"/>
          <w:szCs w:val="20"/>
          <w:shd w:val="clear" w:color="auto" w:fill="FFFFFF"/>
          <w:lang w:val="en-US"/>
        </w:rPr>
        <w:t>(&amp;__logpath\</w:t>
      </w:r>
      <w:r w:rsidRPr="00A977CE">
        <w:rPr>
          <w:rFonts w:ascii="Courier New" w:hAnsi="Courier New" w:cs="Courier New"/>
          <w:color w:val="0000FF"/>
          <w:sz w:val="16"/>
          <w:szCs w:val="20"/>
          <w:shd w:val="clear" w:color="auto" w:fill="FFFFFF"/>
          <w:lang w:val="en-US"/>
        </w:rPr>
        <w:t>%str</w:t>
      </w:r>
      <w:r w:rsidRPr="00A977CE">
        <w:rPr>
          <w:rFonts w:ascii="Courier New" w:hAnsi="Courier New" w:cs="Courier New"/>
          <w:color w:val="000000"/>
          <w:sz w:val="16"/>
          <w:szCs w:val="20"/>
          <w:shd w:val="clear" w:color="auto" w:fill="FFFFFF"/>
          <w:lang w:val="en-US"/>
        </w:rPr>
        <w:t>(&amp;_studyid)</w:t>
      </w:r>
      <w:r w:rsidRPr="00A977CE">
        <w:rPr>
          <w:rFonts w:ascii="Courier New" w:hAnsi="Courier New" w:cs="Courier New"/>
          <w:color w:val="008080"/>
          <w:sz w:val="16"/>
          <w:szCs w:val="20"/>
          <w:shd w:val="clear" w:color="auto" w:fill="FFFFFF"/>
          <w:lang w:val="en-US"/>
        </w:rPr>
        <w:t>_11.03</w:t>
      </w:r>
      <w:r w:rsidRPr="00A977CE">
        <w:rPr>
          <w:rFonts w:ascii="Courier New" w:hAnsi="Courier New" w:cs="Courier New"/>
          <w:b/>
          <w:bCs/>
          <w:color w:val="008080"/>
          <w:sz w:val="16"/>
          <w:szCs w:val="20"/>
          <w:shd w:val="clear" w:color="auto" w:fill="FFFFFF"/>
          <w:lang w:val="en-US"/>
        </w:rPr>
        <w:t>.02</w:t>
      </w:r>
      <w:r w:rsidRPr="00A977CE">
        <w:rPr>
          <w:rFonts w:ascii="Courier New" w:hAnsi="Courier New" w:cs="Courier New"/>
          <w:color w:val="000000"/>
          <w:sz w:val="16"/>
          <w:szCs w:val="20"/>
          <w:shd w:val="clear" w:color="auto" w:fill="FFFFFF"/>
          <w:lang w:val="en-US"/>
        </w:rPr>
        <w:t>_</w:t>
      </w:r>
      <w:r w:rsidRPr="00A977CE">
        <w:rPr>
          <w:rFonts w:ascii="Courier New" w:hAnsi="Courier New" w:cs="Courier New"/>
          <w:color w:val="0000FF"/>
          <w:sz w:val="16"/>
          <w:szCs w:val="20"/>
          <w:shd w:val="clear" w:color="auto" w:fill="FFFFFF"/>
          <w:lang w:val="en-US"/>
        </w:rPr>
        <w:t>%sysfunc</w:t>
      </w:r>
      <w:r w:rsidRPr="00A977CE">
        <w:rPr>
          <w:rFonts w:ascii="Courier New" w:hAnsi="Courier New" w:cs="Courier New"/>
          <w:color w:val="000000"/>
          <w:sz w:val="16"/>
          <w:szCs w:val="20"/>
          <w:shd w:val="clear" w:color="auto" w:fill="FFFFFF"/>
          <w:lang w:val="en-US"/>
        </w:rPr>
        <w:t>(date(),</w:t>
      </w:r>
      <w:r w:rsidRPr="00A977CE">
        <w:rPr>
          <w:rFonts w:ascii="Courier New" w:hAnsi="Courier New" w:cs="Courier New"/>
          <w:color w:val="008080"/>
          <w:sz w:val="16"/>
          <w:szCs w:val="20"/>
          <w:shd w:val="clear" w:color="auto" w:fill="FFFFFF"/>
          <w:lang w:val="en-US"/>
        </w:rPr>
        <w:t>yymmddn.</w:t>
      </w:r>
      <w:r w:rsidRPr="00A977CE">
        <w:rPr>
          <w:rFonts w:ascii="Courier New" w:hAnsi="Courier New" w:cs="Courier New"/>
          <w:color w:val="000000"/>
          <w:sz w:val="16"/>
          <w:szCs w:val="20"/>
          <w:shd w:val="clear" w:color="auto" w:fill="FFFFFF"/>
          <w:lang w:val="en-US"/>
        </w:rPr>
        <w:t>)</w:t>
      </w:r>
      <w:r>
        <w:rPr>
          <w:rFonts w:ascii="Courier New" w:hAnsi="Courier New" w:cs="Courier New"/>
          <w:color w:val="000000"/>
          <w:sz w:val="16"/>
          <w:szCs w:val="20"/>
          <w:shd w:val="clear" w:color="auto" w:fill="FFFFFF"/>
          <w:lang w:val="en-US"/>
        </w:rPr>
        <w:br/>
      </w:r>
      <w:r w:rsidRPr="00A977CE">
        <w:rPr>
          <w:rFonts w:ascii="Courier New" w:hAnsi="Courier New" w:cs="Courier New"/>
          <w:color w:val="000000"/>
          <w:sz w:val="16"/>
          <w:szCs w:val="20"/>
          <w:shd w:val="clear" w:color="auto" w:fill="FFFFFF"/>
          <w:lang w:val="en-US"/>
        </w:rPr>
        <w:t>_&amp;</w:t>
      </w:r>
      <w:r w:rsidRPr="00A977CE">
        <w:rPr>
          <w:rFonts w:ascii="Courier New" w:hAnsi="Courier New" w:cs="Courier New"/>
          <w:color w:val="008080"/>
          <w:sz w:val="16"/>
          <w:szCs w:val="20"/>
          <w:shd w:val="clear" w:color="auto" w:fill="FFFFFF"/>
          <w:lang w:val="en-US"/>
        </w:rPr>
        <w:t>_relabel.</w:t>
      </w:r>
      <w:r w:rsidRPr="00A977CE">
        <w:rPr>
          <w:rFonts w:ascii="Courier New" w:hAnsi="Courier New" w:cs="Courier New"/>
          <w:color w:val="000000"/>
          <w:sz w:val="16"/>
          <w:szCs w:val="20"/>
          <w:shd w:val="clear" w:color="auto" w:fill="FFFFFF"/>
          <w:lang w:val="en-US"/>
        </w:rPr>
        <w:t>-&amp;</w:t>
      </w:r>
      <w:r w:rsidRPr="00A977CE">
        <w:rPr>
          <w:rFonts w:ascii="Courier New" w:hAnsi="Courier New" w:cs="Courier New"/>
          <w:color w:val="008080"/>
          <w:sz w:val="16"/>
          <w:szCs w:val="20"/>
          <w:shd w:val="clear" w:color="auto" w:fill="FFFFFF"/>
          <w:lang w:val="en-US"/>
        </w:rPr>
        <w:t>__PROGTYPE.</w:t>
      </w:r>
      <w:r w:rsidRPr="00A977CE">
        <w:rPr>
          <w:rFonts w:ascii="Courier New" w:hAnsi="Courier New" w:cs="Courier New"/>
          <w:color w:val="000000"/>
          <w:sz w:val="16"/>
          <w:szCs w:val="20"/>
          <w:shd w:val="clear" w:color="auto" w:fill="FFFFFF"/>
          <w:lang w:val="en-US"/>
        </w:rPr>
        <w:t>-QC-SASLog-Summary.pdf));</w:t>
      </w:r>
    </w:p>
    <w:p w14:paraId="2C60EB3A" w14:textId="77777777" w:rsidR="00A977CE" w:rsidRDefault="00A977CE" w:rsidP="00727D20">
      <w:pPr>
        <w:autoSpaceDE w:val="0"/>
        <w:autoSpaceDN w:val="0"/>
        <w:adjustRightInd w:val="0"/>
        <w:spacing w:after="0" w:line="240" w:lineRule="auto"/>
        <w:rPr>
          <w:rFonts w:ascii="Courier New" w:hAnsi="Courier New" w:cs="Courier New"/>
          <w:color w:val="000000"/>
          <w:sz w:val="16"/>
          <w:szCs w:val="16"/>
          <w:shd w:val="clear" w:color="auto" w:fill="FFFFFF"/>
        </w:rPr>
      </w:pPr>
    </w:p>
    <w:p w14:paraId="00F3516E" w14:textId="1187A44F" w:rsidR="00A977CE" w:rsidRDefault="00A977CE" w:rsidP="00727D20">
      <w:pPr>
        <w:autoSpaceDE w:val="0"/>
        <w:autoSpaceDN w:val="0"/>
        <w:adjustRightInd w:val="0"/>
        <w:spacing w:after="0" w:line="240" w:lineRule="auto"/>
        <w:rPr>
          <w:rFonts w:ascii="Courier New" w:hAnsi="Courier New" w:cs="Courier New"/>
          <w:color w:val="000000"/>
          <w:sz w:val="16"/>
          <w:szCs w:val="16"/>
          <w:shd w:val="clear" w:color="auto" w:fill="FFFFFF"/>
        </w:rPr>
      </w:pPr>
    </w:p>
    <w:p w14:paraId="7AE04B22" w14:textId="6CFA32A1" w:rsidR="00A977CE" w:rsidRDefault="00A977CE" w:rsidP="00A977CE">
      <w:pPr>
        <w:ind w:firstLine="720"/>
      </w:pPr>
      <w:r>
        <w:t>as above for details</w:t>
      </w:r>
    </w:p>
    <w:p w14:paraId="5C2761AF" w14:textId="77777777" w:rsidR="0044739B" w:rsidRDefault="0044739B" w:rsidP="00727D20">
      <w:pPr>
        <w:autoSpaceDE w:val="0"/>
        <w:autoSpaceDN w:val="0"/>
        <w:adjustRightInd w:val="0"/>
        <w:spacing w:after="0" w:line="240" w:lineRule="auto"/>
      </w:pPr>
    </w:p>
    <w:p w14:paraId="1606F1E0" w14:textId="77777777" w:rsidR="0044739B" w:rsidRDefault="0044739B" w:rsidP="00727D20">
      <w:pPr>
        <w:autoSpaceDE w:val="0"/>
        <w:autoSpaceDN w:val="0"/>
        <w:adjustRightInd w:val="0"/>
        <w:spacing w:after="0" w:line="240" w:lineRule="auto"/>
      </w:pPr>
    </w:p>
    <w:p w14:paraId="355DCC54" w14:textId="77777777" w:rsidR="00A977CE" w:rsidRDefault="00A977CE">
      <w:r>
        <w:br w:type="page"/>
      </w:r>
    </w:p>
    <w:p w14:paraId="2379D9A5" w14:textId="23C77199" w:rsidR="0044739B" w:rsidRDefault="0044739B" w:rsidP="0044739B">
      <w:pPr>
        <w:pStyle w:val="Heading1"/>
      </w:pPr>
      <w:bookmarkStart w:id="27" w:name="_Toc104280164"/>
      <w:r>
        <w:lastRenderedPageBreak/>
        <w:t>Batch Execution</w:t>
      </w:r>
      <w:bookmarkEnd w:id="27"/>
    </w:p>
    <w:p w14:paraId="149F5C6C" w14:textId="77777777" w:rsidR="0044739B" w:rsidRDefault="0044739B" w:rsidP="0044739B">
      <w:r>
        <w:t>Standard batch execution of all programs is taken care of by the VIPER tool.</w:t>
      </w:r>
    </w:p>
    <w:p w14:paraId="40A947AB" w14:textId="77777777" w:rsidR="0044739B" w:rsidRDefault="0044739B" w:rsidP="0044739B">
      <w:r>
        <w:t xml:space="preserve">This allows user to control order or execution, saving of SAS log files for QC.  This MUST be used for all execution contributing to a client deliverable.  </w:t>
      </w:r>
      <w:commentRangeStart w:id="28"/>
      <w:r w:rsidRPr="007E3419">
        <w:rPr>
          <w:highlight w:val="yellow"/>
        </w:rPr>
        <w:t>Additional details to follow</w:t>
      </w:r>
      <w:commentRangeEnd w:id="28"/>
      <w:r>
        <w:rPr>
          <w:rStyle w:val="CommentReference"/>
        </w:rPr>
        <w:commentReference w:id="28"/>
      </w:r>
    </w:p>
    <w:p w14:paraId="06949553" w14:textId="6A7492DF" w:rsidR="0044739B" w:rsidRDefault="0044739B"/>
    <w:p w14:paraId="6FC8EBCF" w14:textId="77777777" w:rsidR="00A977CE" w:rsidRDefault="00A977CE">
      <w:r>
        <w:br w:type="page"/>
      </w:r>
    </w:p>
    <w:p w14:paraId="4CFC5DA5" w14:textId="1533657B" w:rsidR="00E7292A" w:rsidRDefault="00E7292A" w:rsidP="00E7292A">
      <w:pPr>
        <w:pStyle w:val="Heading1"/>
      </w:pPr>
      <w:bookmarkStart w:id="29" w:name="_Toc104280165"/>
      <w:r>
        <w:lastRenderedPageBreak/>
        <w:t>Macros</w:t>
      </w:r>
      <w:bookmarkEnd w:id="29"/>
    </w:p>
    <w:p w14:paraId="5F9861B8" w14:textId="0D313785" w:rsidR="00E7292A" w:rsidRDefault="0044739B" w:rsidP="00E7292A">
      <w:pPr>
        <w:pStyle w:val="Heading2"/>
      </w:pPr>
      <w:bookmarkStart w:id="30" w:name="_Toc104280166"/>
      <w:r>
        <w:t>%</w:t>
      </w:r>
      <w:r w:rsidR="00E7292A">
        <w:t>S_SCANLOG</w:t>
      </w:r>
      <w:bookmarkEnd w:id="30"/>
    </w:p>
    <w:p w14:paraId="1756D837" w14:textId="71498742" w:rsidR="00E7292A" w:rsidRDefault="00E7292A" w:rsidP="0044739B">
      <w:pPr>
        <w:autoSpaceDE w:val="0"/>
        <w:autoSpaceDN w:val="0"/>
        <w:adjustRightInd w:val="0"/>
        <w:spacing w:after="0" w:line="240" w:lineRule="auto"/>
        <w:ind w:left="360"/>
      </w:pPr>
      <w:r>
        <w:t>Shared macro, supported for use on both PROD and QC side of programming as program does not change / impact an</w:t>
      </w:r>
      <w:r w:rsidR="0044739B">
        <w:t>y</w:t>
      </w:r>
      <w:r>
        <w:t xml:space="preserve"> of the clinical data directly.</w:t>
      </w:r>
    </w:p>
    <w:p w14:paraId="2EDF11BE" w14:textId="4AE4FD6E" w:rsidR="00E7292A" w:rsidRDefault="00E7292A" w:rsidP="0044739B">
      <w:pPr>
        <w:autoSpaceDE w:val="0"/>
        <w:autoSpaceDN w:val="0"/>
        <w:adjustRightInd w:val="0"/>
        <w:spacing w:after="0" w:line="240" w:lineRule="auto"/>
        <w:ind w:left="360"/>
      </w:pPr>
      <w:r>
        <w:t>Scans either interactive SAS log or library of stored *.log file</w:t>
      </w:r>
      <w:r w:rsidR="0044739B">
        <w:t>s</w:t>
      </w:r>
      <w:r>
        <w:t xml:space="preserve"> for selected messages and returns results to user</w:t>
      </w:r>
      <w:r w:rsidR="00727D20">
        <w:t>.</w:t>
      </w:r>
    </w:p>
    <w:p w14:paraId="00356110" w14:textId="77777777" w:rsidR="00E7292A" w:rsidRDefault="00E7292A" w:rsidP="006A2D77">
      <w:pPr>
        <w:autoSpaceDE w:val="0"/>
        <w:autoSpaceDN w:val="0"/>
        <w:adjustRightInd w:val="0"/>
        <w:spacing w:after="0" w:line="240" w:lineRule="auto"/>
      </w:pPr>
    </w:p>
    <w:p w14:paraId="4D322898" w14:textId="4BC29A3D" w:rsidR="00E7292A" w:rsidRDefault="00E7292A" w:rsidP="004135C9">
      <w:pPr>
        <w:pStyle w:val="Heading2"/>
        <w:numPr>
          <w:ilvl w:val="2"/>
          <w:numId w:val="3"/>
        </w:numPr>
      </w:pPr>
      <w:bookmarkStart w:id="31" w:name="_Toc104280167"/>
      <w:r>
        <w:t>Interactive SAS</w:t>
      </w:r>
      <w:bookmarkEnd w:id="31"/>
    </w:p>
    <w:p w14:paraId="36677B82" w14:textId="77777777" w:rsidR="00727D20" w:rsidRDefault="00E7292A" w:rsidP="004135C9">
      <w:pPr>
        <w:pStyle w:val="Heading2"/>
        <w:numPr>
          <w:ilvl w:val="3"/>
          <w:numId w:val="3"/>
        </w:numPr>
      </w:pPr>
      <w:bookmarkStart w:id="32" w:name="_Toc104280168"/>
      <w:r>
        <w:t>Pre-requisite</w:t>
      </w:r>
      <w:bookmarkEnd w:id="32"/>
    </w:p>
    <w:p w14:paraId="7F66AF0E" w14:textId="65A7B577" w:rsidR="0044739B" w:rsidRDefault="0044739B" w:rsidP="00727D20">
      <w:pPr>
        <w:autoSpaceDE w:val="0"/>
        <w:autoSpaceDN w:val="0"/>
        <w:adjustRightInd w:val="0"/>
        <w:spacing w:after="0" w:line="240" w:lineRule="auto"/>
        <w:ind w:left="1080"/>
      </w:pPr>
      <w:r>
        <w:t>The SAS program is saved to the network in the correct location.</w:t>
      </w:r>
    </w:p>
    <w:p w14:paraId="7FCF8A1E" w14:textId="6CF14811" w:rsidR="00E7292A" w:rsidRDefault="00E7292A" w:rsidP="00727D20">
      <w:pPr>
        <w:autoSpaceDE w:val="0"/>
        <w:autoSpaceDN w:val="0"/>
        <w:adjustRightInd w:val="0"/>
        <w:spacing w:after="0" w:line="240" w:lineRule="auto"/>
        <w:ind w:left="1080"/>
      </w:pPr>
      <w:r>
        <w:t xml:space="preserve">Interactive SAS log only contains </w:t>
      </w:r>
      <w:r w:rsidR="00AA11F4">
        <w:t xml:space="preserve">SAS log for current program.  This should be handled via </w:t>
      </w:r>
      <w:r w:rsidR="00AA11F4" w:rsidRPr="00727D20">
        <w:t>dm “log</w:t>
      </w:r>
      <w:r w:rsidR="00727D20" w:rsidRPr="00727D20">
        <w:t xml:space="preserve"> </w:t>
      </w:r>
      <w:r w:rsidR="00AA11F4" w:rsidRPr="00727D20">
        <w:t>clear</w:t>
      </w:r>
      <w:r w:rsidR="00727D20" w:rsidRPr="00727D20">
        <w:t>”</w:t>
      </w:r>
      <w:r w:rsidR="00AA11F4">
        <w:t>; as first code is all SAS programs</w:t>
      </w:r>
      <w:r w:rsidR="00727D20">
        <w:t>.</w:t>
      </w:r>
    </w:p>
    <w:p w14:paraId="3E25AB1C" w14:textId="77777777" w:rsidR="00E7292A" w:rsidRDefault="00E7292A" w:rsidP="006A2D77">
      <w:pPr>
        <w:autoSpaceDE w:val="0"/>
        <w:autoSpaceDN w:val="0"/>
        <w:adjustRightInd w:val="0"/>
        <w:spacing w:after="0" w:line="240" w:lineRule="auto"/>
      </w:pPr>
    </w:p>
    <w:p w14:paraId="292FB254" w14:textId="4A96B671" w:rsidR="00E7292A" w:rsidRDefault="00E7292A" w:rsidP="004135C9">
      <w:pPr>
        <w:pStyle w:val="Heading2"/>
        <w:numPr>
          <w:ilvl w:val="3"/>
          <w:numId w:val="3"/>
        </w:numPr>
      </w:pPr>
      <w:bookmarkStart w:id="33" w:name="_Toc104280169"/>
      <w:r>
        <w:t>Example call</w:t>
      </w:r>
      <w:bookmarkEnd w:id="33"/>
    </w:p>
    <w:p w14:paraId="4A30E8A0" w14:textId="54F166F9" w:rsidR="00E7292A" w:rsidRPr="00E7292A" w:rsidRDefault="00E7292A" w:rsidP="006A2D77">
      <w:pPr>
        <w:autoSpaceDE w:val="0"/>
        <w:autoSpaceDN w:val="0"/>
        <w:adjustRightInd w:val="0"/>
        <w:spacing w:after="0" w:line="240" w:lineRule="auto"/>
        <w:rPr>
          <w:sz w:val="28"/>
          <w:szCs w:val="28"/>
        </w:rPr>
      </w:pPr>
      <w:r w:rsidRPr="00E7292A">
        <w:rPr>
          <w:sz w:val="28"/>
          <w:szCs w:val="28"/>
        </w:rPr>
        <w:tab/>
      </w:r>
      <w:r w:rsidR="00F63550">
        <w:rPr>
          <w:sz w:val="28"/>
          <w:szCs w:val="28"/>
        </w:rPr>
        <w:tab/>
      </w:r>
      <w:r w:rsidR="00F63550">
        <w:rPr>
          <w:sz w:val="28"/>
          <w:szCs w:val="28"/>
        </w:rPr>
        <w:tab/>
      </w:r>
      <w:r w:rsidRPr="00E7292A">
        <w:rPr>
          <w:rFonts w:ascii="Courier New" w:hAnsi="Courier New" w:cs="Courier New"/>
          <w:color w:val="000000"/>
          <w:sz w:val="20"/>
          <w:szCs w:val="20"/>
          <w:shd w:val="clear" w:color="auto" w:fill="FFFFFF"/>
        </w:rPr>
        <w:t>%</w:t>
      </w:r>
      <w:r w:rsidRPr="00E7292A">
        <w:rPr>
          <w:rFonts w:ascii="Courier New" w:hAnsi="Courier New" w:cs="Courier New"/>
          <w:b/>
          <w:bCs/>
          <w:color w:val="000000"/>
          <w:sz w:val="20"/>
          <w:szCs w:val="20"/>
          <w:shd w:val="clear" w:color="auto" w:fill="FFFFFF"/>
        </w:rPr>
        <w:t>s_scanlog;</w:t>
      </w:r>
    </w:p>
    <w:p w14:paraId="799CB5C3" w14:textId="77777777" w:rsidR="00E7292A" w:rsidRDefault="00E7292A" w:rsidP="006A2D77">
      <w:pPr>
        <w:autoSpaceDE w:val="0"/>
        <w:autoSpaceDN w:val="0"/>
        <w:adjustRightInd w:val="0"/>
        <w:spacing w:after="0" w:line="240" w:lineRule="auto"/>
      </w:pPr>
    </w:p>
    <w:p w14:paraId="5A29322F" w14:textId="2FAFC517" w:rsidR="00E7292A" w:rsidRDefault="00E7292A" w:rsidP="004135C9">
      <w:pPr>
        <w:pStyle w:val="Heading2"/>
        <w:numPr>
          <w:ilvl w:val="3"/>
          <w:numId w:val="3"/>
        </w:numPr>
      </w:pPr>
      <w:bookmarkStart w:id="34" w:name="_Toc104280170"/>
      <w:r>
        <w:t>Result</w:t>
      </w:r>
      <w:bookmarkEnd w:id="34"/>
    </w:p>
    <w:p w14:paraId="2357542A" w14:textId="347AB35B" w:rsidR="00AC2AF3" w:rsidRDefault="00AC2AF3" w:rsidP="00727D20">
      <w:pPr>
        <w:autoSpaceDE w:val="0"/>
        <w:autoSpaceDN w:val="0"/>
        <w:adjustRightInd w:val="0"/>
        <w:spacing w:after="0" w:line="240" w:lineRule="auto"/>
        <w:ind w:left="1080"/>
      </w:pPr>
      <w:r>
        <w:t>The following is sen</w:t>
      </w:r>
      <w:r w:rsidR="00727D20">
        <w:t>t</w:t>
      </w:r>
      <w:r>
        <w:t xml:space="preserve"> directly back to the same interactive SAS log that has just been scanned</w:t>
      </w:r>
      <w:r w:rsidR="00727D20">
        <w:t>.</w:t>
      </w:r>
    </w:p>
    <w:p w14:paraId="2A7FF3A1" w14:textId="77777777" w:rsidR="00AC2AF3" w:rsidRDefault="00AC2AF3" w:rsidP="00F63550">
      <w:pPr>
        <w:autoSpaceDE w:val="0"/>
        <w:autoSpaceDN w:val="0"/>
        <w:adjustRightInd w:val="0"/>
        <w:spacing w:after="0" w:line="240" w:lineRule="auto"/>
        <w:ind w:firstLine="720"/>
      </w:pPr>
    </w:p>
    <w:p w14:paraId="6ABB7E7A" w14:textId="4DDB30F0" w:rsidR="00AA11F4" w:rsidRDefault="00AA11F4" w:rsidP="00727D20">
      <w:pPr>
        <w:autoSpaceDE w:val="0"/>
        <w:autoSpaceDN w:val="0"/>
        <w:adjustRightInd w:val="0"/>
        <w:spacing w:after="0" w:line="240" w:lineRule="auto"/>
        <w:ind w:left="360" w:firstLine="720"/>
      </w:pPr>
      <w:r>
        <w:t>Issues to report</w:t>
      </w:r>
      <w:r w:rsidR="0044739B">
        <w:t>:</w:t>
      </w:r>
    </w:p>
    <w:p w14:paraId="4B6D05FD"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w:t>
      </w:r>
    </w:p>
    <w:p w14:paraId="308B97BF"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w:t>
      </w:r>
    </w:p>
    <w:p w14:paraId="7649563F"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w:t>
      </w:r>
    </w:p>
    <w:p w14:paraId="767EA33F"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 SUMMARY OF LOG EXECUTION ********************</w:t>
      </w:r>
    </w:p>
    <w:p w14:paraId="7349AB88"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w:t>
      </w:r>
    </w:p>
    <w:p w14:paraId="6C468627"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w:t>
      </w:r>
    </w:p>
    <w:p w14:paraId="689568D9"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FF0000"/>
          <w:sz w:val="14"/>
          <w:szCs w:val="14"/>
        </w:rPr>
      </w:pPr>
      <w:r w:rsidRPr="00727D20">
        <w:rPr>
          <w:rFonts w:ascii="SAS Monospace" w:hAnsi="SAS Monospace" w:cs="SAS Monospace"/>
          <w:color w:val="FF0000"/>
          <w:sz w:val="14"/>
          <w:szCs w:val="14"/>
        </w:rPr>
        <w:t>ERROR:  **   3   x  ERROR</w:t>
      </w:r>
    </w:p>
    <w:p w14:paraId="46E42F36"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B050"/>
          <w:sz w:val="14"/>
          <w:szCs w:val="14"/>
        </w:rPr>
      </w:pPr>
      <w:r w:rsidRPr="00727D20">
        <w:rPr>
          <w:rFonts w:ascii="SAS Monospace" w:hAnsi="SAS Monospace" w:cs="SAS Monospace"/>
          <w:color w:val="00B050"/>
          <w:sz w:val="14"/>
          <w:szCs w:val="14"/>
        </w:rPr>
        <w:t>WARNING:**   1   x  WARNING</w:t>
      </w:r>
    </w:p>
    <w:p w14:paraId="3AF4176A"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   3   x  uninitialized</w:t>
      </w:r>
    </w:p>
    <w:p w14:paraId="41330D75"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   2   x  USER or MACRO DEFINED Debug messages for further assessment</w:t>
      </w:r>
    </w:p>
    <w:p w14:paraId="5E981413"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w:t>
      </w:r>
    </w:p>
    <w:p w14:paraId="0B46FD30"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w:t>
      </w:r>
    </w:p>
    <w:p w14:paraId="3D6BDD93"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 END *****************************************</w:t>
      </w:r>
    </w:p>
    <w:p w14:paraId="6E2020A6"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w:t>
      </w:r>
    </w:p>
    <w:p w14:paraId="61916EBF"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w:t>
      </w:r>
    </w:p>
    <w:p w14:paraId="68B4AAF8" w14:textId="23528BB3" w:rsidR="00E7292A" w:rsidRPr="00727D20" w:rsidRDefault="00AA11F4" w:rsidP="00727D20">
      <w:pPr>
        <w:autoSpaceDE w:val="0"/>
        <w:autoSpaceDN w:val="0"/>
        <w:adjustRightInd w:val="0"/>
        <w:spacing w:after="0" w:line="240" w:lineRule="auto"/>
        <w:ind w:left="1440"/>
        <w:rPr>
          <w:color w:val="0070C0"/>
          <w:sz w:val="20"/>
          <w:szCs w:val="20"/>
        </w:rPr>
      </w:pPr>
      <w:r w:rsidRPr="00727D20">
        <w:rPr>
          <w:rFonts w:ascii="SAS Monospace" w:hAnsi="SAS Monospace" w:cs="SAS Monospace"/>
          <w:color w:val="0070C0"/>
          <w:sz w:val="14"/>
          <w:szCs w:val="14"/>
        </w:rPr>
        <w:t>NOTE:</w:t>
      </w:r>
    </w:p>
    <w:p w14:paraId="43E238B8" w14:textId="77777777" w:rsidR="00AA11F4" w:rsidRDefault="00AA11F4" w:rsidP="006A2D77">
      <w:pPr>
        <w:autoSpaceDE w:val="0"/>
        <w:autoSpaceDN w:val="0"/>
        <w:adjustRightInd w:val="0"/>
        <w:spacing w:after="0" w:line="240" w:lineRule="auto"/>
      </w:pPr>
    </w:p>
    <w:p w14:paraId="599E8BAA" w14:textId="3F7D458E" w:rsidR="00E7292A" w:rsidRDefault="00AA11F4" w:rsidP="00727D20">
      <w:pPr>
        <w:autoSpaceDE w:val="0"/>
        <w:autoSpaceDN w:val="0"/>
        <w:adjustRightInd w:val="0"/>
        <w:spacing w:after="0" w:line="240" w:lineRule="auto"/>
        <w:ind w:left="360" w:firstLine="720"/>
      </w:pPr>
      <w:r>
        <w:t>Clear Log:</w:t>
      </w:r>
    </w:p>
    <w:p w14:paraId="7CAB0632"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w:t>
      </w:r>
    </w:p>
    <w:p w14:paraId="48199E81"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w:t>
      </w:r>
    </w:p>
    <w:p w14:paraId="19E29BE6"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w:t>
      </w:r>
    </w:p>
    <w:p w14:paraId="258382A6"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 SUMMARY OF LOG EXECUTION ********************</w:t>
      </w:r>
    </w:p>
    <w:p w14:paraId="4137E7B5"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w:t>
      </w:r>
    </w:p>
    <w:p w14:paraId="18C0D696"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w:t>
      </w:r>
    </w:p>
    <w:p w14:paraId="38F4E513"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   NO MESSAGES OF IMMEDIATE CONCERN</w:t>
      </w:r>
    </w:p>
    <w:p w14:paraId="2604E6AA"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   ENSURE LOG IS STILL THOROUGHLY REVIEWED</w:t>
      </w:r>
    </w:p>
    <w:p w14:paraId="2511DCA7"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w:t>
      </w:r>
    </w:p>
    <w:p w14:paraId="394AC4CA"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w:t>
      </w:r>
    </w:p>
    <w:p w14:paraId="046C5639"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 END *****************************************</w:t>
      </w:r>
    </w:p>
    <w:p w14:paraId="4B347E35"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   ************************************************</w:t>
      </w:r>
    </w:p>
    <w:p w14:paraId="37DA8541" w14:textId="77777777"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w:t>
      </w:r>
    </w:p>
    <w:p w14:paraId="390E56CE" w14:textId="5536EBD3" w:rsidR="00AA11F4" w:rsidRPr="00727D20" w:rsidRDefault="00AA11F4" w:rsidP="00727D20">
      <w:pPr>
        <w:autoSpaceDE w:val="0"/>
        <w:autoSpaceDN w:val="0"/>
        <w:adjustRightInd w:val="0"/>
        <w:spacing w:after="0" w:line="240" w:lineRule="auto"/>
        <w:ind w:left="1440"/>
        <w:rPr>
          <w:rFonts w:ascii="SAS Monospace" w:hAnsi="SAS Monospace" w:cs="SAS Monospace"/>
          <w:color w:val="0070C0"/>
          <w:sz w:val="14"/>
          <w:szCs w:val="14"/>
        </w:rPr>
      </w:pPr>
      <w:r w:rsidRPr="00727D20">
        <w:rPr>
          <w:rFonts w:ascii="SAS Monospace" w:hAnsi="SAS Monospace" w:cs="SAS Monospace"/>
          <w:color w:val="0070C0"/>
          <w:sz w:val="14"/>
          <w:szCs w:val="14"/>
        </w:rPr>
        <w:t>NOTE:</w:t>
      </w:r>
    </w:p>
    <w:p w14:paraId="46F20F76" w14:textId="53EBD51A" w:rsidR="00E7292A" w:rsidRDefault="00AC2AF3" w:rsidP="00727D20">
      <w:pPr>
        <w:autoSpaceDE w:val="0"/>
        <w:autoSpaceDN w:val="0"/>
        <w:adjustRightInd w:val="0"/>
        <w:spacing w:after="0" w:line="240" w:lineRule="auto"/>
        <w:ind w:left="1224"/>
      </w:pPr>
      <w:r w:rsidRPr="0044739B">
        <w:rPr>
          <w:b/>
          <w:bCs/>
        </w:rPr>
        <w:t>Note</w:t>
      </w:r>
      <w:r>
        <w:t>:  When SAS programs are</w:t>
      </w:r>
      <w:r w:rsidR="00727D20">
        <w:t xml:space="preserve"> executed </w:t>
      </w:r>
      <w:r>
        <w:t>in batch mode, the %S_SCANLOG calls are automatically disabled</w:t>
      </w:r>
      <w:r w:rsidR="00727D20">
        <w:t xml:space="preserve"> to prevent double counting.</w:t>
      </w:r>
    </w:p>
    <w:p w14:paraId="62DA812B" w14:textId="195B2FDF" w:rsidR="00E7292A" w:rsidRDefault="00E7292A" w:rsidP="006A2D77">
      <w:pPr>
        <w:autoSpaceDE w:val="0"/>
        <w:autoSpaceDN w:val="0"/>
        <w:adjustRightInd w:val="0"/>
        <w:spacing w:after="0" w:line="240" w:lineRule="auto"/>
      </w:pPr>
    </w:p>
    <w:p w14:paraId="5A48474A" w14:textId="77777777" w:rsidR="00727D20" w:rsidRDefault="00727D20" w:rsidP="006A2D77">
      <w:pPr>
        <w:autoSpaceDE w:val="0"/>
        <w:autoSpaceDN w:val="0"/>
        <w:adjustRightInd w:val="0"/>
        <w:spacing w:after="0" w:line="240" w:lineRule="auto"/>
      </w:pPr>
    </w:p>
    <w:p w14:paraId="1FA7BCDC" w14:textId="07D8DA1F" w:rsidR="00E7292A" w:rsidRDefault="00E7292A" w:rsidP="004135C9">
      <w:pPr>
        <w:pStyle w:val="Heading2"/>
        <w:numPr>
          <w:ilvl w:val="2"/>
          <w:numId w:val="3"/>
        </w:numPr>
      </w:pPr>
      <w:bookmarkStart w:id="35" w:name="_Toc104280171"/>
      <w:r>
        <w:t>Library scanning mode.</w:t>
      </w:r>
      <w:bookmarkEnd w:id="35"/>
    </w:p>
    <w:p w14:paraId="5A296733" w14:textId="3BC0252A" w:rsidR="009A3E34" w:rsidRDefault="009A3E34" w:rsidP="004135C9">
      <w:pPr>
        <w:pStyle w:val="Heading2"/>
        <w:numPr>
          <w:ilvl w:val="3"/>
          <w:numId w:val="3"/>
        </w:numPr>
      </w:pPr>
      <w:bookmarkStart w:id="36" w:name="_Toc104280172"/>
      <w:r>
        <w:t>Pre-requisite</w:t>
      </w:r>
      <w:bookmarkEnd w:id="36"/>
    </w:p>
    <w:p w14:paraId="555EA1C9" w14:textId="3F5FE3C3" w:rsidR="009A3E34" w:rsidRPr="009A3E34" w:rsidRDefault="009A3E34" w:rsidP="009A3E34">
      <w:pPr>
        <w:ind w:left="1080"/>
      </w:pPr>
      <w:r>
        <w:t>SAS batch execution has taken place</w:t>
      </w:r>
      <w:r w:rsidR="00727D20">
        <w:t xml:space="preserve"> and </w:t>
      </w:r>
      <w:r>
        <w:t>all SAS log files are correctly store</w:t>
      </w:r>
      <w:r w:rsidR="00727D20">
        <w:t>d</w:t>
      </w:r>
      <w:r>
        <w:t xml:space="preserve"> on network</w:t>
      </w:r>
    </w:p>
    <w:p w14:paraId="6A412961" w14:textId="77777777" w:rsidR="00E7292A" w:rsidRDefault="00E7292A" w:rsidP="004135C9">
      <w:pPr>
        <w:pStyle w:val="Heading2"/>
        <w:numPr>
          <w:ilvl w:val="3"/>
          <w:numId w:val="3"/>
        </w:numPr>
      </w:pPr>
      <w:bookmarkStart w:id="37" w:name="_Toc104280173"/>
      <w:r>
        <w:t>Example call</w:t>
      </w:r>
      <w:bookmarkEnd w:id="37"/>
    </w:p>
    <w:p w14:paraId="1AF0CBC8" w14:textId="77777777" w:rsidR="00A977CE" w:rsidRPr="00A977CE" w:rsidRDefault="00A977CE" w:rsidP="00A977CE">
      <w:pPr>
        <w:autoSpaceDE w:val="0"/>
        <w:autoSpaceDN w:val="0"/>
        <w:adjustRightInd w:val="0"/>
        <w:spacing w:after="0" w:line="240" w:lineRule="auto"/>
        <w:ind w:left="720"/>
        <w:rPr>
          <w:rFonts w:ascii="Courier New" w:hAnsi="Courier New" w:cs="Courier New"/>
          <w:color w:val="000000"/>
          <w:sz w:val="16"/>
          <w:szCs w:val="20"/>
          <w:shd w:val="clear" w:color="auto" w:fill="FFFFFF"/>
          <w:lang w:val="en-US"/>
        </w:rPr>
      </w:pPr>
      <w:r w:rsidRPr="00A977CE">
        <w:rPr>
          <w:rFonts w:ascii="Courier New" w:hAnsi="Courier New" w:cs="Courier New"/>
          <w:color w:val="000000"/>
          <w:sz w:val="16"/>
          <w:szCs w:val="20"/>
          <w:shd w:val="clear" w:color="auto" w:fill="FFFFFF"/>
          <w:lang w:val="en-US"/>
        </w:rPr>
        <w:t>%</w:t>
      </w:r>
      <w:r w:rsidRPr="00A977CE">
        <w:rPr>
          <w:rFonts w:ascii="Courier New" w:hAnsi="Courier New" w:cs="Courier New"/>
          <w:b/>
          <w:bCs/>
          <w:i/>
          <w:iCs/>
          <w:color w:val="000000"/>
          <w:sz w:val="16"/>
          <w:szCs w:val="20"/>
          <w:shd w:val="clear" w:color="auto" w:fill="FFFFFF"/>
          <w:lang w:val="en-US"/>
        </w:rPr>
        <w:t>s_scanlog</w:t>
      </w:r>
      <w:r w:rsidRPr="00A977CE">
        <w:rPr>
          <w:rFonts w:ascii="Courier New" w:hAnsi="Courier New" w:cs="Courier New"/>
          <w:color w:val="000000"/>
          <w:sz w:val="16"/>
          <w:szCs w:val="20"/>
          <w:shd w:val="clear" w:color="auto" w:fill="FFFFFF"/>
          <w:lang w:val="en-US"/>
        </w:rPr>
        <w:t>(logfldr=</w:t>
      </w:r>
      <w:r w:rsidRPr="00A977CE">
        <w:rPr>
          <w:rFonts w:ascii="Courier New" w:hAnsi="Courier New" w:cs="Courier New"/>
          <w:color w:val="0000FF"/>
          <w:sz w:val="16"/>
          <w:szCs w:val="20"/>
          <w:shd w:val="clear" w:color="auto" w:fill="FFFFFF"/>
          <w:lang w:val="en-US"/>
        </w:rPr>
        <w:t>%str</w:t>
      </w:r>
      <w:r w:rsidRPr="00A977CE">
        <w:rPr>
          <w:rFonts w:ascii="Courier New" w:hAnsi="Courier New" w:cs="Courier New"/>
          <w:color w:val="000000"/>
          <w:sz w:val="16"/>
          <w:szCs w:val="20"/>
          <w:shd w:val="clear" w:color="auto" w:fill="FFFFFF"/>
          <w:lang w:val="en-US"/>
        </w:rPr>
        <w:t>(&amp;__logpath),debug=n,</w:t>
      </w:r>
    </w:p>
    <w:p w14:paraId="22C671BA" w14:textId="77777777" w:rsidR="00A977CE" w:rsidRPr="00A977CE" w:rsidRDefault="00A977CE" w:rsidP="00A977CE">
      <w:pPr>
        <w:autoSpaceDE w:val="0"/>
        <w:autoSpaceDN w:val="0"/>
        <w:adjustRightInd w:val="0"/>
        <w:spacing w:after="0" w:line="240" w:lineRule="auto"/>
        <w:ind w:left="1785"/>
        <w:rPr>
          <w:rFonts w:ascii="Courier New" w:hAnsi="Courier New" w:cs="Courier New"/>
          <w:color w:val="000000"/>
          <w:sz w:val="16"/>
          <w:szCs w:val="20"/>
          <w:shd w:val="clear" w:color="auto" w:fill="FFFFFF"/>
          <w:lang w:val="en-US"/>
        </w:rPr>
      </w:pPr>
      <w:r w:rsidRPr="00A977CE">
        <w:rPr>
          <w:rFonts w:ascii="Courier New" w:hAnsi="Courier New" w:cs="Courier New"/>
          <w:color w:val="000000"/>
          <w:sz w:val="16"/>
          <w:szCs w:val="20"/>
          <w:shd w:val="clear" w:color="auto" w:fill="FFFFFF"/>
          <w:lang w:val="en-US"/>
        </w:rPr>
        <w:t>logrpt =</w:t>
      </w:r>
      <w:r w:rsidRPr="00A977CE">
        <w:rPr>
          <w:rFonts w:ascii="Courier New" w:hAnsi="Courier New" w:cs="Courier New"/>
          <w:color w:val="0000FF"/>
          <w:sz w:val="16"/>
          <w:szCs w:val="20"/>
          <w:shd w:val="clear" w:color="auto" w:fill="FFFFFF"/>
          <w:lang w:val="en-US"/>
        </w:rPr>
        <w:t>%str</w:t>
      </w:r>
      <w:r w:rsidRPr="00A977CE">
        <w:rPr>
          <w:rFonts w:ascii="Courier New" w:hAnsi="Courier New" w:cs="Courier New"/>
          <w:color w:val="000000"/>
          <w:sz w:val="16"/>
          <w:szCs w:val="20"/>
          <w:shd w:val="clear" w:color="auto" w:fill="FFFFFF"/>
          <w:lang w:val="en-US"/>
        </w:rPr>
        <w:t>(&amp;__logpath\</w:t>
      </w:r>
      <w:r w:rsidRPr="00A977CE">
        <w:rPr>
          <w:rFonts w:ascii="Courier New" w:hAnsi="Courier New" w:cs="Courier New"/>
          <w:color w:val="0000FF"/>
          <w:sz w:val="16"/>
          <w:szCs w:val="20"/>
          <w:shd w:val="clear" w:color="auto" w:fill="FFFFFF"/>
          <w:lang w:val="en-US"/>
        </w:rPr>
        <w:t>%str</w:t>
      </w:r>
      <w:r w:rsidRPr="00A977CE">
        <w:rPr>
          <w:rFonts w:ascii="Courier New" w:hAnsi="Courier New" w:cs="Courier New"/>
          <w:color w:val="000000"/>
          <w:sz w:val="16"/>
          <w:szCs w:val="20"/>
          <w:shd w:val="clear" w:color="auto" w:fill="FFFFFF"/>
          <w:lang w:val="en-US"/>
        </w:rPr>
        <w:t>(&amp;_studyid)</w:t>
      </w:r>
      <w:r w:rsidRPr="00A977CE">
        <w:rPr>
          <w:rFonts w:ascii="Courier New" w:hAnsi="Courier New" w:cs="Courier New"/>
          <w:color w:val="008080"/>
          <w:sz w:val="16"/>
          <w:szCs w:val="20"/>
          <w:shd w:val="clear" w:color="auto" w:fill="FFFFFF"/>
          <w:lang w:val="en-US"/>
        </w:rPr>
        <w:t>_11.03</w:t>
      </w:r>
      <w:r w:rsidRPr="00A977CE">
        <w:rPr>
          <w:rFonts w:ascii="Courier New" w:hAnsi="Courier New" w:cs="Courier New"/>
          <w:b/>
          <w:bCs/>
          <w:color w:val="008080"/>
          <w:sz w:val="16"/>
          <w:szCs w:val="20"/>
          <w:shd w:val="clear" w:color="auto" w:fill="FFFFFF"/>
          <w:lang w:val="en-US"/>
        </w:rPr>
        <w:t>.02</w:t>
      </w:r>
      <w:r w:rsidRPr="00A977CE">
        <w:rPr>
          <w:rFonts w:ascii="Courier New" w:hAnsi="Courier New" w:cs="Courier New"/>
          <w:color w:val="000000"/>
          <w:sz w:val="16"/>
          <w:szCs w:val="20"/>
          <w:shd w:val="clear" w:color="auto" w:fill="FFFFFF"/>
          <w:lang w:val="en-US"/>
        </w:rPr>
        <w:t>_</w:t>
      </w:r>
      <w:r w:rsidRPr="00A977CE">
        <w:rPr>
          <w:rFonts w:ascii="Courier New" w:hAnsi="Courier New" w:cs="Courier New"/>
          <w:color w:val="0000FF"/>
          <w:sz w:val="16"/>
          <w:szCs w:val="20"/>
          <w:shd w:val="clear" w:color="auto" w:fill="FFFFFF"/>
          <w:lang w:val="en-US"/>
        </w:rPr>
        <w:t>%sysfunc</w:t>
      </w:r>
      <w:r w:rsidRPr="00A977CE">
        <w:rPr>
          <w:rFonts w:ascii="Courier New" w:hAnsi="Courier New" w:cs="Courier New"/>
          <w:color w:val="000000"/>
          <w:sz w:val="16"/>
          <w:szCs w:val="20"/>
          <w:shd w:val="clear" w:color="auto" w:fill="FFFFFF"/>
          <w:lang w:val="en-US"/>
        </w:rPr>
        <w:t>(date(),</w:t>
      </w:r>
      <w:r w:rsidRPr="00A977CE">
        <w:rPr>
          <w:rFonts w:ascii="Courier New" w:hAnsi="Courier New" w:cs="Courier New"/>
          <w:color w:val="008080"/>
          <w:sz w:val="16"/>
          <w:szCs w:val="20"/>
          <w:shd w:val="clear" w:color="auto" w:fill="FFFFFF"/>
          <w:lang w:val="en-US"/>
        </w:rPr>
        <w:t>yymmddn.</w:t>
      </w:r>
      <w:r w:rsidRPr="00A977CE">
        <w:rPr>
          <w:rFonts w:ascii="Courier New" w:hAnsi="Courier New" w:cs="Courier New"/>
          <w:color w:val="000000"/>
          <w:sz w:val="16"/>
          <w:szCs w:val="20"/>
          <w:shd w:val="clear" w:color="auto" w:fill="FFFFFF"/>
          <w:lang w:val="en-US"/>
        </w:rPr>
        <w:t>)_</w:t>
      </w:r>
      <w:r>
        <w:rPr>
          <w:rFonts w:ascii="Courier New" w:hAnsi="Courier New" w:cs="Courier New"/>
          <w:color w:val="000000"/>
          <w:sz w:val="16"/>
          <w:szCs w:val="20"/>
          <w:shd w:val="clear" w:color="auto" w:fill="FFFFFF"/>
          <w:lang w:val="en-US"/>
        </w:rPr>
        <w:br/>
      </w:r>
      <w:r w:rsidRPr="00A977CE">
        <w:rPr>
          <w:rFonts w:ascii="Courier New" w:hAnsi="Courier New" w:cs="Courier New"/>
          <w:color w:val="000000"/>
          <w:sz w:val="16"/>
          <w:szCs w:val="20"/>
          <w:shd w:val="clear" w:color="auto" w:fill="FFFFFF"/>
          <w:lang w:val="en-US"/>
        </w:rPr>
        <w:t>&amp;</w:t>
      </w:r>
      <w:r w:rsidRPr="00A977CE">
        <w:rPr>
          <w:rFonts w:ascii="Courier New" w:hAnsi="Courier New" w:cs="Courier New"/>
          <w:color w:val="008080"/>
          <w:sz w:val="16"/>
          <w:szCs w:val="20"/>
          <w:shd w:val="clear" w:color="auto" w:fill="FFFFFF"/>
          <w:lang w:val="en-US"/>
        </w:rPr>
        <w:t>_relabel.</w:t>
      </w:r>
      <w:r w:rsidRPr="00A977CE">
        <w:rPr>
          <w:rFonts w:ascii="Courier New" w:hAnsi="Courier New" w:cs="Courier New"/>
          <w:color w:val="000000"/>
          <w:sz w:val="16"/>
          <w:szCs w:val="20"/>
          <w:shd w:val="clear" w:color="auto" w:fill="FFFFFF"/>
          <w:lang w:val="en-US"/>
        </w:rPr>
        <w:t>-&amp;</w:t>
      </w:r>
      <w:r w:rsidRPr="00A977CE">
        <w:rPr>
          <w:rFonts w:ascii="Courier New" w:hAnsi="Courier New" w:cs="Courier New"/>
          <w:color w:val="008080"/>
          <w:sz w:val="16"/>
          <w:szCs w:val="20"/>
          <w:shd w:val="clear" w:color="auto" w:fill="FFFFFF"/>
          <w:lang w:val="en-US"/>
        </w:rPr>
        <w:t>__PROGTYPE.</w:t>
      </w:r>
      <w:r w:rsidRPr="00A977CE">
        <w:rPr>
          <w:rFonts w:ascii="Courier New" w:hAnsi="Courier New" w:cs="Courier New"/>
          <w:color w:val="000000"/>
          <w:sz w:val="16"/>
          <w:szCs w:val="20"/>
          <w:shd w:val="clear" w:color="auto" w:fill="FFFFFF"/>
          <w:lang w:val="en-US"/>
        </w:rPr>
        <w:t>-SASLog-Summary.pdf));</w:t>
      </w:r>
    </w:p>
    <w:p w14:paraId="29EB9301" w14:textId="0528C479" w:rsidR="00E7292A" w:rsidRDefault="00E7292A" w:rsidP="004135C9">
      <w:pPr>
        <w:pStyle w:val="Heading2"/>
        <w:numPr>
          <w:ilvl w:val="3"/>
          <w:numId w:val="3"/>
        </w:numPr>
      </w:pPr>
      <w:bookmarkStart w:id="38" w:name="_Toc104280174"/>
      <w:r>
        <w:t>Result</w:t>
      </w:r>
      <w:bookmarkEnd w:id="38"/>
    </w:p>
    <w:p w14:paraId="012BB2A3" w14:textId="5CCB352B" w:rsidR="00573B24" w:rsidRDefault="00BF2A33" w:rsidP="00BF2A33">
      <w:pPr>
        <w:autoSpaceDE w:val="0"/>
        <w:autoSpaceDN w:val="0"/>
        <w:adjustRightInd w:val="0"/>
        <w:spacing w:after="0" w:line="240" w:lineRule="auto"/>
        <w:ind w:left="1080"/>
      </w:pPr>
      <w:r>
        <w:t xml:space="preserve">PDF report of the result of the scan </w:t>
      </w:r>
      <w:r w:rsidR="00CB7647">
        <w:t>of</w:t>
      </w:r>
      <w:r>
        <w:t xml:space="preserve"> all log files to be stored in the same location as the scanned logs</w:t>
      </w:r>
      <w:r w:rsidR="00CB7647">
        <w:t>.</w:t>
      </w:r>
    </w:p>
    <w:p w14:paraId="231C5E6E" w14:textId="5AF7EBA3" w:rsidR="00573B24" w:rsidRDefault="00573B24" w:rsidP="006A2D77">
      <w:pPr>
        <w:autoSpaceDE w:val="0"/>
        <w:autoSpaceDN w:val="0"/>
        <w:adjustRightInd w:val="0"/>
        <w:spacing w:after="0" w:line="240" w:lineRule="auto"/>
      </w:pPr>
      <w:r>
        <w:rPr>
          <w:noProof/>
          <w:lang w:val="en-US"/>
        </w:rPr>
        <w:drawing>
          <wp:inline distT="0" distB="0" distL="0" distR="0" wp14:anchorId="3FCCFA73" wp14:editId="54A23486">
            <wp:extent cx="5731510" cy="2248535"/>
            <wp:effectExtent l="0" t="0" r="254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731510" cy="2248535"/>
                    </a:xfrm>
                    <a:prstGeom prst="rect">
                      <a:avLst/>
                    </a:prstGeom>
                  </pic:spPr>
                </pic:pic>
              </a:graphicData>
            </a:graphic>
          </wp:inline>
        </w:drawing>
      </w:r>
    </w:p>
    <w:p w14:paraId="3F1C72AA" w14:textId="189AC7FF" w:rsidR="00F63550" w:rsidRDefault="00F63550" w:rsidP="004135C9">
      <w:pPr>
        <w:pStyle w:val="Heading2"/>
        <w:numPr>
          <w:ilvl w:val="2"/>
          <w:numId w:val="3"/>
        </w:numPr>
      </w:pPr>
      <w:bookmarkStart w:id="39" w:name="_Toc104280175"/>
      <w:r>
        <w:t>Text in log</w:t>
      </w:r>
      <w:r w:rsidR="0044739B">
        <w:t>(s)</w:t>
      </w:r>
      <w:r>
        <w:t xml:space="preserve"> being scanned</w:t>
      </w:r>
      <w:bookmarkEnd w:id="39"/>
    </w:p>
    <w:p w14:paraId="3E1BB043" w14:textId="48C51824"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ERROR</w:t>
      </w:r>
    </w:p>
    <w:p w14:paraId="5AD8D22D" w14:textId="4C3C0AC6"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WARNING</w:t>
      </w:r>
    </w:p>
    <w:p w14:paraId="735EAB30" w14:textId="367624C6"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UNINITIALIZED</w:t>
      </w:r>
    </w:p>
    <w:p w14:paraId="11DA3E5C" w14:textId="6D6D8769"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MERGE STATEMENT HAS MORE THAN</w:t>
      </w:r>
    </w:p>
    <w:p w14:paraId="7C9714E1" w14:textId="1DF0ABED"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VALUES HAVE BEEN CONVERTED</w:t>
      </w:r>
    </w:p>
    <w:p w14:paraId="4B08E430" w14:textId="3500626A"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NOTE: MISSING</w:t>
      </w:r>
    </w:p>
    <w:p w14:paraId="2F26E75F" w14:textId="6ACC42A3"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NOTE: INVALID ARGUMENT</w:t>
      </w:r>
    </w:p>
    <w:p w14:paraId="0286EA80" w14:textId="0B380E53"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W.D FORMAT WAS TOO SMALL</w:t>
      </w:r>
    </w:p>
    <w:p w14:paraId="0CDEF2D1" w14:textId="008A44DF"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HAS 0 OBSERVATIONS</w:t>
      </w:r>
    </w:p>
    <w:p w14:paraId="6015E5E3" w14:textId="5380D3C3"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VARIABLES NOT IN</w:t>
      </w:r>
    </w:p>
    <w:p w14:paraId="43211B82" w14:textId="1048B4E3"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VARIABLES HAVE CONFLICTING</w:t>
      </w:r>
    </w:p>
    <w:p w14:paraId="682923EA" w14:textId="50502D9F"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UNEQUAL</w:t>
      </w:r>
    </w:p>
    <w:p w14:paraId="0D53B21C" w14:textId="791E7D09"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DIVISION BY ZERO DETECTED</w:t>
      </w:r>
    </w:p>
    <w:p w14:paraId="5EE49770" w14:textId="21AFB73C"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OPERATIONS COULD NOT BE PERFORMED</w:t>
      </w:r>
    </w:p>
    <w:p w14:paraId="02929788" w14:textId="6D15411A"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DUPLICATE KEY VALUES WERE DELETED</w:t>
      </w:r>
    </w:p>
    <w:p w14:paraId="4CCBE8D7" w14:textId="17DFA08A"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OUTSIDE THE AXIS RANGE</w:t>
      </w:r>
    </w:p>
    <w:p w14:paraId="45B04EEF" w14:textId="636F6726"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HAS BEEN TRUNCATED</w:t>
      </w:r>
    </w:p>
    <w:p w14:paraId="17D0F49A" w14:textId="43D4FB70"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WAS NOT FOUND OR COULD NOT BE LOADED</w:t>
      </w:r>
    </w:p>
    <w:p w14:paraId="46448040" w14:textId="18509920" w:rsidR="00761E3C" w:rsidRPr="00CB7647" w:rsidRDefault="00761E3C" w:rsidP="004135C9">
      <w:pPr>
        <w:pStyle w:val="ListParagraph"/>
        <w:numPr>
          <w:ilvl w:val="0"/>
          <w:numId w:val="5"/>
        </w:numPr>
        <w:autoSpaceDE w:val="0"/>
        <w:autoSpaceDN w:val="0"/>
        <w:adjustRightInd w:val="0"/>
        <w:spacing w:after="0" w:line="240" w:lineRule="auto"/>
        <w:rPr>
          <w:rFonts w:ascii="Courier New" w:hAnsi="Courier New" w:cs="Courier New"/>
          <w:color w:val="000000"/>
          <w:sz w:val="16"/>
          <w:szCs w:val="16"/>
          <w:shd w:val="clear" w:color="auto" w:fill="FFFFFF"/>
        </w:rPr>
      </w:pPr>
      <w:r w:rsidRPr="00CB7647">
        <w:rPr>
          <w:rFonts w:ascii="Courier New" w:hAnsi="Courier New" w:cs="Courier New"/>
          <w:color w:val="800080"/>
          <w:sz w:val="16"/>
          <w:szCs w:val="16"/>
          <w:shd w:val="clear" w:color="auto" w:fill="FFFFFF"/>
        </w:rPr>
        <w:t>DEBUG: [</w:t>
      </w:r>
      <w:r w:rsidRPr="00CB7647">
        <w:rPr>
          <w:rFonts w:ascii="Courier New" w:hAnsi="Courier New" w:cs="Courier New"/>
          <w:color w:val="000000"/>
          <w:sz w:val="16"/>
          <w:szCs w:val="16"/>
          <w:shd w:val="clear" w:color="auto" w:fill="FFFFFF"/>
        </w:rPr>
        <w:t xml:space="preserve"> or </w:t>
      </w:r>
      <w:r w:rsidRPr="00CB7647">
        <w:rPr>
          <w:rFonts w:ascii="Courier New" w:hAnsi="Courier New" w:cs="Courier New"/>
          <w:color w:val="800080"/>
          <w:sz w:val="16"/>
          <w:szCs w:val="16"/>
          <w:shd w:val="clear" w:color="auto" w:fill="FFFFFF"/>
        </w:rPr>
        <w:t xml:space="preserve">DEBUG:[ </w:t>
      </w:r>
    </w:p>
    <w:p w14:paraId="0B315665" w14:textId="7ECC118B" w:rsidR="00F63550" w:rsidRDefault="00F63550" w:rsidP="006A2D77">
      <w:pPr>
        <w:autoSpaceDE w:val="0"/>
        <w:autoSpaceDN w:val="0"/>
        <w:adjustRightInd w:val="0"/>
        <w:spacing w:after="0" w:line="240" w:lineRule="auto"/>
      </w:pPr>
    </w:p>
    <w:p w14:paraId="75C9EBD1" w14:textId="168DBB25" w:rsidR="00F63550" w:rsidRDefault="009B3347" w:rsidP="009B3347">
      <w:pPr>
        <w:tabs>
          <w:tab w:val="left" w:pos="1052"/>
        </w:tabs>
        <w:autoSpaceDE w:val="0"/>
        <w:autoSpaceDN w:val="0"/>
        <w:adjustRightInd w:val="0"/>
        <w:spacing w:after="0" w:line="240" w:lineRule="auto"/>
      </w:pPr>
      <w:r>
        <w:tab/>
      </w:r>
    </w:p>
    <w:p w14:paraId="7B58DEA0" w14:textId="77777777" w:rsidR="00727D20" w:rsidRDefault="00727D20">
      <w:r>
        <w:br w:type="page"/>
      </w:r>
    </w:p>
    <w:p w14:paraId="7F5097FB" w14:textId="342B9CCB" w:rsidR="00761E3C" w:rsidRDefault="0044739B" w:rsidP="006C5F94">
      <w:pPr>
        <w:pStyle w:val="Heading2"/>
      </w:pPr>
      <w:bookmarkStart w:id="40" w:name="_Toc104280176"/>
      <w:r>
        <w:lastRenderedPageBreak/>
        <w:t>%</w:t>
      </w:r>
      <w:r w:rsidR="00761E3C">
        <w:t>S_COMPARE</w:t>
      </w:r>
      <w:bookmarkEnd w:id="40"/>
    </w:p>
    <w:p w14:paraId="374919AB" w14:textId="4C032D93" w:rsidR="00AB4C1B" w:rsidRDefault="00AB4C1B" w:rsidP="0044739B">
      <w:pPr>
        <w:ind w:left="360"/>
      </w:pPr>
      <w:r>
        <w:t xml:space="preserve">Shared macro, although expectation is this will only be </w:t>
      </w:r>
      <w:r w:rsidR="009A3E34">
        <w:t>called</w:t>
      </w:r>
      <w:r>
        <w:t xml:space="preserve"> on the QC </w:t>
      </w:r>
      <w:r w:rsidR="00067FC5">
        <w:t>side of programming</w:t>
      </w:r>
      <w:r>
        <w:t>.</w:t>
      </w:r>
      <w:r>
        <w:br/>
      </w:r>
      <w:r w:rsidR="00CB7647">
        <w:t>C</w:t>
      </w:r>
      <w:r>
        <w:t xml:space="preserve">ompares either a single selected SAS dataset, or </w:t>
      </w:r>
      <w:r w:rsidR="008213B3">
        <w:t>two libraries of data</w:t>
      </w:r>
      <w:r w:rsidR="00067FC5">
        <w:t>.</w:t>
      </w:r>
      <w:r w:rsidR="009A3E34">
        <w:t xml:space="preserve">  </w:t>
      </w:r>
      <w:r w:rsidR="006F7A01">
        <w:t>M</w:t>
      </w:r>
      <w:r w:rsidR="009A3E34">
        <w:t xml:space="preserve">acro may </w:t>
      </w:r>
      <w:r w:rsidR="00CB7647">
        <w:t xml:space="preserve">also </w:t>
      </w:r>
      <w:r w:rsidR="009A3E34">
        <w:t xml:space="preserve">be </w:t>
      </w:r>
      <w:r w:rsidR="00CB7647">
        <w:t xml:space="preserve">called in a utility program </w:t>
      </w:r>
      <w:r w:rsidR="009A3E34">
        <w:t>if needing to compare datasets from different deliverables, or checking data received from vendors at different times</w:t>
      </w:r>
      <w:r w:rsidR="00CB7647">
        <w:t xml:space="preserve"> (utilise parameter “</w:t>
      </w:r>
      <w:r w:rsidR="00CB7647">
        <w:rPr>
          <w:rFonts w:ascii="Courier New" w:hAnsi="Courier New" w:cs="Courier New"/>
          <w:color w:val="000000"/>
          <w:sz w:val="20"/>
          <w:szCs w:val="20"/>
          <w:shd w:val="clear" w:color="auto" w:fill="FFFFFF"/>
        </w:rPr>
        <w:t>IgnoreMask</w:t>
      </w:r>
      <w:r w:rsidR="00CB7647">
        <w:t>” to control flagged issues)</w:t>
      </w:r>
      <w:r w:rsidR="00BD39F8">
        <w:t>.  In addition to all standard PROC COMPARE check</w:t>
      </w:r>
      <w:r w:rsidR="00CB7647">
        <w:t>s</w:t>
      </w:r>
      <w:r w:rsidR="00BD39F8">
        <w:t xml:space="preserve"> that take place, the following additional items are also checked</w:t>
      </w:r>
      <w:r w:rsidR="00CB7647">
        <w:t>:</w:t>
      </w:r>
    </w:p>
    <w:p w14:paraId="76059CF7" w14:textId="39719997" w:rsidR="00BD39F8" w:rsidRDefault="00BD39F8" w:rsidP="004135C9">
      <w:pPr>
        <w:pStyle w:val="ListParagraph"/>
        <w:numPr>
          <w:ilvl w:val="0"/>
          <w:numId w:val="8"/>
        </w:numPr>
      </w:pPr>
      <w:r>
        <w:t>Date/time of PROD datasets to be older than QC dataset.</w:t>
      </w:r>
    </w:p>
    <w:p w14:paraId="561DFB03" w14:textId="30F83A9E" w:rsidR="00BD39F8" w:rsidRDefault="00BD39F8" w:rsidP="004135C9">
      <w:pPr>
        <w:pStyle w:val="ListParagraph"/>
        <w:numPr>
          <w:ilvl w:val="0"/>
          <w:numId w:val="8"/>
        </w:numPr>
      </w:pPr>
      <w:r>
        <w:t>When checking a library – indication of datasets only in one library</w:t>
      </w:r>
    </w:p>
    <w:p w14:paraId="17E229DF" w14:textId="524FDC74" w:rsidR="008213B3" w:rsidRDefault="008213B3" w:rsidP="004135C9">
      <w:pPr>
        <w:pStyle w:val="Heading2"/>
        <w:numPr>
          <w:ilvl w:val="2"/>
          <w:numId w:val="3"/>
        </w:numPr>
      </w:pPr>
      <w:bookmarkStart w:id="41" w:name="_Toc104280177"/>
      <w:r>
        <w:t>Single datasets compare</w:t>
      </w:r>
      <w:bookmarkEnd w:id="41"/>
    </w:p>
    <w:p w14:paraId="5CC92E7F" w14:textId="2A8BB055" w:rsidR="008213B3" w:rsidRDefault="008213B3" w:rsidP="004135C9">
      <w:pPr>
        <w:pStyle w:val="Heading2"/>
        <w:numPr>
          <w:ilvl w:val="3"/>
          <w:numId w:val="3"/>
        </w:numPr>
      </w:pPr>
      <w:bookmarkStart w:id="42" w:name="_Toc104280178"/>
      <w:r>
        <w:t>Prerequisite.</w:t>
      </w:r>
      <w:bookmarkEnd w:id="42"/>
    </w:p>
    <w:p w14:paraId="4BF87D34" w14:textId="2C7E0BAC" w:rsidR="008213B3" w:rsidRDefault="006F7A01" w:rsidP="006F7A01">
      <w:pPr>
        <w:ind w:left="720"/>
      </w:pPr>
      <w:r>
        <w:t xml:space="preserve">All </w:t>
      </w:r>
      <w:r w:rsidR="008213B3">
        <w:t>SAS datasets</w:t>
      </w:r>
      <w:r w:rsidR="00CB7647">
        <w:t xml:space="preserve"> (PROD and QC)</w:t>
      </w:r>
      <w:r w:rsidR="008213B3">
        <w:t xml:space="preserve"> saved to the network, with standard names.</w:t>
      </w:r>
      <w:r w:rsidR="008213B3">
        <w:br/>
        <w:t>If TFL dataset for compare, page variables dropped from the dataset before save</w:t>
      </w:r>
      <w:r w:rsidR="00CB7647">
        <w:t>.</w:t>
      </w:r>
    </w:p>
    <w:p w14:paraId="31FAEB20" w14:textId="51730F55" w:rsidR="008213B3" w:rsidRDefault="008213B3" w:rsidP="004135C9">
      <w:pPr>
        <w:pStyle w:val="Heading2"/>
        <w:numPr>
          <w:ilvl w:val="3"/>
          <w:numId w:val="3"/>
        </w:numPr>
      </w:pPr>
      <w:bookmarkStart w:id="43" w:name="_Toc104280179"/>
      <w:r>
        <w:t>Example call</w:t>
      </w:r>
      <w:r w:rsidR="006F7A01">
        <w:t>s</w:t>
      </w:r>
      <w:bookmarkEnd w:id="43"/>
    </w:p>
    <w:p w14:paraId="32B83FB8" w14:textId="0C2FF96C" w:rsidR="00067FC5" w:rsidRPr="006F7A01" w:rsidRDefault="00067FC5" w:rsidP="00CB7647">
      <w:pPr>
        <w:ind w:left="1080" w:firstLine="360"/>
        <w:rPr>
          <w:b/>
          <w:bCs/>
        </w:rPr>
      </w:pPr>
      <w:r w:rsidRPr="006F7A01">
        <w:rPr>
          <w:b/>
          <w:bCs/>
        </w:rPr>
        <w:t>Dataset call</w:t>
      </w:r>
    </w:p>
    <w:p w14:paraId="4E801979" w14:textId="73BA4CDD" w:rsidR="008213B3" w:rsidRPr="006A2D77" w:rsidRDefault="008213B3" w:rsidP="00B64C81">
      <w:pPr>
        <w:autoSpaceDE w:val="0"/>
        <w:autoSpaceDN w:val="0"/>
        <w:adjustRightInd w:val="0"/>
        <w:spacing w:after="0" w:line="240" w:lineRule="auto"/>
        <w:ind w:left="1440"/>
        <w:rPr>
          <w:rFonts w:ascii="Courier New" w:hAnsi="Courier New" w:cs="Courier New"/>
          <w:color w:val="000000"/>
          <w:sz w:val="16"/>
          <w:szCs w:val="16"/>
          <w:shd w:val="clear" w:color="auto" w:fill="FFFFFF"/>
        </w:rPr>
      </w:pPr>
      <w:r w:rsidRPr="006A2D77">
        <w:rPr>
          <w:rFonts w:ascii="Courier New" w:hAnsi="Courier New" w:cs="Courier New"/>
          <w:color w:val="000000"/>
          <w:sz w:val="16"/>
          <w:szCs w:val="16"/>
          <w:shd w:val="clear" w:color="auto" w:fill="FFFFFF"/>
        </w:rPr>
        <w:t>%</w:t>
      </w:r>
      <w:r w:rsidRPr="006A2D77">
        <w:rPr>
          <w:rFonts w:ascii="Courier New" w:hAnsi="Courier New" w:cs="Courier New"/>
          <w:b/>
          <w:bCs/>
          <w:i/>
          <w:iCs/>
          <w:color w:val="000000"/>
          <w:sz w:val="16"/>
          <w:szCs w:val="16"/>
          <w:shd w:val="clear" w:color="auto" w:fill="FFFFFF"/>
        </w:rPr>
        <w:t>s_compare</w:t>
      </w:r>
      <w:r w:rsidRPr="006A2D77">
        <w:rPr>
          <w:rFonts w:ascii="Courier New" w:hAnsi="Courier New" w:cs="Courier New"/>
          <w:color w:val="000000"/>
          <w:sz w:val="16"/>
          <w:szCs w:val="16"/>
          <w:shd w:val="clear" w:color="auto" w:fill="FFFFFF"/>
        </w:rPr>
        <w:t>(</w:t>
      </w:r>
      <w:r w:rsidRPr="006A2D77">
        <w:rPr>
          <w:rFonts w:ascii="Courier New" w:hAnsi="Courier New" w:cs="Courier New"/>
          <w:color w:val="0000FF"/>
          <w:sz w:val="16"/>
          <w:szCs w:val="16"/>
          <w:shd w:val="clear" w:color="auto" w:fill="FFFFFF"/>
        </w:rPr>
        <w:t>base</w:t>
      </w:r>
      <w:r w:rsidRPr="006A2D77">
        <w:rPr>
          <w:rFonts w:ascii="Courier New" w:hAnsi="Courier New" w:cs="Courier New"/>
          <w:color w:val="000000"/>
          <w:sz w:val="16"/>
          <w:szCs w:val="16"/>
          <w:shd w:val="clear" w:color="auto" w:fill="FFFFFF"/>
        </w:rPr>
        <w:t>=</w:t>
      </w:r>
      <w:r>
        <w:rPr>
          <w:rFonts w:ascii="Courier New" w:hAnsi="Courier New" w:cs="Courier New"/>
          <w:color w:val="000000"/>
          <w:sz w:val="16"/>
          <w:szCs w:val="16"/>
          <w:shd w:val="clear" w:color="auto" w:fill="FFFFFF"/>
        </w:rPr>
        <w:t>ADAM.ADSL</w:t>
      </w:r>
      <w:r w:rsidRPr="006A2D77">
        <w:rPr>
          <w:rFonts w:ascii="Courier New" w:hAnsi="Courier New" w:cs="Courier New"/>
          <w:color w:val="000000"/>
          <w:sz w:val="16"/>
          <w:szCs w:val="16"/>
          <w:shd w:val="clear" w:color="auto" w:fill="FFFFFF"/>
        </w:rPr>
        <w:t>,</w:t>
      </w:r>
    </w:p>
    <w:p w14:paraId="0453FF42" w14:textId="3F999B86" w:rsidR="008213B3" w:rsidRDefault="008213B3" w:rsidP="00B64C81">
      <w:pPr>
        <w:autoSpaceDE w:val="0"/>
        <w:autoSpaceDN w:val="0"/>
        <w:adjustRightInd w:val="0"/>
        <w:spacing w:after="0" w:line="240" w:lineRule="auto"/>
        <w:ind w:left="1440"/>
        <w:rPr>
          <w:rFonts w:ascii="Courier New" w:hAnsi="Courier New" w:cs="Courier New"/>
          <w:color w:val="000000"/>
          <w:sz w:val="16"/>
          <w:szCs w:val="16"/>
          <w:shd w:val="clear" w:color="auto" w:fill="FFFFFF"/>
        </w:rPr>
      </w:pPr>
      <w:r w:rsidRPr="006A2D77">
        <w:rPr>
          <w:rFonts w:ascii="Courier New" w:hAnsi="Courier New" w:cs="Courier New"/>
          <w:color w:val="000000"/>
          <w:sz w:val="16"/>
          <w:szCs w:val="16"/>
          <w:shd w:val="clear" w:color="auto" w:fill="FFFFFF"/>
        </w:rPr>
        <w:t xml:space="preserve">           comp=</w:t>
      </w:r>
      <w:r w:rsidR="00067FC5">
        <w:rPr>
          <w:rFonts w:ascii="Courier New" w:hAnsi="Courier New" w:cs="Courier New"/>
          <w:color w:val="000000"/>
          <w:sz w:val="16"/>
          <w:szCs w:val="16"/>
          <w:shd w:val="clear" w:color="auto" w:fill="FFFFFF"/>
        </w:rPr>
        <w:t>ADAMQC.Q_ADSL);</w:t>
      </w:r>
    </w:p>
    <w:p w14:paraId="02F02E2A" w14:textId="27805EAE" w:rsidR="00067FC5" w:rsidRDefault="00067FC5" w:rsidP="00067FC5">
      <w:pPr>
        <w:autoSpaceDE w:val="0"/>
        <w:autoSpaceDN w:val="0"/>
        <w:adjustRightInd w:val="0"/>
        <w:spacing w:after="0" w:line="240" w:lineRule="auto"/>
      </w:pPr>
    </w:p>
    <w:p w14:paraId="02BD06C4" w14:textId="6925AB58" w:rsidR="00067FC5" w:rsidRPr="006F7A01" w:rsidRDefault="00067FC5" w:rsidP="00CB7647">
      <w:pPr>
        <w:autoSpaceDE w:val="0"/>
        <w:autoSpaceDN w:val="0"/>
        <w:adjustRightInd w:val="0"/>
        <w:spacing w:after="0" w:line="240" w:lineRule="auto"/>
        <w:ind w:left="1080" w:firstLine="360"/>
        <w:rPr>
          <w:b/>
          <w:bCs/>
        </w:rPr>
      </w:pPr>
      <w:r w:rsidRPr="006F7A01">
        <w:rPr>
          <w:b/>
          <w:bCs/>
        </w:rPr>
        <w:t>TFL Call</w:t>
      </w:r>
    </w:p>
    <w:p w14:paraId="652B3671" w14:textId="77777777" w:rsidR="00067FC5" w:rsidRDefault="00067FC5" w:rsidP="006F7A01">
      <w:pPr>
        <w:autoSpaceDE w:val="0"/>
        <w:autoSpaceDN w:val="0"/>
        <w:adjustRightInd w:val="0"/>
        <w:spacing w:after="0" w:line="240" w:lineRule="auto"/>
        <w:ind w:left="1080"/>
      </w:pPr>
    </w:p>
    <w:p w14:paraId="7CAE519C" w14:textId="1165C30E" w:rsidR="00067FC5" w:rsidRPr="006A2D77" w:rsidRDefault="00067FC5" w:rsidP="00B64C81">
      <w:pPr>
        <w:autoSpaceDE w:val="0"/>
        <w:autoSpaceDN w:val="0"/>
        <w:adjustRightInd w:val="0"/>
        <w:spacing w:after="0" w:line="240" w:lineRule="auto"/>
        <w:ind w:left="1440"/>
        <w:rPr>
          <w:rFonts w:ascii="Courier New" w:hAnsi="Courier New" w:cs="Courier New"/>
          <w:color w:val="000000"/>
          <w:sz w:val="16"/>
          <w:szCs w:val="16"/>
          <w:shd w:val="clear" w:color="auto" w:fill="FFFFFF"/>
        </w:rPr>
      </w:pPr>
      <w:r w:rsidRPr="006A2D77">
        <w:rPr>
          <w:rFonts w:ascii="Courier New" w:hAnsi="Courier New" w:cs="Courier New"/>
          <w:color w:val="000000"/>
          <w:sz w:val="16"/>
          <w:szCs w:val="16"/>
          <w:shd w:val="clear" w:color="auto" w:fill="FFFFFF"/>
        </w:rPr>
        <w:t>%</w:t>
      </w:r>
      <w:r w:rsidRPr="006A2D77">
        <w:rPr>
          <w:rFonts w:ascii="Courier New" w:hAnsi="Courier New" w:cs="Courier New"/>
          <w:b/>
          <w:bCs/>
          <w:i/>
          <w:iCs/>
          <w:color w:val="000000"/>
          <w:sz w:val="16"/>
          <w:szCs w:val="16"/>
          <w:shd w:val="clear" w:color="auto" w:fill="FFFFFF"/>
        </w:rPr>
        <w:t>s_compare</w:t>
      </w:r>
      <w:r w:rsidRPr="006A2D77">
        <w:rPr>
          <w:rFonts w:ascii="Courier New" w:hAnsi="Courier New" w:cs="Courier New"/>
          <w:color w:val="000000"/>
          <w:sz w:val="16"/>
          <w:szCs w:val="16"/>
          <w:shd w:val="clear" w:color="auto" w:fill="FFFFFF"/>
        </w:rPr>
        <w:t>(</w:t>
      </w:r>
      <w:r w:rsidRPr="006A2D77">
        <w:rPr>
          <w:rFonts w:ascii="Courier New" w:hAnsi="Courier New" w:cs="Courier New"/>
          <w:color w:val="0000FF"/>
          <w:sz w:val="16"/>
          <w:szCs w:val="16"/>
          <w:shd w:val="clear" w:color="auto" w:fill="FFFFFF"/>
        </w:rPr>
        <w:t>base</w:t>
      </w:r>
      <w:r w:rsidRPr="006A2D77">
        <w:rPr>
          <w:rFonts w:ascii="Courier New" w:hAnsi="Courier New" w:cs="Courier New"/>
          <w:color w:val="000000"/>
          <w:sz w:val="16"/>
          <w:szCs w:val="16"/>
          <w:shd w:val="clear" w:color="auto" w:fill="FFFFFF"/>
        </w:rPr>
        <w:t>=</w:t>
      </w:r>
      <w:r>
        <w:rPr>
          <w:rFonts w:ascii="Courier New" w:hAnsi="Courier New" w:cs="Courier New"/>
          <w:color w:val="000000"/>
          <w:sz w:val="16"/>
          <w:szCs w:val="16"/>
          <w:shd w:val="clear" w:color="auto" w:fill="FFFFFF"/>
        </w:rPr>
        <w:t>TFL.T14010101,</w:t>
      </w:r>
    </w:p>
    <w:p w14:paraId="549DE152" w14:textId="77777777" w:rsidR="00067FC5" w:rsidRDefault="00067FC5" w:rsidP="00B64C81">
      <w:pPr>
        <w:autoSpaceDE w:val="0"/>
        <w:autoSpaceDN w:val="0"/>
        <w:adjustRightInd w:val="0"/>
        <w:spacing w:after="0" w:line="240" w:lineRule="auto"/>
        <w:ind w:left="1440"/>
        <w:rPr>
          <w:rFonts w:ascii="Courier New" w:hAnsi="Courier New" w:cs="Courier New"/>
          <w:color w:val="000000"/>
          <w:sz w:val="16"/>
          <w:szCs w:val="16"/>
          <w:shd w:val="clear" w:color="auto" w:fill="FFFFFF"/>
        </w:rPr>
      </w:pPr>
      <w:r w:rsidRPr="006A2D77">
        <w:rPr>
          <w:rFonts w:ascii="Courier New" w:hAnsi="Courier New" w:cs="Courier New"/>
          <w:color w:val="000000"/>
          <w:sz w:val="16"/>
          <w:szCs w:val="16"/>
          <w:shd w:val="clear" w:color="auto" w:fill="FFFFFF"/>
        </w:rPr>
        <w:t xml:space="preserve">           comp=</w:t>
      </w:r>
      <w:r>
        <w:rPr>
          <w:rFonts w:ascii="Courier New" w:hAnsi="Courier New" w:cs="Courier New"/>
          <w:color w:val="000000"/>
          <w:sz w:val="16"/>
          <w:szCs w:val="16"/>
          <w:shd w:val="clear" w:color="auto" w:fill="FFFFFF"/>
        </w:rPr>
        <w:t>TFLQC,Q_T14010101,</w:t>
      </w:r>
    </w:p>
    <w:p w14:paraId="467DD092" w14:textId="32D79902" w:rsidR="00067FC5" w:rsidRDefault="00067FC5" w:rsidP="00B64C81">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TFL=Y);</w:t>
      </w:r>
    </w:p>
    <w:p w14:paraId="63B75777" w14:textId="46F14D3B" w:rsidR="00067FC5" w:rsidRDefault="006F7A01" w:rsidP="00B64C81">
      <w:pPr>
        <w:autoSpaceDE w:val="0"/>
        <w:autoSpaceDN w:val="0"/>
        <w:adjustRightInd w:val="0"/>
        <w:spacing w:after="0" w:line="240" w:lineRule="auto"/>
        <w:ind w:left="360"/>
      </w:pPr>
      <w:r>
        <w:tab/>
      </w:r>
      <w:r>
        <w:tab/>
      </w:r>
      <w:r w:rsidRPr="00CB7647">
        <w:rPr>
          <w:b/>
          <w:bCs/>
        </w:rPr>
        <w:t>Note</w:t>
      </w:r>
      <w:r>
        <w:t>: see below for detail on macro parameter TFL</w:t>
      </w:r>
    </w:p>
    <w:p w14:paraId="322C9D50" w14:textId="1B330BE4" w:rsidR="00BF2A33" w:rsidRDefault="00BF2A33" w:rsidP="00B64C81">
      <w:pPr>
        <w:autoSpaceDE w:val="0"/>
        <w:autoSpaceDN w:val="0"/>
        <w:adjustRightInd w:val="0"/>
        <w:spacing w:after="0" w:line="240" w:lineRule="auto"/>
        <w:ind w:left="360"/>
      </w:pPr>
    </w:p>
    <w:p w14:paraId="3239C8FF" w14:textId="7A9284CC" w:rsidR="00BF2A33" w:rsidRDefault="00BF2A33" w:rsidP="004135C9">
      <w:pPr>
        <w:pStyle w:val="Heading2"/>
        <w:numPr>
          <w:ilvl w:val="3"/>
          <w:numId w:val="9"/>
        </w:numPr>
      </w:pPr>
      <w:bookmarkStart w:id="44" w:name="_Toc104280180"/>
      <w:r>
        <w:t>Result</w:t>
      </w:r>
      <w:bookmarkEnd w:id="44"/>
    </w:p>
    <w:p w14:paraId="105BF103" w14:textId="61FD729B" w:rsidR="00BF2A33" w:rsidRDefault="00BF2A33" w:rsidP="00BF2A33">
      <w:pPr>
        <w:autoSpaceDE w:val="0"/>
        <w:autoSpaceDN w:val="0"/>
        <w:adjustRightInd w:val="0"/>
        <w:spacing w:after="0" w:line="240" w:lineRule="auto"/>
        <w:ind w:left="720"/>
      </w:pPr>
      <w:r>
        <w:t>A standard PROC COMPARE report is presented to the user</w:t>
      </w:r>
      <w:r w:rsidR="00CB7647">
        <w:t>s</w:t>
      </w:r>
      <w:r>
        <w:t xml:space="preserve"> OUTPUT window.  Additionally, a summary PROC PRINT of the overall result is also generated to ensure there is no misinterpretation of the result. E.g.</w:t>
      </w:r>
    </w:p>
    <w:p w14:paraId="018AF62F" w14:textId="1092EE3A" w:rsidR="00BF2A33" w:rsidRDefault="00BF2A33" w:rsidP="00BF2A33">
      <w:pPr>
        <w:autoSpaceDE w:val="0"/>
        <w:autoSpaceDN w:val="0"/>
        <w:adjustRightInd w:val="0"/>
        <w:spacing w:after="0" w:line="240" w:lineRule="auto"/>
        <w:ind w:left="720"/>
      </w:pPr>
      <w:r>
        <w:rPr>
          <w:noProof/>
          <w:lang w:val="en-US"/>
        </w:rPr>
        <w:drawing>
          <wp:inline distT="0" distB="0" distL="0" distR="0" wp14:anchorId="6FC9E230" wp14:editId="07A0C113">
            <wp:extent cx="5731510" cy="6959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95960"/>
                    </a:xfrm>
                    <a:prstGeom prst="rect">
                      <a:avLst/>
                    </a:prstGeom>
                  </pic:spPr>
                </pic:pic>
              </a:graphicData>
            </a:graphic>
          </wp:inline>
        </w:drawing>
      </w:r>
    </w:p>
    <w:p w14:paraId="5E336CA7" w14:textId="77777777" w:rsidR="00BF2A33" w:rsidRDefault="00BF2A33" w:rsidP="00BF2A33">
      <w:pPr>
        <w:autoSpaceDE w:val="0"/>
        <w:autoSpaceDN w:val="0"/>
        <w:adjustRightInd w:val="0"/>
        <w:spacing w:after="0" w:line="240" w:lineRule="auto"/>
        <w:ind w:left="720"/>
      </w:pPr>
    </w:p>
    <w:p w14:paraId="1C73B228" w14:textId="0CC49A32" w:rsidR="008213B3" w:rsidRDefault="008213B3" w:rsidP="004135C9">
      <w:pPr>
        <w:pStyle w:val="Heading2"/>
        <w:numPr>
          <w:ilvl w:val="2"/>
          <w:numId w:val="3"/>
        </w:numPr>
      </w:pPr>
      <w:bookmarkStart w:id="45" w:name="_Toc104280181"/>
      <w:r>
        <w:t>Library compares</w:t>
      </w:r>
      <w:bookmarkEnd w:id="45"/>
    </w:p>
    <w:p w14:paraId="28648A28" w14:textId="77777777" w:rsidR="006F7A01" w:rsidRDefault="006F7A01" w:rsidP="004135C9">
      <w:pPr>
        <w:pStyle w:val="Heading2"/>
        <w:numPr>
          <w:ilvl w:val="3"/>
          <w:numId w:val="3"/>
        </w:numPr>
      </w:pPr>
      <w:bookmarkStart w:id="46" w:name="_Toc104280182"/>
      <w:r>
        <w:t>Prerequisite.</w:t>
      </w:r>
      <w:bookmarkEnd w:id="46"/>
    </w:p>
    <w:p w14:paraId="231C12A4" w14:textId="0DF90AA1" w:rsidR="00F7730A" w:rsidRDefault="006F7A01" w:rsidP="00F7730A">
      <w:pPr>
        <w:ind w:left="720"/>
      </w:pPr>
      <w:r>
        <w:t>All SAS datasets</w:t>
      </w:r>
      <w:r w:rsidR="00CB7647">
        <w:t xml:space="preserve"> (PROD and QC)</w:t>
      </w:r>
      <w:r>
        <w:t xml:space="preserve"> saved to the network with standard names.  QC datasets must have same name as their production “partner” with standard prefix “Q_”.</w:t>
      </w:r>
      <w:r>
        <w:br/>
        <w:t>If TFL dataset</w:t>
      </w:r>
      <w:r w:rsidR="00F7730A">
        <w:t>s being compared</w:t>
      </w:r>
      <w:r>
        <w:t>, page variables dropped from the dataset before save to the library</w:t>
      </w:r>
      <w:r w:rsidR="00F7730A">
        <w:t xml:space="preserve"> and any split characters must be consistent across the whole library</w:t>
      </w:r>
    </w:p>
    <w:p w14:paraId="7D2A1BE2" w14:textId="77777777" w:rsidR="00A86D75" w:rsidRDefault="00A86D75">
      <w:r>
        <w:br w:type="page"/>
      </w:r>
    </w:p>
    <w:p w14:paraId="78D7FB07" w14:textId="2F4174C9" w:rsidR="006F7A01" w:rsidRDefault="006F7A01" w:rsidP="004135C9">
      <w:pPr>
        <w:pStyle w:val="Heading2"/>
        <w:numPr>
          <w:ilvl w:val="3"/>
          <w:numId w:val="6"/>
        </w:numPr>
      </w:pPr>
      <w:bookmarkStart w:id="47" w:name="_Toc104280183"/>
      <w:r>
        <w:lastRenderedPageBreak/>
        <w:t>Example calls</w:t>
      </w:r>
      <w:r w:rsidR="00CB7647">
        <w:t>.</w:t>
      </w:r>
      <w:bookmarkEnd w:id="47"/>
    </w:p>
    <w:p w14:paraId="71170C5F" w14:textId="571BCDCE" w:rsidR="00067FC5" w:rsidRPr="006F7A01" w:rsidRDefault="00067FC5" w:rsidP="006F7A01">
      <w:pPr>
        <w:ind w:left="360" w:firstLine="720"/>
        <w:rPr>
          <w:b/>
          <w:bCs/>
        </w:rPr>
      </w:pPr>
      <w:r w:rsidRPr="006F7A01">
        <w:rPr>
          <w:b/>
          <w:bCs/>
        </w:rPr>
        <w:t>Dataset call (via QC program FINAL.SAS)</w:t>
      </w:r>
    </w:p>
    <w:p w14:paraId="19BDE895" w14:textId="7E81A68B" w:rsidR="00067FC5" w:rsidRPr="006A2D77" w:rsidRDefault="00067FC5" w:rsidP="00067FC5">
      <w:pPr>
        <w:autoSpaceDE w:val="0"/>
        <w:autoSpaceDN w:val="0"/>
        <w:adjustRightInd w:val="0"/>
        <w:spacing w:after="0" w:line="240" w:lineRule="auto"/>
        <w:rPr>
          <w:rFonts w:ascii="Courier New" w:hAnsi="Courier New" w:cs="Courier New"/>
          <w:color w:val="000000"/>
          <w:sz w:val="16"/>
          <w:szCs w:val="16"/>
          <w:shd w:val="clear" w:color="auto" w:fill="FFFFFF"/>
        </w:rPr>
      </w:pPr>
      <w:r w:rsidRPr="006A2D77">
        <w:rPr>
          <w:rFonts w:ascii="Courier New" w:hAnsi="Courier New" w:cs="Courier New"/>
          <w:color w:val="000000"/>
          <w:sz w:val="16"/>
          <w:szCs w:val="16"/>
          <w:shd w:val="clear" w:color="auto" w:fill="FFFFFF"/>
        </w:rPr>
        <w:t>%</w:t>
      </w:r>
      <w:r w:rsidRPr="006A2D77">
        <w:rPr>
          <w:rFonts w:ascii="Courier New" w:hAnsi="Courier New" w:cs="Courier New"/>
          <w:b/>
          <w:bCs/>
          <w:i/>
          <w:iCs/>
          <w:color w:val="000000"/>
          <w:sz w:val="16"/>
          <w:szCs w:val="16"/>
          <w:shd w:val="clear" w:color="auto" w:fill="FFFFFF"/>
        </w:rPr>
        <w:t>s_compare</w:t>
      </w:r>
      <w:r w:rsidRPr="006A2D77">
        <w:rPr>
          <w:rFonts w:ascii="Courier New" w:hAnsi="Courier New" w:cs="Courier New"/>
          <w:color w:val="000000"/>
          <w:sz w:val="16"/>
          <w:szCs w:val="16"/>
          <w:shd w:val="clear" w:color="auto" w:fill="FFFFFF"/>
        </w:rPr>
        <w:t>(</w:t>
      </w:r>
      <w:r w:rsidRPr="006A2D77">
        <w:rPr>
          <w:rFonts w:ascii="Courier New" w:hAnsi="Courier New" w:cs="Courier New"/>
          <w:color w:val="0000FF"/>
          <w:sz w:val="16"/>
          <w:szCs w:val="16"/>
          <w:shd w:val="clear" w:color="auto" w:fill="FFFFFF"/>
        </w:rPr>
        <w:t>base</w:t>
      </w:r>
      <w:r w:rsidRPr="006A2D77">
        <w:rPr>
          <w:rFonts w:ascii="Courier New" w:hAnsi="Courier New" w:cs="Courier New"/>
          <w:color w:val="000000"/>
          <w:sz w:val="16"/>
          <w:szCs w:val="16"/>
          <w:shd w:val="clear" w:color="auto" w:fill="FFFFFF"/>
        </w:rPr>
        <w:t>=</w:t>
      </w:r>
      <w:r>
        <w:rPr>
          <w:rFonts w:ascii="Courier New" w:hAnsi="Courier New" w:cs="Courier New"/>
          <w:color w:val="000000"/>
          <w:sz w:val="16"/>
          <w:szCs w:val="16"/>
          <w:shd w:val="clear" w:color="auto" w:fill="FFFFFF"/>
        </w:rPr>
        <w:t>ADAM</w:t>
      </w:r>
      <w:r w:rsidRPr="006A2D77">
        <w:rPr>
          <w:rFonts w:ascii="Courier New" w:hAnsi="Courier New" w:cs="Courier New"/>
          <w:color w:val="000000"/>
          <w:sz w:val="16"/>
          <w:szCs w:val="16"/>
          <w:shd w:val="clear" w:color="auto" w:fill="FFFFFF"/>
        </w:rPr>
        <w:t>._ALL_,</w:t>
      </w:r>
    </w:p>
    <w:p w14:paraId="25905C6B" w14:textId="559E1572" w:rsidR="00067FC5" w:rsidRPr="006A2D77" w:rsidRDefault="00067FC5" w:rsidP="00067FC5">
      <w:pPr>
        <w:autoSpaceDE w:val="0"/>
        <w:autoSpaceDN w:val="0"/>
        <w:adjustRightInd w:val="0"/>
        <w:spacing w:after="0" w:line="240" w:lineRule="auto"/>
        <w:rPr>
          <w:rFonts w:ascii="Courier New" w:hAnsi="Courier New" w:cs="Courier New"/>
          <w:color w:val="000000"/>
          <w:sz w:val="16"/>
          <w:szCs w:val="16"/>
          <w:shd w:val="clear" w:color="auto" w:fill="FFFFFF"/>
        </w:rPr>
      </w:pPr>
      <w:r w:rsidRPr="006A2D77">
        <w:rPr>
          <w:rFonts w:ascii="Courier New" w:hAnsi="Courier New" w:cs="Courier New"/>
          <w:color w:val="000000"/>
          <w:sz w:val="16"/>
          <w:szCs w:val="16"/>
          <w:shd w:val="clear" w:color="auto" w:fill="FFFFFF"/>
        </w:rPr>
        <w:t xml:space="preserve">           comp=</w:t>
      </w:r>
      <w:r>
        <w:rPr>
          <w:rFonts w:ascii="Courier New" w:hAnsi="Courier New" w:cs="Courier New"/>
          <w:color w:val="000000"/>
          <w:sz w:val="16"/>
          <w:szCs w:val="16"/>
          <w:shd w:val="clear" w:color="auto" w:fill="FFFFFF"/>
        </w:rPr>
        <w:t>ADAMQC</w:t>
      </w:r>
      <w:r w:rsidRPr="006A2D77">
        <w:rPr>
          <w:rFonts w:ascii="Courier New" w:hAnsi="Courier New" w:cs="Courier New"/>
          <w:color w:val="000000"/>
          <w:sz w:val="16"/>
          <w:szCs w:val="16"/>
          <w:shd w:val="clear" w:color="auto" w:fill="FFFFFF"/>
        </w:rPr>
        <w:t>._ALL_,</w:t>
      </w:r>
    </w:p>
    <w:p w14:paraId="739637E0" w14:textId="0A3D009C" w:rsidR="00067FC5" w:rsidRPr="006A2D77" w:rsidRDefault="00067FC5" w:rsidP="00067FC5">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Pr="006A2D77">
        <w:rPr>
          <w:rFonts w:ascii="Courier New" w:hAnsi="Courier New" w:cs="Courier New"/>
          <w:color w:val="000000"/>
          <w:sz w:val="16"/>
          <w:szCs w:val="16"/>
          <w:shd w:val="clear" w:color="auto" w:fill="FFFFFF"/>
        </w:rPr>
        <w:t xml:space="preserve">          prefix=Q_,</w:t>
      </w:r>
    </w:p>
    <w:p w14:paraId="115DF460" w14:textId="4F3D68ED" w:rsidR="006C09E6" w:rsidRPr="006C09E6" w:rsidRDefault="00067FC5" w:rsidP="006C09E6">
      <w:r w:rsidRPr="006A2D77">
        <w:rPr>
          <w:rFonts w:ascii="Courier New" w:hAnsi="Courier New" w:cs="Courier New"/>
          <w:color w:val="000000"/>
          <w:sz w:val="16"/>
          <w:szCs w:val="16"/>
          <w:shd w:val="clear" w:color="auto" w:fill="FFFFFF"/>
        </w:rPr>
        <w:t xml:space="preserve"> </w:t>
      </w:r>
      <w:r w:rsidR="006C09E6">
        <w:rPr>
          <w:rFonts w:ascii="Courier New" w:hAnsi="Courier New" w:cs="Courier New"/>
          <w:color w:val="000000"/>
          <w:sz w:val="16"/>
          <w:szCs w:val="16"/>
          <w:shd w:val="clear" w:color="auto" w:fill="FFFFFF"/>
        </w:rPr>
        <w:t xml:space="preserve"> </w:t>
      </w:r>
      <w:r w:rsidRPr="006A2D77">
        <w:rPr>
          <w:rFonts w:ascii="Courier New" w:hAnsi="Courier New" w:cs="Courier New"/>
          <w:color w:val="000000"/>
          <w:sz w:val="16"/>
          <w:szCs w:val="16"/>
          <w:shd w:val="clear" w:color="auto" w:fill="FFFFFF"/>
        </w:rPr>
        <w:t xml:space="preserve">         </w:t>
      </w:r>
      <w:r w:rsidR="00A977CE" w:rsidRPr="00A977CE">
        <w:rPr>
          <w:rFonts w:ascii="Courier New" w:hAnsi="Courier New" w:cs="Courier New"/>
          <w:color w:val="000000"/>
          <w:sz w:val="16"/>
          <w:szCs w:val="20"/>
          <w:shd w:val="clear" w:color="auto" w:fill="FFFFFF"/>
          <w:lang w:val="en-US"/>
        </w:rPr>
        <w:t>comprpt =</w:t>
      </w:r>
      <w:r w:rsidR="00A977CE" w:rsidRPr="00A977CE">
        <w:rPr>
          <w:rFonts w:ascii="Courier New" w:hAnsi="Courier New" w:cs="Courier New"/>
          <w:color w:val="0000FF"/>
          <w:sz w:val="16"/>
          <w:szCs w:val="20"/>
          <w:shd w:val="clear" w:color="auto" w:fill="FFFFFF"/>
          <w:lang w:val="en-US"/>
        </w:rPr>
        <w:t>%str</w:t>
      </w:r>
      <w:r w:rsidR="00A977CE" w:rsidRPr="00A977CE">
        <w:rPr>
          <w:rFonts w:ascii="Courier New" w:hAnsi="Courier New" w:cs="Courier New"/>
          <w:color w:val="000000"/>
          <w:sz w:val="16"/>
          <w:szCs w:val="20"/>
          <w:shd w:val="clear" w:color="auto" w:fill="FFFFFF"/>
          <w:lang w:val="en-US"/>
        </w:rPr>
        <w:t>(&amp;__outpath\</w:t>
      </w:r>
      <w:r w:rsidR="00A977CE" w:rsidRPr="00A977CE">
        <w:rPr>
          <w:rFonts w:ascii="Courier New" w:hAnsi="Courier New" w:cs="Courier New"/>
          <w:color w:val="0000FF"/>
          <w:sz w:val="16"/>
          <w:szCs w:val="20"/>
          <w:shd w:val="clear" w:color="auto" w:fill="FFFFFF"/>
          <w:lang w:val="en-US"/>
        </w:rPr>
        <w:t>%str</w:t>
      </w:r>
      <w:r w:rsidR="00A977CE" w:rsidRPr="00A977CE">
        <w:rPr>
          <w:rFonts w:ascii="Courier New" w:hAnsi="Courier New" w:cs="Courier New"/>
          <w:color w:val="000000"/>
          <w:sz w:val="16"/>
          <w:szCs w:val="20"/>
          <w:shd w:val="clear" w:color="auto" w:fill="FFFFFF"/>
          <w:lang w:val="en-US"/>
        </w:rPr>
        <w:t>(&amp;_studyid)</w:t>
      </w:r>
      <w:r w:rsidR="00A977CE" w:rsidRPr="00A977CE">
        <w:rPr>
          <w:rFonts w:ascii="Courier New" w:hAnsi="Courier New" w:cs="Courier New"/>
          <w:color w:val="008080"/>
          <w:sz w:val="16"/>
          <w:szCs w:val="20"/>
          <w:shd w:val="clear" w:color="auto" w:fill="FFFFFF"/>
          <w:lang w:val="en-US"/>
        </w:rPr>
        <w:t>_11.03</w:t>
      </w:r>
      <w:r w:rsidR="00A977CE" w:rsidRPr="00A977CE">
        <w:rPr>
          <w:rFonts w:ascii="Courier New" w:hAnsi="Courier New" w:cs="Courier New"/>
          <w:b/>
          <w:bCs/>
          <w:color w:val="008080"/>
          <w:sz w:val="16"/>
          <w:szCs w:val="20"/>
          <w:shd w:val="clear" w:color="auto" w:fill="FFFFFF"/>
          <w:lang w:val="en-US"/>
        </w:rPr>
        <w:t>.02</w:t>
      </w:r>
      <w:r w:rsidR="00A977CE" w:rsidRPr="00A977CE">
        <w:rPr>
          <w:rFonts w:ascii="Courier New" w:hAnsi="Courier New" w:cs="Courier New"/>
          <w:color w:val="000000"/>
          <w:sz w:val="16"/>
          <w:szCs w:val="20"/>
          <w:shd w:val="clear" w:color="auto" w:fill="FFFFFF"/>
          <w:lang w:val="en-US"/>
        </w:rPr>
        <w:t>_</w:t>
      </w:r>
      <w:r w:rsidR="00A977CE" w:rsidRPr="00A977CE">
        <w:rPr>
          <w:rFonts w:ascii="Courier New" w:hAnsi="Courier New" w:cs="Courier New"/>
          <w:color w:val="0000FF"/>
          <w:sz w:val="16"/>
          <w:szCs w:val="20"/>
          <w:shd w:val="clear" w:color="auto" w:fill="FFFFFF"/>
          <w:lang w:val="en-US"/>
        </w:rPr>
        <w:t>%sysfunc</w:t>
      </w:r>
      <w:r w:rsidR="00A977CE" w:rsidRPr="00A977CE">
        <w:rPr>
          <w:rFonts w:ascii="Courier New" w:hAnsi="Courier New" w:cs="Courier New"/>
          <w:color w:val="000000"/>
          <w:sz w:val="16"/>
          <w:szCs w:val="20"/>
          <w:shd w:val="clear" w:color="auto" w:fill="FFFFFF"/>
          <w:lang w:val="en-US"/>
        </w:rPr>
        <w:t>(date(),</w:t>
      </w:r>
      <w:r w:rsidR="00A977CE" w:rsidRPr="00A977CE">
        <w:rPr>
          <w:rFonts w:ascii="Courier New" w:hAnsi="Courier New" w:cs="Courier New"/>
          <w:color w:val="008080"/>
          <w:sz w:val="16"/>
          <w:szCs w:val="20"/>
          <w:shd w:val="clear" w:color="auto" w:fill="FFFFFF"/>
          <w:lang w:val="en-US"/>
        </w:rPr>
        <w:t>yymmddn.</w:t>
      </w:r>
      <w:r w:rsidR="00A977CE" w:rsidRPr="00A977CE">
        <w:rPr>
          <w:rFonts w:ascii="Courier New" w:hAnsi="Courier New" w:cs="Courier New"/>
          <w:color w:val="000000"/>
          <w:sz w:val="16"/>
          <w:szCs w:val="20"/>
          <w:shd w:val="clear" w:color="auto" w:fill="FFFFFF"/>
          <w:lang w:val="en-US"/>
        </w:rPr>
        <w:t>)</w:t>
      </w:r>
      <w:r w:rsidR="00A977CE">
        <w:rPr>
          <w:rFonts w:ascii="Courier New" w:hAnsi="Courier New" w:cs="Courier New"/>
          <w:color w:val="000000"/>
          <w:sz w:val="16"/>
          <w:szCs w:val="20"/>
          <w:shd w:val="clear" w:color="auto" w:fill="FFFFFF"/>
          <w:lang w:val="en-US"/>
        </w:rPr>
        <w:br/>
        <w:t xml:space="preserve">   </w:t>
      </w:r>
      <w:r w:rsidR="00A977CE" w:rsidRPr="00A977CE">
        <w:rPr>
          <w:rFonts w:ascii="Courier New" w:hAnsi="Courier New" w:cs="Courier New"/>
          <w:color w:val="000000"/>
          <w:sz w:val="16"/>
          <w:szCs w:val="20"/>
          <w:shd w:val="clear" w:color="auto" w:fill="FFFFFF"/>
          <w:lang w:val="en-US"/>
        </w:rPr>
        <w:t>_&amp;</w:t>
      </w:r>
      <w:r w:rsidR="00A977CE" w:rsidRPr="00A977CE">
        <w:rPr>
          <w:rFonts w:ascii="Courier New" w:hAnsi="Courier New" w:cs="Courier New"/>
          <w:color w:val="008080"/>
          <w:sz w:val="16"/>
          <w:szCs w:val="20"/>
          <w:shd w:val="clear" w:color="auto" w:fill="FFFFFF"/>
          <w:lang w:val="en-US"/>
        </w:rPr>
        <w:t>_relabel.</w:t>
      </w:r>
      <w:r w:rsidR="00A977CE" w:rsidRPr="00A977CE">
        <w:rPr>
          <w:rFonts w:ascii="Courier New" w:hAnsi="Courier New" w:cs="Courier New"/>
          <w:color w:val="000000"/>
          <w:sz w:val="16"/>
          <w:szCs w:val="20"/>
          <w:shd w:val="clear" w:color="auto" w:fill="FFFFFF"/>
          <w:lang w:val="en-US"/>
        </w:rPr>
        <w:t>-&amp;</w:t>
      </w:r>
      <w:r w:rsidR="00A977CE" w:rsidRPr="00A977CE">
        <w:rPr>
          <w:rFonts w:ascii="Courier New" w:hAnsi="Courier New" w:cs="Courier New"/>
          <w:color w:val="008080"/>
          <w:sz w:val="16"/>
          <w:szCs w:val="20"/>
          <w:shd w:val="clear" w:color="auto" w:fill="FFFFFF"/>
          <w:lang w:val="en-US"/>
        </w:rPr>
        <w:t>__PROGTYPE.</w:t>
      </w:r>
      <w:r w:rsidR="00A977CE" w:rsidRPr="00A977CE">
        <w:rPr>
          <w:rFonts w:ascii="Courier New" w:hAnsi="Courier New" w:cs="Courier New"/>
          <w:color w:val="000000"/>
          <w:sz w:val="16"/>
          <w:szCs w:val="20"/>
          <w:shd w:val="clear" w:color="auto" w:fill="FFFFFF"/>
          <w:lang w:val="en-US"/>
        </w:rPr>
        <w:t>-Compare-Summary.pdf)</w:t>
      </w:r>
    </w:p>
    <w:p w14:paraId="2BBB08F8" w14:textId="77777777" w:rsidR="00067FC5" w:rsidRPr="006F7A01" w:rsidRDefault="00067FC5" w:rsidP="006F7A01">
      <w:pPr>
        <w:ind w:left="360" w:firstLine="720"/>
        <w:rPr>
          <w:b/>
          <w:bCs/>
        </w:rPr>
      </w:pPr>
      <w:r w:rsidRPr="006F7A01">
        <w:rPr>
          <w:b/>
          <w:bCs/>
        </w:rPr>
        <w:t>TFL compare (via QC program FINAL.SAS)</w:t>
      </w:r>
    </w:p>
    <w:p w14:paraId="788FC42C" w14:textId="776A0C80" w:rsidR="006C09E6" w:rsidRPr="006A2D77" w:rsidRDefault="006C09E6" w:rsidP="006C09E6">
      <w:pPr>
        <w:autoSpaceDE w:val="0"/>
        <w:autoSpaceDN w:val="0"/>
        <w:adjustRightInd w:val="0"/>
        <w:spacing w:after="0" w:line="240" w:lineRule="auto"/>
        <w:rPr>
          <w:rFonts w:ascii="Courier New" w:hAnsi="Courier New" w:cs="Courier New"/>
          <w:color w:val="000000"/>
          <w:sz w:val="16"/>
          <w:szCs w:val="16"/>
          <w:shd w:val="clear" w:color="auto" w:fill="FFFFFF"/>
        </w:rPr>
      </w:pPr>
      <w:r w:rsidRPr="006A2D77">
        <w:rPr>
          <w:rFonts w:ascii="Courier New" w:hAnsi="Courier New" w:cs="Courier New"/>
          <w:color w:val="000000"/>
          <w:sz w:val="16"/>
          <w:szCs w:val="16"/>
          <w:shd w:val="clear" w:color="auto" w:fill="FFFFFF"/>
        </w:rPr>
        <w:t>%</w:t>
      </w:r>
      <w:r w:rsidRPr="006A2D77">
        <w:rPr>
          <w:rFonts w:ascii="Courier New" w:hAnsi="Courier New" w:cs="Courier New"/>
          <w:b/>
          <w:bCs/>
          <w:i/>
          <w:iCs/>
          <w:color w:val="000000"/>
          <w:sz w:val="16"/>
          <w:szCs w:val="16"/>
          <w:shd w:val="clear" w:color="auto" w:fill="FFFFFF"/>
        </w:rPr>
        <w:t>s_compare</w:t>
      </w:r>
      <w:r w:rsidRPr="006A2D77">
        <w:rPr>
          <w:rFonts w:ascii="Courier New" w:hAnsi="Courier New" w:cs="Courier New"/>
          <w:color w:val="000000"/>
          <w:sz w:val="16"/>
          <w:szCs w:val="16"/>
          <w:shd w:val="clear" w:color="auto" w:fill="FFFFFF"/>
        </w:rPr>
        <w:t>(</w:t>
      </w:r>
      <w:r w:rsidRPr="006A2D77">
        <w:rPr>
          <w:rFonts w:ascii="Courier New" w:hAnsi="Courier New" w:cs="Courier New"/>
          <w:color w:val="0000FF"/>
          <w:sz w:val="16"/>
          <w:szCs w:val="16"/>
          <w:shd w:val="clear" w:color="auto" w:fill="FFFFFF"/>
        </w:rPr>
        <w:t>base</w:t>
      </w:r>
      <w:r w:rsidRPr="006A2D77">
        <w:rPr>
          <w:rFonts w:ascii="Courier New" w:hAnsi="Courier New" w:cs="Courier New"/>
          <w:color w:val="000000"/>
          <w:sz w:val="16"/>
          <w:szCs w:val="16"/>
          <w:shd w:val="clear" w:color="auto" w:fill="FFFFFF"/>
        </w:rPr>
        <w:t>=</w:t>
      </w:r>
      <w:r>
        <w:rPr>
          <w:rFonts w:ascii="Courier New" w:hAnsi="Courier New" w:cs="Courier New"/>
          <w:color w:val="000000"/>
          <w:sz w:val="16"/>
          <w:szCs w:val="16"/>
          <w:shd w:val="clear" w:color="auto" w:fill="FFFFFF"/>
        </w:rPr>
        <w:t>TFL</w:t>
      </w:r>
      <w:r w:rsidRPr="006A2D77">
        <w:rPr>
          <w:rFonts w:ascii="Courier New" w:hAnsi="Courier New" w:cs="Courier New"/>
          <w:color w:val="000000"/>
          <w:sz w:val="16"/>
          <w:szCs w:val="16"/>
          <w:shd w:val="clear" w:color="auto" w:fill="FFFFFF"/>
        </w:rPr>
        <w:t>._ALL_,</w:t>
      </w:r>
    </w:p>
    <w:p w14:paraId="3E65CE36" w14:textId="689A909F" w:rsidR="006C09E6" w:rsidRPr="006A2D77" w:rsidRDefault="006C09E6" w:rsidP="006C09E6">
      <w:pPr>
        <w:autoSpaceDE w:val="0"/>
        <w:autoSpaceDN w:val="0"/>
        <w:adjustRightInd w:val="0"/>
        <w:spacing w:after="0" w:line="240" w:lineRule="auto"/>
        <w:rPr>
          <w:rFonts w:ascii="Courier New" w:hAnsi="Courier New" w:cs="Courier New"/>
          <w:color w:val="000000"/>
          <w:sz w:val="16"/>
          <w:szCs w:val="16"/>
          <w:shd w:val="clear" w:color="auto" w:fill="FFFFFF"/>
        </w:rPr>
      </w:pPr>
      <w:r w:rsidRPr="006A2D77">
        <w:rPr>
          <w:rFonts w:ascii="Courier New" w:hAnsi="Courier New" w:cs="Courier New"/>
          <w:color w:val="000000"/>
          <w:sz w:val="16"/>
          <w:szCs w:val="16"/>
          <w:shd w:val="clear" w:color="auto" w:fill="FFFFFF"/>
        </w:rPr>
        <w:t xml:space="preserve">           comp=</w:t>
      </w:r>
      <w:r>
        <w:rPr>
          <w:rFonts w:ascii="Courier New" w:hAnsi="Courier New" w:cs="Courier New"/>
          <w:color w:val="000000"/>
          <w:sz w:val="16"/>
          <w:szCs w:val="16"/>
          <w:shd w:val="clear" w:color="auto" w:fill="FFFFFF"/>
        </w:rPr>
        <w:t>TFLQC</w:t>
      </w:r>
      <w:r w:rsidRPr="006A2D77">
        <w:rPr>
          <w:rFonts w:ascii="Courier New" w:hAnsi="Courier New" w:cs="Courier New"/>
          <w:color w:val="000000"/>
          <w:sz w:val="16"/>
          <w:szCs w:val="16"/>
          <w:shd w:val="clear" w:color="auto" w:fill="FFFFFF"/>
        </w:rPr>
        <w:t>._ALL_,</w:t>
      </w:r>
    </w:p>
    <w:p w14:paraId="62A4BBC4" w14:textId="41CAD0E4" w:rsidR="006C09E6" w:rsidRPr="006A2D77" w:rsidRDefault="006C09E6" w:rsidP="006C09E6">
      <w:pPr>
        <w:autoSpaceDE w:val="0"/>
        <w:autoSpaceDN w:val="0"/>
        <w:adjustRightInd w:val="0"/>
        <w:spacing w:after="0" w:line="240" w:lineRule="auto"/>
        <w:rPr>
          <w:rFonts w:ascii="Courier New" w:hAnsi="Courier New" w:cs="Courier New"/>
          <w:color w:val="000000"/>
          <w:sz w:val="16"/>
          <w:szCs w:val="16"/>
          <w:shd w:val="clear" w:color="auto" w:fill="FFFFFF"/>
        </w:rPr>
      </w:pPr>
      <w:r w:rsidRPr="006A2D77">
        <w:rPr>
          <w:rFonts w:ascii="Courier New" w:hAnsi="Courier New" w:cs="Courier New"/>
          <w:color w:val="000000"/>
          <w:sz w:val="16"/>
          <w:szCs w:val="16"/>
          <w:shd w:val="clear" w:color="auto" w:fill="FFFFFF"/>
        </w:rPr>
        <w:t xml:space="preserve">           tfl=</w:t>
      </w:r>
      <w:r>
        <w:rPr>
          <w:rFonts w:ascii="Courier New" w:hAnsi="Courier New" w:cs="Courier New"/>
          <w:color w:val="000000"/>
          <w:sz w:val="16"/>
          <w:szCs w:val="16"/>
          <w:shd w:val="clear" w:color="auto" w:fill="FFFFFF"/>
        </w:rPr>
        <w:t>Y</w:t>
      </w:r>
      <w:r w:rsidRPr="006A2D77">
        <w:rPr>
          <w:rFonts w:ascii="Courier New" w:hAnsi="Courier New" w:cs="Courier New"/>
          <w:color w:val="000000"/>
          <w:sz w:val="16"/>
          <w:szCs w:val="16"/>
          <w:shd w:val="clear" w:color="auto" w:fill="FFFFFF"/>
        </w:rPr>
        <w:t>,</w:t>
      </w:r>
    </w:p>
    <w:p w14:paraId="64C43959" w14:textId="131AEB72" w:rsidR="006C09E6" w:rsidRDefault="006C09E6" w:rsidP="006C09E6">
      <w:pPr>
        <w:autoSpaceDE w:val="0"/>
        <w:autoSpaceDN w:val="0"/>
        <w:adjustRightInd w:val="0"/>
        <w:spacing w:after="0" w:line="240" w:lineRule="auto"/>
        <w:rPr>
          <w:rFonts w:ascii="Courier New" w:hAnsi="Courier New" w:cs="Courier New"/>
          <w:color w:val="000000"/>
          <w:sz w:val="16"/>
          <w:szCs w:val="16"/>
          <w:shd w:val="clear" w:color="auto" w:fill="FFFFFF"/>
        </w:rPr>
      </w:pPr>
      <w:r w:rsidRPr="006A2D77">
        <w:rPr>
          <w:rFonts w:ascii="Courier New" w:hAnsi="Courier New" w:cs="Courier New"/>
          <w:color w:val="000000"/>
          <w:sz w:val="16"/>
          <w:szCs w:val="16"/>
          <w:shd w:val="clear" w:color="auto" w:fill="FFFFFF"/>
        </w:rPr>
        <w:t xml:space="preserve">           prefix=Q_,</w:t>
      </w:r>
    </w:p>
    <w:p w14:paraId="0AC72C2A" w14:textId="15F60022" w:rsidR="009A3E34" w:rsidRPr="006A2D77" w:rsidRDefault="009A3E34" w:rsidP="006C09E6">
      <w:pPr>
        <w:autoSpaceDE w:val="0"/>
        <w:autoSpaceDN w:val="0"/>
        <w:adjustRightInd w:val="0"/>
        <w:spacing w:after="0" w:line="240" w:lineRule="auto"/>
        <w:rPr>
          <w:rFonts w:ascii="Courier New" w:hAnsi="Courier New" w:cs="Courier New"/>
          <w:color w:val="000000"/>
          <w:sz w:val="16"/>
          <w:szCs w:val="16"/>
          <w:shd w:val="clear" w:color="auto" w:fill="FFFFFF"/>
        </w:rPr>
      </w:pPr>
      <w:r w:rsidRPr="009A3E34">
        <w:rPr>
          <w:rFonts w:ascii="Courier New" w:hAnsi="Courier New" w:cs="Courier New"/>
          <w:color w:val="000000"/>
          <w:sz w:val="16"/>
          <w:szCs w:val="16"/>
          <w:shd w:val="clear" w:color="auto" w:fill="FFFFFF"/>
        </w:rPr>
        <w:t xml:space="preserve">           splitchar=*,</w:t>
      </w:r>
    </w:p>
    <w:p w14:paraId="56D901CB" w14:textId="63FFE63E" w:rsidR="006C09E6" w:rsidRDefault="006C09E6" w:rsidP="006C09E6">
      <w:pPr>
        <w:autoSpaceDE w:val="0"/>
        <w:autoSpaceDN w:val="0"/>
        <w:adjustRightInd w:val="0"/>
        <w:spacing w:after="0" w:line="240" w:lineRule="auto"/>
        <w:rPr>
          <w:rFonts w:ascii="Courier New" w:hAnsi="Courier New" w:cs="Courier New"/>
          <w:color w:val="000000"/>
          <w:sz w:val="16"/>
          <w:szCs w:val="16"/>
          <w:shd w:val="clear" w:color="auto" w:fill="FFFFFF"/>
        </w:rPr>
      </w:pPr>
      <w:r w:rsidRPr="006A2D77">
        <w:rPr>
          <w:rFonts w:ascii="Courier New" w:hAnsi="Courier New" w:cs="Courier New"/>
          <w:color w:val="000000"/>
          <w:sz w:val="16"/>
          <w:szCs w:val="16"/>
          <w:shd w:val="clear" w:color="auto" w:fill="FFFFFF"/>
        </w:rPr>
        <w:t xml:space="preserve">           </w:t>
      </w:r>
      <w:r w:rsidR="00A977CE" w:rsidRPr="00A977CE">
        <w:rPr>
          <w:rFonts w:ascii="Courier New" w:hAnsi="Courier New" w:cs="Courier New"/>
          <w:color w:val="000000"/>
          <w:sz w:val="16"/>
          <w:szCs w:val="20"/>
          <w:shd w:val="clear" w:color="auto" w:fill="FFFFFF"/>
          <w:lang w:val="en-US"/>
        </w:rPr>
        <w:t>comprpt =</w:t>
      </w:r>
      <w:r w:rsidR="00A977CE" w:rsidRPr="00A977CE">
        <w:rPr>
          <w:rFonts w:ascii="Courier New" w:hAnsi="Courier New" w:cs="Courier New"/>
          <w:color w:val="0000FF"/>
          <w:sz w:val="16"/>
          <w:szCs w:val="20"/>
          <w:shd w:val="clear" w:color="auto" w:fill="FFFFFF"/>
          <w:lang w:val="en-US"/>
        </w:rPr>
        <w:t>%str</w:t>
      </w:r>
      <w:r w:rsidR="00A977CE" w:rsidRPr="00A977CE">
        <w:rPr>
          <w:rFonts w:ascii="Courier New" w:hAnsi="Courier New" w:cs="Courier New"/>
          <w:color w:val="000000"/>
          <w:sz w:val="16"/>
          <w:szCs w:val="20"/>
          <w:shd w:val="clear" w:color="auto" w:fill="FFFFFF"/>
          <w:lang w:val="en-US"/>
        </w:rPr>
        <w:t>(&amp;__outpath\</w:t>
      </w:r>
      <w:r w:rsidR="00A977CE" w:rsidRPr="00A977CE">
        <w:rPr>
          <w:rFonts w:ascii="Courier New" w:hAnsi="Courier New" w:cs="Courier New"/>
          <w:color w:val="0000FF"/>
          <w:sz w:val="16"/>
          <w:szCs w:val="20"/>
          <w:shd w:val="clear" w:color="auto" w:fill="FFFFFF"/>
          <w:lang w:val="en-US"/>
        </w:rPr>
        <w:t>%str</w:t>
      </w:r>
      <w:r w:rsidR="00A977CE" w:rsidRPr="00A977CE">
        <w:rPr>
          <w:rFonts w:ascii="Courier New" w:hAnsi="Courier New" w:cs="Courier New"/>
          <w:color w:val="000000"/>
          <w:sz w:val="16"/>
          <w:szCs w:val="20"/>
          <w:shd w:val="clear" w:color="auto" w:fill="FFFFFF"/>
          <w:lang w:val="en-US"/>
        </w:rPr>
        <w:t>(&amp;_studyid)</w:t>
      </w:r>
      <w:r w:rsidR="00A977CE" w:rsidRPr="00A977CE">
        <w:rPr>
          <w:rFonts w:ascii="Courier New" w:hAnsi="Courier New" w:cs="Courier New"/>
          <w:color w:val="008080"/>
          <w:sz w:val="16"/>
          <w:szCs w:val="20"/>
          <w:shd w:val="clear" w:color="auto" w:fill="FFFFFF"/>
          <w:lang w:val="en-US"/>
        </w:rPr>
        <w:t>_11.03</w:t>
      </w:r>
      <w:r w:rsidR="00A977CE" w:rsidRPr="00A977CE">
        <w:rPr>
          <w:rFonts w:ascii="Courier New" w:hAnsi="Courier New" w:cs="Courier New"/>
          <w:b/>
          <w:bCs/>
          <w:color w:val="008080"/>
          <w:sz w:val="16"/>
          <w:szCs w:val="20"/>
          <w:shd w:val="clear" w:color="auto" w:fill="FFFFFF"/>
          <w:lang w:val="en-US"/>
        </w:rPr>
        <w:t>.02</w:t>
      </w:r>
      <w:r w:rsidR="00A977CE" w:rsidRPr="00A977CE">
        <w:rPr>
          <w:rFonts w:ascii="Courier New" w:hAnsi="Courier New" w:cs="Courier New"/>
          <w:color w:val="000000"/>
          <w:sz w:val="16"/>
          <w:szCs w:val="20"/>
          <w:shd w:val="clear" w:color="auto" w:fill="FFFFFF"/>
          <w:lang w:val="en-US"/>
        </w:rPr>
        <w:t>_</w:t>
      </w:r>
      <w:r w:rsidR="00A977CE" w:rsidRPr="00A977CE">
        <w:rPr>
          <w:rFonts w:ascii="Courier New" w:hAnsi="Courier New" w:cs="Courier New"/>
          <w:color w:val="0000FF"/>
          <w:sz w:val="16"/>
          <w:szCs w:val="20"/>
          <w:shd w:val="clear" w:color="auto" w:fill="FFFFFF"/>
          <w:lang w:val="en-US"/>
        </w:rPr>
        <w:t>%sysfunc</w:t>
      </w:r>
      <w:r w:rsidR="00A977CE" w:rsidRPr="00A977CE">
        <w:rPr>
          <w:rFonts w:ascii="Courier New" w:hAnsi="Courier New" w:cs="Courier New"/>
          <w:color w:val="000000"/>
          <w:sz w:val="16"/>
          <w:szCs w:val="20"/>
          <w:shd w:val="clear" w:color="auto" w:fill="FFFFFF"/>
          <w:lang w:val="en-US"/>
        </w:rPr>
        <w:t>(date(),</w:t>
      </w:r>
      <w:r w:rsidR="00A977CE" w:rsidRPr="00A977CE">
        <w:rPr>
          <w:rFonts w:ascii="Courier New" w:hAnsi="Courier New" w:cs="Courier New"/>
          <w:color w:val="008080"/>
          <w:sz w:val="16"/>
          <w:szCs w:val="20"/>
          <w:shd w:val="clear" w:color="auto" w:fill="FFFFFF"/>
          <w:lang w:val="en-US"/>
        </w:rPr>
        <w:t>yymmddn.</w:t>
      </w:r>
      <w:r w:rsidR="00A977CE" w:rsidRPr="00A977CE">
        <w:rPr>
          <w:rFonts w:ascii="Courier New" w:hAnsi="Courier New" w:cs="Courier New"/>
          <w:color w:val="000000"/>
          <w:sz w:val="16"/>
          <w:szCs w:val="20"/>
          <w:shd w:val="clear" w:color="auto" w:fill="FFFFFF"/>
          <w:lang w:val="en-US"/>
        </w:rPr>
        <w:t>)</w:t>
      </w:r>
      <w:r w:rsidR="00A977CE">
        <w:rPr>
          <w:rFonts w:ascii="Courier New" w:hAnsi="Courier New" w:cs="Courier New"/>
          <w:color w:val="000000"/>
          <w:sz w:val="16"/>
          <w:szCs w:val="20"/>
          <w:shd w:val="clear" w:color="auto" w:fill="FFFFFF"/>
          <w:lang w:val="en-US"/>
        </w:rPr>
        <w:br/>
        <w:t xml:space="preserve">   </w:t>
      </w:r>
      <w:r w:rsidR="00A977CE" w:rsidRPr="00A977CE">
        <w:rPr>
          <w:rFonts w:ascii="Courier New" w:hAnsi="Courier New" w:cs="Courier New"/>
          <w:color w:val="000000"/>
          <w:sz w:val="16"/>
          <w:szCs w:val="20"/>
          <w:shd w:val="clear" w:color="auto" w:fill="FFFFFF"/>
          <w:lang w:val="en-US"/>
        </w:rPr>
        <w:t>_&amp;</w:t>
      </w:r>
      <w:r w:rsidR="00A977CE" w:rsidRPr="00A977CE">
        <w:rPr>
          <w:rFonts w:ascii="Courier New" w:hAnsi="Courier New" w:cs="Courier New"/>
          <w:color w:val="008080"/>
          <w:sz w:val="16"/>
          <w:szCs w:val="20"/>
          <w:shd w:val="clear" w:color="auto" w:fill="FFFFFF"/>
          <w:lang w:val="en-US"/>
        </w:rPr>
        <w:t>_relabel.</w:t>
      </w:r>
      <w:r w:rsidR="00A977CE" w:rsidRPr="00A977CE">
        <w:rPr>
          <w:rFonts w:ascii="Courier New" w:hAnsi="Courier New" w:cs="Courier New"/>
          <w:color w:val="000000"/>
          <w:sz w:val="16"/>
          <w:szCs w:val="20"/>
          <w:shd w:val="clear" w:color="auto" w:fill="FFFFFF"/>
          <w:lang w:val="en-US"/>
        </w:rPr>
        <w:t>-&amp;</w:t>
      </w:r>
      <w:r w:rsidR="00A977CE" w:rsidRPr="00A977CE">
        <w:rPr>
          <w:rFonts w:ascii="Courier New" w:hAnsi="Courier New" w:cs="Courier New"/>
          <w:color w:val="008080"/>
          <w:sz w:val="16"/>
          <w:szCs w:val="20"/>
          <w:shd w:val="clear" w:color="auto" w:fill="FFFFFF"/>
          <w:lang w:val="en-US"/>
        </w:rPr>
        <w:t>__PROGTYPE.</w:t>
      </w:r>
      <w:r w:rsidR="00A977CE" w:rsidRPr="00A977CE">
        <w:rPr>
          <w:rFonts w:ascii="Courier New" w:hAnsi="Courier New" w:cs="Courier New"/>
          <w:color w:val="000000"/>
          <w:sz w:val="16"/>
          <w:szCs w:val="20"/>
          <w:shd w:val="clear" w:color="auto" w:fill="FFFFFF"/>
          <w:lang w:val="en-US"/>
        </w:rPr>
        <w:t>-Compare-Summary.pdf)</w:t>
      </w:r>
    </w:p>
    <w:p w14:paraId="5E26A941" w14:textId="77777777" w:rsidR="006C09E6" w:rsidRDefault="006C09E6" w:rsidP="006C09E6">
      <w:pPr>
        <w:autoSpaceDE w:val="0"/>
        <w:autoSpaceDN w:val="0"/>
        <w:adjustRightInd w:val="0"/>
        <w:spacing w:after="0" w:line="240" w:lineRule="auto"/>
        <w:rPr>
          <w:rFonts w:ascii="Courier New" w:hAnsi="Courier New" w:cs="Courier New"/>
          <w:color w:val="000000"/>
          <w:sz w:val="16"/>
          <w:szCs w:val="16"/>
          <w:shd w:val="clear" w:color="auto" w:fill="FFFFFF"/>
        </w:rPr>
      </w:pPr>
    </w:p>
    <w:p w14:paraId="4A28C943" w14:textId="5543AE34" w:rsidR="00067FC5" w:rsidRPr="00AC2AF3" w:rsidRDefault="00B64C81" w:rsidP="00AC2AF3">
      <w:pPr>
        <w:ind w:left="360" w:firstLine="720"/>
        <w:rPr>
          <w:b/>
          <w:bCs/>
        </w:rPr>
      </w:pPr>
      <w:r>
        <w:rPr>
          <w:b/>
          <w:bCs/>
        </w:rPr>
        <w:t>N</w:t>
      </w:r>
      <w:r w:rsidR="006F7A01" w:rsidRPr="00AC2AF3">
        <w:rPr>
          <w:b/>
          <w:bCs/>
        </w:rPr>
        <w:t>ote on key parameters</w:t>
      </w:r>
      <w:r w:rsidR="00F7730A">
        <w:rPr>
          <w:b/>
          <w:bCs/>
        </w:rPr>
        <w:t>:</w:t>
      </w:r>
    </w:p>
    <w:p w14:paraId="695F754B" w14:textId="1D0F9ED3" w:rsidR="006F7A01" w:rsidRDefault="006F7A01" w:rsidP="00A86D75">
      <w:pPr>
        <w:ind w:left="720"/>
      </w:pPr>
      <w:r w:rsidRPr="00F7730A">
        <w:rPr>
          <w:i/>
          <w:iCs/>
          <w:u w:val="single"/>
        </w:rPr>
        <w:t>TFL=Y</w:t>
      </w:r>
      <w:r w:rsidR="00125ABB" w:rsidRPr="00F7730A">
        <w:rPr>
          <w:u w:val="single"/>
        </w:rPr>
        <w:t>:</w:t>
      </w:r>
      <w:r w:rsidR="00125ABB">
        <w:t xml:space="preserve">  Instructs compare macro to supress messages in PDF report when the follow differences are identified</w:t>
      </w:r>
      <w:r w:rsidR="00A86D75">
        <w:t>.</w:t>
      </w:r>
    </w:p>
    <w:p w14:paraId="0CA82418" w14:textId="73AECA94" w:rsidR="00125ABB" w:rsidRPr="00A86D75" w:rsidRDefault="00125ABB" w:rsidP="004135C9">
      <w:pPr>
        <w:pStyle w:val="ListParagraph"/>
        <w:numPr>
          <w:ilvl w:val="0"/>
          <w:numId w:val="7"/>
        </w:numPr>
        <w:autoSpaceDE w:val="0"/>
        <w:autoSpaceDN w:val="0"/>
        <w:adjustRightInd w:val="0"/>
        <w:spacing w:after="0" w:line="240" w:lineRule="auto"/>
        <w:ind w:left="1440"/>
        <w:rPr>
          <w:rFonts w:ascii="Courier New" w:hAnsi="Courier New" w:cs="Courier New"/>
          <w:color w:val="000000"/>
          <w:sz w:val="16"/>
          <w:szCs w:val="16"/>
          <w:shd w:val="clear" w:color="auto" w:fill="FFFFFF"/>
        </w:rPr>
      </w:pPr>
      <w:r w:rsidRPr="00A86D75">
        <w:rPr>
          <w:rFonts w:ascii="Courier New" w:hAnsi="Courier New" w:cs="Courier New"/>
          <w:color w:val="800080"/>
          <w:sz w:val="16"/>
          <w:szCs w:val="16"/>
          <w:shd w:val="clear" w:color="auto" w:fill="FFFFFF"/>
        </w:rPr>
        <w:t>Data set labels differ</w:t>
      </w:r>
      <w:r w:rsidRPr="00A86D75">
        <w:rPr>
          <w:rFonts w:ascii="Courier New" w:hAnsi="Courier New" w:cs="Courier New"/>
          <w:color w:val="000000"/>
          <w:sz w:val="16"/>
          <w:szCs w:val="16"/>
          <w:shd w:val="clear" w:color="auto" w:fill="FFFFFF"/>
        </w:rPr>
        <w:t xml:space="preserve">       </w:t>
      </w:r>
    </w:p>
    <w:p w14:paraId="297D575B" w14:textId="43C9BD11" w:rsidR="00125ABB" w:rsidRPr="00A86D75" w:rsidRDefault="00125ABB" w:rsidP="004135C9">
      <w:pPr>
        <w:pStyle w:val="ListParagraph"/>
        <w:numPr>
          <w:ilvl w:val="0"/>
          <w:numId w:val="7"/>
        </w:numPr>
        <w:autoSpaceDE w:val="0"/>
        <w:autoSpaceDN w:val="0"/>
        <w:adjustRightInd w:val="0"/>
        <w:spacing w:after="0" w:line="240" w:lineRule="auto"/>
        <w:ind w:left="1440"/>
        <w:rPr>
          <w:rFonts w:ascii="Courier New" w:hAnsi="Courier New" w:cs="Courier New"/>
          <w:color w:val="000000"/>
          <w:sz w:val="16"/>
          <w:szCs w:val="16"/>
          <w:shd w:val="clear" w:color="auto" w:fill="FFFFFF"/>
        </w:rPr>
      </w:pPr>
      <w:r w:rsidRPr="00A86D75">
        <w:rPr>
          <w:rFonts w:ascii="Courier New" w:hAnsi="Courier New" w:cs="Courier New"/>
          <w:color w:val="800080"/>
          <w:sz w:val="16"/>
          <w:szCs w:val="16"/>
          <w:shd w:val="clear" w:color="auto" w:fill="FFFFFF"/>
        </w:rPr>
        <w:t xml:space="preserve">Data set types differ </w:t>
      </w:r>
    </w:p>
    <w:p w14:paraId="488CFF19" w14:textId="65A3BF07" w:rsidR="00125ABB" w:rsidRPr="00A86D75" w:rsidRDefault="00125ABB" w:rsidP="004135C9">
      <w:pPr>
        <w:pStyle w:val="ListParagraph"/>
        <w:numPr>
          <w:ilvl w:val="0"/>
          <w:numId w:val="7"/>
        </w:numPr>
        <w:autoSpaceDE w:val="0"/>
        <w:autoSpaceDN w:val="0"/>
        <w:adjustRightInd w:val="0"/>
        <w:spacing w:after="0" w:line="240" w:lineRule="auto"/>
        <w:ind w:left="1440"/>
        <w:rPr>
          <w:rFonts w:ascii="Courier New" w:hAnsi="Courier New" w:cs="Courier New"/>
          <w:color w:val="000000"/>
          <w:sz w:val="16"/>
          <w:szCs w:val="16"/>
          <w:shd w:val="clear" w:color="auto" w:fill="FFFFFF"/>
        </w:rPr>
      </w:pPr>
      <w:r w:rsidRPr="00A86D75">
        <w:rPr>
          <w:rFonts w:ascii="Courier New" w:hAnsi="Courier New" w:cs="Courier New"/>
          <w:color w:val="800080"/>
          <w:sz w:val="16"/>
          <w:szCs w:val="16"/>
          <w:shd w:val="clear" w:color="auto" w:fill="FFFFFF"/>
        </w:rPr>
        <w:t xml:space="preserve">Variable has different informat </w:t>
      </w:r>
    </w:p>
    <w:p w14:paraId="64232F08" w14:textId="36217543" w:rsidR="00125ABB" w:rsidRPr="00A86D75" w:rsidRDefault="00125ABB" w:rsidP="004135C9">
      <w:pPr>
        <w:pStyle w:val="ListParagraph"/>
        <w:numPr>
          <w:ilvl w:val="0"/>
          <w:numId w:val="7"/>
        </w:numPr>
        <w:autoSpaceDE w:val="0"/>
        <w:autoSpaceDN w:val="0"/>
        <w:adjustRightInd w:val="0"/>
        <w:spacing w:after="0" w:line="240" w:lineRule="auto"/>
        <w:ind w:left="1440"/>
        <w:rPr>
          <w:rFonts w:ascii="Courier New" w:hAnsi="Courier New" w:cs="Courier New"/>
          <w:color w:val="000000"/>
          <w:sz w:val="16"/>
          <w:szCs w:val="16"/>
          <w:shd w:val="clear" w:color="auto" w:fill="FFFFFF"/>
        </w:rPr>
      </w:pPr>
      <w:r w:rsidRPr="00A86D75">
        <w:rPr>
          <w:rFonts w:ascii="Courier New" w:hAnsi="Courier New" w:cs="Courier New"/>
          <w:color w:val="800080"/>
          <w:sz w:val="16"/>
          <w:szCs w:val="16"/>
          <w:shd w:val="clear" w:color="auto" w:fill="FFFFFF"/>
        </w:rPr>
        <w:t xml:space="preserve">Variable has different format </w:t>
      </w:r>
    </w:p>
    <w:p w14:paraId="34D034A7" w14:textId="52B7F75D" w:rsidR="00125ABB" w:rsidRPr="00A86D75" w:rsidRDefault="00125ABB" w:rsidP="004135C9">
      <w:pPr>
        <w:pStyle w:val="ListParagraph"/>
        <w:numPr>
          <w:ilvl w:val="0"/>
          <w:numId w:val="7"/>
        </w:numPr>
        <w:autoSpaceDE w:val="0"/>
        <w:autoSpaceDN w:val="0"/>
        <w:adjustRightInd w:val="0"/>
        <w:spacing w:after="0" w:line="240" w:lineRule="auto"/>
        <w:ind w:left="1440"/>
        <w:rPr>
          <w:rFonts w:ascii="Courier New" w:hAnsi="Courier New" w:cs="Courier New"/>
          <w:color w:val="000000"/>
          <w:sz w:val="16"/>
          <w:szCs w:val="16"/>
          <w:shd w:val="clear" w:color="auto" w:fill="FFFFFF"/>
        </w:rPr>
      </w:pPr>
      <w:r w:rsidRPr="00A86D75">
        <w:rPr>
          <w:rFonts w:ascii="Courier New" w:hAnsi="Courier New" w:cs="Courier New"/>
          <w:color w:val="800080"/>
          <w:sz w:val="16"/>
          <w:szCs w:val="16"/>
          <w:shd w:val="clear" w:color="auto" w:fill="FFFFFF"/>
        </w:rPr>
        <w:t xml:space="preserve">Variable has different length </w:t>
      </w:r>
    </w:p>
    <w:p w14:paraId="5E395911" w14:textId="62B529C1" w:rsidR="00125ABB" w:rsidRDefault="00125ABB" w:rsidP="00A86D75">
      <w:pPr>
        <w:ind w:left="720"/>
      </w:pPr>
      <w:r>
        <w:t>Additionally, SAS function COMPBL is applied to all character variables to negate the</w:t>
      </w:r>
      <w:r w:rsidR="00AC2AF3">
        <w:t xml:space="preserve"> need for validator to take time aligning data to match (all values must however still be matched)</w:t>
      </w:r>
    </w:p>
    <w:p w14:paraId="6EFC5DDC" w14:textId="47390F44" w:rsidR="006F7A01" w:rsidRDefault="00125ABB" w:rsidP="00A86D75">
      <w:pPr>
        <w:ind w:left="720"/>
      </w:pPr>
      <w:r w:rsidRPr="00F7730A">
        <w:rPr>
          <w:i/>
          <w:iCs/>
          <w:u w:val="single"/>
        </w:rPr>
        <w:t>S</w:t>
      </w:r>
      <w:r w:rsidR="006F7A01" w:rsidRPr="00F7730A">
        <w:rPr>
          <w:i/>
          <w:iCs/>
          <w:u w:val="single"/>
        </w:rPr>
        <w:t>plitchar</w:t>
      </w:r>
      <w:r w:rsidRPr="00F7730A">
        <w:rPr>
          <w:i/>
          <w:iCs/>
          <w:u w:val="single"/>
        </w:rPr>
        <w:t>=*</w:t>
      </w:r>
      <w:r w:rsidRPr="00F7730A">
        <w:rPr>
          <w:u w:val="single"/>
        </w:rPr>
        <w:t>:</w:t>
      </w:r>
      <w:r w:rsidR="00AC2AF3">
        <w:t xml:space="preserve"> Removes the declare</w:t>
      </w:r>
      <w:r w:rsidR="00A86D75">
        <w:t>d</w:t>
      </w:r>
      <w:r w:rsidR="00AC2AF3">
        <w:t xml:space="preserve"> split character from any variable labels or character variables, then preventing the need for the QC </w:t>
      </w:r>
      <w:r w:rsidR="00A86D75">
        <w:t>programmer</w:t>
      </w:r>
      <w:r w:rsidR="00AC2AF3">
        <w:t xml:space="preserve"> to purely replicate this character location.  Remaining text in any string must still match.</w:t>
      </w:r>
    </w:p>
    <w:p w14:paraId="3603AC8F" w14:textId="58503093" w:rsidR="00B64C81" w:rsidRDefault="00A86D75" w:rsidP="00B64C81">
      <w:pPr>
        <w:ind w:firstLine="720"/>
      </w:pPr>
      <w:r>
        <w:t xml:space="preserve">For </w:t>
      </w:r>
      <w:r w:rsidR="00B64C81">
        <w:t>Additional details on all macro parameters.  See macro header for details</w:t>
      </w:r>
    </w:p>
    <w:p w14:paraId="1493724A" w14:textId="17645F68" w:rsidR="00BF2A33" w:rsidRDefault="00BF2A33" w:rsidP="004135C9">
      <w:pPr>
        <w:pStyle w:val="Heading2"/>
        <w:numPr>
          <w:ilvl w:val="3"/>
          <w:numId w:val="10"/>
        </w:numPr>
      </w:pPr>
      <w:bookmarkStart w:id="48" w:name="_Toc104280184"/>
      <w:r>
        <w:t>Result</w:t>
      </w:r>
      <w:bookmarkEnd w:id="48"/>
    </w:p>
    <w:p w14:paraId="1E957E0E" w14:textId="090AC964" w:rsidR="00BF2A33" w:rsidRDefault="00BF2A33" w:rsidP="00BF2A33">
      <w:pPr>
        <w:autoSpaceDE w:val="0"/>
        <w:autoSpaceDN w:val="0"/>
        <w:adjustRightInd w:val="0"/>
        <w:spacing w:after="0" w:line="240" w:lineRule="auto"/>
        <w:ind w:left="720"/>
      </w:pPr>
      <w:r>
        <w:t xml:space="preserve">A standard PROC COMPARE report for every single output will be created in the FINAL.LST output file.  Additionally, a PDF report for all datasets compared is created </w:t>
      </w:r>
      <w:r w:rsidR="00727D20">
        <w:t>and stored in the OUTPUT folder relating to the FINAL.SAS program being executed.</w:t>
      </w:r>
    </w:p>
    <w:p w14:paraId="363F60C6" w14:textId="73D9219B" w:rsidR="00BF2A33" w:rsidRPr="00AB4C1B" w:rsidRDefault="00BF2A33" w:rsidP="00B64C81">
      <w:pPr>
        <w:ind w:firstLine="720"/>
      </w:pPr>
      <w:r>
        <w:rPr>
          <w:noProof/>
          <w:lang w:val="en-US"/>
        </w:rPr>
        <w:drawing>
          <wp:inline distT="0" distB="0" distL="0" distR="0" wp14:anchorId="6BEB26F3" wp14:editId="131EDAA4">
            <wp:extent cx="4760544" cy="2575947"/>
            <wp:effectExtent l="0" t="0" r="254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4769684" cy="2580893"/>
                    </a:xfrm>
                    <a:prstGeom prst="rect">
                      <a:avLst/>
                    </a:prstGeom>
                  </pic:spPr>
                </pic:pic>
              </a:graphicData>
            </a:graphic>
          </wp:inline>
        </w:drawing>
      </w:r>
    </w:p>
    <w:sectPr w:rsidR="00BF2A33" w:rsidRPr="00AB4C1B" w:rsidSect="005267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k Holland" w:date="2022-05-10T16:48:00Z" w:initials="MH">
    <w:p w14:paraId="6138B84E" w14:textId="7CA4ED68" w:rsidR="008B4B51" w:rsidRDefault="008B4B51">
      <w:pPr>
        <w:pStyle w:val="CommentText"/>
      </w:pPr>
      <w:r>
        <w:rPr>
          <w:rStyle w:val="CommentReference"/>
        </w:rPr>
        <w:annotationRef/>
      </w:r>
      <w:r>
        <w:t>NEEDS UPDATE FOR</w:t>
      </w:r>
      <w:r w:rsidR="00703F65">
        <w:t xml:space="preserve"> </w:t>
      </w:r>
      <w:r>
        <w:t>NEW MACRO FOLDERS AND LOCATIONS</w:t>
      </w:r>
    </w:p>
  </w:comment>
  <w:comment w:id="5" w:author="Mark Holland" w:date="2022-04-20T16:32:00Z" w:initials="MH">
    <w:p w14:paraId="76463950" w14:textId="36423045" w:rsidR="008B4B51" w:rsidRDefault="008B4B51">
      <w:pPr>
        <w:pStyle w:val="CommentText"/>
      </w:pPr>
      <w:r>
        <w:rPr>
          <w:rStyle w:val="CommentReference"/>
        </w:rPr>
        <w:annotationRef/>
      </w:r>
      <w:r>
        <w:t>Full details TBC – as building in libnames to be based on program actually running</w:t>
      </w:r>
    </w:p>
  </w:comment>
  <w:comment w:id="8" w:author="Mark Holland [2]" w:date="2022-04-01T17:41:00Z" w:initials="MH">
    <w:p w14:paraId="1DA8736B" w14:textId="77777777" w:rsidR="008B4B51" w:rsidRDefault="008B4B51" w:rsidP="00A76F66">
      <w:pPr>
        <w:pStyle w:val="CommentText"/>
      </w:pPr>
      <w:r>
        <w:rPr>
          <w:rStyle w:val="CommentReference"/>
        </w:rPr>
        <w:annotationRef/>
      </w:r>
      <w:r>
        <w:t>Populate with real examples when defined</w:t>
      </w:r>
    </w:p>
  </w:comment>
  <w:comment w:id="15" w:author="Mark Holland [2]" w:date="2022-04-04T12:46:00Z" w:initials="MH">
    <w:p w14:paraId="28410357" w14:textId="77777777" w:rsidR="008B4B51" w:rsidRDefault="008B4B51" w:rsidP="00A76F66">
      <w:pPr>
        <w:pStyle w:val="CommentText"/>
      </w:pPr>
      <w:r>
        <w:rPr>
          <w:rStyle w:val="CommentReference"/>
        </w:rPr>
        <w:annotationRef/>
      </w:r>
      <w:r>
        <w:t>pending</w:t>
      </w:r>
    </w:p>
  </w:comment>
  <w:comment w:id="18" w:author="Mark Holland" w:date="2022-04-07T14:21:00Z" w:initials="MH">
    <w:p w14:paraId="5233D323" w14:textId="289682FB" w:rsidR="008B4B51" w:rsidRDefault="008B4B51">
      <w:pPr>
        <w:pStyle w:val="CommentText"/>
      </w:pPr>
      <w:r>
        <w:rPr>
          <w:rStyle w:val="CommentReference"/>
        </w:rPr>
        <w:annotationRef/>
      </w:r>
      <w:r>
        <w:t>Exact style to be confirmed.  A default has been added for now</w:t>
      </w:r>
    </w:p>
  </w:comment>
  <w:comment w:id="25" w:author="Mark Holland" w:date="2022-05-10T16:42:00Z" w:initials="MH">
    <w:p w14:paraId="089C36CB" w14:textId="410EE32E" w:rsidR="008B4B51" w:rsidRDefault="008B4B51">
      <w:pPr>
        <w:pStyle w:val="CommentText"/>
      </w:pPr>
      <w:r>
        <w:rPr>
          <w:rStyle w:val="CommentReference"/>
        </w:rPr>
        <w:annotationRef/>
      </w:r>
      <w:r>
        <w:t>Filename linking to ongoing TMF guidance updates</w:t>
      </w:r>
    </w:p>
  </w:comment>
  <w:comment w:id="28" w:author="Mark Holland [2]" w:date="2022-04-04T12:49:00Z" w:initials="MH">
    <w:p w14:paraId="392F39F2" w14:textId="77777777" w:rsidR="008B4B51" w:rsidRDefault="008B4B51" w:rsidP="0044739B">
      <w:pPr>
        <w:pStyle w:val="CommentText"/>
      </w:pPr>
      <w:r>
        <w:rPr>
          <w:rStyle w:val="CommentReference"/>
        </w:rPr>
        <w:annotationRef/>
      </w:r>
      <w:r>
        <w:t>pending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38B84E" w15:done="0"/>
  <w15:commentEx w15:paraId="76463950" w15:done="0"/>
  <w15:commentEx w15:paraId="1DA8736B" w15:done="0"/>
  <w15:commentEx w15:paraId="28410357" w15:done="0"/>
  <w15:commentEx w15:paraId="5233D323" w15:done="0"/>
  <w15:commentEx w15:paraId="089C36CB" w15:done="0"/>
  <w15:commentEx w15:paraId="392F39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D1061" w16cex:dateUtc="2022-05-10T15:48:00Z"/>
  <w16cex:commentExtensible w16cex:durableId="262D1062" w16cex:dateUtc="2022-04-20T15:32:00Z"/>
  <w16cex:commentExtensible w16cex:durableId="25F1B7BA" w16cex:dateUtc="2022-04-01T16:41:00Z"/>
  <w16cex:commentExtensible w16cex:durableId="25F56716" w16cex:dateUtc="2022-04-04T11:46:00Z"/>
  <w16cex:commentExtensible w16cex:durableId="262D1066" w16cex:dateUtc="2022-04-07T13:21:00Z"/>
  <w16cex:commentExtensible w16cex:durableId="262D1067" w16cex:dateUtc="2022-05-10T15:42:00Z"/>
  <w16cex:commentExtensible w16cex:durableId="25F567CA" w16cex:dateUtc="2022-04-04T11:49:00Z"/>
  <w16cex:commentExtensible w16cex:durableId="262D1069" w16cex:dateUtc="2022-05-10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38B84E" w16cid:durableId="262D1061"/>
  <w16cid:commentId w16cid:paraId="76463950" w16cid:durableId="262D1062"/>
  <w16cid:commentId w16cid:paraId="1DA8736B" w16cid:durableId="25F1B7BA"/>
  <w16cid:commentId w16cid:paraId="28410357" w16cid:durableId="25F56716"/>
  <w16cid:commentId w16cid:paraId="5233D323" w16cid:durableId="262D1066"/>
  <w16cid:commentId w16cid:paraId="089C36CB" w16cid:durableId="262D1067"/>
  <w16cid:commentId w16cid:paraId="392F39F2" w16cid:durableId="25F567CA"/>
  <w16cid:commentId w16cid:paraId="3205BDA5" w16cid:durableId="262D10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3F3A"/>
    <w:multiLevelType w:val="hybridMultilevel"/>
    <w:tmpl w:val="A5EC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6008"/>
    <w:multiLevelType w:val="hybridMultilevel"/>
    <w:tmpl w:val="7C3EE6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0B630C"/>
    <w:multiLevelType w:val="hybridMultilevel"/>
    <w:tmpl w:val="40127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CE5E54"/>
    <w:multiLevelType w:val="hybridMultilevel"/>
    <w:tmpl w:val="EF960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32322"/>
    <w:multiLevelType w:val="hybridMultilevel"/>
    <w:tmpl w:val="037C1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D56A6B"/>
    <w:multiLevelType w:val="hybridMultilevel"/>
    <w:tmpl w:val="B2DC2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F04C87"/>
    <w:multiLevelType w:val="hybridMultilevel"/>
    <w:tmpl w:val="1D105D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CBE21D7"/>
    <w:multiLevelType w:val="hybridMultilevel"/>
    <w:tmpl w:val="C632EF8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76987997"/>
    <w:multiLevelType w:val="hybridMultilevel"/>
    <w:tmpl w:val="F4BEB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C3746F"/>
    <w:multiLevelType w:val="multilevel"/>
    <w:tmpl w:val="445873F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DB292F"/>
    <w:multiLevelType w:val="hybridMultilevel"/>
    <w:tmpl w:val="4B6E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0243D4"/>
    <w:multiLevelType w:val="hybridMultilevel"/>
    <w:tmpl w:val="9FECC6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9"/>
  </w:num>
  <w:num w:numId="4">
    <w:abstractNumId w:val="5"/>
  </w:num>
  <w:num w:numId="5">
    <w:abstractNumId w:val="7"/>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1"/>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3"/>
  </w:num>
  <w:num w:numId="14">
    <w:abstractNumId w:val="0"/>
  </w:num>
  <w:num w:numId="15">
    <w:abstractNumId w:val="10"/>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Holland">
    <w15:presenceInfo w15:providerId="None" w15:userId="Mark Holland"/>
  </w15:person>
  <w15:person w15:author="Mark Holland [2]">
    <w15:presenceInfo w15:providerId="AD" w15:userId="S::mark.holland@veramed.co.uk::f5b05997-b2dd-4dc5-b7e2-82657b45bb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EA"/>
    <w:rsid w:val="00047761"/>
    <w:rsid w:val="000573EA"/>
    <w:rsid w:val="00067FC5"/>
    <w:rsid w:val="000802FF"/>
    <w:rsid w:val="000A1ADA"/>
    <w:rsid w:val="00125ABB"/>
    <w:rsid w:val="0013457A"/>
    <w:rsid w:val="001727E8"/>
    <w:rsid w:val="00203028"/>
    <w:rsid w:val="0021556D"/>
    <w:rsid w:val="002357A4"/>
    <w:rsid w:val="00265241"/>
    <w:rsid w:val="002D13B9"/>
    <w:rsid w:val="00343360"/>
    <w:rsid w:val="003F0E5E"/>
    <w:rsid w:val="003F16D5"/>
    <w:rsid w:val="00412AE1"/>
    <w:rsid w:val="004135C9"/>
    <w:rsid w:val="0044739B"/>
    <w:rsid w:val="004720D1"/>
    <w:rsid w:val="00481EE6"/>
    <w:rsid w:val="004C5980"/>
    <w:rsid w:val="00526717"/>
    <w:rsid w:val="00533CBC"/>
    <w:rsid w:val="00573B24"/>
    <w:rsid w:val="005D68B1"/>
    <w:rsid w:val="0061071C"/>
    <w:rsid w:val="0066016D"/>
    <w:rsid w:val="006672BE"/>
    <w:rsid w:val="006A2D77"/>
    <w:rsid w:val="006A33CD"/>
    <w:rsid w:val="006B37F8"/>
    <w:rsid w:val="006C09E6"/>
    <w:rsid w:val="006C5F94"/>
    <w:rsid w:val="006F7A01"/>
    <w:rsid w:val="00703F65"/>
    <w:rsid w:val="00713305"/>
    <w:rsid w:val="007143F8"/>
    <w:rsid w:val="00717133"/>
    <w:rsid w:val="00727D20"/>
    <w:rsid w:val="00761E3C"/>
    <w:rsid w:val="00762663"/>
    <w:rsid w:val="007B500D"/>
    <w:rsid w:val="007E3419"/>
    <w:rsid w:val="007F597A"/>
    <w:rsid w:val="008213B3"/>
    <w:rsid w:val="00821573"/>
    <w:rsid w:val="00837408"/>
    <w:rsid w:val="008578DF"/>
    <w:rsid w:val="00886E26"/>
    <w:rsid w:val="00896D4B"/>
    <w:rsid w:val="008B4B51"/>
    <w:rsid w:val="0093419F"/>
    <w:rsid w:val="00941805"/>
    <w:rsid w:val="00960C8D"/>
    <w:rsid w:val="00992407"/>
    <w:rsid w:val="00997ECC"/>
    <w:rsid w:val="009A3E34"/>
    <w:rsid w:val="009B3347"/>
    <w:rsid w:val="009B3932"/>
    <w:rsid w:val="009D0997"/>
    <w:rsid w:val="009D5EBE"/>
    <w:rsid w:val="009F71FD"/>
    <w:rsid w:val="00A308A3"/>
    <w:rsid w:val="00A76F66"/>
    <w:rsid w:val="00A86D75"/>
    <w:rsid w:val="00A977CE"/>
    <w:rsid w:val="00AA11F4"/>
    <w:rsid w:val="00AB4C1B"/>
    <w:rsid w:val="00AC2AF3"/>
    <w:rsid w:val="00AD5350"/>
    <w:rsid w:val="00AF44CC"/>
    <w:rsid w:val="00B63CFD"/>
    <w:rsid w:val="00B64C81"/>
    <w:rsid w:val="00BA028C"/>
    <w:rsid w:val="00BA432A"/>
    <w:rsid w:val="00BC21C7"/>
    <w:rsid w:val="00BD39F8"/>
    <w:rsid w:val="00BF2A33"/>
    <w:rsid w:val="00C045E1"/>
    <w:rsid w:val="00C04C8F"/>
    <w:rsid w:val="00C12F02"/>
    <w:rsid w:val="00C155E1"/>
    <w:rsid w:val="00C408EB"/>
    <w:rsid w:val="00CB7647"/>
    <w:rsid w:val="00CD42AE"/>
    <w:rsid w:val="00D221DB"/>
    <w:rsid w:val="00D2389B"/>
    <w:rsid w:val="00D403BD"/>
    <w:rsid w:val="00D52553"/>
    <w:rsid w:val="00D53DCC"/>
    <w:rsid w:val="00DC7CF2"/>
    <w:rsid w:val="00E0052E"/>
    <w:rsid w:val="00E06362"/>
    <w:rsid w:val="00E20D3C"/>
    <w:rsid w:val="00E61398"/>
    <w:rsid w:val="00E635C7"/>
    <w:rsid w:val="00E7292A"/>
    <w:rsid w:val="00E9636F"/>
    <w:rsid w:val="00EE4B1A"/>
    <w:rsid w:val="00EE7B48"/>
    <w:rsid w:val="00EF210C"/>
    <w:rsid w:val="00EF22EE"/>
    <w:rsid w:val="00EF7483"/>
    <w:rsid w:val="00F15501"/>
    <w:rsid w:val="00F26336"/>
    <w:rsid w:val="00F31E74"/>
    <w:rsid w:val="00F34AD8"/>
    <w:rsid w:val="00F63550"/>
    <w:rsid w:val="00F7730A"/>
    <w:rsid w:val="00FB09ED"/>
    <w:rsid w:val="00FF1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D3F7"/>
  <w15:chartTrackingRefBased/>
  <w15:docId w15:val="{717F58AD-C23D-4565-8BD6-26B27FFD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7CE"/>
  </w:style>
  <w:style w:type="paragraph" w:styleId="Heading1">
    <w:name w:val="heading 1"/>
    <w:basedOn w:val="ListParagraph"/>
    <w:next w:val="Normal"/>
    <w:link w:val="Heading1Char"/>
    <w:uiPriority w:val="9"/>
    <w:qFormat/>
    <w:rsid w:val="005D68B1"/>
    <w:pPr>
      <w:numPr>
        <w:numId w:val="3"/>
      </w:numPr>
      <w:outlineLvl w:val="0"/>
    </w:pPr>
  </w:style>
  <w:style w:type="paragraph" w:styleId="Heading2">
    <w:name w:val="heading 2"/>
    <w:basedOn w:val="ListParagraph"/>
    <w:next w:val="Normal"/>
    <w:link w:val="Heading2Char"/>
    <w:uiPriority w:val="9"/>
    <w:unhideWhenUsed/>
    <w:qFormat/>
    <w:rsid w:val="005D68B1"/>
    <w:pPr>
      <w:numPr>
        <w:ilvl w:val="1"/>
        <w:numId w:val="3"/>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3EA"/>
    <w:pPr>
      <w:ind w:left="720"/>
      <w:contextualSpacing/>
    </w:pPr>
  </w:style>
  <w:style w:type="table" w:styleId="TableGrid">
    <w:name w:val="Table Grid"/>
    <w:basedOn w:val="TableNormal"/>
    <w:uiPriority w:val="39"/>
    <w:rsid w:val="00610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68B1"/>
  </w:style>
  <w:style w:type="character" w:customStyle="1" w:styleId="Heading1Char">
    <w:name w:val="Heading 1 Char"/>
    <w:basedOn w:val="DefaultParagraphFont"/>
    <w:link w:val="Heading1"/>
    <w:uiPriority w:val="9"/>
    <w:rsid w:val="005D68B1"/>
  </w:style>
  <w:style w:type="paragraph" w:styleId="TOCHeading">
    <w:name w:val="TOC Heading"/>
    <w:basedOn w:val="Heading1"/>
    <w:next w:val="Normal"/>
    <w:uiPriority w:val="39"/>
    <w:unhideWhenUsed/>
    <w:qFormat/>
    <w:rsid w:val="005D68B1"/>
    <w:pPr>
      <w:outlineLvl w:val="9"/>
    </w:pPr>
    <w:rPr>
      <w:lang w:val="en-US"/>
    </w:rPr>
  </w:style>
  <w:style w:type="paragraph" w:styleId="TOC1">
    <w:name w:val="toc 1"/>
    <w:basedOn w:val="Normal"/>
    <w:next w:val="Normal"/>
    <w:autoRedefine/>
    <w:uiPriority w:val="39"/>
    <w:unhideWhenUsed/>
    <w:rsid w:val="005D68B1"/>
    <w:pPr>
      <w:spacing w:after="100"/>
    </w:pPr>
  </w:style>
  <w:style w:type="paragraph" w:styleId="TOC2">
    <w:name w:val="toc 2"/>
    <w:basedOn w:val="Normal"/>
    <w:next w:val="Normal"/>
    <w:autoRedefine/>
    <w:uiPriority w:val="39"/>
    <w:unhideWhenUsed/>
    <w:rsid w:val="005D68B1"/>
    <w:pPr>
      <w:spacing w:after="100"/>
      <w:ind w:left="220"/>
    </w:pPr>
  </w:style>
  <w:style w:type="character" w:styleId="Hyperlink">
    <w:name w:val="Hyperlink"/>
    <w:basedOn w:val="DefaultParagraphFont"/>
    <w:uiPriority w:val="99"/>
    <w:unhideWhenUsed/>
    <w:rsid w:val="005D68B1"/>
    <w:rPr>
      <w:color w:val="0563C1" w:themeColor="hyperlink"/>
      <w:u w:val="single"/>
    </w:rPr>
  </w:style>
  <w:style w:type="character" w:styleId="CommentReference">
    <w:name w:val="annotation reference"/>
    <w:basedOn w:val="DefaultParagraphFont"/>
    <w:uiPriority w:val="99"/>
    <w:semiHidden/>
    <w:unhideWhenUsed/>
    <w:rsid w:val="00E9636F"/>
    <w:rPr>
      <w:sz w:val="16"/>
      <w:szCs w:val="16"/>
    </w:rPr>
  </w:style>
  <w:style w:type="paragraph" w:styleId="CommentText">
    <w:name w:val="annotation text"/>
    <w:basedOn w:val="Normal"/>
    <w:link w:val="CommentTextChar"/>
    <w:uiPriority w:val="99"/>
    <w:unhideWhenUsed/>
    <w:rsid w:val="00E9636F"/>
    <w:pPr>
      <w:spacing w:line="240" w:lineRule="auto"/>
    </w:pPr>
    <w:rPr>
      <w:sz w:val="20"/>
      <w:szCs w:val="20"/>
    </w:rPr>
  </w:style>
  <w:style w:type="character" w:customStyle="1" w:styleId="CommentTextChar">
    <w:name w:val="Comment Text Char"/>
    <w:basedOn w:val="DefaultParagraphFont"/>
    <w:link w:val="CommentText"/>
    <w:uiPriority w:val="99"/>
    <w:rsid w:val="00E9636F"/>
    <w:rPr>
      <w:sz w:val="20"/>
      <w:szCs w:val="20"/>
    </w:rPr>
  </w:style>
  <w:style w:type="paragraph" w:styleId="CommentSubject">
    <w:name w:val="annotation subject"/>
    <w:basedOn w:val="CommentText"/>
    <w:next w:val="CommentText"/>
    <w:link w:val="CommentSubjectChar"/>
    <w:uiPriority w:val="99"/>
    <w:semiHidden/>
    <w:unhideWhenUsed/>
    <w:rsid w:val="00E9636F"/>
    <w:rPr>
      <w:b/>
      <w:bCs/>
    </w:rPr>
  </w:style>
  <w:style w:type="character" w:customStyle="1" w:styleId="CommentSubjectChar">
    <w:name w:val="Comment Subject Char"/>
    <w:basedOn w:val="CommentTextChar"/>
    <w:link w:val="CommentSubject"/>
    <w:uiPriority w:val="99"/>
    <w:semiHidden/>
    <w:rsid w:val="00E9636F"/>
    <w:rPr>
      <w:b/>
      <w:bCs/>
      <w:sz w:val="20"/>
      <w:szCs w:val="20"/>
    </w:rPr>
  </w:style>
  <w:style w:type="paragraph" w:styleId="BalloonText">
    <w:name w:val="Balloon Text"/>
    <w:basedOn w:val="Normal"/>
    <w:link w:val="BalloonTextChar"/>
    <w:uiPriority w:val="99"/>
    <w:semiHidden/>
    <w:unhideWhenUsed/>
    <w:rsid w:val="00481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E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6806D-249F-4C53-9112-D3F4E383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Pages>
  <Words>4227</Words>
  <Characters>24096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Holland</dc:creator>
  <cp:keywords/>
  <dc:description/>
  <cp:lastModifiedBy>Mark Holland</cp:lastModifiedBy>
  <cp:revision>57</cp:revision>
  <dcterms:created xsi:type="dcterms:W3CDTF">2022-03-22T17:20:00Z</dcterms:created>
  <dcterms:modified xsi:type="dcterms:W3CDTF">2022-05-24T09:22:00Z</dcterms:modified>
</cp:coreProperties>
</file>