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Specifications Document</w:t>
      </w:r>
    </w:p>
    <w:p>
      <w:r>
        <w:rPr>
          <w:b/>
        </w:rPr>
        <w:t>Feature: Clinical Data Explorer Domino App and Extension</w:t>
      </w:r>
    </w:p>
    <w:p>
      <w:r>
        <w:t>Author(s)/Driver(s): TBD</w:t>
      </w:r>
    </w:p>
    <w:p>
      <w:r>
        <w:t>Scope: This document covers the current app architecture, runtime behavior, dependencies, deployment, and operational considerations for publishing Clinical Data Explorer as Domino documentation.</w:t>
      </w:r>
    </w:p>
    <w:p>
      <w:pPr>
        <w:pStyle w:val="Heading3"/>
      </w:pPr>
      <w:r>
        <w:t>1. Feature Overview</w:t>
      </w:r>
    </w:p>
    <w:p>
      <w:r>
        <w:t>Clinical Data Explorer is a Domino App and Extension for browsing, filtering, visualizing, and querying clinical and general tabular datasets. It provides a browser UI backed by a Flask web server and a FastAPI analysis service that is also exposed as an MCP server for the optional chat agent.</w:t>
      </w:r>
    </w:p>
    <w:p>
      <w:pPr>
        <w:pStyle w:val="ListBullet"/>
      </w:pPr>
      <w:r>
        <w:t>Primary users: clinical data scientists, statistical programmers, data managers, and reviewers.</w:t>
      </w:r>
    </w:p>
    <w:p>
      <w:pPr>
        <w:pStyle w:val="ListBullet"/>
      </w:pPr>
      <w:r>
        <w:t xml:space="preserve">Supported file types: </w:t>
      </w:r>
      <w:r>
        <w:rPr>
          <w:rFonts w:ascii="Consolas" w:hAnsi="Consolas"/>
          <w:color w:val="8A2B2B"/>
          <w:sz w:val="19"/>
        </w:rPr>
        <w:t>csv</w:t>
      </w:r>
      <w:r>
        <w:t xml:space="preserve">, </w:t>
      </w:r>
      <w:r>
        <w:rPr>
          <w:rFonts w:ascii="Consolas" w:hAnsi="Consolas"/>
          <w:color w:val="8A2B2B"/>
          <w:sz w:val="19"/>
        </w:rPr>
        <w:t>parquet</w:t>
      </w:r>
      <w:r>
        <w:t xml:space="preserve">, </w:t>
      </w:r>
      <w:r>
        <w:rPr>
          <w:rFonts w:ascii="Consolas" w:hAnsi="Consolas"/>
          <w:color w:val="8A2B2B"/>
          <w:sz w:val="19"/>
        </w:rPr>
        <w:t>sas7bdat</w:t>
      </w:r>
      <w:r>
        <w:t xml:space="preserve">, </w:t>
      </w:r>
      <w:r>
        <w:rPr>
          <w:rFonts w:ascii="Consolas" w:hAnsi="Consolas"/>
          <w:color w:val="8A2B2B"/>
          <w:sz w:val="19"/>
        </w:rPr>
        <w:t>xpt</w:t>
      </w:r>
      <w:r>
        <w:t xml:space="preserve">, </w:t>
      </w:r>
      <w:r>
        <w:rPr>
          <w:rFonts w:ascii="Consolas" w:hAnsi="Consolas"/>
          <w:color w:val="8A2B2B"/>
          <w:sz w:val="19"/>
        </w:rPr>
        <w:t>json</w:t>
      </w:r>
      <w:r>
        <w:t xml:space="preserve">, </w:t>
      </w:r>
      <w:r>
        <w:rPr>
          <w:rFonts w:ascii="Consolas" w:hAnsi="Consolas"/>
          <w:color w:val="8A2B2B"/>
          <w:sz w:val="19"/>
        </w:rPr>
        <w:t>ndjson</w:t>
      </w:r>
      <w:r>
        <w:t xml:space="preserve">, and </w:t>
      </w:r>
      <w:r>
        <w:rPr>
          <w:rFonts w:ascii="Consolas" w:hAnsi="Consolas"/>
          <w:color w:val="8A2B2B"/>
          <w:sz w:val="19"/>
        </w:rPr>
        <w:t>dsjc</w:t>
      </w:r>
      <w:r>
        <w:t>.</w:t>
      </w:r>
    </w:p>
    <w:p>
      <w:pPr>
        <w:pStyle w:val="ListBullet"/>
      </w:pPr>
      <w:r>
        <w:t>Major capabilities: table browsing, column filters, expression filters, missing-value summaries, charting, optional LLM chat, friendly column labels, and Domino Governance finding creation.</w:t>
      </w:r>
    </w:p>
    <w:p>
      <w:pPr>
        <w:pStyle w:val="Heading1"/>
      </w:pPr>
      <w:r>
        <w:t>Proposal Summary (TL;DR)</w:t>
      </w:r>
    </w:p>
    <w:p>
      <w:pPr>
        <w:pStyle w:val="ListNumber"/>
      </w:pPr>
      <w:r>
        <w:t>Run a Flask/Gunicorn web app that serves the UI and proxies app requests.</w:t>
      </w:r>
    </w:p>
    <w:p>
      <w:pPr>
        <w:pStyle w:val="ListNumber"/>
      </w:pPr>
      <w:r>
        <w:t>Run a FastAPI/Uvicorn analysis service that owns dataset loading, in-memory pandas DataFrame sessions, table operations, charts, and MCP tool exposure.</w:t>
      </w:r>
    </w:p>
    <w:p>
      <w:pPr>
        <w:pStyle w:val="ListNumber"/>
      </w:pPr>
      <w:r>
        <w:t>Use Domino App extended identity propagation so the app can call Domino APIs on behalf of the viewer.</w:t>
      </w:r>
    </w:p>
    <w:p>
      <w:pPr>
        <w:pStyle w:val="ListNumber"/>
      </w:pPr>
      <w:r>
        <w:t>Support local project files and Domino datasets/snapshots, with file-size, session, and DataFrame cache limits controlled by environment variables.</w:t>
      </w:r>
    </w:p>
    <w:p>
      <w:pPr>
        <w:pStyle w:val="ListNumber"/>
      </w:pPr>
      <w:r>
        <w:t>Optionally configure chat through an OpenAI-compatible LLM endpoint, including OpenAI, Azure/OpenAI-compatible gateways, local Ollama, or Domino LLM Gateway.</w:t>
      </w:r>
    </w:p>
    <w:p>
      <w:pPr>
        <w:pStyle w:val="ListNumber"/>
      </w:pPr>
      <w:r>
        <w:t>Expose governance workflows by linking loaded governed files to bundles and creating findings through Domino Governance APIs.</w:t>
      </w:r>
    </w:p>
    <w:p>
      <w:pPr>
        <w:pStyle w:val="Heading2"/>
      </w:pPr>
      <w:r>
        <w:t>Objectives</w:t>
      </w:r>
    </w:p>
    <w:p>
      <w:pPr>
        <w:pStyle w:val="ListBullet"/>
      </w:pPr>
      <w:r>
        <w:t>Provide a lightweight no-code data exploration experience inside Domino.</w:t>
      </w:r>
    </w:p>
    <w:p>
      <w:pPr>
        <w:pStyle w:val="ListBullet"/>
      </w:pPr>
      <w:r>
        <w:t>Support clinical data formats and friendly clinical variable names without requiring users to write code.</w:t>
      </w:r>
    </w:p>
    <w:p>
      <w:pPr>
        <w:pStyle w:val="ListBullet"/>
      </w:pPr>
      <w:r>
        <w:t>Keep compute/data processing in the customer Domino app runtime rather than introducing new external infrastructure.</w:t>
      </w:r>
    </w:p>
    <w:p>
      <w:pPr>
        <w:pStyle w:val="ListBullet"/>
      </w:pPr>
      <w:r>
        <w:t>Make installation repeatable through a Domino Environment, Git-backed Project, App deployment, and Extension promotion.</w:t>
      </w:r>
    </w:p>
    <w:p>
      <w:pPr>
        <w:pStyle w:val="ListBullet"/>
      </w:pPr>
      <w:r>
        <w:t>Non-goal: replace full statistical programming, governed submission workflows, or durable BI/reporting systems.</w:t>
      </w:r>
    </w:p>
    <w:p>
      <w:pPr>
        <w:pStyle w:val="Heading2"/>
      </w:pPr>
      <w:r>
        <w:t>Motivating Requirements</w:t>
      </w:r>
    </w:p>
    <w:p>
      <w:pPr>
        <w:pStyle w:val="ListBullet"/>
      </w:pPr>
      <w:r>
        <w:t>Users need to inspect clinical datasets quickly from Domino projects and shared datasets.</w:t>
      </w:r>
    </w:p>
    <w:p>
      <w:pPr>
        <w:pStyle w:val="ListBullet"/>
      </w:pPr>
      <w:r>
        <w:t>Reviewers need shareable filtered views and, for governed datasets, a path to create findings tied to the current view.</w:t>
      </w:r>
    </w:p>
    <w:p>
      <w:pPr>
        <w:pStyle w:val="ListBullet"/>
      </w:pPr>
      <w:r>
        <w:t>Administrators need configurable limits for dataset size, cache memory, concurrency, and LLM provider setup.</w:t>
      </w:r>
    </w:p>
    <w:p>
      <w:pPr>
        <w:pStyle w:val="Heading1"/>
      </w:pPr>
      <w:r>
        <w:t>Terminology</w:t>
      </w:r>
    </w:p>
    <w:p>
      <w:pPr>
        <w:pStyle w:val="ListBullet"/>
      </w:pPr>
      <w:r>
        <w:t>Flask backend: the web application server that serves static UI assets and proxies UI requests.</w:t>
      </w:r>
    </w:p>
    <w:p>
      <w:pPr>
        <w:pStyle w:val="ListBullet"/>
      </w:pPr>
      <w:r>
        <w:t>MCP server: the FastAPI analysis service that exposes HTTP endpoints and MCP tools for dataset analysis.</w:t>
      </w:r>
    </w:p>
    <w:p>
      <w:pPr>
        <w:pStyle w:val="ListBullet"/>
      </w:pPr>
      <w:r>
        <w:t xml:space="preserve">Session ID: a per-browser-tab/user identifier stored in Flask session and forwarded to the MCP server in </w:t>
      </w:r>
      <w:r>
        <w:rPr>
          <w:rFonts w:ascii="Consolas" w:hAnsi="Consolas"/>
          <w:color w:val="8A2B2B"/>
          <w:sz w:val="19"/>
        </w:rPr>
        <w:t>X-Session-Id</w:t>
      </w:r>
      <w:r>
        <w:t>.</w:t>
      </w:r>
    </w:p>
    <w:p>
      <w:pPr>
        <w:pStyle w:val="ListBullet"/>
      </w:pPr>
      <w:r>
        <w:t xml:space="preserve">Friendly Names: optional column labels loaded from </w:t>
      </w:r>
      <w:r>
        <w:rPr>
          <w:rFonts w:ascii="Consolas" w:hAnsi="Consolas"/>
          <w:color w:val="8A2B2B"/>
          <w:sz w:val="19"/>
        </w:rPr>
        <w:t>column_labels_simple.csv</w:t>
      </w:r>
      <w:r>
        <w:t xml:space="preserve"> to show readable labels for cryptic variable names.</w:t>
      </w:r>
    </w:p>
    <w:p>
      <w:pPr>
        <w:pStyle w:val="ListBullet"/>
      </w:pPr>
      <w:r>
        <w:t>Domino LLM Gateway: an installable Domino module that can provide customer accounts with centrally managed OpenAI-compatible LLM endpoints.</w:t>
      </w:r>
    </w:p>
    <w:p>
      <w:pPr>
        <w:pStyle w:val="Heading1"/>
      </w:pPr>
      <w:r>
        <w:t>Proposal</w:t>
      </w:r>
    </w:p>
    <w:p>
      <w:r>
        <w:t>The app uses a two-process architecture within a single Domino App container. The browser UI calls the Flask backend. The Flask backend handles Domino-aware concerns such as session cookies, static assets, file discovery/download, authorization header passthrough, governance proxying, and request queuing. For data-intensive operations, Flask calls the MCP FastAPI service over HTTP. The MCP service loads datasets into pandas DataFrames, stores them in an in-memory LRU cache keyed by session/file, and exposes table, chart, analytics, and expression-filter operations.</w:t>
      </w:r>
    </w:p>
    <w:p>
      <w:pPr>
        <w:pStyle w:val="Heading3"/>
      </w:pPr>
      <w:r>
        <w:t>2. Requirements and Assumptions</w:t>
      </w:r>
    </w:p>
    <w:p>
      <w:r>
        <w:rPr>
          <w:b/>
        </w:rPr>
        <w:t>Functional requirements</w:t>
      </w:r>
    </w:p>
    <w:p>
      <w:pPr>
        <w:pStyle w:val="ListBullet"/>
      </w:pPr>
      <w:r>
        <w:t xml:space="preserve">Users can select and load supported data files from the project </w:t>
      </w:r>
      <w:r>
        <w:rPr>
          <w:rFonts w:ascii="Consolas" w:hAnsi="Consolas"/>
          <w:color w:val="8A2B2B"/>
          <w:sz w:val="19"/>
        </w:rPr>
        <w:t>datasets</w:t>
      </w:r>
      <w:r>
        <w:t xml:space="preserve"> folder or Domino dataset/snapshot sources.</w:t>
      </w:r>
    </w:p>
    <w:p>
      <w:pPr>
        <w:pStyle w:val="ListBullet"/>
      </w:pPr>
      <w:r>
        <w:t>Users can browse paginated rows, filter by column/operator/value, apply expression filters, and copy links that preserve filter state.</w:t>
      </w:r>
    </w:p>
    <w:p>
      <w:pPr>
        <w:pStyle w:val="ListBullet"/>
      </w:pPr>
      <w:r>
        <w:t>Users can view missing values, summary stats, distinct values, metadata, histograms, X-Y charts, and category bar charts.</w:t>
      </w:r>
    </w:p>
    <w:p>
      <w:pPr>
        <w:pStyle w:val="ListBullet"/>
      </w:pPr>
      <w:r>
        <w:t>If configured, users can ask chat questions that use MCP tools against the loaded dataset.</w:t>
      </w:r>
    </w:p>
    <w:p>
      <w:pPr>
        <w:pStyle w:val="ListBullet"/>
      </w:pPr>
      <w:r>
        <w:t>If the loaded file is attached to a governance bundle, users can create a Domino Governance finding.</w:t>
      </w:r>
    </w:p>
    <w:p>
      <w:r>
        <w:rPr>
          <w:b/>
        </w:rPr>
        <w:t>Non-functional requirements / architecture characteristics</w:t>
      </w:r>
    </w:p>
    <w:p>
      <w:pPr>
        <w:pStyle w:val="ListBullet"/>
      </w:pPr>
      <w:r>
        <w:t>Installable as a Domino App and promotable to a Domino Extension.</w:t>
      </w:r>
    </w:p>
    <w:p>
      <w:pPr>
        <w:pStyle w:val="ListBullet"/>
      </w:pPr>
      <w:r>
        <w:t>Configurable through environment variables rather than code edits.</w:t>
      </w:r>
    </w:p>
    <w:p>
      <w:pPr>
        <w:pStyle w:val="ListBullet"/>
      </w:pPr>
      <w:r>
        <w:t>Memory bounded by app hardware tier, dataset file-size limits, request queue limits, session limits, and DataFrame cache size.</w:t>
      </w:r>
    </w:p>
    <w:p>
      <w:pPr>
        <w:pStyle w:val="ListBullet"/>
      </w:pPr>
      <w:r>
        <w:t>No new persistent database or cloud infrastructure is introduced.</w:t>
      </w:r>
    </w:p>
    <w:p>
      <w:pPr>
        <w:pStyle w:val="ListBullet"/>
      </w:pPr>
      <w:r>
        <w:t>Works in Domino cloud and on-prem deployments where Apps, Extensions, Domino APIs, and required governance APIs are available.</w:t>
      </w:r>
    </w:p>
    <w:p>
      <w:r>
        <w:rPr>
          <w:b/>
        </w:rPr>
        <w:t>Assumptions</w:t>
      </w:r>
    </w:p>
    <w:p>
      <w:pPr>
        <w:pStyle w:val="ListBullet"/>
      </w:pPr>
      <w:r>
        <w:t>Extended identity propagation is enabled so the viewer JWT is available to the app.</w:t>
      </w:r>
    </w:p>
    <w:p>
      <w:pPr>
        <w:pStyle w:val="ListBullet"/>
      </w:pPr>
      <w:r>
        <w:t>The app owner/environment can read the repository and build the Dockerfile-based Domino Environment.</w:t>
      </w:r>
    </w:p>
    <w:p>
      <w:pPr>
        <w:pStyle w:val="ListBullet"/>
      </w:pPr>
      <w:r>
        <w:t>Governance APIs are reachable from the app via the external Domino URL.</w:t>
      </w:r>
    </w:p>
    <w:p>
      <w:pPr>
        <w:pStyle w:val="ListBullet"/>
      </w:pPr>
      <w:r>
        <w:t>LLM chat is optional; the rest of the app remains usable when no LLM provider is configured.</w:t>
      </w:r>
    </w:p>
    <w:p>
      <w:pPr>
        <w:pStyle w:val="Heading3"/>
      </w:pPr>
      <w:r>
        <w:t>3. Architecture and System Design</w:t>
      </w:r>
    </w:p>
    <w:p>
      <w:r>
        <w:rPr>
          <w:b/>
        </w:rPr>
        <w:t>System components affected</w:t>
      </w:r>
    </w:p>
    <w:p>
      <w:pPr>
        <w:pStyle w:val="ListBullet"/>
      </w:pPr>
      <w:r>
        <w:rPr>
          <w:b/>
        </w:rPr>
        <w:t xml:space="preserve">Browser UI: </w:t>
      </w:r>
      <w:r>
        <w:rPr>
          <w:rFonts w:ascii="Consolas" w:hAnsi="Consolas"/>
          <w:color w:val="8A2B2B"/>
          <w:sz w:val="19"/>
        </w:rPr>
        <w:t>chat_ui/</w:t>
      </w:r>
      <w:r>
        <w:t xml:space="preserve"> static HTML/JS modules for table view, filters, charts, chat, file browser, and governance UI.</w:t>
      </w:r>
    </w:p>
    <w:p>
      <w:pPr>
        <w:pStyle w:val="ListBullet"/>
      </w:pPr>
      <w:r>
        <w:rPr>
          <w:b/>
        </w:rPr>
        <w:t xml:space="preserve">Flask backend: </w:t>
      </w:r>
      <w:r>
        <w:rPr>
          <w:rFonts w:ascii="Consolas" w:hAnsi="Consolas"/>
          <w:color w:val="8A2B2B"/>
          <w:sz w:val="19"/>
        </w:rPr>
        <w:t>backend/app.py</w:t>
      </w:r>
      <w:r>
        <w:t xml:space="preserve"> plus route blueprints for datasets, data/table operations, charts, chat, and governance.</w:t>
      </w:r>
    </w:p>
    <w:p>
      <w:pPr>
        <w:pStyle w:val="ListBullet"/>
      </w:pPr>
      <w:r>
        <w:rPr>
          <w:b/>
        </w:rPr>
        <w:t xml:space="preserve">Analysis/MCP service: </w:t>
      </w:r>
      <w:r>
        <w:rPr>
          <w:rFonts w:ascii="Consolas" w:hAnsi="Consolas"/>
          <w:color w:val="8A2B2B"/>
          <w:sz w:val="19"/>
        </w:rPr>
        <w:t>mcp_server/</w:t>
      </w:r>
      <w:r>
        <w:t xml:space="preserve"> FastAPI app with routers for datasets, tables, filters, charts, and analytics.</w:t>
      </w:r>
    </w:p>
    <w:p>
      <w:pPr>
        <w:pStyle w:val="ListBullet"/>
      </w:pPr>
      <w:r>
        <w:rPr>
          <w:b/>
        </w:rPr>
        <w:t xml:space="preserve">Chat agent: </w:t>
      </w:r>
      <w:r>
        <w:rPr>
          <w:rFonts w:ascii="Consolas" w:hAnsi="Consolas"/>
          <w:color w:val="8A2B2B"/>
          <w:sz w:val="19"/>
        </w:rPr>
        <w:t>chat_agent.py</w:t>
      </w:r>
      <w:r>
        <w:t xml:space="preserve"> using Pydantic-AI, OpenAI-compatible providers, and the MCP server.</w:t>
      </w:r>
    </w:p>
    <w:p>
      <w:pPr>
        <w:pStyle w:val="ListBullet"/>
      </w:pPr>
      <w:r>
        <w:rPr>
          <w:b/>
        </w:rPr>
        <w:t xml:space="preserve">Deployment scripts: </w:t>
      </w:r>
      <w:r>
        <w:rPr>
          <w:rFonts w:ascii="Consolas" w:hAnsi="Consolas"/>
          <w:color w:val="8A2B2B"/>
          <w:sz w:val="19"/>
        </w:rPr>
        <w:t>start_servers_prod.sh</w:t>
      </w:r>
      <w:r>
        <w:t xml:space="preserve"> starts Uvicorn and Gunicorn in the Domino App container.</w:t>
      </w:r>
    </w:p>
    <w:p>
      <w:r>
        <w:rPr>
          <w:b/>
        </w:rPr>
        <w:t>High-level architecture</w:t>
      </w:r>
    </w:p>
    <w:p>
      <w:r>
        <w:rPr>
          <w:rFonts w:ascii="Consolas" w:hAnsi="Consolas"/>
          <w:color w:val="8A2B2B"/>
          <w:sz w:val="19"/>
        </w:rPr>
        <w:t>Browser UI -&gt; Flask/Gunicorn backend -&gt; FastAPI/Uvicorn MCP analysis server -&gt; pandas DataFrame cache</w:t>
      </w:r>
    </w:p>
    <w:p>
      <w:r>
        <w:rPr>
          <w:rFonts w:ascii="Consolas" w:hAnsi="Consolas"/>
          <w:color w:val="8A2B2B"/>
          <w:sz w:val="19"/>
        </w:rPr>
        <w:t>Flask backend -&gt; Domino APIs (datasets, snapshots, governance) using viewer passthrough token</w:t>
      </w:r>
    </w:p>
    <w:p>
      <w:r>
        <w:rPr>
          <w:rFonts w:ascii="Consolas" w:hAnsi="Consolas"/>
          <w:color w:val="8A2B2B"/>
          <w:sz w:val="19"/>
        </w:rPr>
        <w:t>Chat UI -&gt; Flask /chat -&gt; Pydantic-AI agent -&gt; MCP tools -&gt; current session DataFrame</w:t>
      </w:r>
    </w:p>
    <w:p>
      <w:r>
        <w:rPr>
          <w:b/>
        </w:rPr>
        <w:t>Data and domain model / entities</w:t>
      </w:r>
    </w:p>
    <w:p>
      <w:pPr>
        <w:pStyle w:val="ListBullet"/>
      </w:pPr>
      <w:r>
        <w:t>No new persisted database tables or service-specific data stores.</w:t>
      </w:r>
    </w:p>
    <w:p>
      <w:pPr>
        <w:pStyle w:val="ListBullet"/>
      </w:pPr>
      <w:r>
        <w:t>Runtime state includes Flask session ID, MCP session metadata, loaded pandas DataFrames, download-file metadata cache, and chat history cache.</w:t>
      </w:r>
    </w:p>
    <w:p>
      <w:pPr>
        <w:pStyle w:val="ListBullet"/>
      </w:pPr>
      <w:r>
        <w:t>Domain entities are existing Domino concepts: project files, datasets, snapshots, governance bundles, approvers/assignees, and findings.</w:t>
      </w:r>
    </w:p>
    <w:p>
      <w:r>
        <w:rPr>
          <w:b/>
        </w:rPr>
        <w:t>APIs and integrations</w:t>
      </w:r>
    </w:p>
    <w:p>
      <w:pPr>
        <w:pStyle w:val="ListBullet"/>
      </w:pPr>
      <w:r>
        <w:t xml:space="preserve">Internal UI APIs include </w:t>
      </w:r>
      <w:r>
        <w:rPr>
          <w:rFonts w:ascii="Consolas" w:hAnsi="Consolas"/>
          <w:color w:val="8A2B2B"/>
          <w:sz w:val="19"/>
        </w:rPr>
        <w:t>/dataset/load</w:t>
      </w:r>
      <w:r>
        <w:t xml:space="preserve">, </w:t>
      </w:r>
      <w:r>
        <w:rPr>
          <w:rFonts w:ascii="Consolas" w:hAnsi="Consolas"/>
          <w:color w:val="8A2B2B"/>
          <w:sz w:val="19"/>
        </w:rPr>
        <w:t>/dataset/data</w:t>
      </w:r>
      <w:r>
        <w:t xml:space="preserve">, </w:t>
      </w:r>
      <w:r>
        <w:rPr>
          <w:rFonts w:ascii="Consolas" w:hAnsi="Consolas"/>
          <w:color w:val="8A2B2B"/>
          <w:sz w:val="19"/>
        </w:rPr>
        <w:t>/table/data</w:t>
      </w:r>
      <w:r>
        <w:t xml:space="preserve">, </w:t>
      </w:r>
      <w:r>
        <w:rPr>
          <w:rFonts w:ascii="Consolas" w:hAnsi="Consolas"/>
          <w:color w:val="8A2B2B"/>
          <w:sz w:val="19"/>
        </w:rPr>
        <w:t>/table/summary</w:t>
      </w:r>
      <w:r>
        <w:t xml:space="preserve">, </w:t>
      </w:r>
      <w:r>
        <w:rPr>
          <w:rFonts w:ascii="Consolas" w:hAnsi="Consolas"/>
          <w:color w:val="8A2B2B"/>
          <w:sz w:val="19"/>
        </w:rPr>
        <w:t>/table/expression_filter</w:t>
      </w:r>
      <w:r>
        <w:t xml:space="preserve">, </w:t>
      </w:r>
      <w:r>
        <w:rPr>
          <w:rFonts w:ascii="Consolas" w:hAnsi="Consolas"/>
          <w:color w:val="8A2B2B"/>
          <w:sz w:val="19"/>
        </w:rPr>
        <w:t>/chart/*</w:t>
      </w:r>
      <w:r>
        <w:t xml:space="preserve">, </w:t>
      </w:r>
      <w:r>
        <w:rPr>
          <w:rFonts w:ascii="Consolas" w:hAnsi="Consolas"/>
          <w:color w:val="8A2B2B"/>
          <w:sz w:val="19"/>
        </w:rPr>
        <w:t>/chat</w:t>
      </w:r>
      <w:r>
        <w:t xml:space="preserve">, and </w:t>
      </w:r>
      <w:r>
        <w:rPr>
          <w:rFonts w:ascii="Consolas" w:hAnsi="Consolas"/>
          <w:color w:val="8A2B2B"/>
          <w:sz w:val="19"/>
        </w:rPr>
        <w:t>/governance/*</w:t>
      </w:r>
      <w:r>
        <w:t>.</w:t>
      </w:r>
    </w:p>
    <w:p>
      <w:pPr>
        <w:pStyle w:val="ListBullet"/>
      </w:pPr>
      <w:r>
        <w:t xml:space="preserve">MCP service exposes FastAPI endpoints and mounts FastApiMCP at </w:t>
      </w:r>
      <w:r>
        <w:rPr>
          <w:rFonts w:ascii="Consolas" w:hAnsi="Consolas"/>
          <w:color w:val="8A2B2B"/>
          <w:sz w:val="19"/>
        </w:rPr>
        <w:t>/mcp</w:t>
      </w:r>
      <w:r>
        <w:t xml:space="preserve"> after all routers are registered.</w:t>
      </w:r>
    </w:p>
    <w:p>
      <w:pPr>
        <w:pStyle w:val="ListBullet"/>
      </w:pPr>
      <w:r>
        <w:t>Domino integrations include Datasets/Snapshots APIs, project file access, user/project collaborator lookups, and Governance APIs.</w:t>
      </w:r>
    </w:p>
    <w:p>
      <w:r>
        <w:rPr>
          <w:b/>
        </w:rPr>
        <w:t>Authorization model</w:t>
      </w:r>
    </w:p>
    <w:p>
      <w:pPr>
        <w:pStyle w:val="ListBullet"/>
      </w:pPr>
      <w:r>
        <w:t>When running as an Extension, Domino injects the visiting user bearer token in the Authorization header.</w:t>
      </w:r>
    </w:p>
    <w:p>
      <w:pPr>
        <w:pStyle w:val="ListBullet"/>
      </w:pPr>
      <w:r>
        <w:t xml:space="preserve">The backend forwards that token to Domino APIs and governance calls. </w:t>
      </w:r>
      <w:r>
        <w:rPr>
          <w:rFonts w:ascii="Consolas" w:hAnsi="Consolas"/>
          <w:color w:val="8A2B2B"/>
          <w:sz w:val="19"/>
        </w:rPr>
        <w:t>DEV_ACCESS_TOKEN</w:t>
      </w:r>
      <w:r>
        <w:t xml:space="preserve"> is only a development fallback.</w:t>
      </w:r>
    </w:p>
    <w:p>
      <w:r>
        <w:rPr>
          <w:b/>
        </w:rPr>
        <w:t>Control / data plane</w:t>
      </w:r>
    </w:p>
    <w:p>
      <w:pPr>
        <w:pStyle w:val="ListBullet"/>
      </w:pPr>
      <w:r>
        <w:t>The application runs in the customer Domino App runtime/data plane. Customer datasets and loaded DataFrames remain in that runtime memory or temporary filesystem.</w:t>
      </w:r>
    </w:p>
    <w:p>
      <w:pPr>
        <w:pStyle w:val="ListBullet"/>
      </w:pPr>
      <w:r>
        <w:t>No customer data is stored in the control plane by this app. LLM chat may send dataset-derived context/results to the configured LLM endpoint; administrators should choose the provider accordingly.</w:t>
      </w:r>
    </w:p>
    <w:p>
      <w:pPr>
        <w:pStyle w:val="Heading3"/>
      </w:pPr>
      <w:r>
        <w:t>4. Technical Approach</w:t>
      </w:r>
    </w:p>
    <w:p>
      <w:pPr>
        <w:pStyle w:val="ListBullet"/>
      </w:pPr>
      <w:r>
        <w:t xml:space="preserve">Flask app factory registers static routes and blueprints, applies </w:t>
      </w:r>
      <w:r>
        <w:rPr>
          <w:rFonts w:ascii="Consolas" w:hAnsi="Consolas"/>
          <w:color w:val="8A2B2B"/>
          <w:sz w:val="19"/>
        </w:rPr>
        <w:t>ProxyFix</w:t>
      </w:r>
      <w:r>
        <w:t>, and returns JSON envelopes for HTTP and unhandled errors.</w:t>
      </w:r>
    </w:p>
    <w:p>
      <w:pPr>
        <w:pStyle w:val="ListBullet"/>
      </w:pPr>
      <w:r>
        <w:t xml:space="preserve">Each browser session gets a Flask session ID that is forwarded as </w:t>
      </w:r>
      <w:r>
        <w:rPr>
          <w:rFonts w:ascii="Consolas" w:hAnsi="Consolas"/>
          <w:color w:val="8A2B2B"/>
          <w:sz w:val="19"/>
        </w:rPr>
        <w:t>X-Session-Id</w:t>
      </w:r>
      <w:r>
        <w:t xml:space="preserve"> to isolate MCP DataFrame state per user/tab.</w:t>
      </w:r>
    </w:p>
    <w:p>
      <w:pPr>
        <w:pStyle w:val="ListBullet"/>
      </w:pPr>
      <w:r>
        <w:t xml:space="preserve">Dataset load requests pass through a bounded queue before downloading/resolving the file and calling MCP </w:t>
      </w:r>
      <w:r>
        <w:rPr>
          <w:rFonts w:ascii="Consolas" w:hAnsi="Consolas"/>
          <w:color w:val="8A2B2B"/>
          <w:sz w:val="19"/>
        </w:rPr>
        <w:t>/dataset/load</w:t>
      </w:r>
      <w:r>
        <w:t>.</w:t>
      </w:r>
    </w:p>
    <w:p>
      <w:pPr>
        <w:pStyle w:val="ListBullet"/>
      </w:pPr>
      <w:r>
        <w:t>MCP reads files into pandas, converts Arrow-like types where needed, caches DataFrames with an LRU cache, and performs server-side filtering/aggregation.</w:t>
      </w:r>
    </w:p>
    <w:p>
      <w:pPr>
        <w:pStyle w:val="ListBullet"/>
      </w:pPr>
      <w:r>
        <w:t xml:space="preserve">Chat uses an OpenAI-compatible Pydantic-AI model and an MCPServerSSE connection to the app-local MCP server. LLM providers are selected with </w:t>
      </w:r>
      <w:r>
        <w:rPr>
          <w:rFonts w:ascii="Consolas" w:hAnsi="Consolas"/>
          <w:color w:val="8A2B2B"/>
          <w:sz w:val="19"/>
        </w:rPr>
        <w:t>LLM_BASE_URL</w:t>
      </w:r>
      <w:r>
        <w:t xml:space="preserve">, </w:t>
      </w:r>
      <w:r>
        <w:rPr>
          <w:rFonts w:ascii="Consolas" w:hAnsi="Consolas"/>
          <w:color w:val="8A2B2B"/>
          <w:sz w:val="19"/>
        </w:rPr>
        <w:t>LLM_API_KEY</w:t>
      </w:r>
      <w:r>
        <w:t xml:space="preserve">, and </w:t>
      </w:r>
      <w:r>
        <w:rPr>
          <w:rFonts w:ascii="Consolas" w:hAnsi="Consolas"/>
          <w:color w:val="8A2B2B"/>
          <w:sz w:val="19"/>
        </w:rPr>
        <w:t>LLM_MODEL</w:t>
      </w:r>
      <w:r>
        <w:t>.</w:t>
      </w:r>
    </w:p>
    <w:p>
      <w:pPr>
        <w:pStyle w:val="ListBullet"/>
      </w:pPr>
      <w:r>
        <w:t xml:space="preserve">Domino LLM Gateway is supported by pointing </w:t>
      </w:r>
      <w:r>
        <w:rPr>
          <w:rFonts w:ascii="Consolas" w:hAnsi="Consolas"/>
          <w:color w:val="8A2B2B"/>
          <w:sz w:val="19"/>
        </w:rPr>
        <w:t>LLM_BASE_URL</w:t>
      </w:r>
      <w:r>
        <w:t xml:space="preserve"> at the gateway endpoint and setting the gateway model/deployment name in </w:t>
      </w:r>
      <w:r>
        <w:rPr>
          <w:rFonts w:ascii="Consolas" w:hAnsi="Consolas"/>
          <w:color w:val="8A2B2B"/>
          <w:sz w:val="19"/>
        </w:rPr>
        <w:t>LLM_MODEL</w:t>
      </w:r>
      <w:r>
        <w:t>.</w:t>
      </w:r>
    </w:p>
    <w:p>
      <w:pPr>
        <w:pStyle w:val="Heading3"/>
      </w:pPr>
      <w:r>
        <w:t>5. Data Flow and Sequence Diagrams</w:t>
      </w:r>
    </w:p>
    <w:p>
      <w:r>
        <w:rPr>
          <w:b/>
        </w:rPr>
        <w:t>Dataset load flow</w:t>
      </w:r>
    </w:p>
    <w:p>
      <w:pPr>
        <w:pStyle w:val="ListNumber"/>
      </w:pPr>
      <w:r>
        <w:t>User selects a file in the browser UI.</w:t>
      </w:r>
    </w:p>
    <w:p>
      <w:pPr>
        <w:pStyle w:val="ListNumber"/>
      </w:pPr>
      <w:r>
        <w:t xml:space="preserve">Flask </w:t>
      </w:r>
      <w:r>
        <w:rPr>
          <w:rFonts w:ascii="Consolas" w:hAnsi="Consolas"/>
          <w:color w:val="8A2B2B"/>
          <w:sz w:val="19"/>
        </w:rPr>
        <w:t>/dataset/load</w:t>
      </w:r>
      <w:r>
        <w:t xml:space="preserve"> validates the request and submits it to the dataset load queue.</w:t>
      </w:r>
    </w:p>
    <w:p>
      <w:pPr>
        <w:pStyle w:val="ListNumber"/>
      </w:pPr>
      <w:r>
        <w:t>Backend resolves local project file or downloads selected Domino dataset/snapshot using passthrough credentials.</w:t>
      </w:r>
    </w:p>
    <w:p>
      <w:pPr>
        <w:pStyle w:val="ListNumber"/>
      </w:pPr>
      <w:r>
        <w:t xml:space="preserve">Backend calls MCP </w:t>
      </w:r>
      <w:r>
        <w:rPr>
          <w:rFonts w:ascii="Consolas" w:hAnsi="Consolas"/>
          <w:color w:val="8A2B2B"/>
          <w:sz w:val="19"/>
        </w:rPr>
        <w:t>/dataset/load</w:t>
      </w:r>
      <w:r>
        <w:t xml:space="preserve"> with the resolved path and session ID.</w:t>
      </w:r>
    </w:p>
    <w:p>
      <w:pPr>
        <w:pStyle w:val="ListNumber"/>
      </w:pPr>
      <w:r>
        <w:t>MCP reads the file into a pandas DataFrame, stores it in the session/cache, and returns metadata.</w:t>
      </w:r>
    </w:p>
    <w:p>
      <w:pPr>
        <w:pStyle w:val="ListNumber"/>
      </w:pPr>
      <w:r>
        <w:t>UI requests paginated table data, summaries, and chart data against that session.</w:t>
      </w:r>
    </w:p>
    <w:p>
      <w:r>
        <w:rPr>
          <w:b/>
        </w:rPr>
        <w:t>Chat flow</w:t>
      </w:r>
    </w:p>
    <w:p>
      <w:pPr>
        <w:pStyle w:val="ListNumber"/>
      </w:pPr>
      <w:r>
        <w:t xml:space="preserve">User sends a message to </w:t>
      </w:r>
      <w:r>
        <w:rPr>
          <w:rFonts w:ascii="Consolas" w:hAnsi="Consolas"/>
          <w:color w:val="8A2B2B"/>
          <w:sz w:val="19"/>
        </w:rPr>
        <w:t>/chat</w:t>
      </w:r>
      <w:r>
        <w:t>.</w:t>
      </w:r>
    </w:p>
    <w:p>
      <w:pPr>
        <w:pStyle w:val="ListNumber"/>
      </w:pPr>
      <w:r>
        <w:t>Flask verifies chat is configured and calls the async Pydantic-AI agent.</w:t>
      </w:r>
    </w:p>
    <w:p>
      <w:pPr>
        <w:pStyle w:val="ListNumber"/>
      </w:pPr>
      <w:r>
        <w:t xml:space="preserve">Agent calls MCP tools over </w:t>
      </w:r>
      <w:r>
        <w:rPr>
          <w:rFonts w:ascii="Consolas" w:hAnsi="Consolas"/>
          <w:color w:val="8A2B2B"/>
          <w:sz w:val="19"/>
        </w:rPr>
        <w:t>MCP_SERVER_URL/mcp</w:t>
      </w:r>
      <w:r>
        <w:t xml:space="preserve"> with the session ID header.</w:t>
      </w:r>
    </w:p>
    <w:p>
      <w:pPr>
        <w:pStyle w:val="ListNumber"/>
      </w:pPr>
      <w:r>
        <w:t>Agent response text and optional chart payloads are returned to the UI.</w:t>
      </w:r>
    </w:p>
    <w:p>
      <w:r>
        <w:rPr>
          <w:b/>
        </w:rPr>
        <w:t>Governance finding flow</w:t>
      </w:r>
    </w:p>
    <w:p>
      <w:pPr>
        <w:pStyle w:val="ListNumber"/>
      </w:pPr>
      <w:r>
        <w:t>UI checks whether the loaded file appears in governance attachment overviews.</w:t>
      </w:r>
    </w:p>
    <w:p>
      <w:pPr>
        <w:pStyle w:val="ListNumber"/>
      </w:pPr>
      <w:r>
        <w:t>If governed, UI fetches bundle metadata, stages, collaborators, approvers, and current user.</w:t>
      </w:r>
    </w:p>
    <w:p>
      <w:pPr>
        <w:pStyle w:val="ListNumber"/>
      </w:pPr>
      <w:r>
        <w:t>User submits finding details; backend posts to Domino Governance API with the viewer token.</w:t>
      </w:r>
    </w:p>
    <w:p>
      <w:pPr>
        <w:pStyle w:val="ListNumber"/>
      </w:pPr>
      <w:r>
        <w:t>Current filtered URL is included in the finding description for review context.</w:t>
      </w:r>
    </w:p>
    <w:p>
      <w:pPr>
        <w:pStyle w:val="Heading3"/>
      </w:pPr>
      <w:r>
        <w:t>6. Error Handling and Edge Cases</w:t>
      </w:r>
    </w:p>
    <w:p>
      <w:pPr>
        <w:pStyle w:val="ListBullet"/>
      </w:pPr>
      <w:r>
        <w:t>Missing dataset name returns 400; no loaded dataset returns 400 from data endpoints.</w:t>
      </w:r>
    </w:p>
    <w:p>
      <w:pPr>
        <w:pStyle w:val="ListBullet"/>
      </w:pPr>
      <w:r>
        <w:t>MCP connection failures return 503 from Flask proxy endpoints.</w:t>
      </w:r>
    </w:p>
    <w:p>
      <w:pPr>
        <w:pStyle w:val="ListBullet"/>
      </w:pPr>
      <w:r>
        <w:t>Dataset load queue saturation returns 429 with a capacity message.</w:t>
      </w:r>
    </w:p>
    <w:p>
      <w:pPr>
        <w:pStyle w:val="ListBullet"/>
      </w:pPr>
      <w:r>
        <w:t xml:space="preserve">Oversized files return 413 based on </w:t>
      </w:r>
      <w:r>
        <w:rPr>
          <w:rFonts w:ascii="Consolas" w:hAnsi="Consolas"/>
          <w:color w:val="8A2B2B"/>
          <w:sz w:val="19"/>
        </w:rPr>
        <w:t>DATA_FILE_SIZE_LIMIT_B</w:t>
      </w:r>
      <w:r>
        <w:t xml:space="preserve"> or DataFrame cache constraints.</w:t>
      </w:r>
    </w:p>
    <w:p>
      <w:pPr>
        <w:pStyle w:val="ListBullet"/>
      </w:pPr>
      <w:r>
        <w:t>Unsupported file extensions are filtered out or rejected during dataset discovery/load.</w:t>
      </w:r>
    </w:p>
    <w:p>
      <w:pPr>
        <w:pStyle w:val="ListBullet"/>
      </w:pPr>
      <w:r>
        <w:t>Chat not configured returns 503 with missing configuration details; LLM/network/runtime errors return classified error details.</w:t>
      </w:r>
    </w:p>
    <w:p>
      <w:pPr>
        <w:pStyle w:val="ListBullet"/>
      </w:pPr>
      <w:r>
        <w:t>Governance gracefully degrades when external URL, token, bundle, or permissions are unavailable.</w:t>
      </w:r>
    </w:p>
    <w:p>
      <w:pPr>
        <w:pStyle w:val="ListBullet"/>
      </w:pPr>
      <w:r>
        <w:t>If deep linking is not enabled in Domino App settings, copied filtered URLs may not restore state.</w:t>
      </w:r>
    </w:p>
    <w:p>
      <w:pPr>
        <w:pStyle w:val="Heading3"/>
      </w:pPr>
      <w:r>
        <w:t>7. Dependencies</w:t>
      </w:r>
    </w:p>
    <w:p>
      <w:r>
        <w:rPr>
          <w:b/>
        </w:rPr>
        <w:t>Internal dependencies</w:t>
      </w:r>
    </w:p>
    <w:p>
      <w:pPr>
        <w:pStyle w:val="ListBullet"/>
      </w:pPr>
      <w:r>
        <w:t>Domino Apps and Extensions platform.</w:t>
      </w:r>
    </w:p>
    <w:p>
      <w:pPr>
        <w:pStyle w:val="ListBullet"/>
      </w:pPr>
      <w:r>
        <w:t>Domino APIs for project files/datasets/snapshots and user/project collaborators.</w:t>
      </w:r>
    </w:p>
    <w:p>
      <w:pPr>
        <w:pStyle w:val="ListBullet"/>
      </w:pPr>
      <w:r>
        <w:t>Domino Governance APIs for bundle lookup and finding creation.</w:t>
      </w:r>
    </w:p>
    <w:p>
      <w:pPr>
        <w:pStyle w:val="ListBullet"/>
      </w:pPr>
      <w:r>
        <w:t>Optional Domino LLM Gateway installable module for centrally governed LLM access.</w:t>
      </w:r>
    </w:p>
    <w:p>
      <w:r>
        <w:rPr>
          <w:b/>
        </w:rPr>
        <w:t>External/library dependencies</w:t>
      </w:r>
    </w:p>
    <w:p>
      <w:pPr>
        <w:pStyle w:val="ListBullet"/>
      </w:pPr>
      <w:r>
        <w:t>Python 3.13, Flask, Gunicorn, FastAPI, Uvicorn, FastAPI-MCP, Pydantic-AI, pandas, numpy, pyarrow, pyreadstat, cachetools, requests, and dominodatalab[data].</w:t>
      </w:r>
    </w:p>
    <w:p>
      <w:pPr>
        <w:pStyle w:val="ListBullet"/>
      </w:pPr>
      <w:r>
        <w:t>Highcharts is vendored under the UI for chart rendering.</w:t>
      </w:r>
    </w:p>
    <w:p>
      <w:pPr>
        <w:pStyle w:val="ListBullet"/>
      </w:pPr>
      <w:r>
        <w:t>Optional external LLM providers include OpenAI, Azure OpenAI/OpenAI-compatible gateways, Together AI, Ollama, or Domino LLM Gateway.</w:t>
      </w:r>
    </w:p>
    <w:p>
      <w:pPr>
        <w:pStyle w:val="Heading3"/>
      </w:pPr>
      <w:r>
        <w:t>8. Security Considerations</w:t>
      </w:r>
    </w:p>
    <w:p>
      <w:pPr>
        <w:pStyle w:val="ListBullet"/>
      </w:pPr>
      <w:r>
        <w:t>Viewer identity is propagated through Domino-injected bearer tokens; the app should not log bearer tokens or sensitive headers.</w:t>
      </w:r>
    </w:p>
    <w:p>
      <w:pPr>
        <w:pStyle w:val="ListBullet"/>
      </w:pPr>
      <w:r>
        <w:t>Dataset access depends on the app runtime, project/dataset permissions, and forwarded viewer identity where Domino APIs are called.</w:t>
      </w:r>
    </w:p>
    <w:p>
      <w:pPr>
        <w:pStyle w:val="ListBullet"/>
      </w:pPr>
      <w:r>
        <w:t>Loaded datasets are held in process memory and temporary files; no new durable store is introduced.</w:t>
      </w:r>
    </w:p>
    <w:p>
      <w:pPr>
        <w:pStyle w:val="ListBullet"/>
      </w:pPr>
      <w:r>
        <w:t>LLM chat can send dataset summaries/results to the configured LLM endpoint. Deployments handling sensitive data should prefer approved providers such as Domino LLM Gateway or other customer-governed endpoints.</w:t>
      </w:r>
    </w:p>
    <w:p>
      <w:pPr>
        <w:pStyle w:val="ListBullet"/>
      </w:pPr>
      <w:r>
        <w:t>The app should be deployed with appropriate hardware limits and cache/session limits to reduce denial-of-service risk from large files or concurrent loads.</w:t>
      </w:r>
    </w:p>
    <w:p>
      <w:pPr>
        <w:pStyle w:val="ListBullet"/>
      </w:pPr>
      <w:r>
        <w:t>Governance APIs use the external Domino URL because those endpoints are not exposed through the internal service host.</w:t>
      </w:r>
    </w:p>
    <w:p>
      <w:pPr>
        <w:pStyle w:val="Heading3"/>
      </w:pPr>
      <w:r>
        <w:t>Security questionnaire:</w:t>
      </w:r>
    </w:p>
    <w:p>
      <w:pPr>
        <w:pStyle w:val="ListBullet"/>
      </w:pPr>
      <w:r>
        <w:t>Does the feature process customer data? Yes. It loads tabular datasets in the Domino App runtime and may send derived context to an LLM if chat is enabled.</w:t>
      </w:r>
    </w:p>
    <w:p>
      <w:pPr>
        <w:pStyle w:val="ListBullet"/>
      </w:pPr>
      <w:r>
        <w:t>Does it introduce a new persisted data store? No.</w:t>
      </w:r>
    </w:p>
    <w:p>
      <w:pPr>
        <w:pStyle w:val="ListBullet"/>
      </w:pPr>
      <w:r>
        <w:t>Does it call third-party services? Optional. Only when an external LLM provider is configured.</w:t>
      </w:r>
    </w:p>
    <w:p>
      <w:pPr>
        <w:pStyle w:val="ListBullet"/>
      </w:pPr>
      <w:r>
        <w:t xml:space="preserve">Does it require new secrets? Optional </w:t>
      </w:r>
      <w:r>
        <w:rPr>
          <w:rFonts w:ascii="Consolas" w:hAnsi="Consolas"/>
          <w:color w:val="8A2B2B"/>
          <w:sz w:val="19"/>
        </w:rPr>
        <w:t>LLM_API_KEY</w:t>
      </w:r>
      <w:r>
        <w:t xml:space="preserve"> or equivalent gateway credential, depending on provider.</w:t>
      </w:r>
    </w:p>
    <w:p>
      <w:pPr>
        <w:pStyle w:val="ListBullet"/>
      </w:pPr>
      <w:r>
        <w:t>Does it change authentication or authorization? No new auth system. It relies on Domino extended identity propagation and existing Domino permissions.</w:t>
      </w:r>
    </w:p>
    <w:p>
      <w:pPr>
        <w:pStyle w:val="ListBullet"/>
      </w:pPr>
      <w:r>
        <w:t>Does it need focused release security review? Recommended if enabling external LLM providers or deploying to regulated environments.</w:t>
      </w:r>
    </w:p>
    <w:p>
      <w:pPr>
        <w:pStyle w:val="Heading3"/>
      </w:pPr>
      <w:r>
        <w:t>9. Testing Plan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8A2B2B"/>
          <w:sz w:val="19"/>
        </w:rPr>
        <w:t>make test</w:t>
      </w:r>
      <w:r>
        <w:t xml:space="preserve"> for MCP contract tests.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8A2B2B"/>
          <w:sz w:val="19"/>
        </w:rPr>
        <w:t>make test-mocked-integration</w:t>
      </w:r>
      <w:r>
        <w:t xml:space="preserve"> for Playwright tests with mocked backend responses.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8A2B2B"/>
          <w:sz w:val="19"/>
        </w:rPr>
        <w:t>make test-e2e</w:t>
      </w:r>
      <w:r>
        <w:t xml:space="preserve"> for the local Flask/MCP end-to-end smoke path.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8A2B2B"/>
          <w:sz w:val="19"/>
        </w:rPr>
        <w:t>make test-all</w:t>
      </w:r>
      <w:r>
        <w:t xml:space="preserve"> before opening a PR.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8A2B2B"/>
          <w:sz w:val="19"/>
        </w:rPr>
        <w:t>make test-external</w:t>
      </w:r>
      <w:r>
        <w:t xml:space="preserve"> before shipping changes that touch governance, chat, or external services.</w:t>
      </w:r>
    </w:p>
    <w:p>
      <w:pPr>
        <w:pStyle w:val="Heading3"/>
      </w:pPr>
      <w:r>
        <w:t>10. Migration Strategy (if applicable)</w:t>
      </w:r>
    </w:p>
    <w:p>
      <w:pPr>
        <w:pStyle w:val="ListBullet"/>
      </w:pPr>
      <w:r>
        <w:t>No database migration is required.</w:t>
      </w:r>
    </w:p>
    <w:p>
      <w:pPr>
        <w:pStyle w:val="ListBullet"/>
      </w:pPr>
      <w:r>
        <w:t>Existing installs should update the Git reference/extension version and rebuild the Domino Environment if dependencies or Dockerfile contents change.</w:t>
      </w:r>
    </w:p>
    <w:p>
      <w:pPr>
        <w:pStyle w:val="ListBullet"/>
      </w:pPr>
      <w:r>
        <w:t>Existing configuration values should continue to work; administrators may optionally add new env vars for LLM Gateway, cache sizing, or governance URL override.</w:t>
      </w:r>
    </w:p>
    <w:p>
      <w:pPr>
        <w:pStyle w:val="Heading3"/>
      </w:pPr>
      <w:r>
        <w:t>11. Deployment Plan</w:t>
      </w:r>
    </w:p>
    <w:p>
      <w:r>
        <w:rPr>
          <w:b/>
        </w:rPr>
        <w:t>Environments</w:t>
      </w:r>
    </w:p>
    <w:p>
      <w:pPr>
        <w:pStyle w:val="ListBullet"/>
      </w:pPr>
      <w:r>
        <w:t>Designed for Domino App deployment and Extension promotion in customer Domino environments.</w:t>
      </w:r>
    </w:p>
    <w:p>
      <w:r>
        <w:rPr>
          <w:b/>
        </w:rPr>
        <w:t>Deployment steps</w:t>
      </w:r>
    </w:p>
    <w:p>
      <w:pPr>
        <w:pStyle w:val="ListNumber"/>
      </w:pPr>
      <w:r>
        <w:t xml:space="preserve">Enable central config </w:t>
      </w:r>
      <w:r>
        <w:rPr>
          <w:rFonts w:ascii="Consolas" w:hAnsi="Consolas"/>
          <w:color w:val="8A2B2B"/>
          <w:sz w:val="19"/>
        </w:rPr>
        <w:t>com.cerebro.domino.apps.extendedIdentityPropagationToAppsEnabled=true</w:t>
      </w:r>
      <w:r>
        <w:t>.</w:t>
      </w:r>
    </w:p>
    <w:p>
      <w:pPr>
        <w:pStyle w:val="ListNumber"/>
      </w:pPr>
      <w:r>
        <w:t xml:space="preserve">Create a Domino Environment named Clinical Data Explorer from the Dockerfile using base image </w:t>
      </w:r>
      <w:r>
        <w:rPr>
          <w:rFonts w:ascii="Consolas" w:hAnsi="Consolas"/>
          <w:color w:val="8A2B2B"/>
          <w:sz w:val="19"/>
        </w:rPr>
        <w:t>python:3.13-slim-bullseye</w:t>
      </w:r>
      <w:r>
        <w:t>.</w:t>
      </w:r>
    </w:p>
    <w:p>
      <w:pPr>
        <w:pStyle w:val="ListNumber"/>
      </w:pPr>
      <w:r>
        <w:t xml:space="preserve">Create a Git-backed Project from </w:t>
      </w:r>
      <w:r>
        <w:rPr>
          <w:rFonts w:ascii="Consolas" w:hAnsi="Consolas"/>
          <w:color w:val="8A2B2B"/>
          <w:sz w:val="19"/>
        </w:rPr>
        <w:t>dominodatalab/clinical-data-explorer</w:t>
      </w:r>
      <w:r>
        <w:t>.</w:t>
      </w:r>
    </w:p>
    <w:p>
      <w:pPr>
        <w:pStyle w:val="ListNumber"/>
      </w:pPr>
      <w:r>
        <w:t>Configure env vars for governance, LLM/chat, cache/session sizing, and runtime ports as needed.</w:t>
      </w:r>
    </w:p>
    <w:p>
      <w:pPr>
        <w:pStyle w:val="ListNumber"/>
      </w:pPr>
      <w:r>
        <w:t xml:space="preserve">Publish an App named Clinical Data Explorer with deep linking/query parameters enabled and app file </w:t>
      </w:r>
      <w:r>
        <w:rPr>
          <w:rFonts w:ascii="Consolas" w:hAnsi="Consolas"/>
          <w:color w:val="8A2B2B"/>
          <w:sz w:val="19"/>
        </w:rPr>
        <w:t>./start_servers_prod.sh</w:t>
      </w:r>
      <w:r>
        <w:t>.</w:t>
      </w:r>
    </w:p>
    <w:p>
      <w:pPr>
        <w:pStyle w:val="ListNumber"/>
      </w:pPr>
      <w:r>
        <w:t>Use the Clinical Data Explorer environment, adequate memory, autoscaling, and allow the App to act for viewers in Domino.</w:t>
      </w:r>
    </w:p>
    <w:p>
      <w:pPr>
        <w:pStyle w:val="ListNumber"/>
      </w:pPr>
      <w:r>
        <w:t>After the App is Running, use Create Extension from Apps &amp; Agents.</w:t>
      </w:r>
    </w:p>
    <w:p>
      <w:r>
        <w:rPr>
          <w:b/>
        </w:rPr>
        <w:t>Rollback plan</w:t>
      </w:r>
    </w:p>
    <w:p>
      <w:pPr>
        <w:pStyle w:val="ListBullet"/>
      </w:pPr>
      <w:r>
        <w:t>Revert the App Git reference to the previous known-good tag/branch and redeploy, or disable/remove the Extension from the project sidebar.</w:t>
      </w:r>
    </w:p>
    <w:p>
      <w:pPr>
        <w:pStyle w:val="Heading3"/>
      </w:pPr>
      <w:r>
        <w:t>12. Monitoring and Logging</w:t>
      </w:r>
    </w:p>
    <w:p>
      <w:pPr>
        <w:pStyle w:val="ListBullet"/>
      </w:pPr>
      <w:r>
        <w:t xml:space="preserve">Flask logs to stdout and </w:t>
      </w:r>
      <w:r>
        <w:rPr>
          <w:rFonts w:ascii="Consolas" w:hAnsi="Consolas"/>
          <w:color w:val="8A2B2B"/>
          <w:sz w:val="19"/>
        </w:rPr>
        <w:t>flask_app.log</w:t>
      </w:r>
      <w:r>
        <w:t>; Gunicorn access/error logs are emitted to stdout in production.</w:t>
      </w:r>
    </w:p>
    <w:p>
      <w:pPr>
        <w:pStyle w:val="ListBullet"/>
      </w:pPr>
      <w:r>
        <w:t>MCP/FastAPI logs are emitted to stdout via Uvicorn.</w:t>
      </w:r>
    </w:p>
    <w:p>
      <w:pPr>
        <w:pStyle w:val="ListBullet"/>
      </w:pPr>
      <w:r>
        <w:t xml:space="preserve">Chat agent logs to stdout and </w:t>
      </w:r>
      <w:r>
        <w:rPr>
          <w:rFonts w:ascii="Consolas" w:hAnsi="Consolas"/>
          <w:color w:val="8A2B2B"/>
          <w:sz w:val="19"/>
        </w:rPr>
        <w:t>chat_agent.log</w:t>
      </w:r>
      <w:r>
        <w:t>.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color w:val="8A2B2B"/>
          <w:sz w:val="19"/>
        </w:rPr>
        <w:t>LOG_LEVEL</w:t>
      </w:r>
      <w:r>
        <w:t xml:space="preserve"> or </w:t>
      </w:r>
      <w:r>
        <w:rPr>
          <w:rFonts w:ascii="Consolas" w:hAnsi="Consolas"/>
          <w:color w:val="8A2B2B"/>
          <w:sz w:val="19"/>
        </w:rPr>
        <w:t>VERBOSE_LOGGING=true</w:t>
      </w:r>
      <w:r>
        <w:t xml:space="preserve"> for more detailed diagnostics.</w:t>
      </w:r>
    </w:p>
    <w:p>
      <w:pPr>
        <w:pStyle w:val="ListBullet"/>
      </w:pPr>
      <w:r>
        <w:t>Operational signals to monitor: app pod memory, CPU, restart count, request latency, dataset load failures, 413/429/503 rates, and LLM/governance error rates.</w:t>
      </w:r>
    </w:p>
    <w:p>
      <w:pPr>
        <w:pStyle w:val="Heading3"/>
      </w:pPr>
      <w:r>
        <w:t>13. Risks and Mitigations</w:t>
      </w:r>
    </w:p>
    <w:p>
      <w:pPr>
        <w:pStyle w:val="ListBullet"/>
      </w:pPr>
      <w:r>
        <w:t xml:space="preserve">Large files can exhaust memory. Mitigate with </w:t>
      </w:r>
      <w:r>
        <w:rPr>
          <w:rFonts w:ascii="Consolas" w:hAnsi="Consolas"/>
          <w:color w:val="8A2B2B"/>
          <w:sz w:val="19"/>
        </w:rPr>
        <w:t>DATA_FILE_SIZE_LIMIT_B</w:t>
      </w:r>
      <w:r>
        <w:t xml:space="preserve">, </w:t>
      </w:r>
      <w:r>
        <w:rPr>
          <w:rFonts w:ascii="Consolas" w:hAnsi="Consolas"/>
          <w:color w:val="8A2B2B"/>
          <w:sz w:val="19"/>
        </w:rPr>
        <w:t>MCP_SERVER_DATAFRAME_CACHE_SIZE_B</w:t>
      </w:r>
      <w:r>
        <w:t xml:space="preserve"> and appropriate hardware tier/autoscaling.</w:t>
      </w:r>
    </w:p>
    <w:p>
      <w:pPr>
        <w:pStyle w:val="ListBullet"/>
      </w:pPr>
      <w:r>
        <w:t xml:space="preserve">Concurrent loads can overload the pod. Mitigate with </w:t>
      </w:r>
      <w:r>
        <w:rPr>
          <w:rFonts w:ascii="Consolas" w:hAnsi="Consolas"/>
          <w:color w:val="8A2B2B"/>
          <w:sz w:val="19"/>
        </w:rPr>
        <w:t>DATASET_LOAD_REQUEST_QUEUE_MAX_LENGTH</w:t>
      </w:r>
      <w:r>
        <w:t xml:space="preserve"> and autoscaling.</w:t>
      </w:r>
    </w:p>
    <w:p>
      <w:pPr>
        <w:pStyle w:val="ListBullet"/>
      </w:pPr>
      <w:r>
        <w:t xml:space="preserve">Multiple Gunicorn/Uvicorn workers can break process-local session/DataFrame state. Keep </w:t>
      </w:r>
      <w:r>
        <w:rPr>
          <w:rFonts w:ascii="Consolas" w:hAnsi="Consolas"/>
          <w:color w:val="8A2B2B"/>
          <w:sz w:val="19"/>
        </w:rPr>
        <w:t>FLASK_WORKERS=1</w:t>
      </w:r>
      <w:r>
        <w:t xml:space="preserve"> and </w:t>
      </w:r>
      <w:r>
        <w:rPr>
          <w:rFonts w:ascii="Consolas" w:hAnsi="Consolas"/>
          <w:color w:val="8A2B2B"/>
          <w:sz w:val="19"/>
        </w:rPr>
        <w:t>MCP_WORKERS=1</w:t>
      </w:r>
      <w:r>
        <w:t xml:space="preserve"> unless state is externalized.</w:t>
      </w:r>
    </w:p>
    <w:p>
      <w:pPr>
        <w:pStyle w:val="ListBullet"/>
      </w:pPr>
      <w:r>
        <w:t>LLM providers may expose sensitive derived data externally. Mitigate by disabling chat or using approved customer-controlled providers such as Domino LLM Gateway.</w:t>
      </w:r>
    </w:p>
    <w:p>
      <w:pPr>
        <w:pStyle w:val="ListBullet"/>
      </w:pPr>
      <w:r>
        <w:t xml:space="preserve">Governance APIs require external URL resolution and permissions. Mitigate with </w:t>
      </w:r>
      <w:r>
        <w:rPr>
          <w:rFonts w:ascii="Consolas" w:hAnsi="Consolas"/>
          <w:color w:val="8A2B2B"/>
          <w:sz w:val="19"/>
        </w:rPr>
        <w:t>DOMINO_API_HOST_OVERD</w:t>
      </w:r>
      <w:r>
        <w:t>/</w:t>
      </w:r>
      <w:r>
        <w:rPr>
          <w:rFonts w:ascii="Consolas" w:hAnsi="Consolas"/>
          <w:color w:val="8A2B2B"/>
          <w:sz w:val="19"/>
        </w:rPr>
        <w:t>DOMINO_EXTERNAL_URL</w:t>
      </w:r>
      <w:r>
        <w:t xml:space="preserve"> validation and clear UI fallback states.</w:t>
      </w:r>
    </w:p>
    <w:p>
      <w:pPr>
        <w:pStyle w:val="ListBullet"/>
      </w:pPr>
      <w:r>
        <w:t>Deep-linking must be enabled for shareable filtered URLs. Mitigate with install checklist validation.</w:t>
      </w:r>
    </w:p>
    <w:p>
      <w:pPr>
        <w:pStyle w:val="Heading3"/>
      </w:pPr>
      <w:r>
        <w:t>14. Open Questions</w:t>
      </w:r>
    </w:p>
    <w:p>
      <w:pPr>
        <w:pStyle w:val="ListBullet"/>
      </w:pPr>
      <w:r>
        <w:t>Should future versions externalize session/DataFrame state to support multiple MCP workers per pod?</w:t>
      </w:r>
    </w:p>
    <w:p>
      <w:pPr>
        <w:pStyle w:val="ListBullet"/>
      </w:pPr>
      <w:r>
        <w:t>Should the app owner or viewer permission model be further tightened for local project files versus Domino dataset APIs?</w:t>
      </w:r>
    </w:p>
    <w:p>
      <w:pPr>
        <w:pStyle w:val="ListBullet"/>
      </w:pPr>
      <w:r>
        <w:t>Should Domino LLM Gateway be the default recommended chat provider for regulated customer deployments?</w:t>
      </w:r>
    </w:p>
    <w:p>
      <w:pPr>
        <w:pStyle w:val="ListBullet"/>
      </w:pPr>
      <w:r>
        <w:t>What minimum Domino version should be documented for Apps, Extensions, extended identity propagation, and Governance API compatibility?</w:t>
      </w:r>
    </w:p>
    <w:p>
      <w:pPr>
        <w:pStyle w:val="ListBullet"/>
      </w:pPr>
      <w:r>
        <w:t>Should health checks and structured metrics be added beyond existing logs?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