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995" w:rsidRDefault="0022530A" w14:paraId="4FD3CFF7" w14:textId="77777777">
      <w:pPr>
        <w:spacing w:after="0" w:line="240" w:lineRule="auto"/>
        <w:jc w:val="center"/>
        <w:rPr>
          <w:b/>
          <w:sz w:val="28"/>
          <w:szCs w:val="28"/>
        </w:rPr>
      </w:pPr>
      <w:r>
        <w:rPr>
          <w:b/>
          <w:sz w:val="28"/>
          <w:szCs w:val="28"/>
        </w:rPr>
        <w:t>IMP Assessment 3</w:t>
      </w:r>
      <w:r w:rsidR="001F62FF">
        <w:rPr>
          <w:b/>
          <w:sz w:val="28"/>
          <w:szCs w:val="28"/>
        </w:rPr>
        <w:t>b</w:t>
      </w:r>
      <w:bookmarkStart w:name="_GoBack" w:id="0"/>
      <w:bookmarkEnd w:id="0"/>
      <w:r>
        <w:rPr>
          <w:b/>
          <w:sz w:val="28"/>
          <w:szCs w:val="28"/>
        </w:rPr>
        <w:t xml:space="preserve"> IMProvement Template</w:t>
      </w:r>
    </w:p>
    <w:p w:rsidR="00871995" w:rsidRDefault="00871995" w14:paraId="672A6659" w14:textId="77777777">
      <w:pPr>
        <w:spacing w:after="0" w:line="240" w:lineRule="auto"/>
        <w:jc w:val="center"/>
        <w:rPr>
          <w:b/>
          <w:sz w:val="28"/>
          <w:szCs w:val="28"/>
        </w:rPr>
      </w:pPr>
    </w:p>
    <w:p w:rsidR="00871995" w:rsidRDefault="0022530A" w14:paraId="69239746" w14:textId="77777777">
      <w:pPr>
        <w:spacing w:after="0" w:line="240" w:lineRule="auto"/>
        <w:rPr>
          <w:sz w:val="24"/>
          <w:szCs w:val="24"/>
        </w:rPr>
      </w:pPr>
      <w:r>
        <w:rPr>
          <w:sz w:val="24"/>
          <w:szCs w:val="24"/>
        </w:rPr>
        <w:t xml:space="preserve">Please type in your feedback. You can expand the cells accordingly. You can add more rows if you wish. </w:t>
      </w:r>
    </w:p>
    <w:p w:rsidR="00871995" w:rsidRDefault="00871995" w14:paraId="0A37501D" w14:textId="77777777">
      <w:pPr>
        <w:spacing w:after="0" w:line="240" w:lineRule="auto"/>
        <w:jc w:val="center"/>
        <w:rPr>
          <w:b/>
          <w:sz w:val="28"/>
          <w:szCs w:val="28"/>
        </w:rPr>
      </w:pPr>
    </w:p>
    <w:tbl>
      <w:tblPr>
        <w:tblW w:w="98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35"/>
        <w:gridCol w:w="3658"/>
        <w:gridCol w:w="5702"/>
      </w:tblGrid>
      <w:tr w:rsidR="00871995" w:rsidTr="2D04697D" w14:paraId="6FF0AB85" w14:textId="77777777">
        <w:tc>
          <w:tcPr>
            <w:tcW w:w="535" w:type="dxa"/>
            <w:tcMar/>
          </w:tcPr>
          <w:p w:rsidR="00871995" w:rsidRDefault="00871995" w14:paraId="5DAB6C7B" w14:textId="77777777">
            <w:pPr>
              <w:rPr>
                <w:b/>
              </w:rPr>
            </w:pPr>
          </w:p>
        </w:tc>
        <w:tc>
          <w:tcPr>
            <w:tcW w:w="3658" w:type="dxa"/>
            <w:tcMar/>
          </w:tcPr>
          <w:p w:rsidR="00871995" w:rsidRDefault="00871995" w14:paraId="02EB378F" w14:textId="77777777">
            <w:pPr>
              <w:rPr>
                <w:b/>
                <w:sz w:val="24"/>
                <w:szCs w:val="24"/>
              </w:rPr>
            </w:pPr>
          </w:p>
          <w:p w:rsidR="00871995" w:rsidRDefault="0022530A" w14:paraId="4035439D" w14:textId="77777777">
            <w:pPr>
              <w:jc w:val="center"/>
              <w:rPr>
                <w:b/>
                <w:sz w:val="24"/>
                <w:szCs w:val="24"/>
              </w:rPr>
            </w:pPr>
            <w:r>
              <w:rPr>
                <w:b/>
                <w:sz w:val="24"/>
                <w:szCs w:val="24"/>
              </w:rPr>
              <w:t>Feedback Part 1</w:t>
            </w:r>
          </w:p>
          <w:p w:rsidR="00871995" w:rsidP="27A9D407" w:rsidRDefault="0022530A" w14:paraId="29D6B04F" w14:textId="77777777">
            <w:pPr>
              <w:rPr>
                <w:b/>
                <w:bCs/>
              </w:rPr>
            </w:pPr>
            <w:r w:rsidRPr="27A9D407">
              <w:rPr>
                <w:b/>
                <w:bCs/>
              </w:rPr>
              <w:t xml:space="preserve"> </w:t>
            </w:r>
          </w:p>
          <w:p w:rsidR="27A9D407" w:rsidP="27A9D407" w:rsidRDefault="27A9D407" w14:paraId="3FCF0669" w14:textId="142F7ED2">
            <w:pPr>
              <w:rPr>
                <w:b/>
                <w:bCs/>
              </w:rPr>
            </w:pPr>
          </w:p>
          <w:p w:rsidR="00871995" w:rsidRDefault="0022530A" w14:paraId="02DA5C3C" w14:textId="77777777">
            <w:r>
              <w:t>Write the feedback given by lecturer and guest lecturer</w:t>
            </w:r>
          </w:p>
        </w:tc>
        <w:tc>
          <w:tcPr>
            <w:tcW w:w="5702" w:type="dxa"/>
            <w:tcMar/>
          </w:tcPr>
          <w:p w:rsidR="00871995" w:rsidRDefault="00871995" w14:paraId="6A05A809" w14:textId="77777777">
            <w:pPr>
              <w:jc w:val="center"/>
              <w:rPr>
                <w:b/>
                <w:sz w:val="24"/>
                <w:szCs w:val="24"/>
              </w:rPr>
            </w:pPr>
          </w:p>
          <w:p w:rsidR="00871995" w:rsidRDefault="0022530A" w14:paraId="1A96CA56" w14:textId="77777777">
            <w:pPr>
              <w:jc w:val="center"/>
              <w:rPr>
                <w:b/>
                <w:sz w:val="24"/>
                <w:szCs w:val="24"/>
              </w:rPr>
            </w:pPr>
            <w:r>
              <w:rPr>
                <w:b/>
                <w:sz w:val="24"/>
                <w:szCs w:val="24"/>
              </w:rPr>
              <w:t>How have you incorporated the feedback into your final idea?</w:t>
            </w:r>
          </w:p>
          <w:p w:rsidR="00871995" w:rsidRDefault="00871995" w14:paraId="5A39BBE3" w14:textId="77777777">
            <w:pPr>
              <w:rPr>
                <w:b/>
                <w:sz w:val="24"/>
                <w:szCs w:val="24"/>
              </w:rPr>
            </w:pPr>
          </w:p>
          <w:p w:rsidR="00871995" w:rsidRDefault="0022530A" w14:paraId="030ED8D9" w14:textId="77777777">
            <w:r>
              <w:t>Explain whether the feedback has been incorporated into the final idea and how? If feedback has not been incorporated, explain the rationale for not doing so and what alternative solutions did you provide.  Back up your counter-proposal with research e.g. user interviews, authentic secondary research from the internet, surveys, etc.</w:t>
            </w:r>
          </w:p>
          <w:p w:rsidR="00871995" w:rsidRDefault="00871995" w14:paraId="41C8F396" w14:textId="77777777"/>
        </w:tc>
      </w:tr>
      <w:tr w:rsidR="00871995" w:rsidTr="2D04697D" w14:paraId="0135CBF0" w14:textId="77777777">
        <w:tc>
          <w:tcPr>
            <w:tcW w:w="535" w:type="dxa"/>
            <w:tcMar/>
          </w:tcPr>
          <w:p w:rsidR="00871995" w:rsidRDefault="0022530A" w14:paraId="21FA6016" w14:textId="77777777">
            <w:r>
              <w:t>1.</w:t>
            </w:r>
          </w:p>
        </w:tc>
        <w:tc>
          <w:tcPr>
            <w:tcW w:w="3658" w:type="dxa"/>
            <w:tcMar/>
          </w:tcPr>
          <w:p w:rsidR="00871995" w:rsidP="27A9D407" w:rsidRDefault="0434752A" w14:paraId="389F997E" w14:textId="4D9BA8A7">
            <w:r>
              <w:t>It is inadvisable</w:t>
            </w:r>
            <w:r w:rsidR="43AA7546">
              <w:t xml:space="preserve"> to spread</w:t>
            </w:r>
            <w:r w:rsidR="7ED0D150">
              <w:t xml:space="preserve"> </w:t>
            </w:r>
            <w:r w:rsidR="0E608457">
              <w:t>b</w:t>
            </w:r>
            <w:r w:rsidR="7A4F5108">
              <w:t>utter</w:t>
            </w:r>
            <w:r w:rsidR="7ED0D150">
              <w:t xml:space="preserve"> across</w:t>
            </w:r>
            <w:r w:rsidR="5C304C87">
              <w:t xml:space="preserve"> too much</w:t>
            </w:r>
            <w:r w:rsidR="7ED0D150">
              <w:t xml:space="preserve"> bread. </w:t>
            </w:r>
            <w:r w:rsidR="1D84B109">
              <w:t>In other words, d</w:t>
            </w:r>
            <w:r w:rsidR="7ED0D150">
              <w:t>o</w:t>
            </w:r>
            <w:r w:rsidR="475B466D">
              <w:t xml:space="preserve"> not</w:t>
            </w:r>
            <w:r w:rsidR="7ED0D150">
              <w:t xml:space="preserve"> </w:t>
            </w:r>
            <w:r w:rsidR="4833363D">
              <w:t>make the app to</w:t>
            </w:r>
            <w:r w:rsidR="0BE14FEE">
              <w:t>o</w:t>
            </w:r>
            <w:r w:rsidR="4833363D">
              <w:t xml:space="preserve"> generalized.</w:t>
            </w:r>
            <w:r w:rsidR="7ED0D150">
              <w:t xml:space="preserve"> Have a feature </w:t>
            </w:r>
            <w:r w:rsidR="73A009F1">
              <w:t>that</w:t>
            </w:r>
            <w:r w:rsidR="7ED0D150">
              <w:t xml:space="preserve"> stand</w:t>
            </w:r>
            <w:r w:rsidR="2DEC35F7">
              <w:t>s</w:t>
            </w:r>
            <w:r w:rsidR="7ED0D150">
              <w:t xml:space="preserve"> out and </w:t>
            </w:r>
            <w:r w:rsidR="4E1361FF">
              <w:t>is</w:t>
            </w:r>
            <w:r w:rsidR="7ED0D150">
              <w:t xml:space="preserve"> the main function of the app (leads the way).</w:t>
            </w:r>
            <w:r w:rsidR="5ED99C60">
              <w:t xml:space="preserve"> </w:t>
            </w:r>
          </w:p>
          <w:p w:rsidR="00871995" w:rsidP="27A9D407" w:rsidRDefault="03CC823F" w14:paraId="44EAFD9C" w14:textId="6E20CCC9">
            <w:r>
              <w:t>One of the ways to make it more personalized is addin</w:t>
            </w:r>
            <w:r w:rsidR="3798695A">
              <w:t>g a dynamic layer.</w:t>
            </w:r>
          </w:p>
        </w:tc>
        <w:tc>
          <w:tcPr>
            <w:tcW w:w="5702" w:type="dxa"/>
            <w:tcMar/>
          </w:tcPr>
          <w:p w:rsidR="00871995" w:rsidRDefault="4EE73AF4" w14:paraId="4B94D5A5" w14:textId="28675600">
            <w:r>
              <w:t>To incorporate this idea, we decided to add a dynamic layer in the following way.</w:t>
            </w:r>
          </w:p>
          <w:p w:rsidR="27A9D407" w:rsidP="27A9D407" w:rsidRDefault="27A9D407" w14:paraId="23712D30" w14:textId="25046514"/>
          <w:p w:rsidR="4EE73AF4" w:rsidP="27A9D407" w:rsidRDefault="4EE73AF4" w14:paraId="347BB43B" w14:textId="655FF45C">
            <w:r>
              <w:t>Users can publish their summaries on the books using our app</w:t>
            </w:r>
            <w:r w:rsidR="4BD477DE">
              <w:t xml:space="preserve"> and the more view it receives from the app’s users, the more money they will earn.</w:t>
            </w:r>
          </w:p>
          <w:p w:rsidR="27A9D407" w:rsidP="27A9D407" w:rsidRDefault="27A9D407" w14:paraId="0D6F30AB" w14:textId="72D74FA5"/>
          <w:p w:rsidR="4BD477DE" w:rsidP="27A9D407" w:rsidRDefault="0450B461" w14:paraId="26E8DFD5" w14:textId="64C4AC84">
            <w:r w:rsidR="0450B461">
              <w:rPr/>
              <w:t xml:space="preserve">This way, people will be incentivized to publish their own summaries. This adds a dynamic layer to the summary function of our book </w:t>
            </w:r>
            <w:r w:rsidR="346C0AF6">
              <w:rPr/>
              <w:t>as each publisher’s summary will contain their style and insights.</w:t>
            </w:r>
          </w:p>
          <w:p w:rsidR="2D04697D" w:rsidP="2D04697D" w:rsidRDefault="2D04697D" w14:paraId="2A2AA52B" w14:textId="4E449355">
            <w:pPr>
              <w:pStyle w:val="Normal"/>
            </w:pPr>
          </w:p>
          <w:p w:rsidR="1BC32056" w:rsidP="2D04697D" w:rsidRDefault="1BC32056" w14:paraId="40119F96" w14:textId="35E9E3DE">
            <w:pPr>
              <w:pStyle w:val="Normal"/>
            </w:pPr>
            <w:r w:rsidR="1BC32056">
              <w:rPr/>
              <w:t>This makes the summaries more exciting and interesting to read, enhancing user’s experience</w:t>
            </w:r>
          </w:p>
          <w:p w:rsidR="00870F5F" w:rsidP="00870F5F" w:rsidRDefault="00870F5F" w14:paraId="11669793" w14:textId="1D9D576C"/>
          <w:p w:rsidR="5D3F5DE7" w:rsidP="00870F5F" w:rsidRDefault="5D3F5DE7" w14:paraId="5F0FBF4F" w14:textId="1AB06740">
            <w:r>
              <w:t>It also solves 2 other problems that we did not consider:</w:t>
            </w:r>
          </w:p>
          <w:p w:rsidR="5D3F5DE7" w:rsidP="00870F5F" w:rsidRDefault="5D3F5DE7" w14:paraId="453C7F6A" w14:textId="56463709">
            <w:pPr>
              <w:pStyle w:val="ListParagraph"/>
              <w:numPr>
                <w:ilvl w:val="0"/>
                <w:numId w:val="1"/>
              </w:numPr>
            </w:pPr>
            <w:r>
              <w:t>With a group of 4 it is challenging to write summaries for a database of books</w:t>
            </w:r>
          </w:p>
          <w:p w:rsidR="5D3F5DE7" w:rsidP="6C929E2A" w:rsidRDefault="38343E48" w14:paraId="27EFDA09" w14:textId="6AEEFA4B">
            <w:pPr>
              <w:pStyle w:val="ListParagraph"/>
              <w:numPr>
                <w:ilvl w:val="0"/>
                <w:numId w:val="1"/>
              </w:numPr>
            </w:pPr>
            <w:r>
              <w:t xml:space="preserve">People with a higher level of education can write perhaps better summaries than we can. </w:t>
            </w:r>
          </w:p>
          <w:p w:rsidR="00871995" w:rsidRDefault="0022530A" w14:paraId="3DEEC669" w14:textId="77777777">
            <w:pPr>
              <w:tabs>
                <w:tab w:val="left" w:pos="1995"/>
              </w:tabs>
            </w:pPr>
            <w:r>
              <w:tab/>
            </w:r>
          </w:p>
        </w:tc>
      </w:tr>
      <w:tr w:rsidR="00871995" w:rsidTr="2D04697D" w14:paraId="47886996" w14:textId="77777777">
        <w:tc>
          <w:tcPr>
            <w:tcW w:w="535" w:type="dxa"/>
            <w:tcMar/>
          </w:tcPr>
          <w:p w:rsidR="00871995" w:rsidRDefault="0022530A" w14:paraId="41BD3FC6" w14:textId="77777777">
            <w:r>
              <w:t>2.</w:t>
            </w:r>
          </w:p>
        </w:tc>
        <w:tc>
          <w:tcPr>
            <w:tcW w:w="3658" w:type="dxa"/>
            <w:tcMar/>
          </w:tcPr>
          <w:p w:rsidR="00871995" w:rsidP="27A9D407" w:rsidRDefault="36E5BC5F" w14:paraId="62486C05" w14:textId="6629BC5E">
            <w:r w:rsidR="36E5BC5F">
              <w:rPr/>
              <w:t>Making friends and collaboration</w:t>
            </w:r>
            <w:r w:rsidR="7417DE18">
              <w:rPr/>
              <w:t xml:space="preserve"> is weak / not very available in our app.</w:t>
            </w:r>
            <w:r w:rsidR="36E5BC5F">
              <w:rPr/>
              <w:t xml:space="preserve"> How </w:t>
            </w:r>
            <w:r w:rsidR="0153FAEA">
              <w:rPr/>
              <w:t xml:space="preserve">can we </w:t>
            </w:r>
            <w:r w:rsidR="36E5BC5F">
              <w:rPr/>
              <w:t>make friends</w:t>
            </w:r>
            <w:r w:rsidR="74EBC595">
              <w:rPr/>
              <w:t xml:space="preserve"> through the app as well as invite our own friends to download the app</w:t>
            </w:r>
            <w:r w:rsidR="33AFBE16">
              <w:rPr/>
              <w:t xml:space="preserve">? </w:t>
            </w:r>
            <w:r w:rsidR="389F278C">
              <w:rPr/>
              <w:t xml:space="preserve">If my friends are in the app, </w:t>
            </w:r>
            <w:r w:rsidR="5346C690">
              <w:rPr/>
              <w:t>it is more</w:t>
            </w:r>
            <w:r w:rsidR="389F278C">
              <w:rPr/>
              <w:t xml:space="preserve"> comfortable talking to them </w:t>
            </w:r>
            <w:r w:rsidR="65F8EFCB">
              <w:rPr/>
              <w:t>compared to strangers</w:t>
            </w:r>
            <w:r w:rsidR="389F278C">
              <w:rPr/>
              <w:t>. A burdened shared is a burdened lessened</w:t>
            </w:r>
            <w:r w:rsidR="3858B4AA">
              <w:rPr/>
              <w:t xml:space="preserve"> especially with a friend.</w:t>
            </w:r>
          </w:p>
        </w:tc>
        <w:tc>
          <w:tcPr>
            <w:tcW w:w="5702" w:type="dxa"/>
            <w:tcMar/>
          </w:tcPr>
          <w:p w:rsidR="00871995" w:rsidRDefault="5A100015" w14:paraId="2EAEA75E" w14:textId="0112F33E">
            <w:r w:rsidR="5A100015">
              <w:rPr/>
              <w:t xml:space="preserve">We plan to have a discussion forum </w:t>
            </w:r>
            <w:r w:rsidR="4E1276F0">
              <w:rPr/>
              <w:t>where an</w:t>
            </w:r>
            <w:r w:rsidR="6F52242A">
              <w:rPr/>
              <w:t>yone can see the responses</w:t>
            </w:r>
            <w:r w:rsidR="77F1EE67">
              <w:rPr/>
              <w:t>,</w:t>
            </w:r>
            <w:r w:rsidR="6F52242A">
              <w:rPr/>
              <w:t xml:space="preserve"> </w:t>
            </w:r>
            <w:r w:rsidR="5A100015">
              <w:rPr/>
              <w:t xml:space="preserve">and a group chat where you can share </w:t>
            </w:r>
            <w:r w:rsidR="6593726C">
              <w:rPr/>
              <w:t>your</w:t>
            </w:r>
            <w:r w:rsidR="5A100015">
              <w:rPr/>
              <w:t xml:space="preserve"> thoughts on the topics in the discussion forum </w:t>
            </w:r>
            <w:r w:rsidR="7EDC05BC">
              <w:rPr/>
              <w:t>which can only be seen by users in the group</w:t>
            </w:r>
            <w:r w:rsidR="78478449">
              <w:rPr/>
              <w:t>.</w:t>
            </w:r>
          </w:p>
          <w:p w:rsidR="00871995" w:rsidP="27A9D407" w:rsidRDefault="00871995" w14:paraId="37DEA0DF" w14:textId="2DB8CDB2"/>
          <w:p w:rsidR="00871995" w:rsidP="27A9D407" w:rsidRDefault="0393C175" w14:paraId="55AD3590" w14:textId="06447649">
            <w:r w:rsidR="0393C175">
              <w:rPr/>
              <w:t xml:space="preserve">This lets users be able to communicate to their friends through the app and lets them share their worries/thoughts </w:t>
            </w:r>
            <w:r w:rsidR="5E9DF230">
              <w:rPr/>
              <w:t>with</w:t>
            </w:r>
            <w:r w:rsidR="0393C175">
              <w:rPr/>
              <w:t xml:space="preserve"> people they trust.</w:t>
            </w:r>
            <w:r w:rsidR="2001C537">
              <w:rPr/>
              <w:t xml:space="preserve"> </w:t>
            </w:r>
            <w:r w:rsidR="13A7883B">
              <w:rPr/>
              <w:t>Thus, e</w:t>
            </w:r>
            <w:r w:rsidR="2001C537">
              <w:rPr/>
              <w:t>nhancing user experience.</w:t>
            </w:r>
          </w:p>
          <w:p w:rsidR="00871995" w:rsidP="27A9D407" w:rsidRDefault="00871995" w14:paraId="47BE91D5" w14:textId="64C7D1CF"/>
          <w:p w:rsidR="00871995" w:rsidP="27A9D407" w:rsidRDefault="0393C175" w14:paraId="698D1075" w14:textId="6E7CFFA6">
            <w:r>
              <w:t xml:space="preserve">We also intend to make the app a subscription-based app where users must pay every month. However, to attract more users, </w:t>
            </w:r>
            <w:r w:rsidR="2814A51A">
              <w:t>users will be given a free trial when they first enter, they app and for each friend they get to download the app, their free trial duration extends.</w:t>
            </w:r>
          </w:p>
          <w:p w:rsidR="00871995" w:rsidP="27A9D407" w:rsidRDefault="00871995" w14:paraId="25EC43F2" w14:textId="4858DD8B"/>
          <w:p w:rsidR="00871995" w:rsidP="27A9D407" w:rsidRDefault="2814A51A" w14:paraId="4101652C" w14:textId="33D64FAD">
            <w:r>
              <w:t>This incentivizes users to get their friends to download the app as well as make the user’s friends download the app.</w:t>
            </w:r>
          </w:p>
        </w:tc>
      </w:tr>
      <w:tr w:rsidR="00871995" w:rsidTr="2D04697D" w14:paraId="1F75A9DD" w14:textId="77777777">
        <w:trPr>
          <w:trHeight w:val="300"/>
        </w:trPr>
        <w:tc>
          <w:tcPr>
            <w:tcW w:w="535" w:type="dxa"/>
            <w:tcMar/>
          </w:tcPr>
          <w:p w:rsidR="00871995" w:rsidRDefault="00871995" w14:paraId="41B07F09" w14:textId="094F3FEE"/>
        </w:tc>
        <w:tc>
          <w:tcPr>
            <w:tcW w:w="3658" w:type="dxa"/>
            <w:tcMar/>
          </w:tcPr>
          <w:p w:rsidR="00871995" w:rsidP="27A9D407" w:rsidRDefault="00871995" w14:paraId="3461D779" w14:textId="39CACE2E"/>
        </w:tc>
        <w:tc>
          <w:tcPr>
            <w:tcW w:w="5702" w:type="dxa"/>
            <w:tcMar/>
          </w:tcPr>
          <w:p w:rsidR="00871995" w:rsidRDefault="00871995" w14:paraId="3CF2D8B6" w14:textId="77777777"/>
        </w:tc>
      </w:tr>
      <w:tr w:rsidR="00871995" w:rsidTr="2D04697D" w14:paraId="0F9ABB3F" w14:textId="77777777">
        <w:tc>
          <w:tcPr>
            <w:tcW w:w="535" w:type="dxa"/>
            <w:tcMar/>
          </w:tcPr>
          <w:p w:rsidR="00871995" w:rsidRDefault="00871995" w14:paraId="5EECEDAA" w14:textId="57E72163"/>
        </w:tc>
        <w:tc>
          <w:tcPr>
            <w:tcW w:w="3658" w:type="dxa"/>
            <w:tcMar/>
          </w:tcPr>
          <w:p w:rsidR="00871995" w:rsidP="27A9D407" w:rsidRDefault="00871995" w14:paraId="6D98A12B" w14:textId="127FCC35"/>
        </w:tc>
        <w:tc>
          <w:tcPr>
            <w:tcW w:w="5702" w:type="dxa"/>
            <w:tcMar/>
          </w:tcPr>
          <w:p w:rsidR="00871995" w:rsidRDefault="00871995" w14:paraId="2946DB82" w14:textId="77777777"/>
        </w:tc>
      </w:tr>
      <w:tr w:rsidR="00871995" w:rsidTr="2D04697D" w14:paraId="78941E47" w14:textId="77777777">
        <w:tc>
          <w:tcPr>
            <w:tcW w:w="535" w:type="dxa"/>
            <w:tcMar/>
          </w:tcPr>
          <w:p w:rsidR="00871995" w:rsidRDefault="00871995" w14:paraId="110FFD37" w14:textId="77777777"/>
        </w:tc>
        <w:tc>
          <w:tcPr>
            <w:tcW w:w="3658" w:type="dxa"/>
            <w:tcMar/>
          </w:tcPr>
          <w:p w:rsidR="00871995" w:rsidP="27A9D407" w:rsidRDefault="00871995" w14:paraId="61CDCEAD" w14:textId="11EF5FF1"/>
        </w:tc>
        <w:tc>
          <w:tcPr>
            <w:tcW w:w="5702" w:type="dxa"/>
            <w:tcMar/>
          </w:tcPr>
          <w:p w:rsidR="00871995" w:rsidRDefault="00871995" w14:paraId="6BB9E253" w14:textId="77777777"/>
        </w:tc>
      </w:tr>
    </w:tbl>
    <w:p w:rsidR="00871995" w:rsidRDefault="0022530A" w14:paraId="23DE523C" w14:textId="77777777">
      <w:r>
        <w:br w:type="page"/>
      </w:r>
    </w:p>
    <w:tbl>
      <w:tblPr>
        <w:tblW w:w="9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46"/>
        <w:gridCol w:w="3441"/>
        <w:gridCol w:w="4957"/>
      </w:tblGrid>
      <w:tr w:rsidR="00871995" w:rsidTr="2D04697D" w14:paraId="4C56BDEE" w14:textId="77777777">
        <w:trPr>
          <w:trHeight w:val="3180"/>
        </w:trPr>
        <w:tc>
          <w:tcPr>
            <w:tcW w:w="646" w:type="dxa"/>
            <w:tcMar/>
          </w:tcPr>
          <w:p w:rsidR="00871995" w:rsidRDefault="00871995" w14:paraId="52E56223" w14:textId="77777777">
            <w:pPr>
              <w:rPr>
                <w:b/>
              </w:rPr>
            </w:pPr>
          </w:p>
        </w:tc>
        <w:tc>
          <w:tcPr>
            <w:tcW w:w="3441" w:type="dxa"/>
            <w:tcMar/>
          </w:tcPr>
          <w:p w:rsidR="00871995" w:rsidRDefault="00871995" w14:paraId="07547A01" w14:textId="77777777">
            <w:pPr>
              <w:rPr>
                <w:b/>
                <w:sz w:val="24"/>
                <w:szCs w:val="24"/>
              </w:rPr>
            </w:pPr>
          </w:p>
          <w:p w:rsidR="00871995" w:rsidRDefault="0022530A" w14:paraId="29870550" w14:textId="77777777">
            <w:pPr>
              <w:jc w:val="center"/>
              <w:rPr>
                <w:b/>
                <w:sz w:val="24"/>
                <w:szCs w:val="24"/>
              </w:rPr>
            </w:pPr>
            <w:r>
              <w:rPr>
                <w:b/>
                <w:sz w:val="24"/>
                <w:szCs w:val="24"/>
              </w:rPr>
              <w:t>Feedback Part 2</w:t>
            </w:r>
          </w:p>
          <w:p w:rsidR="00871995" w:rsidRDefault="0022530A" w14:paraId="0A6959E7" w14:textId="77777777">
            <w:pPr>
              <w:rPr>
                <w:b/>
              </w:rPr>
            </w:pPr>
            <w:r>
              <w:rPr>
                <w:b/>
              </w:rPr>
              <w:t xml:space="preserve"> </w:t>
            </w:r>
          </w:p>
          <w:p w:rsidR="00871995" w:rsidRDefault="0022530A" w14:paraId="1D9062B0" w14:textId="77777777">
            <w:r>
              <w:t>Write the feedback given by users and other stakeholders, including users testing the prototype</w:t>
            </w:r>
          </w:p>
        </w:tc>
        <w:tc>
          <w:tcPr>
            <w:tcW w:w="4957" w:type="dxa"/>
            <w:tcMar/>
          </w:tcPr>
          <w:p w:rsidR="00871995" w:rsidRDefault="00871995" w14:paraId="5043CB0F" w14:textId="77777777">
            <w:pPr>
              <w:jc w:val="center"/>
              <w:rPr>
                <w:b/>
                <w:sz w:val="24"/>
                <w:szCs w:val="24"/>
              </w:rPr>
            </w:pPr>
          </w:p>
          <w:p w:rsidR="00871995" w:rsidRDefault="0022530A" w14:paraId="08A5B665" w14:textId="77777777">
            <w:pPr>
              <w:jc w:val="center"/>
              <w:rPr>
                <w:b/>
                <w:sz w:val="24"/>
                <w:szCs w:val="24"/>
              </w:rPr>
            </w:pPr>
            <w:r>
              <w:rPr>
                <w:b/>
                <w:sz w:val="24"/>
                <w:szCs w:val="24"/>
              </w:rPr>
              <w:t>How have you incorporated the feedback into your final idea?</w:t>
            </w:r>
          </w:p>
          <w:p w:rsidR="00871995" w:rsidRDefault="00871995" w14:paraId="07459315" w14:textId="77777777">
            <w:pPr>
              <w:rPr>
                <w:b/>
                <w:sz w:val="24"/>
                <w:szCs w:val="24"/>
              </w:rPr>
            </w:pPr>
          </w:p>
          <w:p w:rsidR="00871995" w:rsidRDefault="0022530A" w14:paraId="4AC309A2" w14:textId="6BC884A1">
            <w:r>
              <w:t xml:space="preserve">Explain whether the feedback has been incorporated into the final idea and how? If feedback has not been incorporated, explain the rationale for not doing so and what alternative solutions you </w:t>
            </w:r>
            <w:r w:rsidR="04E7838F">
              <w:t>provid</w:t>
            </w:r>
            <w:r w:rsidR="7237F284">
              <w:t>e</w:t>
            </w:r>
            <w:r w:rsidR="0F750B8C">
              <w:t>d</w:t>
            </w:r>
            <w:r>
              <w:t>.</w:t>
            </w:r>
          </w:p>
          <w:p w:rsidR="00871995" w:rsidRDefault="00871995" w14:paraId="6537F28F" w14:textId="77777777"/>
        </w:tc>
      </w:tr>
      <w:tr w:rsidR="00871995" w:rsidTr="2D04697D" w14:paraId="6DFB9E20" w14:textId="77777777">
        <w:tc>
          <w:tcPr>
            <w:tcW w:w="646" w:type="dxa"/>
            <w:tcMar/>
          </w:tcPr>
          <w:p w:rsidR="00871995" w:rsidRDefault="00871995" w14:paraId="70DF9E56" w14:textId="77777777">
            <w:pPr>
              <w:numPr>
                <w:ilvl w:val="0"/>
                <w:numId w:val="4"/>
              </w:numPr>
              <w:pBdr>
                <w:top w:val="nil"/>
                <w:left w:val="nil"/>
                <w:bottom w:val="nil"/>
                <w:right w:val="nil"/>
                <w:between w:val="nil"/>
              </w:pBdr>
              <w:tabs>
                <w:tab w:val="left" w:pos="430"/>
              </w:tabs>
              <w:ind w:hanging="740"/>
              <w:rPr>
                <w:color w:val="000000"/>
              </w:rPr>
            </w:pPr>
          </w:p>
        </w:tc>
        <w:tc>
          <w:tcPr>
            <w:tcW w:w="3441" w:type="dxa"/>
            <w:tcMar/>
          </w:tcPr>
          <w:p w:rsidR="00871995" w:rsidRDefault="58E3F64D" w14:paraId="44E871BC" w14:textId="6C17AD69">
            <w:r>
              <w:t>Have a feature where the app locks your phone and disabled notifications</w:t>
            </w:r>
            <w:r w:rsidR="37436E1A">
              <w:t>. Prevent distractions when studying.</w:t>
            </w:r>
          </w:p>
          <w:p w:rsidR="00871995" w:rsidRDefault="00871995" w14:paraId="144A5D23" w14:textId="77777777"/>
          <w:p w:rsidR="00871995" w:rsidRDefault="00871995" w14:paraId="738610EB" w14:textId="77777777"/>
          <w:p w:rsidR="00871995" w:rsidRDefault="00871995" w14:paraId="637805D2" w14:textId="77777777"/>
          <w:p w:rsidR="00871995" w:rsidRDefault="00871995" w14:paraId="463F29E8" w14:textId="77777777"/>
        </w:tc>
        <w:tc>
          <w:tcPr>
            <w:tcW w:w="4957" w:type="dxa"/>
            <w:tcMar/>
          </w:tcPr>
          <w:p w:rsidR="00871995" w:rsidRDefault="37D466AA" w14:paraId="3B7B4B86" w14:textId="58A07697">
            <w:r>
              <w:t xml:space="preserve">We did not want to implement this </w:t>
            </w:r>
            <w:r w:rsidR="191609AF">
              <w:t>as:</w:t>
            </w:r>
          </w:p>
          <w:p w:rsidR="37D466AA" w:rsidP="7DE9F09B" w:rsidRDefault="37D466AA" w14:paraId="1D82088E" w14:textId="2579ABE8">
            <w:pPr>
              <w:pStyle w:val="ListParagraph"/>
              <w:numPr>
                <w:ilvl w:val="0"/>
                <w:numId w:val="3"/>
              </w:numPr>
            </w:pPr>
            <w:r>
              <w:t xml:space="preserve">There are </w:t>
            </w:r>
            <w:r w:rsidR="4845C595">
              <w:t xml:space="preserve">apps already designed whose sole purpose is to lock your phone. </w:t>
            </w:r>
          </w:p>
          <w:p w:rsidR="39CE43D9" w:rsidP="00870F5F" w:rsidRDefault="39CE43D9" w14:paraId="2E42DBBC" w14:textId="21B9A2AE">
            <w:pPr>
              <w:pStyle w:val="ListParagraph"/>
              <w:numPr>
                <w:ilvl w:val="0"/>
                <w:numId w:val="3"/>
              </w:numPr>
              <w:rPr/>
            </w:pPr>
            <w:r w:rsidR="0DAFD59C">
              <w:rPr/>
              <w:t xml:space="preserve">Our focus for the app is on our book summaries and adding such </w:t>
            </w:r>
            <w:r w:rsidR="44677558">
              <w:rPr/>
              <w:t>features</w:t>
            </w:r>
            <w:r w:rsidR="0DAFD59C">
              <w:rPr/>
              <w:t xml:space="preserve"> only draws less attention of the user to it.</w:t>
            </w:r>
          </w:p>
          <w:p w:rsidR="60454FA5" w:rsidP="00870F5F" w:rsidRDefault="60454FA5" w14:paraId="3ED9B739" w14:textId="26D47F62">
            <w:pPr>
              <w:pStyle w:val="ListParagraph"/>
              <w:numPr>
                <w:ilvl w:val="0"/>
                <w:numId w:val="3"/>
              </w:numPr>
            </w:pPr>
            <w:r>
              <w:t>These days many students need to use the internet when studying be it notes or queries and locking your phone is becoming a less relevant and useful solution to focus.</w:t>
            </w:r>
          </w:p>
          <w:p w:rsidR="00871995" w:rsidRDefault="0022530A" w14:paraId="3A0FF5F2" w14:textId="77777777">
            <w:pPr>
              <w:tabs>
                <w:tab w:val="left" w:pos="1995"/>
              </w:tabs>
            </w:pPr>
            <w:r>
              <w:tab/>
            </w:r>
          </w:p>
        </w:tc>
      </w:tr>
      <w:tr w:rsidR="00871995" w:rsidTr="2D04697D" w14:paraId="5630AD66" w14:textId="77777777">
        <w:tc>
          <w:tcPr>
            <w:tcW w:w="646" w:type="dxa"/>
            <w:tcMar/>
          </w:tcPr>
          <w:p w:rsidR="00871995" w:rsidRDefault="00871995" w14:paraId="61829076" w14:textId="77777777">
            <w:pPr>
              <w:numPr>
                <w:ilvl w:val="0"/>
                <w:numId w:val="4"/>
              </w:numPr>
              <w:pBdr>
                <w:top w:val="nil"/>
                <w:left w:val="nil"/>
                <w:bottom w:val="nil"/>
                <w:right w:val="nil"/>
                <w:between w:val="nil"/>
              </w:pBdr>
              <w:tabs>
                <w:tab w:val="left" w:pos="430"/>
              </w:tabs>
              <w:ind w:hanging="740"/>
              <w:rPr>
                <w:color w:val="000000"/>
              </w:rPr>
            </w:pPr>
          </w:p>
        </w:tc>
        <w:tc>
          <w:tcPr>
            <w:tcW w:w="3441" w:type="dxa"/>
            <w:tcMar/>
          </w:tcPr>
          <w:p w:rsidR="00871995" w:rsidRDefault="37436E1A" w14:paraId="2BA226A1" w14:textId="3C26CAD6">
            <w:r>
              <w:t>Have a filter function on the informative video section so that users can get more personalized videos.</w:t>
            </w:r>
          </w:p>
          <w:p w:rsidR="00871995" w:rsidRDefault="00871995" w14:paraId="17AD93B2" w14:textId="77777777"/>
          <w:p w:rsidR="00871995" w:rsidRDefault="00871995" w14:paraId="0DE4B5B7" w14:textId="77777777"/>
          <w:p w:rsidR="00871995" w:rsidRDefault="00871995" w14:paraId="66204FF1" w14:textId="77777777"/>
          <w:p w:rsidR="00871995" w:rsidRDefault="00871995" w14:paraId="2DBF0D7D" w14:textId="77777777"/>
        </w:tc>
        <w:tc>
          <w:tcPr>
            <w:tcW w:w="4957" w:type="dxa"/>
            <w:tcMar/>
          </w:tcPr>
          <w:p w:rsidR="00871995" w:rsidRDefault="12327187" w14:paraId="6B62F1B3" w14:textId="23E8CD64">
            <w:r w:rsidR="3DDB761B">
              <w:rPr/>
              <w:t xml:space="preserve">We implemented this as we found it to be useful. </w:t>
            </w:r>
            <w:r w:rsidR="5AE3EAE2">
              <w:rPr/>
              <w:t xml:space="preserve">Being able to filter videos is very help and important as most of the times students are only interested in a small range of things and being able to filter videos to find videos that they enjoy and get rid of those they have no interest in will </w:t>
            </w:r>
            <w:r w:rsidR="172FFBC3">
              <w:rPr/>
              <w:t>improve</w:t>
            </w:r>
            <w:r w:rsidR="10CC6AA2">
              <w:rPr/>
              <w:t xml:space="preserve"> the user’s experience.</w:t>
            </w:r>
          </w:p>
        </w:tc>
      </w:tr>
      <w:tr w:rsidR="00871995" w:rsidTr="2D04697D" w14:paraId="02F2C34E" w14:textId="77777777">
        <w:tc>
          <w:tcPr>
            <w:tcW w:w="646" w:type="dxa"/>
            <w:tcMar/>
          </w:tcPr>
          <w:p w:rsidR="00871995" w:rsidRDefault="00871995" w14:paraId="680A4E5D" w14:textId="77777777">
            <w:pPr>
              <w:numPr>
                <w:ilvl w:val="0"/>
                <w:numId w:val="4"/>
              </w:numPr>
              <w:pBdr>
                <w:top w:val="nil"/>
                <w:left w:val="nil"/>
                <w:bottom w:val="nil"/>
                <w:right w:val="nil"/>
                <w:between w:val="nil"/>
              </w:pBdr>
              <w:tabs>
                <w:tab w:val="left" w:pos="430"/>
              </w:tabs>
              <w:ind w:hanging="740"/>
              <w:rPr>
                <w:color w:val="000000"/>
              </w:rPr>
            </w:pPr>
          </w:p>
        </w:tc>
        <w:tc>
          <w:tcPr>
            <w:tcW w:w="3441" w:type="dxa"/>
            <w:tcMar/>
          </w:tcPr>
          <w:p w:rsidR="00871995" w:rsidRDefault="2A21F6E7" w14:paraId="19219836" w14:textId="2C80E9FF">
            <w:r>
              <w:t>Having</w:t>
            </w:r>
            <w:r w:rsidR="28E731D2">
              <w:t xml:space="preserve"> informative videos </w:t>
            </w:r>
            <w:r w:rsidR="46A47E7A">
              <w:t>has</w:t>
            </w:r>
            <w:r w:rsidR="28E731D2">
              <w:t xml:space="preserve"> the same concept as the book summaries where users publish their own videos.</w:t>
            </w:r>
          </w:p>
          <w:p w:rsidR="00871995" w:rsidRDefault="00871995" w14:paraId="296FEF7D" w14:textId="77777777"/>
          <w:p w:rsidR="00871995" w:rsidRDefault="00871995" w14:paraId="7194DBDC" w14:textId="77777777"/>
          <w:p w:rsidR="00871995" w:rsidRDefault="00871995" w14:paraId="769D0D3C" w14:textId="77777777"/>
          <w:p w:rsidR="00871995" w:rsidRDefault="00871995" w14:paraId="54CD245A" w14:textId="7E87597C"/>
        </w:tc>
        <w:tc>
          <w:tcPr>
            <w:tcW w:w="4957" w:type="dxa"/>
            <w:tcMar/>
          </w:tcPr>
          <w:p w:rsidR="00871995" w:rsidRDefault="09574CF5" w14:paraId="1231BE67" w14:textId="5ED72622">
            <w:r>
              <w:t xml:space="preserve">We felt this was a clever idea except that there are already video platforms such as YouTube. Additionally, </w:t>
            </w:r>
            <w:r w:rsidR="5A27910E">
              <w:t>if we implement this together with our summaries and discussion forum, our app will have too many functions and features which will make the user lost as to what to use it for</w:t>
            </w:r>
          </w:p>
        </w:tc>
      </w:tr>
      <w:tr w:rsidR="00871995" w:rsidTr="2D04697D" w14:paraId="36FEB5B0" w14:textId="77777777">
        <w:tc>
          <w:tcPr>
            <w:tcW w:w="646" w:type="dxa"/>
            <w:tcMar/>
          </w:tcPr>
          <w:p w:rsidR="00871995" w:rsidRDefault="00871995" w14:paraId="30D7AA69" w14:textId="77777777">
            <w:pPr>
              <w:numPr>
                <w:ilvl w:val="0"/>
                <w:numId w:val="4"/>
              </w:numPr>
              <w:pBdr>
                <w:top w:val="nil"/>
                <w:left w:val="nil"/>
                <w:bottom w:val="nil"/>
                <w:right w:val="nil"/>
                <w:between w:val="nil"/>
              </w:pBdr>
              <w:tabs>
                <w:tab w:val="left" w:pos="430"/>
              </w:tabs>
              <w:ind w:hanging="740"/>
              <w:rPr>
                <w:color w:val="000000"/>
              </w:rPr>
            </w:pPr>
          </w:p>
        </w:tc>
        <w:tc>
          <w:tcPr>
            <w:tcW w:w="3441" w:type="dxa"/>
            <w:tcMar/>
          </w:tcPr>
          <w:p w:rsidR="00871995" w:rsidRDefault="00871995" w14:paraId="7196D064" w14:textId="61F5786E">
            <w:r w:rsidR="7400083C">
              <w:rPr/>
              <w:t>Have a way to distinguish between comments of people who read the book, people who read the summary and people who have not.</w:t>
            </w:r>
          </w:p>
          <w:p w:rsidR="00871995" w:rsidRDefault="00871995" w14:paraId="6D072C0D" w14:textId="77777777"/>
          <w:p w:rsidR="00871995" w:rsidRDefault="00871995" w14:paraId="48A21919" w14:textId="77777777"/>
          <w:p w:rsidR="00871995" w:rsidRDefault="00871995" w14:paraId="6BD18F9B" w14:textId="77777777"/>
        </w:tc>
        <w:tc>
          <w:tcPr>
            <w:tcW w:w="4957" w:type="dxa"/>
            <w:tcMar/>
          </w:tcPr>
          <w:p w:rsidR="00871995" w:rsidP="7DE9F09B" w:rsidRDefault="00871995" w14:paraId="4EC63FAE" w14:textId="5EA68B58">
            <w:r w:rsidR="7400083C">
              <w:rPr/>
              <w:t xml:space="preserve">This feedback was from our lecturer after our team’s mock presentation. </w:t>
            </w:r>
          </w:p>
          <w:p w:rsidR="00871995" w:rsidP="2D04697D" w:rsidRDefault="00871995" w14:paraId="3B135652" w14:textId="65CAE27D">
            <w:pPr>
              <w:pStyle w:val="Normal"/>
            </w:pPr>
          </w:p>
          <w:p w:rsidR="00871995" w:rsidP="7DE9F09B" w:rsidRDefault="00871995" w14:paraId="7B866442" w14:textId="3A85B449">
            <w:r w:rsidR="7400083C">
              <w:rPr/>
              <w:t xml:space="preserve">Originally, we had the entire book in our </w:t>
            </w:r>
            <w:r w:rsidR="02064465">
              <w:rPr/>
              <w:t>app,</w:t>
            </w:r>
            <w:r w:rsidR="7400083C">
              <w:rPr/>
              <w:t xml:space="preserve"> however we deemed it as unfeasible as </w:t>
            </w:r>
            <w:r w:rsidR="24929706">
              <w:rPr/>
              <w:t>we wanted users to really focus on the summaries of the books. Also, copyright cost would be a big issue.</w:t>
            </w:r>
          </w:p>
          <w:p w:rsidR="00871995" w:rsidP="2D04697D" w:rsidRDefault="00871995" w14:paraId="0644CAF8" w14:textId="3D2E88F4">
            <w:pPr>
              <w:pStyle w:val="Normal"/>
            </w:pPr>
          </w:p>
          <w:p w:rsidR="00871995" w:rsidP="2D04697D" w:rsidRDefault="00871995" w14:paraId="5729B470" w14:textId="24EB13E9">
            <w:pPr>
              <w:pStyle w:val="Normal"/>
            </w:pPr>
            <w:r w:rsidR="24929706">
              <w:rPr/>
              <w:t xml:space="preserve">However, we still implemented this by using a red dot to </w:t>
            </w:r>
            <w:r w:rsidR="24929706">
              <w:rPr/>
              <w:t>represent</w:t>
            </w:r>
            <w:r w:rsidR="24929706">
              <w:rPr/>
              <w:t xml:space="preserve"> users who have not read the summary of the book and a green dot for users who have read the</w:t>
            </w:r>
            <w:r w:rsidR="60DBB539">
              <w:rPr/>
              <w:t xml:space="preserve"> </w:t>
            </w:r>
            <w:bookmarkStart w:name="_Int_WRp6RUOD" w:id="1909539027"/>
            <w:r w:rsidR="60DBB539">
              <w:rPr/>
              <w:t>particular</w:t>
            </w:r>
            <w:r w:rsidR="24929706">
              <w:rPr/>
              <w:t xml:space="preserve"> </w:t>
            </w:r>
            <w:r w:rsidR="4D1C86E1">
              <w:rPr/>
              <w:t>summary</w:t>
            </w:r>
            <w:bookmarkEnd w:id="1909539027"/>
            <w:r w:rsidR="24929706">
              <w:rPr/>
              <w:t xml:space="preserve"> of the book. </w:t>
            </w:r>
          </w:p>
          <w:p w:rsidR="00871995" w:rsidP="2D04697D" w:rsidRDefault="00871995" w14:paraId="1CBC0034" w14:textId="61E24BD2">
            <w:pPr>
              <w:pStyle w:val="Normal"/>
            </w:pPr>
          </w:p>
          <w:p w:rsidR="00871995" w:rsidP="2D04697D" w:rsidRDefault="00871995" w14:paraId="238601FE" w14:textId="3ED18C73">
            <w:pPr>
              <w:pStyle w:val="Normal"/>
            </w:pPr>
            <w:r w:rsidR="24929706">
              <w:rPr/>
              <w:t xml:space="preserve">We felt this was important as our views can very easily be swayed by the opinions of </w:t>
            </w:r>
            <w:r w:rsidR="74E5D95B">
              <w:rPr/>
              <w:t>others,</w:t>
            </w:r>
            <w:r w:rsidR="24929706">
              <w:rPr/>
              <w:t xml:space="preserve"> and this was an indicator </w:t>
            </w:r>
            <w:r w:rsidR="2236D008">
              <w:rPr/>
              <w:t xml:space="preserve">as to whether the comment should be trusted. </w:t>
            </w:r>
            <w:r w:rsidR="750011C0">
              <w:rPr/>
              <w:t>Thus,</w:t>
            </w:r>
            <w:r w:rsidR="2236D008">
              <w:rPr/>
              <w:t xml:space="preserve"> helping the user in forming and consolidating his learning and opinions.</w:t>
            </w:r>
          </w:p>
        </w:tc>
      </w:tr>
      <w:tr w:rsidR="00871995" w:rsidTr="2D04697D" w14:paraId="0F3CABC7" w14:textId="77777777">
        <w:tc>
          <w:tcPr>
            <w:tcW w:w="646" w:type="dxa"/>
            <w:tcMar/>
          </w:tcPr>
          <w:p w:rsidR="00871995" w:rsidRDefault="00871995" w14:paraId="5B08B5D1" w14:textId="77777777">
            <w:pPr>
              <w:numPr>
                <w:ilvl w:val="0"/>
                <w:numId w:val="4"/>
              </w:numPr>
              <w:pBdr>
                <w:top w:val="nil"/>
                <w:left w:val="nil"/>
                <w:bottom w:val="nil"/>
                <w:right w:val="nil"/>
                <w:between w:val="nil"/>
              </w:pBdr>
              <w:tabs>
                <w:tab w:val="left" w:pos="430"/>
              </w:tabs>
              <w:ind w:hanging="740"/>
              <w:rPr>
                <w:color w:val="000000"/>
              </w:rPr>
            </w:pPr>
          </w:p>
        </w:tc>
        <w:tc>
          <w:tcPr>
            <w:tcW w:w="3441" w:type="dxa"/>
            <w:tcMar/>
          </w:tcPr>
          <w:p w:rsidR="00871995" w:rsidRDefault="00871995" w14:paraId="16DEB4AB" w14:textId="77777777"/>
          <w:p w:rsidR="00871995" w:rsidRDefault="00871995" w14:paraId="0AD9C6F4" w14:textId="77777777"/>
          <w:p w:rsidR="00871995" w:rsidRDefault="00871995" w14:paraId="4B1F511A" w14:textId="77777777"/>
          <w:p w:rsidR="00871995" w:rsidRDefault="00871995" w14:paraId="65F9C3DC" w14:textId="77777777"/>
          <w:p w:rsidR="00871995" w:rsidRDefault="00871995" w14:paraId="5023141B" w14:textId="77777777"/>
        </w:tc>
        <w:tc>
          <w:tcPr>
            <w:tcW w:w="4957" w:type="dxa"/>
            <w:tcMar/>
          </w:tcPr>
          <w:p w:rsidR="00871995" w:rsidRDefault="00871995" w14:paraId="0831CFCD" w14:textId="3AB47EA6">
            <w:r w:rsidR="7400083C">
              <w:rPr/>
              <w:t>**Note many of the people we interviewed commented on how to make our prototype look nicer which is not the point of our interview. Hence, we have left out a sizable number of their suggestions and only mentioned the more meaningful ones.</w:t>
            </w:r>
          </w:p>
          <w:p w:rsidR="00871995" w:rsidP="2D04697D" w:rsidRDefault="00871995" w14:paraId="1F3B1409" w14:textId="77E6CDA8">
            <w:pPr>
              <w:pStyle w:val="Normal"/>
            </w:pPr>
          </w:p>
        </w:tc>
      </w:tr>
      <w:tr w:rsidR="00871995" w:rsidTr="2D04697D" w14:paraId="562C75D1" w14:textId="77777777">
        <w:tc>
          <w:tcPr>
            <w:tcW w:w="646" w:type="dxa"/>
            <w:tcMar/>
          </w:tcPr>
          <w:p w:rsidR="00871995" w:rsidRDefault="00871995" w14:paraId="664355AD" w14:textId="77777777">
            <w:pPr>
              <w:numPr>
                <w:ilvl w:val="0"/>
                <w:numId w:val="4"/>
              </w:numPr>
              <w:pBdr>
                <w:top w:val="nil"/>
                <w:left w:val="nil"/>
                <w:bottom w:val="nil"/>
                <w:right w:val="nil"/>
                <w:between w:val="nil"/>
              </w:pBdr>
              <w:tabs>
                <w:tab w:val="left" w:pos="430"/>
              </w:tabs>
              <w:ind w:hanging="740"/>
              <w:rPr>
                <w:color w:val="000000"/>
              </w:rPr>
            </w:pPr>
          </w:p>
          <w:p w:rsidR="00871995" w:rsidRDefault="00871995" w14:paraId="1A965116" w14:textId="77777777">
            <w:pPr>
              <w:tabs>
                <w:tab w:val="left" w:pos="430"/>
              </w:tabs>
              <w:ind w:hanging="740"/>
            </w:pPr>
          </w:p>
          <w:p w:rsidR="00871995" w:rsidRDefault="00871995" w14:paraId="7DF4E37C" w14:textId="77777777">
            <w:pPr>
              <w:tabs>
                <w:tab w:val="left" w:pos="430"/>
              </w:tabs>
              <w:ind w:hanging="740"/>
            </w:pPr>
          </w:p>
          <w:p w:rsidR="00871995" w:rsidRDefault="00871995" w14:paraId="44FB30F8" w14:textId="77777777">
            <w:pPr>
              <w:tabs>
                <w:tab w:val="left" w:pos="430"/>
              </w:tabs>
              <w:ind w:hanging="740"/>
            </w:pPr>
          </w:p>
        </w:tc>
        <w:tc>
          <w:tcPr>
            <w:tcW w:w="3441" w:type="dxa"/>
            <w:tcMar/>
          </w:tcPr>
          <w:p w:rsidR="00871995" w:rsidRDefault="00871995" w14:paraId="1DA6542E" w14:textId="77777777"/>
          <w:p w:rsidR="00871995" w:rsidRDefault="00871995" w14:paraId="3041E394" w14:textId="77777777"/>
          <w:p w:rsidR="00871995" w:rsidRDefault="00871995" w14:paraId="722B00AE" w14:textId="77777777"/>
          <w:p w:rsidR="00871995" w:rsidRDefault="00871995" w14:paraId="42C6D796" w14:textId="77777777"/>
          <w:p w:rsidR="00871995" w:rsidRDefault="00871995" w14:paraId="6E1831B3" w14:textId="77777777"/>
        </w:tc>
        <w:tc>
          <w:tcPr>
            <w:tcW w:w="4957" w:type="dxa"/>
            <w:tcMar/>
          </w:tcPr>
          <w:p w:rsidR="00871995" w:rsidRDefault="00871995" w14:paraId="54E11D2A" w14:textId="77777777"/>
        </w:tc>
      </w:tr>
    </w:tbl>
    <w:p w:rsidR="00871995" w:rsidRDefault="00871995" w14:paraId="31126E5D" w14:textId="77777777">
      <w:bookmarkStart w:name="_heading=h.gjdgxs" w:colFirst="0" w:colLast="0" w:id="1"/>
      <w:bookmarkEnd w:id="1"/>
    </w:p>
    <w:sectPr w:rsidR="00871995">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752" w:rsidRDefault="005C0752" w14:paraId="2DE403A5" w14:textId="77777777">
      <w:pPr>
        <w:spacing w:after="0" w:line="240" w:lineRule="auto"/>
      </w:pPr>
      <w:r>
        <w:separator/>
      </w:r>
    </w:p>
  </w:endnote>
  <w:endnote w:type="continuationSeparator" w:id="0">
    <w:p w:rsidR="005C0752" w:rsidRDefault="005C0752" w14:paraId="62431CDC" w14:textId="77777777">
      <w:pPr>
        <w:spacing w:after="0" w:line="240" w:lineRule="auto"/>
      </w:pPr>
      <w:r>
        <w:continuationSeparator/>
      </w:r>
    </w:p>
  </w:endnote>
  <w:endnote w:type="continuationNotice" w:id="1">
    <w:p w:rsidR="004056F7" w:rsidRDefault="004056F7" w14:paraId="59A297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995" w:rsidRDefault="0022530A" w14:paraId="709128F3" w14:textId="77777777">
    <w:pPr>
      <w:tabs>
        <w:tab w:val="center" w:pos="4680"/>
        <w:tab w:val="right" w:pos="9360"/>
      </w:tabs>
      <w:spacing w:after="24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Pr>
      <w:t>IS/IMP/ASST3_ImprovementTemplate/AY202</w:t>
    </w:r>
    <w:r w:rsidR="00467D98">
      <w:rPr>
        <w:rFonts w:ascii="Times New Roman" w:hAnsi="Times New Roman" w:eastAsia="Times New Roman" w:cs="Times New Roman"/>
        <w:sz w:val="20"/>
        <w:szCs w:val="20"/>
      </w:rPr>
      <w:t>1</w:t>
    </w:r>
    <w:r>
      <w:rPr>
        <w:rFonts w:ascii="Times New Roman" w:hAnsi="Times New Roman" w:eastAsia="Times New Roman" w:cs="Times New Roman"/>
        <w:sz w:val="20"/>
        <w:szCs w:val="20"/>
      </w:rPr>
      <w:t>/Sem</w:t>
    </w:r>
    <w:r w:rsidR="00E27E75">
      <w:rPr>
        <w:rFonts w:ascii="Times New Roman" w:hAnsi="Times New Roman" w:eastAsia="Times New Roman" w:cs="Times New Roman"/>
        <w:sz w:val="20"/>
        <w:szCs w:val="20"/>
      </w:rPr>
      <w:t>2</w:t>
    </w:r>
    <w:r>
      <w:rPr>
        <w:rFonts w:ascii="Times New Roman" w:hAnsi="Times New Roman" w:eastAsia="Times New Roman" w:cs="Times New Roman"/>
        <w:color w:val="000000"/>
        <w:sz w:val="20"/>
        <w:szCs w:val="20"/>
      </w:rPr>
      <w:t xml:space="preserve">                                                                                           </w:t>
    </w:r>
  </w:p>
  <w:p w:rsidR="00871995" w:rsidRDefault="00871995" w14:paraId="5BE93A62"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752" w:rsidRDefault="005C0752" w14:paraId="49E398E2" w14:textId="77777777">
      <w:pPr>
        <w:spacing w:after="0" w:line="240" w:lineRule="auto"/>
      </w:pPr>
      <w:r>
        <w:separator/>
      </w:r>
    </w:p>
  </w:footnote>
  <w:footnote w:type="continuationSeparator" w:id="0">
    <w:p w:rsidR="005C0752" w:rsidRDefault="005C0752" w14:paraId="16287F21" w14:textId="77777777">
      <w:pPr>
        <w:spacing w:after="0" w:line="240" w:lineRule="auto"/>
      </w:pPr>
      <w:r>
        <w:continuationSeparator/>
      </w:r>
    </w:p>
  </w:footnote>
  <w:footnote w:type="continuationNotice" w:id="1">
    <w:p w:rsidR="004056F7" w:rsidRDefault="004056F7" w14:paraId="0F23E8C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71995" w:rsidRDefault="00467D98" w14:paraId="10563CD1" w14:textId="77777777">
    <w:pPr>
      <w:pBdr>
        <w:top w:val="nil"/>
        <w:left w:val="nil"/>
        <w:bottom w:val="single" w:color="5B9BD5" w:sz="4" w:space="8"/>
        <w:right w:val="nil"/>
        <w:between w:val="nil"/>
      </w:pBdr>
      <w:tabs>
        <w:tab w:val="center" w:pos="4680"/>
        <w:tab w:val="right" w:pos="9360"/>
        <w:tab w:val="left" w:pos="5270"/>
      </w:tabs>
      <w:spacing w:after="360" w:line="240" w:lineRule="auto"/>
      <w:rPr>
        <w:color w:val="000000"/>
      </w:rPr>
    </w:pPr>
    <w:r>
      <w:rPr>
        <w:noProof/>
        <w:color w:val="404040"/>
      </w:rPr>
      <mc:AlternateContent>
        <mc:Choice Requires="wps">
          <w:drawing>
            <wp:anchor distT="0" distB="0" distL="114300" distR="114300" simplePos="0" relativeHeight="251658241" behindDoc="0" locked="0" layoutInCell="0" allowOverlap="1" wp14:anchorId="6FE25691" wp14:editId="07777777">
              <wp:simplePos x="0" y="0"/>
              <wp:positionH relativeFrom="page">
                <wp:posOffset>0</wp:posOffset>
              </wp:positionH>
              <wp:positionV relativeFrom="page">
                <wp:posOffset>190500</wp:posOffset>
              </wp:positionV>
              <wp:extent cx="7772400" cy="273050"/>
              <wp:effectExtent l="0" t="0" r="0" b="12700"/>
              <wp:wrapNone/>
              <wp:docPr id="1" name="MSIPCM229b40748f181a84b1f639fd"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467D98" w:rsidR="00467D98" w:rsidP="00467D98" w:rsidRDefault="00467D98" w14:paraId="28866FB3" w14:textId="77777777">
                          <w:pPr>
                            <w:spacing w:after="0"/>
                            <w:rPr>
                              <w:color w:val="000000"/>
                            </w:rPr>
                          </w:pPr>
                          <w:r w:rsidRPr="00467D98">
                            <w:rPr>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xmlns:arto="http://schemas.microsoft.com/office/word/2006/arto">
          <w:pict>
            <v:shapetype id="_x0000_t202" coordsize="21600,21600" o:spt="202" path="m,l,21600r21600,l21600,xe" w14:anchorId="6FE25691">
              <v:stroke joinstyle="miter"/>
              <v:path gradientshapeok="t" o:connecttype="rect"/>
            </v:shapetype>
            <v:shape id="MSIPCM229b40748f181a84b1f639fd" style="position:absolute;margin-left:0;margin-top:15pt;width:612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792.0,&quot;Width&quot;:612.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v:textbox inset="20pt,0,,0">
                <w:txbxContent>
                  <w:p w:rsidRPr="00467D98" w:rsidR="00467D98" w:rsidP="00467D98" w:rsidRDefault="00467D98" w14:paraId="28866FB3" w14:textId="77777777">
                    <w:pPr>
                      <w:spacing w:after="0"/>
                      <w:rPr>
                        <w:color w:val="000000"/>
                      </w:rPr>
                    </w:pPr>
                    <w:r w:rsidRPr="00467D98">
                      <w:rPr>
                        <w:color w:val="000000"/>
                      </w:rPr>
                      <w:t xml:space="preserve">                    Official (Closed) - Non Sensitive</w:t>
                    </w:r>
                  </w:p>
                </w:txbxContent>
              </v:textbox>
              <w10:wrap anchorx="page" anchory="page"/>
            </v:shape>
          </w:pict>
        </mc:Fallback>
      </mc:AlternateContent>
    </w:r>
    <w:r w:rsidR="0022530A">
      <w:rPr>
        <w:color w:val="404040"/>
      </w:rPr>
      <w:tab/>
    </w:r>
    <w:r w:rsidR="0022530A">
      <w:rPr>
        <w:b/>
        <w:noProof/>
        <w:color w:val="404040"/>
        <w:sz w:val="36"/>
        <w:szCs w:val="36"/>
      </w:rPr>
      <mc:AlternateContent>
        <mc:Choice Requires="wps">
          <w:drawing>
            <wp:anchor distT="0" distB="0" distL="114300" distR="114300" simplePos="0" relativeHeight="251658240" behindDoc="0" locked="0" layoutInCell="1" hidden="0" allowOverlap="1" wp14:anchorId="22296E13" wp14:editId="07777777">
              <wp:simplePos x="0" y="0"/>
              <wp:positionH relativeFrom="page">
                <wp:posOffset>-4761</wp:posOffset>
              </wp:positionH>
              <wp:positionV relativeFrom="page">
                <wp:posOffset>185738</wp:posOffset>
              </wp:positionV>
              <wp:extent cx="7781925" cy="276225"/>
              <wp:effectExtent l="0" t="0" r="0" b="0"/>
              <wp:wrapNone/>
              <wp:docPr id="2" name="Rectangle 2"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rsidR="00871995" w:rsidRDefault="0022530A" w14:paraId="668401B8" w14:textId="77777777">
                          <w:pPr>
                            <w:spacing w:after="0" w:line="258" w:lineRule="auto"/>
                            <w:textDirection w:val="btLr"/>
                          </w:pPr>
                          <w:r>
                            <w:rPr>
                              <w:color w:val="000000"/>
                            </w:rPr>
                            <w:t xml:space="preserve">                    Official (Closed) - Non Sensitive</w:t>
                          </w:r>
                        </w:p>
                      </w:txbxContent>
                    </wps:txbx>
                    <wps:bodyPr spcFirstLastPara="1" wrap="square" lIns="254000" tIns="0" rIns="91425" bIns="0" anchor="t" anchorCtr="0">
                      <a:noAutofit/>
                    </wps:bodyPr>
                  </wps:wsp>
                </a:graphicData>
              </a:graphic>
            </wp:anchor>
          </w:drawing>
        </mc:Choice>
        <mc:Fallback xmlns:a="http://schemas.openxmlformats.org/drawingml/2006/main" xmlns:a14="http://schemas.microsoft.com/office/drawing/2010/main" xmlns:arto="http://schemas.microsoft.com/office/word/2006/arto">
          <w:pict>
            <v:rect id="Rectangle 2" style="position:absolute;margin-left:-.35pt;margin-top:14.65pt;width:612.75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792.0,&quot;Width&quot;:612.0,&quot;Placement&quot;:&quot;Header&quot;,&quot;Index&quot;:&quot;Primary&quot;,&quot;Section&quot;:1,&quot;Top&quot;:0.0,&quot;Left&quot;:0.0}" o:spid="_x0000_s1027" filled="f" stroked="f" w14:anchorId="22296E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">
              <v:textbox inset="20pt,0,2.53958mm,0">
                <w:txbxContent>
                  <w:p w:rsidR="00871995" w:rsidRDefault="0022530A" w14:paraId="668401B8" w14:textId="77777777">
                    <w:pPr>
                      <w:spacing w:after="0" w:line="258" w:lineRule="auto"/>
                      <w:textDirection w:val="btLr"/>
                    </w:pPr>
                    <w:r>
                      <w:rPr>
                        <w:color w:val="000000"/>
                      </w:rPr>
                      <w:t xml:space="preserve">                    Official (Closed) - Non Sensitive</w:t>
                    </w:r>
                  </w:p>
                </w:txbxContent>
              </v:textbox>
              <w10:wrap anchorx="page" anchory="page"/>
            </v:rect>
          </w:pict>
        </mc:Fallback>
      </mc:AlternateContent>
    </w:r>
  </w:p>
</w:hdr>
</file>

<file path=word/intelligence2.xml><?xml version="1.0" encoding="utf-8"?>
<int2:intelligence xmlns:int2="http://schemas.microsoft.com/office/intelligence/2020/intelligence">
  <int2:observations>
    <int2:bookmark int2:bookmarkName="_Int_WRp6RUOD" int2:invalidationBookmarkName="" int2:hashCode="JQDS++W07zZWAH" int2:id="64G4Kom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A6C"/>
    <w:multiLevelType w:val="multilevel"/>
    <w:tmpl w:val="91526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2700C0"/>
    <w:multiLevelType w:val="hybridMultilevel"/>
    <w:tmpl w:val="FFFFFFFF"/>
    <w:lvl w:ilvl="0" w:tplc="E98656F4">
      <w:start w:val="1"/>
      <w:numFmt w:val="decimal"/>
      <w:lvlText w:val="%1."/>
      <w:lvlJc w:val="left"/>
      <w:pPr>
        <w:ind w:left="720" w:hanging="360"/>
      </w:pPr>
    </w:lvl>
    <w:lvl w:ilvl="1" w:tplc="2C82E38C">
      <w:start w:val="1"/>
      <w:numFmt w:val="lowerLetter"/>
      <w:lvlText w:val="%2."/>
      <w:lvlJc w:val="left"/>
      <w:pPr>
        <w:ind w:left="1440" w:hanging="360"/>
      </w:pPr>
    </w:lvl>
    <w:lvl w:ilvl="2" w:tplc="20F0FBFE">
      <w:start w:val="1"/>
      <w:numFmt w:val="lowerRoman"/>
      <w:lvlText w:val="%3."/>
      <w:lvlJc w:val="right"/>
      <w:pPr>
        <w:ind w:left="2160" w:hanging="180"/>
      </w:pPr>
    </w:lvl>
    <w:lvl w:ilvl="3" w:tplc="FD8A30F2">
      <w:start w:val="1"/>
      <w:numFmt w:val="decimal"/>
      <w:lvlText w:val="%4."/>
      <w:lvlJc w:val="left"/>
      <w:pPr>
        <w:ind w:left="2880" w:hanging="360"/>
      </w:pPr>
    </w:lvl>
    <w:lvl w:ilvl="4" w:tplc="06960C06">
      <w:start w:val="1"/>
      <w:numFmt w:val="lowerLetter"/>
      <w:lvlText w:val="%5."/>
      <w:lvlJc w:val="left"/>
      <w:pPr>
        <w:ind w:left="3600" w:hanging="360"/>
      </w:pPr>
    </w:lvl>
    <w:lvl w:ilvl="5" w:tplc="A84C1464">
      <w:start w:val="1"/>
      <w:numFmt w:val="lowerRoman"/>
      <w:lvlText w:val="%6."/>
      <w:lvlJc w:val="right"/>
      <w:pPr>
        <w:ind w:left="4320" w:hanging="180"/>
      </w:pPr>
    </w:lvl>
    <w:lvl w:ilvl="6" w:tplc="BBE82726">
      <w:start w:val="1"/>
      <w:numFmt w:val="decimal"/>
      <w:lvlText w:val="%7."/>
      <w:lvlJc w:val="left"/>
      <w:pPr>
        <w:ind w:left="5040" w:hanging="360"/>
      </w:pPr>
    </w:lvl>
    <w:lvl w:ilvl="7" w:tplc="6524AF70">
      <w:start w:val="1"/>
      <w:numFmt w:val="lowerLetter"/>
      <w:lvlText w:val="%8."/>
      <w:lvlJc w:val="left"/>
      <w:pPr>
        <w:ind w:left="5760" w:hanging="360"/>
      </w:pPr>
    </w:lvl>
    <w:lvl w:ilvl="8" w:tplc="FF5ABF7A">
      <w:start w:val="1"/>
      <w:numFmt w:val="lowerRoman"/>
      <w:lvlText w:val="%9."/>
      <w:lvlJc w:val="right"/>
      <w:pPr>
        <w:ind w:left="6480" w:hanging="180"/>
      </w:pPr>
    </w:lvl>
  </w:abstractNum>
  <w:abstractNum w:abstractNumId="2" w15:restartNumberingAfterBreak="0">
    <w:nsid w:val="2A5422D5"/>
    <w:multiLevelType w:val="hybridMultilevel"/>
    <w:tmpl w:val="FFFFFFFF"/>
    <w:lvl w:ilvl="0" w:tplc="D848E500">
      <w:start w:val="1"/>
      <w:numFmt w:val="decimal"/>
      <w:lvlText w:val="%1."/>
      <w:lvlJc w:val="left"/>
      <w:pPr>
        <w:ind w:left="720" w:hanging="360"/>
      </w:pPr>
    </w:lvl>
    <w:lvl w:ilvl="1" w:tplc="E4589D32">
      <w:start w:val="1"/>
      <w:numFmt w:val="lowerLetter"/>
      <w:lvlText w:val="%2."/>
      <w:lvlJc w:val="left"/>
      <w:pPr>
        <w:ind w:left="1440" w:hanging="360"/>
      </w:pPr>
    </w:lvl>
    <w:lvl w:ilvl="2" w:tplc="2CAE7958">
      <w:start w:val="1"/>
      <w:numFmt w:val="lowerRoman"/>
      <w:lvlText w:val="%3."/>
      <w:lvlJc w:val="right"/>
      <w:pPr>
        <w:ind w:left="2160" w:hanging="180"/>
      </w:pPr>
    </w:lvl>
    <w:lvl w:ilvl="3" w:tplc="8334CE2A">
      <w:start w:val="1"/>
      <w:numFmt w:val="decimal"/>
      <w:lvlText w:val="%4."/>
      <w:lvlJc w:val="left"/>
      <w:pPr>
        <w:ind w:left="2880" w:hanging="360"/>
      </w:pPr>
    </w:lvl>
    <w:lvl w:ilvl="4" w:tplc="B3E4CFDA">
      <w:start w:val="1"/>
      <w:numFmt w:val="lowerLetter"/>
      <w:lvlText w:val="%5."/>
      <w:lvlJc w:val="left"/>
      <w:pPr>
        <w:ind w:left="3600" w:hanging="360"/>
      </w:pPr>
    </w:lvl>
    <w:lvl w:ilvl="5" w:tplc="8E0030A0">
      <w:start w:val="1"/>
      <w:numFmt w:val="lowerRoman"/>
      <w:lvlText w:val="%6."/>
      <w:lvlJc w:val="right"/>
      <w:pPr>
        <w:ind w:left="4320" w:hanging="180"/>
      </w:pPr>
    </w:lvl>
    <w:lvl w:ilvl="6" w:tplc="CA247CC4">
      <w:start w:val="1"/>
      <w:numFmt w:val="decimal"/>
      <w:lvlText w:val="%7."/>
      <w:lvlJc w:val="left"/>
      <w:pPr>
        <w:ind w:left="5040" w:hanging="360"/>
      </w:pPr>
    </w:lvl>
    <w:lvl w:ilvl="7" w:tplc="03564798">
      <w:start w:val="1"/>
      <w:numFmt w:val="lowerLetter"/>
      <w:lvlText w:val="%8."/>
      <w:lvlJc w:val="left"/>
      <w:pPr>
        <w:ind w:left="5760" w:hanging="360"/>
      </w:pPr>
    </w:lvl>
    <w:lvl w:ilvl="8" w:tplc="F28EB288">
      <w:start w:val="1"/>
      <w:numFmt w:val="lowerRoman"/>
      <w:lvlText w:val="%9."/>
      <w:lvlJc w:val="right"/>
      <w:pPr>
        <w:ind w:left="6480" w:hanging="180"/>
      </w:pPr>
    </w:lvl>
  </w:abstractNum>
  <w:abstractNum w:abstractNumId="3" w15:restartNumberingAfterBreak="0">
    <w:nsid w:val="522B143A"/>
    <w:multiLevelType w:val="hybridMultilevel"/>
    <w:tmpl w:val="FFFFFFFF"/>
    <w:lvl w:ilvl="0" w:tplc="59FC7188">
      <w:start w:val="1"/>
      <w:numFmt w:val="decimal"/>
      <w:lvlText w:val="%1."/>
      <w:lvlJc w:val="left"/>
      <w:pPr>
        <w:ind w:left="720" w:hanging="360"/>
      </w:pPr>
    </w:lvl>
    <w:lvl w:ilvl="1" w:tplc="CA9C5D64">
      <w:start w:val="1"/>
      <w:numFmt w:val="lowerLetter"/>
      <w:lvlText w:val="%2."/>
      <w:lvlJc w:val="left"/>
      <w:pPr>
        <w:ind w:left="1440" w:hanging="360"/>
      </w:pPr>
    </w:lvl>
    <w:lvl w:ilvl="2" w:tplc="4206541E">
      <w:start w:val="1"/>
      <w:numFmt w:val="lowerRoman"/>
      <w:lvlText w:val="%3."/>
      <w:lvlJc w:val="right"/>
      <w:pPr>
        <w:ind w:left="2160" w:hanging="180"/>
      </w:pPr>
    </w:lvl>
    <w:lvl w:ilvl="3" w:tplc="8F8A26E0">
      <w:start w:val="1"/>
      <w:numFmt w:val="decimal"/>
      <w:lvlText w:val="%4."/>
      <w:lvlJc w:val="left"/>
      <w:pPr>
        <w:ind w:left="2880" w:hanging="360"/>
      </w:pPr>
    </w:lvl>
    <w:lvl w:ilvl="4" w:tplc="CCCC2CDE">
      <w:start w:val="1"/>
      <w:numFmt w:val="lowerLetter"/>
      <w:lvlText w:val="%5."/>
      <w:lvlJc w:val="left"/>
      <w:pPr>
        <w:ind w:left="3600" w:hanging="360"/>
      </w:pPr>
    </w:lvl>
    <w:lvl w:ilvl="5" w:tplc="ACE07E12">
      <w:start w:val="1"/>
      <w:numFmt w:val="lowerRoman"/>
      <w:lvlText w:val="%6."/>
      <w:lvlJc w:val="right"/>
      <w:pPr>
        <w:ind w:left="4320" w:hanging="180"/>
      </w:pPr>
    </w:lvl>
    <w:lvl w:ilvl="6" w:tplc="EFC852E4">
      <w:start w:val="1"/>
      <w:numFmt w:val="decimal"/>
      <w:lvlText w:val="%7."/>
      <w:lvlJc w:val="left"/>
      <w:pPr>
        <w:ind w:left="5040" w:hanging="360"/>
      </w:pPr>
    </w:lvl>
    <w:lvl w:ilvl="7" w:tplc="4C969AD6">
      <w:start w:val="1"/>
      <w:numFmt w:val="lowerLetter"/>
      <w:lvlText w:val="%8."/>
      <w:lvlJc w:val="left"/>
      <w:pPr>
        <w:ind w:left="5760" w:hanging="360"/>
      </w:pPr>
    </w:lvl>
    <w:lvl w:ilvl="8" w:tplc="74869ADE">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95"/>
    <w:rsid w:val="00056522"/>
    <w:rsid w:val="00072ED8"/>
    <w:rsid w:val="001F62FF"/>
    <w:rsid w:val="0022530A"/>
    <w:rsid w:val="0031E9F1"/>
    <w:rsid w:val="003B2B4B"/>
    <w:rsid w:val="004056F7"/>
    <w:rsid w:val="00467D98"/>
    <w:rsid w:val="005C0752"/>
    <w:rsid w:val="00784AA8"/>
    <w:rsid w:val="00870F5F"/>
    <w:rsid w:val="00871995"/>
    <w:rsid w:val="00927449"/>
    <w:rsid w:val="00AD92A4"/>
    <w:rsid w:val="00E27E75"/>
    <w:rsid w:val="0153FAEA"/>
    <w:rsid w:val="01F6C65D"/>
    <w:rsid w:val="02064465"/>
    <w:rsid w:val="0263E990"/>
    <w:rsid w:val="0393C175"/>
    <w:rsid w:val="03CC823F"/>
    <w:rsid w:val="0434752A"/>
    <w:rsid w:val="0450B461"/>
    <w:rsid w:val="04B24043"/>
    <w:rsid w:val="04E7838F"/>
    <w:rsid w:val="05649C40"/>
    <w:rsid w:val="0566E5E9"/>
    <w:rsid w:val="06BA3360"/>
    <w:rsid w:val="06CA3780"/>
    <w:rsid w:val="077CB5A5"/>
    <w:rsid w:val="0820F71C"/>
    <w:rsid w:val="09574CF5"/>
    <w:rsid w:val="09895108"/>
    <w:rsid w:val="0A1216FA"/>
    <w:rsid w:val="0BE14FEE"/>
    <w:rsid w:val="0BEDB8A1"/>
    <w:rsid w:val="0D934232"/>
    <w:rsid w:val="0DAFD59C"/>
    <w:rsid w:val="0E4CDB29"/>
    <w:rsid w:val="0E608457"/>
    <w:rsid w:val="0F088605"/>
    <w:rsid w:val="0F0B4128"/>
    <w:rsid w:val="0F39B137"/>
    <w:rsid w:val="0F750B8C"/>
    <w:rsid w:val="0FD3BB6A"/>
    <w:rsid w:val="104C3BA0"/>
    <w:rsid w:val="1079074C"/>
    <w:rsid w:val="10CC6AA2"/>
    <w:rsid w:val="10E25CE9"/>
    <w:rsid w:val="11C124DE"/>
    <w:rsid w:val="12327187"/>
    <w:rsid w:val="135D9D76"/>
    <w:rsid w:val="13708E7C"/>
    <w:rsid w:val="13A7883B"/>
    <w:rsid w:val="15694F39"/>
    <w:rsid w:val="15A5FCA6"/>
    <w:rsid w:val="16818AB0"/>
    <w:rsid w:val="172FFBC3"/>
    <w:rsid w:val="17A18151"/>
    <w:rsid w:val="180138C3"/>
    <w:rsid w:val="18819142"/>
    <w:rsid w:val="191609AF"/>
    <w:rsid w:val="1A0FE572"/>
    <w:rsid w:val="1B2B4050"/>
    <w:rsid w:val="1BC32056"/>
    <w:rsid w:val="1D84B109"/>
    <w:rsid w:val="1DDA1B20"/>
    <w:rsid w:val="1EFDF98E"/>
    <w:rsid w:val="1F2CCF00"/>
    <w:rsid w:val="1F9EC222"/>
    <w:rsid w:val="1FBA51FC"/>
    <w:rsid w:val="2001C537"/>
    <w:rsid w:val="20D7D072"/>
    <w:rsid w:val="2236D008"/>
    <w:rsid w:val="2355D319"/>
    <w:rsid w:val="236FD3E9"/>
    <w:rsid w:val="24929706"/>
    <w:rsid w:val="255E6F7D"/>
    <w:rsid w:val="256C2CD8"/>
    <w:rsid w:val="25FDCF9C"/>
    <w:rsid w:val="260E03A6"/>
    <w:rsid w:val="26F3BD88"/>
    <w:rsid w:val="27A9D407"/>
    <w:rsid w:val="2814A51A"/>
    <w:rsid w:val="28E731D2"/>
    <w:rsid w:val="292C7C0B"/>
    <w:rsid w:val="2999363F"/>
    <w:rsid w:val="29CCC8BB"/>
    <w:rsid w:val="2A21F6E7"/>
    <w:rsid w:val="2AA12B2F"/>
    <w:rsid w:val="2D04697D"/>
    <w:rsid w:val="2D8EB2CD"/>
    <w:rsid w:val="2DEC35F7"/>
    <w:rsid w:val="2E7CCE1A"/>
    <w:rsid w:val="2F341E21"/>
    <w:rsid w:val="3040613A"/>
    <w:rsid w:val="3080C528"/>
    <w:rsid w:val="325A9C0C"/>
    <w:rsid w:val="331931E8"/>
    <w:rsid w:val="33AFBE16"/>
    <w:rsid w:val="33F78B24"/>
    <w:rsid w:val="346C0AF6"/>
    <w:rsid w:val="34738864"/>
    <w:rsid w:val="34B2F6B1"/>
    <w:rsid w:val="3567852C"/>
    <w:rsid w:val="3620BDAD"/>
    <w:rsid w:val="369BB892"/>
    <w:rsid w:val="36E5BC5F"/>
    <w:rsid w:val="37436E1A"/>
    <w:rsid w:val="3798695A"/>
    <w:rsid w:val="37D466AA"/>
    <w:rsid w:val="3809273D"/>
    <w:rsid w:val="3829EF7E"/>
    <w:rsid w:val="38343E48"/>
    <w:rsid w:val="3858B4AA"/>
    <w:rsid w:val="389F278C"/>
    <w:rsid w:val="38E06B2A"/>
    <w:rsid w:val="39CE43D9"/>
    <w:rsid w:val="39E74380"/>
    <w:rsid w:val="3A51F2A2"/>
    <w:rsid w:val="3B00954F"/>
    <w:rsid w:val="3C822E1D"/>
    <w:rsid w:val="3DCD7EDF"/>
    <w:rsid w:val="3DD04655"/>
    <w:rsid w:val="3DDB761B"/>
    <w:rsid w:val="3E53BD6C"/>
    <w:rsid w:val="3FD4C03D"/>
    <w:rsid w:val="4000258B"/>
    <w:rsid w:val="403E04DE"/>
    <w:rsid w:val="409A33B3"/>
    <w:rsid w:val="40EDFFD2"/>
    <w:rsid w:val="411D2EA6"/>
    <w:rsid w:val="417CCB0D"/>
    <w:rsid w:val="432EB673"/>
    <w:rsid w:val="43AA7546"/>
    <w:rsid w:val="44677558"/>
    <w:rsid w:val="462A3186"/>
    <w:rsid w:val="46A47E7A"/>
    <w:rsid w:val="475B466D"/>
    <w:rsid w:val="4802D70E"/>
    <w:rsid w:val="4833363D"/>
    <w:rsid w:val="4845C595"/>
    <w:rsid w:val="488FCD16"/>
    <w:rsid w:val="49800A3D"/>
    <w:rsid w:val="49A684BC"/>
    <w:rsid w:val="4B117562"/>
    <w:rsid w:val="4BA12531"/>
    <w:rsid w:val="4BD477DE"/>
    <w:rsid w:val="4D1C86E1"/>
    <w:rsid w:val="4DB71D56"/>
    <w:rsid w:val="4E1276F0"/>
    <w:rsid w:val="4E1361FF"/>
    <w:rsid w:val="4EE73AF4"/>
    <w:rsid w:val="50750214"/>
    <w:rsid w:val="51FCC3EC"/>
    <w:rsid w:val="531D9E37"/>
    <w:rsid w:val="5346C690"/>
    <w:rsid w:val="53D2DB2F"/>
    <w:rsid w:val="55ACB213"/>
    <w:rsid w:val="5669D3CF"/>
    <w:rsid w:val="56E23F3A"/>
    <w:rsid w:val="5767EBC5"/>
    <w:rsid w:val="58E3F64D"/>
    <w:rsid w:val="5A100015"/>
    <w:rsid w:val="5A27910E"/>
    <w:rsid w:val="5AE3EAE2"/>
    <w:rsid w:val="5AFAE94C"/>
    <w:rsid w:val="5B13B931"/>
    <w:rsid w:val="5C304C87"/>
    <w:rsid w:val="5D25B6BE"/>
    <w:rsid w:val="5D3F5DE7"/>
    <w:rsid w:val="5DC65719"/>
    <w:rsid w:val="5E9DF230"/>
    <w:rsid w:val="5ED99C60"/>
    <w:rsid w:val="5F3FD206"/>
    <w:rsid w:val="60454FA5"/>
    <w:rsid w:val="60DBB539"/>
    <w:rsid w:val="612C056B"/>
    <w:rsid w:val="61B473FC"/>
    <w:rsid w:val="6430A931"/>
    <w:rsid w:val="647A219C"/>
    <w:rsid w:val="64CEE114"/>
    <w:rsid w:val="657AF9CF"/>
    <w:rsid w:val="6593726C"/>
    <w:rsid w:val="65CC92E2"/>
    <w:rsid w:val="65F8EFCB"/>
    <w:rsid w:val="66E89F0D"/>
    <w:rsid w:val="67700F7D"/>
    <w:rsid w:val="6949D2CA"/>
    <w:rsid w:val="6C0C3AB2"/>
    <w:rsid w:val="6C929E2A"/>
    <w:rsid w:val="6D9046E1"/>
    <w:rsid w:val="6DA0A06A"/>
    <w:rsid w:val="6E638B69"/>
    <w:rsid w:val="6F1A1B57"/>
    <w:rsid w:val="6F3138F9"/>
    <w:rsid w:val="6F52242A"/>
    <w:rsid w:val="6F8D57B5"/>
    <w:rsid w:val="703D624D"/>
    <w:rsid w:val="70F603DC"/>
    <w:rsid w:val="70FB1CD0"/>
    <w:rsid w:val="721362AB"/>
    <w:rsid w:val="7225E452"/>
    <w:rsid w:val="7237F284"/>
    <w:rsid w:val="73A009F1"/>
    <w:rsid w:val="7400083C"/>
    <w:rsid w:val="7417DE18"/>
    <w:rsid w:val="74771D09"/>
    <w:rsid w:val="74E5D95B"/>
    <w:rsid w:val="74EBC595"/>
    <w:rsid w:val="750011C0"/>
    <w:rsid w:val="753AEBD3"/>
    <w:rsid w:val="75CECA0D"/>
    <w:rsid w:val="7651ACAE"/>
    <w:rsid w:val="7724F136"/>
    <w:rsid w:val="77F1EE67"/>
    <w:rsid w:val="78478449"/>
    <w:rsid w:val="78690C73"/>
    <w:rsid w:val="789892A7"/>
    <w:rsid w:val="7A0DC57E"/>
    <w:rsid w:val="7A4F5108"/>
    <w:rsid w:val="7B9647F9"/>
    <w:rsid w:val="7C6BCE17"/>
    <w:rsid w:val="7DE9F09B"/>
    <w:rsid w:val="7EA17862"/>
    <w:rsid w:val="7ECE1B8C"/>
    <w:rsid w:val="7ED0D150"/>
    <w:rsid w:val="7EDC05BC"/>
    <w:rsid w:val="7FA488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C4A0988"/>
  <w15:docId w15:val="{D36E46B0-CD2E-4BF0-9EA4-00A74987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B39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E19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9B1"/>
  </w:style>
  <w:style w:type="paragraph" w:styleId="Footer">
    <w:name w:val="footer"/>
    <w:basedOn w:val="Normal"/>
    <w:link w:val="FooterChar"/>
    <w:uiPriority w:val="99"/>
    <w:unhideWhenUsed/>
    <w:rsid w:val="007E19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9B1"/>
  </w:style>
  <w:style w:type="paragraph" w:styleId="NoSpacing">
    <w:name w:val="No Spacing"/>
    <w:uiPriority w:val="1"/>
    <w:qFormat/>
    <w:rsid w:val="007E19B1"/>
    <w:pPr>
      <w:spacing w:after="0" w:line="240" w:lineRule="auto"/>
    </w:pPr>
    <w:rPr>
      <w:rFonts w:eastAsiaTheme="minorHAnsi"/>
      <w:color w:val="44546A" w:themeColor="text2"/>
      <w:sz w:val="20"/>
      <w:szCs w:val="20"/>
      <w:lang w:eastAsia="en-US"/>
    </w:rPr>
  </w:style>
  <w:style w:type="paragraph" w:styleId="BalloonText">
    <w:name w:val="Balloon Text"/>
    <w:basedOn w:val="Normal"/>
    <w:link w:val="BalloonTextChar"/>
    <w:uiPriority w:val="99"/>
    <w:semiHidden/>
    <w:unhideWhenUsed/>
    <w:rsid w:val="0094633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6337"/>
    <w:rPr>
      <w:rFonts w:ascii="Segoe UI" w:hAnsi="Segoe UI" w:cs="Segoe UI"/>
      <w:sz w:val="18"/>
      <w:szCs w:val="18"/>
    </w:rPr>
  </w:style>
  <w:style w:type="paragraph" w:styleId="ListParagraph">
    <w:name w:val="List Paragraph"/>
    <w:basedOn w:val="Normal"/>
    <w:uiPriority w:val="34"/>
    <w:qFormat/>
    <w:rsid w:val="00CA4CB7"/>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c4a2bb5194714a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177U4cppEyOSr9c5cdCaIbuJg==">AMUW2mWYelBBIXt3ESGS24Cmo69Wa0AuYOxNhOvrB8nSWztG6Vs5tF7p0duvAZPy0kqCK0f0EOdtJ0Aalya6ybCE+9PezOC420NsTml07bdVKKtfNe6xsDrNdkOl4pw68xyGpMgdIhSb</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A8224EE397914AB290C156C5F2772D" ma:contentTypeVersion="9" ma:contentTypeDescription="Create a new document." ma:contentTypeScope="" ma:versionID="8479bf44435034cfce58ba2be4032528">
  <xsd:schema xmlns:xsd="http://www.w3.org/2001/XMLSchema" xmlns:xs="http://www.w3.org/2001/XMLSchema" xmlns:p="http://schemas.microsoft.com/office/2006/metadata/properties" xmlns:ns2="5252b940-22b6-47d8-b7f9-1e28c72ca591" targetNamespace="http://schemas.microsoft.com/office/2006/metadata/properties" ma:root="true" ma:fieldsID="4a569a7d8c4730aa505ed59d5760177d" ns2:_="">
    <xsd:import namespace="5252b940-22b6-47d8-b7f9-1e28c72ca5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2b940-22b6-47d8-b7f9-1e28c72ca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5A0524-3162-4354-AA64-5EDE2B8A45E2}">
  <ds:schemaRefs>
    <ds:schemaRef ds:uri="http://schemas.microsoft.com/sharepoint/v3/contenttype/forms"/>
  </ds:schemaRefs>
</ds:datastoreItem>
</file>

<file path=customXml/itemProps3.xml><?xml version="1.0" encoding="utf-8"?>
<ds:datastoreItem xmlns:ds="http://schemas.openxmlformats.org/officeDocument/2006/customXml" ds:itemID="{FE901C4D-56D5-4F33-A69F-5C6B89B65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2b940-22b6-47d8-b7f9-1e28c72ca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980DDD-2276-441E-9501-8CD2AA10033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 Lai Wan</dc:creator>
  <keywords/>
  <lastModifiedBy>Palaniappan Shanthal /DS</lastModifiedBy>
  <revision>11</revision>
  <dcterms:created xsi:type="dcterms:W3CDTF">2020-10-12T13:58:00.0000000Z</dcterms:created>
  <dcterms:modified xsi:type="dcterms:W3CDTF">2022-01-19T06:23:15.9498490Z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0x010100B9A8224EE397914AB290C156C5F2772D</vt:lpwstr>
  </property>
  <property fmtid="{D5CDD505-2E9C-101B-9397-08002B2CF9AE}" pid="3" name="MSIP_Label_30286cb9-b49f-4646-87a5-340028348160_Enabled">
    <vt:lpwstr>true</vt:lpwstr>
  </property>
  <property fmtid="{D5CDD505-2E9C-101B-9397-08002B2CF9AE}" pid="4" name="MSIP_Label_30286cb9-b49f-4646-87a5-340028348160_SetDate">
    <vt:lpwstr>2021-10-15T06:21:25Z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b8426b89-6d0d-49da-8bb7-b3cf5186b54c</vt:lpwstr>
  </property>
  <property fmtid="{D5CDD505-2E9C-101B-9397-08002B2CF9AE}" pid="9" name="MSIP_Label_30286cb9-b49f-4646-87a5-340028348160_ContentBits">
    <vt:lpwstr>1</vt:lpwstr>
  </property>
</Properties>
</file>