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78220C4F"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78220C4F" w:rsidRDefault="00A859C7" w14:paraId="5DEF9173" w14:textId="5B733DD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37F3A874">
              <w:rPr>
                <w:rStyle w:val="ANSWERS"/>
                <w:rFonts w:ascii="Calibri" w:hAnsi="Calibri" w:cs="Calibri" w:asciiTheme="minorAscii" w:hAnsiTheme="minorAscii" w:cstheme="minorAscii"/>
                <w:sz w:val="28"/>
                <w:szCs w:val="28"/>
              </w:rPr>
              <w:t xml:space="preserve">A primary key is a field that uniquely </w:t>
            </w:r>
            <w:r w:rsidRPr="78220C4F" w:rsidR="37F3A874">
              <w:rPr>
                <w:rStyle w:val="ANSWERS"/>
                <w:rFonts w:ascii="Calibri" w:hAnsi="Calibri" w:cs="Calibri" w:asciiTheme="minorAscii" w:hAnsiTheme="minorAscii" w:cstheme="minorAscii"/>
                <w:sz w:val="28"/>
                <w:szCs w:val="28"/>
              </w:rPr>
              <w:t>identifies</w:t>
            </w:r>
            <w:r w:rsidRPr="78220C4F" w:rsidR="37F3A874">
              <w:rPr>
                <w:rStyle w:val="ANSWERS"/>
                <w:rFonts w:ascii="Calibri" w:hAnsi="Calibri" w:cs="Calibri" w:asciiTheme="minorAscii" w:hAnsiTheme="minorAscii" w:cstheme="minorAscii"/>
                <w:sz w:val="28"/>
                <w:szCs w:val="28"/>
              </w:rPr>
              <w:t xml:space="preserve"> each record in a table</w:t>
            </w:r>
            <w:r w:rsidRPr="78220C4F" w:rsidR="47B619C6">
              <w:rPr>
                <w:rStyle w:val="ANSWERS"/>
                <w:rFonts w:ascii="Calibri" w:hAnsi="Calibri" w:cs="Calibri" w:asciiTheme="minorAscii" w:hAnsiTheme="minorAscii" w:cstheme="minorAscii"/>
                <w:sz w:val="28"/>
                <w:szCs w:val="28"/>
              </w:rPr>
              <w:t xml:space="preserve">. Every value must be </w:t>
            </w:r>
            <w:r w:rsidRPr="78220C4F" w:rsidR="013A809B">
              <w:rPr>
                <w:rStyle w:val="ANSWERS"/>
                <w:rFonts w:ascii="Calibri" w:hAnsi="Calibri" w:cs="Calibri" w:asciiTheme="minorAscii" w:hAnsiTheme="minorAscii" w:cstheme="minorAscii"/>
                <w:sz w:val="28"/>
                <w:szCs w:val="28"/>
              </w:rPr>
              <w:t>unique,</w:t>
            </w:r>
            <w:r w:rsidRPr="78220C4F" w:rsidR="47B619C6">
              <w:rPr>
                <w:rStyle w:val="ANSWERS"/>
                <w:rFonts w:ascii="Calibri" w:hAnsi="Calibri" w:cs="Calibri" w:asciiTheme="minorAscii" w:hAnsiTheme="minorAscii" w:cstheme="minorAscii"/>
                <w:sz w:val="28"/>
                <w:szCs w:val="28"/>
              </w:rPr>
              <w:t xml:space="preserve"> and it cannot be empty. Every table has one primary </w:t>
            </w:r>
            <w:r w:rsidRPr="78220C4F" w:rsidR="07B0CCAD">
              <w:rPr>
                <w:rStyle w:val="ANSWERS"/>
                <w:rFonts w:ascii="Calibri" w:hAnsi="Calibri" w:cs="Calibri" w:asciiTheme="minorAscii" w:hAnsiTheme="minorAscii" w:cstheme="minorAscii"/>
                <w:sz w:val="28"/>
                <w:szCs w:val="28"/>
              </w:rPr>
              <w:t>key;</w:t>
            </w:r>
            <w:r w:rsidRPr="78220C4F" w:rsidR="47B619C6">
              <w:rPr>
                <w:rStyle w:val="ANSWERS"/>
                <w:rFonts w:ascii="Calibri" w:hAnsi="Calibri" w:cs="Calibri" w:asciiTheme="minorAscii" w:hAnsiTheme="minorAscii" w:cstheme="minorAscii"/>
                <w:sz w:val="28"/>
                <w:szCs w:val="28"/>
              </w:rPr>
              <w:t xml:space="preserve"> this allows records to be found and linked to other tables</w:t>
            </w:r>
            <w:r w:rsidRPr="78220C4F" w:rsidR="3A1FDE05">
              <w:rPr>
                <w:rStyle w:val="ANSWERS"/>
                <w:rFonts w:ascii="Calibri" w:hAnsi="Calibri" w:cs="Calibri" w:asciiTheme="minorAscii" w:hAnsiTheme="minorAscii" w:cstheme="minorAscii"/>
                <w:sz w:val="28"/>
                <w:szCs w:val="28"/>
              </w:rPr>
              <w:t>.</w:t>
            </w:r>
          </w:p>
          <w:p w:rsidRPr="00312DC5" w:rsidR="00A859C7" w:rsidP="78220C4F" w:rsidRDefault="00A859C7" w14:paraId="5ADDD572" w14:textId="23DC4DA7">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410CF5B8">
              <w:rPr>
                <w:rStyle w:val="ANSWERS"/>
                <w:rFonts w:ascii="Calibri" w:hAnsi="Calibri" w:cs="Calibri" w:asciiTheme="minorAscii" w:hAnsiTheme="minorAscii" w:cstheme="minorAscii"/>
                <w:sz w:val="28"/>
                <w:szCs w:val="28"/>
              </w:rPr>
              <w:t xml:space="preserve">For example: </w:t>
            </w:r>
          </w:p>
          <w:p w:rsidRPr="00312DC5" w:rsidR="00A859C7" w:rsidP="78220C4F" w:rsidRDefault="00A859C7" w14:paraId="7B5EC675" w14:textId="67F34F0C">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410CF5B8">
              <w:rPr>
                <w:rStyle w:val="ANSWERS"/>
                <w:rFonts w:ascii="Calibri" w:hAnsi="Calibri" w:cs="Calibri" w:asciiTheme="minorAscii" w:hAnsiTheme="minorAscii" w:cstheme="minorAscii"/>
                <w:sz w:val="28"/>
                <w:szCs w:val="28"/>
              </w:rPr>
              <w:t>Customers table</w:t>
            </w:r>
          </w:p>
          <w:p w:rsidRPr="00312DC5" w:rsidR="00A859C7" w:rsidP="78220C4F" w:rsidRDefault="00A859C7" w14:paraId="36A0CAA7" w14:textId="58B9E598">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410CF5B8">
              <w:rPr>
                <w:rStyle w:val="ANSWERS"/>
                <w:rFonts w:ascii="Calibri" w:hAnsi="Calibri" w:cs="Calibri" w:asciiTheme="minorAscii" w:hAnsiTheme="minorAscii" w:cstheme="minorAscii"/>
                <w:sz w:val="28"/>
                <w:szCs w:val="28"/>
              </w:rPr>
              <w:t>CustomerID</w:t>
            </w:r>
            <w:r w:rsidRPr="78220C4F" w:rsidR="410CF5B8">
              <w:rPr>
                <w:rStyle w:val="ANSWERS"/>
                <w:rFonts w:ascii="Calibri" w:hAnsi="Calibri" w:cs="Calibri" w:asciiTheme="minorAscii" w:hAnsiTheme="minorAscii" w:cstheme="minorAscii"/>
                <w:sz w:val="28"/>
                <w:szCs w:val="28"/>
              </w:rPr>
              <w:t xml:space="preserve"> (primary key)</w:t>
            </w:r>
          </w:p>
          <w:p w:rsidRPr="00312DC5" w:rsidR="00A859C7" w:rsidP="78220C4F" w:rsidRDefault="00A859C7" w14:paraId="252667E7" w14:textId="2F460798">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410CF5B8">
              <w:rPr>
                <w:rStyle w:val="ANSWERS"/>
                <w:rFonts w:ascii="Calibri" w:hAnsi="Calibri" w:cs="Calibri" w:asciiTheme="minorAscii" w:hAnsiTheme="minorAscii" w:cstheme="minorAscii"/>
                <w:sz w:val="28"/>
                <w:szCs w:val="28"/>
              </w:rPr>
              <w:t>FirstName</w:t>
            </w:r>
          </w:p>
          <w:p w:rsidRPr="00312DC5" w:rsidR="00A859C7" w:rsidP="78220C4F" w:rsidRDefault="00A859C7" w14:paraId="3BFDBF77" w14:textId="5B88BEAA">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410CF5B8">
              <w:rPr>
                <w:rStyle w:val="ANSWERS"/>
                <w:rFonts w:ascii="Calibri" w:hAnsi="Calibri" w:cs="Calibri" w:asciiTheme="minorAscii" w:hAnsiTheme="minorAscii" w:cstheme="minorAscii"/>
                <w:sz w:val="28"/>
                <w:szCs w:val="28"/>
              </w:rPr>
              <w:t>LastName</w:t>
            </w:r>
          </w:p>
        </w:tc>
      </w:tr>
      <w:tr w:rsidR="61FDD1E4" w:rsidTr="78220C4F"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062E99E6" w14:textId="7942E71B">
            <w:pPr>
              <w:spacing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3BFFE271">
              <w:rPr>
                <w:rStyle w:val="ANSWERS"/>
                <w:rFonts w:ascii="Calibri" w:hAnsi="Calibri" w:cs="" w:asciiTheme="minorAscii" w:hAnsiTheme="minorAscii" w:cstheme="minorBidi"/>
                <w:sz w:val="28"/>
                <w:szCs w:val="28"/>
              </w:rPr>
              <w:t xml:space="preserve">A secondary key is used to search, sort or filter data, but it does not uniquely </w:t>
            </w:r>
            <w:r w:rsidRPr="78220C4F" w:rsidR="3BFFE271">
              <w:rPr>
                <w:rStyle w:val="ANSWERS"/>
                <w:rFonts w:ascii="Calibri" w:hAnsi="Calibri" w:cs="" w:asciiTheme="minorAscii" w:hAnsiTheme="minorAscii" w:cstheme="minorBidi"/>
                <w:sz w:val="28"/>
                <w:szCs w:val="28"/>
              </w:rPr>
              <w:t>identify</w:t>
            </w:r>
            <w:r w:rsidRPr="78220C4F" w:rsidR="3BFFE271">
              <w:rPr>
                <w:rStyle w:val="ANSWERS"/>
                <w:rFonts w:ascii="Calibri" w:hAnsi="Calibri" w:cs="" w:asciiTheme="minorAscii" w:hAnsiTheme="minorAscii" w:cstheme="minorBidi"/>
                <w:sz w:val="28"/>
                <w:szCs w:val="28"/>
              </w:rPr>
              <w:t xml:space="preserve"> records. It can have duplicates, it can be NU</w:t>
            </w:r>
            <w:r w:rsidRPr="78220C4F" w:rsidR="5EA8D420">
              <w:rPr>
                <w:rStyle w:val="ANSWERS"/>
                <w:rFonts w:ascii="Calibri" w:hAnsi="Calibri" w:cs="" w:asciiTheme="minorAscii" w:hAnsiTheme="minorAscii" w:cstheme="minorBidi"/>
                <w:sz w:val="28"/>
                <w:szCs w:val="28"/>
              </w:rPr>
              <w:t>LL and one table can have multiple secondary keys.</w:t>
            </w:r>
          </w:p>
          <w:p w:rsidR="61FDD1E4" w:rsidP="78220C4F" w:rsidRDefault="61FDD1E4" w14:paraId="773C6B6A" w14:textId="36B57B79">
            <w:pPr>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5EA8D420">
              <w:rPr>
                <w:rStyle w:val="ANSWERS"/>
                <w:rFonts w:ascii="Calibri" w:hAnsi="Calibri" w:cs="" w:asciiTheme="minorAscii" w:hAnsiTheme="minorAscii" w:cstheme="minorBidi"/>
                <w:sz w:val="28"/>
                <w:szCs w:val="28"/>
              </w:rPr>
              <w:t>For example:</w:t>
            </w:r>
          </w:p>
          <w:p w:rsidR="61FDD1E4" w:rsidP="78220C4F" w:rsidRDefault="61FDD1E4" w14:paraId="572C5D8C" w14:textId="7A703DF0">
            <w:pPr>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5EA8D420">
              <w:rPr>
                <w:rStyle w:val="ANSWERS"/>
                <w:rFonts w:ascii="Calibri" w:hAnsi="Calibri" w:cs="" w:asciiTheme="minorAscii" w:hAnsiTheme="minorAscii" w:cstheme="minorBidi"/>
                <w:sz w:val="28"/>
                <w:szCs w:val="28"/>
              </w:rPr>
              <w:t>Customers</w:t>
            </w:r>
            <w:r w:rsidRPr="78220C4F" w:rsidR="7E169F2F">
              <w:rPr>
                <w:rStyle w:val="ANSWERS"/>
                <w:rFonts w:ascii="Calibri" w:hAnsi="Calibri" w:cs="" w:asciiTheme="minorAscii" w:hAnsiTheme="minorAscii" w:cstheme="minorBidi"/>
                <w:sz w:val="28"/>
                <w:szCs w:val="28"/>
              </w:rPr>
              <w:t xml:space="preserve"> table</w:t>
            </w:r>
          </w:p>
          <w:p w:rsidR="61FDD1E4" w:rsidP="78220C4F" w:rsidRDefault="61FDD1E4" w14:paraId="32DB4CEE" w14:textId="682B1019">
            <w:pPr>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7E169F2F">
              <w:rPr>
                <w:rStyle w:val="ANSWERS"/>
                <w:rFonts w:ascii="Calibri" w:hAnsi="Calibri" w:cs="" w:asciiTheme="minorAscii" w:hAnsiTheme="minorAscii" w:cstheme="minorBidi"/>
                <w:sz w:val="28"/>
                <w:szCs w:val="28"/>
              </w:rPr>
              <w:t>CustomerID</w:t>
            </w:r>
            <w:r w:rsidRPr="78220C4F" w:rsidR="7E169F2F">
              <w:rPr>
                <w:rStyle w:val="ANSWERS"/>
                <w:rFonts w:ascii="Calibri" w:hAnsi="Calibri" w:cs="" w:asciiTheme="minorAscii" w:hAnsiTheme="minorAscii" w:cstheme="minorBidi"/>
                <w:sz w:val="28"/>
                <w:szCs w:val="28"/>
              </w:rPr>
              <w:t xml:space="preserve"> </w:t>
            </w:r>
            <w:r w:rsidRPr="78220C4F" w:rsidR="7E169F2F">
              <w:rPr>
                <w:rStyle w:val="ANSWERS"/>
                <w:rFonts w:ascii="Calibri" w:hAnsi="Calibri" w:cs="" w:asciiTheme="minorAscii" w:hAnsiTheme="minorAscii" w:cstheme="minorBidi"/>
                <w:sz w:val="28"/>
                <w:szCs w:val="28"/>
              </w:rPr>
              <w:t xml:space="preserve">(primary key) </w:t>
            </w:r>
          </w:p>
          <w:p w:rsidR="61FDD1E4" w:rsidP="78220C4F" w:rsidRDefault="61FDD1E4" w14:paraId="535ACE12" w14:textId="45100BDB">
            <w:pPr>
              <w:pStyle w:val="Normal"/>
              <w:spacing w:line="480" w:lineRule="auto"/>
              <w:cnfStyle w:val="000000000000" w:firstRow="0" w:lastRow="0" w:firstColumn="0" w:lastColumn="0" w:oddVBand="0" w:evenVBand="0" w:oddHBand="0" w:evenHBand="0" w:firstRowFirstColumn="0" w:firstRowLastColumn="0" w:lastRowFirstColumn="0" w:lastRowLastColumn="0"/>
            </w:pPr>
            <w:r w:rsidRPr="78220C4F" w:rsidR="7E169F2F">
              <w:rPr>
                <w:rStyle w:val="ANSWERS"/>
                <w:rFonts w:ascii="Calibri" w:hAnsi="Calibri" w:cs="" w:asciiTheme="minorAscii" w:hAnsiTheme="minorAscii" w:cstheme="minorBidi"/>
                <w:sz w:val="28"/>
                <w:szCs w:val="28"/>
              </w:rPr>
              <w:t>FirstName (secondary key)</w:t>
            </w:r>
          </w:p>
          <w:p w:rsidR="61FDD1E4" w:rsidP="78220C4F" w:rsidRDefault="61FDD1E4" w14:paraId="2921CC2C" w14:textId="74D5D1BD">
            <w:pPr>
              <w:pStyle w:val="Normal"/>
              <w:spacing w:line="480" w:lineRule="auto"/>
              <w:cnfStyle w:val="000000000000" w:firstRow="0" w:lastRow="0" w:firstColumn="0" w:lastColumn="0" w:oddVBand="0" w:evenVBand="0" w:oddHBand="0" w:evenHBand="0" w:firstRowFirstColumn="0" w:firstRowLastColumn="0" w:lastRowFirstColumn="0" w:lastRowLastColumn="0"/>
            </w:pPr>
            <w:r w:rsidRPr="78220C4F" w:rsidR="7E169F2F">
              <w:rPr>
                <w:rStyle w:val="ANSWERS"/>
                <w:rFonts w:ascii="Calibri" w:hAnsi="Calibri" w:cs="" w:asciiTheme="minorAscii" w:hAnsiTheme="minorAscii" w:cstheme="minorBidi"/>
                <w:sz w:val="28"/>
                <w:szCs w:val="28"/>
              </w:rPr>
              <w:t>LastName (secondary key)</w:t>
            </w:r>
          </w:p>
          <w:p w:rsidR="61FDD1E4" w:rsidP="78220C4F" w:rsidRDefault="61FDD1E4" w14:paraId="39494348" w14:textId="6A55A60E">
            <w:pPr>
              <w:pStyle w:val="Normal"/>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7E169F2F">
              <w:rPr>
                <w:rStyle w:val="ANSWERS"/>
                <w:rFonts w:ascii="Calibri" w:hAnsi="Calibri" w:cs="" w:asciiTheme="minorAscii" w:hAnsiTheme="minorAscii" w:cstheme="minorBidi"/>
                <w:sz w:val="28"/>
                <w:szCs w:val="28"/>
              </w:rPr>
              <w:t xml:space="preserve">This is because many customers can share a last name. It helps find or group customers, but </w:t>
            </w:r>
            <w:r w:rsidRPr="78220C4F" w:rsidR="7E169F2F">
              <w:rPr>
                <w:rStyle w:val="ANSWERS"/>
                <w:rFonts w:ascii="Calibri" w:hAnsi="Calibri" w:cs="" w:asciiTheme="minorAscii" w:hAnsiTheme="minorAscii" w:cstheme="minorBidi"/>
                <w:sz w:val="28"/>
                <w:szCs w:val="28"/>
              </w:rPr>
              <w:t>doesn’t</w:t>
            </w:r>
            <w:r w:rsidRPr="78220C4F" w:rsidR="7E169F2F">
              <w:rPr>
                <w:rStyle w:val="ANSWERS"/>
                <w:rFonts w:ascii="Calibri" w:hAnsi="Calibri" w:cs="" w:asciiTheme="minorAscii" w:hAnsiTheme="minorAscii" w:cstheme="minorBidi"/>
                <w:sz w:val="28"/>
                <w:szCs w:val="28"/>
              </w:rPr>
              <w:t xml:space="preserve"> </w:t>
            </w:r>
            <w:r w:rsidRPr="78220C4F" w:rsidR="7E169F2F">
              <w:rPr>
                <w:rStyle w:val="ANSWERS"/>
                <w:rFonts w:ascii="Calibri" w:hAnsi="Calibri" w:cs="" w:asciiTheme="minorAscii" w:hAnsiTheme="minorAscii" w:cstheme="minorBidi"/>
                <w:sz w:val="28"/>
                <w:szCs w:val="28"/>
              </w:rPr>
              <w:t>identify</w:t>
            </w:r>
            <w:r w:rsidRPr="78220C4F" w:rsidR="7E169F2F">
              <w:rPr>
                <w:rStyle w:val="ANSWERS"/>
                <w:rFonts w:ascii="Calibri" w:hAnsi="Calibri" w:cs="" w:asciiTheme="minorAscii" w:hAnsiTheme="minorAscii" w:cstheme="minorBidi"/>
                <w:sz w:val="28"/>
                <w:szCs w:val="28"/>
              </w:rPr>
              <w:t xml:space="preserve"> them uniquely.</w:t>
            </w:r>
          </w:p>
        </w:tc>
      </w:tr>
      <w:tr w:rsidR="61FDD1E4" w:rsidTr="78220C4F"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1BCBCA18" w14:textId="210A65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74C9A7B7">
              <w:rPr>
                <w:rStyle w:val="ANSWERS"/>
                <w:rFonts w:ascii="Calibri" w:hAnsi="Calibri" w:cs="" w:asciiTheme="minorAscii" w:hAnsiTheme="minorAscii" w:cstheme="minorBidi"/>
                <w:sz w:val="28"/>
                <w:szCs w:val="28"/>
              </w:rPr>
              <w:t xml:space="preserve">Primary and foreign keys are related because a </w:t>
            </w:r>
            <w:r w:rsidRPr="78220C4F" w:rsidR="222B3E41">
              <w:rPr>
                <w:rStyle w:val="ANSWERS"/>
                <w:rFonts w:ascii="Calibri" w:hAnsi="Calibri" w:cs="" w:asciiTheme="minorAscii" w:hAnsiTheme="minorAscii" w:cstheme="minorBidi"/>
                <w:sz w:val="28"/>
                <w:szCs w:val="28"/>
              </w:rPr>
              <w:t>foreign</w:t>
            </w:r>
            <w:r w:rsidRPr="78220C4F" w:rsidR="74C9A7B7">
              <w:rPr>
                <w:rStyle w:val="ANSWERS"/>
                <w:rFonts w:ascii="Calibri" w:hAnsi="Calibri" w:cs="" w:asciiTheme="minorAscii" w:hAnsiTheme="minorAscii" w:cstheme="minorBidi"/>
                <w:sz w:val="28"/>
                <w:szCs w:val="28"/>
              </w:rPr>
              <w:t xml:space="preserve"> key is a field in another table that references a primary key</w:t>
            </w:r>
            <w:r w:rsidRPr="78220C4F" w:rsidR="5E529F9B">
              <w:rPr>
                <w:rStyle w:val="ANSWERS"/>
                <w:rFonts w:ascii="Calibri" w:hAnsi="Calibri" w:cs="" w:asciiTheme="minorAscii" w:hAnsiTheme="minorAscii" w:cstheme="minorBidi"/>
                <w:sz w:val="28"/>
                <w:szCs w:val="28"/>
              </w:rPr>
              <w:t xml:space="preserve">. The primary key lives in the “parent” table, and the foreign key lives in the “child” table. This links </w:t>
            </w:r>
            <w:r w:rsidRPr="78220C4F" w:rsidR="1F6988B6">
              <w:rPr>
                <w:rStyle w:val="ANSWERS"/>
                <w:rFonts w:ascii="Calibri" w:hAnsi="Calibri" w:cs="" w:asciiTheme="minorAscii" w:hAnsiTheme="minorAscii" w:cstheme="minorBidi"/>
                <w:sz w:val="28"/>
                <w:szCs w:val="28"/>
              </w:rPr>
              <w:t>tables together.</w:t>
            </w:r>
          </w:p>
          <w:p w:rsidR="61FDD1E4" w:rsidP="78220C4F" w:rsidRDefault="61FDD1E4" w14:paraId="4D348F13" w14:textId="6DC68F2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1F6988B6">
              <w:rPr>
                <w:rStyle w:val="ANSWERS"/>
                <w:rFonts w:ascii="Calibri" w:hAnsi="Calibri" w:cs="" w:asciiTheme="minorAscii" w:hAnsiTheme="minorAscii" w:cstheme="minorBidi"/>
                <w:sz w:val="28"/>
                <w:szCs w:val="28"/>
              </w:rPr>
              <w:t>For example:</w:t>
            </w:r>
          </w:p>
          <w:p w:rsidR="61FDD1E4" w:rsidP="78220C4F" w:rsidRDefault="61FDD1E4" w14:paraId="2D083D84" w14:textId="67F34F0C">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1F6988B6">
              <w:rPr>
                <w:rStyle w:val="ANSWERS"/>
                <w:rFonts w:ascii="Calibri" w:hAnsi="Calibri" w:cs="Calibri" w:asciiTheme="minorAscii" w:hAnsiTheme="minorAscii" w:cstheme="minorAscii"/>
                <w:sz w:val="28"/>
                <w:szCs w:val="28"/>
              </w:rPr>
              <w:t>Customers table</w:t>
            </w:r>
          </w:p>
          <w:p w:rsidR="61FDD1E4" w:rsidP="78220C4F" w:rsidRDefault="61FDD1E4" w14:paraId="44EDD95C" w14:textId="58B9E598">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1F6988B6">
              <w:rPr>
                <w:rStyle w:val="ANSWERS"/>
                <w:rFonts w:ascii="Calibri" w:hAnsi="Calibri" w:cs="Calibri" w:asciiTheme="minorAscii" w:hAnsiTheme="minorAscii" w:cstheme="minorAscii"/>
                <w:sz w:val="28"/>
                <w:szCs w:val="28"/>
              </w:rPr>
              <w:t>CustomerID (primary key)</w:t>
            </w:r>
          </w:p>
          <w:p w:rsidR="61FDD1E4" w:rsidP="78220C4F" w:rsidRDefault="61FDD1E4" w14:paraId="707380FE" w14:textId="2F460798">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1F6988B6">
              <w:rPr>
                <w:rStyle w:val="ANSWERS"/>
                <w:rFonts w:ascii="Calibri" w:hAnsi="Calibri" w:cs="Calibri" w:asciiTheme="minorAscii" w:hAnsiTheme="minorAscii" w:cstheme="minorAscii"/>
                <w:sz w:val="28"/>
                <w:szCs w:val="28"/>
              </w:rPr>
              <w:t>FirstName</w:t>
            </w:r>
          </w:p>
          <w:p w:rsidR="61FDD1E4" w:rsidP="78220C4F" w:rsidRDefault="61FDD1E4" w14:paraId="646E5424" w14:textId="5B88BEAA">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1F6988B6">
              <w:rPr>
                <w:rStyle w:val="ANSWERS"/>
                <w:rFonts w:ascii="Calibri" w:hAnsi="Calibri" w:cs="Calibri" w:asciiTheme="minorAscii" w:hAnsiTheme="minorAscii" w:cstheme="minorAscii"/>
                <w:sz w:val="28"/>
                <w:szCs w:val="28"/>
              </w:rPr>
              <w:t>LastName</w:t>
            </w:r>
          </w:p>
          <w:p w:rsidR="61FDD1E4" w:rsidP="78220C4F" w:rsidRDefault="61FDD1E4" w14:paraId="32CD2E4C" w14:textId="49148FA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78220C4F" w:rsidRDefault="61FDD1E4" w14:paraId="7084E25B" w14:textId="550C04BD">
            <w:pPr>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1F6988B6">
              <w:rPr>
                <w:rStyle w:val="ANSWERS"/>
                <w:rFonts w:ascii="Calibri" w:hAnsi="Calibri" w:cs="" w:asciiTheme="minorAscii" w:hAnsiTheme="minorAscii" w:cstheme="minorBidi"/>
                <w:sz w:val="28"/>
                <w:szCs w:val="28"/>
              </w:rPr>
              <w:t>Orders table</w:t>
            </w:r>
          </w:p>
          <w:p w:rsidR="61FDD1E4" w:rsidP="78220C4F" w:rsidRDefault="61FDD1E4" w14:paraId="0B4C0FAC" w14:textId="2DE5A558">
            <w:pPr>
              <w:pStyle w:val="Normal"/>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78220C4F" w:rsidR="1F6988B6">
              <w:rPr>
                <w:rStyle w:val="ANSWERS"/>
                <w:rFonts w:ascii="Calibri" w:hAnsi="Calibri" w:cs="" w:asciiTheme="minorAscii" w:hAnsiTheme="minorAscii" w:cstheme="minorBidi"/>
                <w:sz w:val="28"/>
                <w:szCs w:val="28"/>
              </w:rPr>
              <w:t>OrderID</w:t>
            </w:r>
            <w:r w:rsidRPr="78220C4F" w:rsidR="1F6988B6">
              <w:rPr>
                <w:rStyle w:val="ANSWERS"/>
                <w:rFonts w:ascii="Calibri" w:hAnsi="Calibri" w:cs="" w:asciiTheme="minorAscii" w:hAnsiTheme="minorAscii" w:cstheme="minorBidi"/>
                <w:sz w:val="28"/>
                <w:szCs w:val="28"/>
              </w:rPr>
              <w:t xml:space="preserve"> </w:t>
            </w:r>
            <w:r w:rsidRPr="78220C4F" w:rsidR="1F6988B6">
              <w:rPr>
                <w:rStyle w:val="ANSWERS"/>
                <w:rFonts w:ascii="Calibri" w:hAnsi="Calibri" w:cs="Calibri" w:asciiTheme="minorAscii" w:hAnsiTheme="minorAscii" w:cstheme="minorAscii"/>
                <w:sz w:val="28"/>
                <w:szCs w:val="28"/>
              </w:rPr>
              <w:t>(primary key)</w:t>
            </w:r>
          </w:p>
          <w:p w:rsidR="61FDD1E4" w:rsidP="78220C4F" w:rsidRDefault="61FDD1E4" w14:paraId="78BC475A" w14:textId="35C0B2D0">
            <w:pPr>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1F6988B6">
              <w:rPr>
                <w:rStyle w:val="ANSWERS"/>
                <w:rFonts w:ascii="Calibri" w:hAnsi="Calibri" w:cs="" w:asciiTheme="minorAscii" w:hAnsiTheme="minorAscii" w:cstheme="minorBidi"/>
                <w:sz w:val="28"/>
                <w:szCs w:val="28"/>
              </w:rPr>
              <w:t>OrderDate</w:t>
            </w:r>
          </w:p>
          <w:p w:rsidR="61FDD1E4" w:rsidP="78220C4F" w:rsidRDefault="61FDD1E4" w14:paraId="234395E2" w14:textId="48224E03">
            <w:pPr>
              <w:spacing w:line="480"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1F6988B6">
              <w:rPr>
                <w:rStyle w:val="ANSWERS"/>
                <w:rFonts w:ascii="Calibri" w:hAnsi="Calibri" w:cs="" w:asciiTheme="minorAscii" w:hAnsiTheme="minorAscii" w:cstheme="minorBidi"/>
                <w:sz w:val="28"/>
                <w:szCs w:val="28"/>
              </w:rPr>
              <w:t>CustomerID</w:t>
            </w:r>
            <w:r w:rsidRPr="78220C4F" w:rsidR="1F6988B6">
              <w:rPr>
                <w:rStyle w:val="ANSWERS"/>
                <w:rFonts w:ascii="Calibri" w:hAnsi="Calibri" w:cs="" w:asciiTheme="minorAscii" w:hAnsiTheme="minorAscii" w:cstheme="minorBidi"/>
                <w:sz w:val="28"/>
                <w:szCs w:val="28"/>
              </w:rPr>
              <w:t xml:space="preserve"> (foreign key)</w:t>
            </w:r>
          </w:p>
        </w:tc>
      </w:tr>
      <w:tr w:rsidR="61FDD1E4" w:rsidTr="78220C4F"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10D0FF4A" w14:textId="27F0117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1C11BF5A">
              <w:rPr>
                <w:rStyle w:val="ANSWERS"/>
                <w:rFonts w:ascii="Calibri" w:hAnsi="Calibri" w:cs="" w:asciiTheme="minorAscii" w:hAnsiTheme="minorAscii" w:cstheme="minorBidi"/>
                <w:sz w:val="28"/>
                <w:szCs w:val="28"/>
              </w:rPr>
              <w:t xml:space="preserve">A clear one-to-one relationship is passports and people. One person can have one </w:t>
            </w:r>
            <w:r w:rsidRPr="78220C4F" w:rsidR="0B9CE7ED">
              <w:rPr>
                <w:rStyle w:val="ANSWERS"/>
                <w:rFonts w:ascii="Calibri" w:hAnsi="Calibri" w:cs="" w:asciiTheme="minorAscii" w:hAnsiTheme="minorAscii" w:cstheme="minorBidi"/>
                <w:sz w:val="28"/>
                <w:szCs w:val="28"/>
              </w:rPr>
              <w:t>passport,</w:t>
            </w:r>
            <w:r w:rsidRPr="78220C4F" w:rsidR="1C11BF5A">
              <w:rPr>
                <w:rStyle w:val="ANSWERS"/>
                <w:rFonts w:ascii="Calibri" w:hAnsi="Calibri" w:cs="" w:asciiTheme="minorAscii" w:hAnsiTheme="minorAscii" w:cstheme="minorBidi"/>
                <w:sz w:val="28"/>
                <w:szCs w:val="28"/>
              </w:rPr>
              <w:t xml:space="preserve"> and one passport belongs to one person</w:t>
            </w:r>
            <w:r w:rsidRPr="78220C4F" w:rsidR="6F79EE34">
              <w:rPr>
                <w:rStyle w:val="ANSWERS"/>
                <w:rFonts w:ascii="Calibri" w:hAnsi="Calibri" w:cs="" w:asciiTheme="minorAscii" w:hAnsiTheme="minorAscii" w:cstheme="minorBidi"/>
                <w:sz w:val="28"/>
                <w:szCs w:val="28"/>
              </w:rPr>
              <w:t>.</w:t>
            </w:r>
          </w:p>
        </w:tc>
      </w:tr>
      <w:tr w:rsidR="61FDD1E4" w:rsidTr="78220C4F"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038642AD" w14:textId="4AE825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4717CC62">
              <w:rPr>
                <w:rStyle w:val="ANSWERS"/>
                <w:rFonts w:ascii="Calibri" w:hAnsi="Calibri" w:cs="" w:asciiTheme="minorAscii" w:hAnsiTheme="minorAscii" w:cstheme="minorBidi"/>
                <w:sz w:val="28"/>
                <w:szCs w:val="28"/>
              </w:rPr>
              <w:t xml:space="preserve">A </w:t>
            </w:r>
            <w:r w:rsidRPr="78220C4F" w:rsidR="4717CC62">
              <w:rPr>
                <w:rStyle w:val="ANSWERS"/>
                <w:rFonts w:ascii="Calibri" w:hAnsi="Calibri" w:cs="" w:asciiTheme="minorAscii" w:hAnsiTheme="minorAscii" w:cstheme="minorBidi"/>
                <w:sz w:val="28"/>
                <w:szCs w:val="28"/>
              </w:rPr>
              <w:t>real world</w:t>
            </w:r>
            <w:r w:rsidRPr="78220C4F" w:rsidR="4717CC62">
              <w:rPr>
                <w:rStyle w:val="ANSWERS"/>
                <w:rFonts w:ascii="Calibri" w:hAnsi="Calibri" w:cs="" w:asciiTheme="minorAscii" w:hAnsiTheme="minorAscii" w:cstheme="minorBidi"/>
                <w:sz w:val="28"/>
                <w:szCs w:val="28"/>
              </w:rPr>
              <w:t xml:space="preserve"> example of a one-to-many relationship is cars and people. One person </w:t>
            </w:r>
            <w:r w:rsidRPr="78220C4F" w:rsidR="7309F677">
              <w:rPr>
                <w:rStyle w:val="ANSWERS"/>
                <w:rFonts w:ascii="Calibri" w:hAnsi="Calibri" w:cs="" w:asciiTheme="minorAscii" w:hAnsiTheme="minorAscii" w:cstheme="minorBidi"/>
                <w:sz w:val="28"/>
                <w:szCs w:val="28"/>
              </w:rPr>
              <w:t>can own many cars, and each car is owned by one person.</w:t>
            </w:r>
          </w:p>
        </w:tc>
      </w:tr>
      <w:tr w:rsidR="61FDD1E4" w:rsidTr="78220C4F"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0CC66E86" w14:textId="67430A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4F408B13">
              <w:rPr>
                <w:rStyle w:val="ANSWERS"/>
                <w:rFonts w:ascii="Calibri" w:hAnsi="Calibri" w:cs="" w:asciiTheme="minorAscii" w:hAnsiTheme="minorAscii" w:cstheme="minorBidi"/>
                <w:sz w:val="28"/>
                <w:szCs w:val="28"/>
              </w:rPr>
              <w:t xml:space="preserve">An example of a many-to-many relationship would be students and courses. One student can enrol in many </w:t>
            </w:r>
            <w:r w:rsidRPr="78220C4F" w:rsidR="4F408B13">
              <w:rPr>
                <w:rStyle w:val="ANSWERS"/>
                <w:rFonts w:ascii="Calibri" w:hAnsi="Calibri" w:cs="" w:asciiTheme="minorAscii" w:hAnsiTheme="minorAscii" w:cstheme="minorBidi"/>
                <w:sz w:val="28"/>
                <w:szCs w:val="28"/>
              </w:rPr>
              <w:t>courses</w:t>
            </w:r>
            <w:r w:rsidRPr="78220C4F" w:rsidR="4F408B13">
              <w:rPr>
                <w:rStyle w:val="ANSWERS"/>
                <w:rFonts w:ascii="Calibri" w:hAnsi="Calibri" w:cs="" w:asciiTheme="minorAscii" w:hAnsiTheme="minorAscii" w:cstheme="minorBidi"/>
                <w:sz w:val="28"/>
                <w:szCs w:val="28"/>
              </w:rPr>
              <w:t xml:space="preserve"> and one course can have many students.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78220C4F"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7D660430" w14:textId="3A43FC8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42CCA3BB">
              <w:rPr>
                <w:rStyle w:val="ANSWERS"/>
                <w:rFonts w:ascii="Calibri" w:hAnsi="Calibri" w:cs="" w:asciiTheme="minorAscii" w:hAnsiTheme="minorAscii" w:cstheme="minorBidi"/>
                <w:sz w:val="28"/>
                <w:szCs w:val="28"/>
              </w:rPr>
              <w:t xml:space="preserve">Relational databases store structured data in tables with defined relationships, </w:t>
            </w:r>
            <w:r w:rsidRPr="78220C4F" w:rsidR="3EAFECB7">
              <w:rPr>
                <w:rStyle w:val="ANSWERS"/>
                <w:rFonts w:ascii="Calibri" w:hAnsi="Calibri" w:cs="" w:asciiTheme="minorAscii" w:hAnsiTheme="minorAscii" w:cstheme="minorBidi"/>
                <w:sz w:val="28"/>
                <w:szCs w:val="28"/>
              </w:rPr>
              <w:t>with relationships created using primary and foreign keys. W</w:t>
            </w:r>
            <w:r w:rsidRPr="78220C4F" w:rsidR="42CCA3BB">
              <w:rPr>
                <w:rStyle w:val="ANSWERS"/>
                <w:rFonts w:ascii="Calibri" w:hAnsi="Calibri" w:cs="" w:asciiTheme="minorAscii" w:hAnsiTheme="minorAscii" w:cstheme="minorBidi"/>
                <w:sz w:val="28"/>
                <w:szCs w:val="28"/>
              </w:rPr>
              <w:t xml:space="preserve">hile non-relational databases store data in flexible formats </w:t>
            </w:r>
            <w:r w:rsidRPr="78220C4F" w:rsidR="76ACCB8A">
              <w:rPr>
                <w:rStyle w:val="ANSWERS"/>
                <w:rFonts w:ascii="Calibri" w:hAnsi="Calibri" w:cs="" w:asciiTheme="minorAscii" w:hAnsiTheme="minorAscii" w:cstheme="minorBidi"/>
                <w:sz w:val="28"/>
                <w:szCs w:val="28"/>
              </w:rPr>
              <w:t>such as documents or graph structures, where nodes represent entities and edges represent relationships.</w:t>
            </w:r>
          </w:p>
          <w:p w:rsidR="61FDD1E4" w:rsidP="78220C4F" w:rsidRDefault="61FDD1E4" w14:paraId="1046AAFC" w14:textId="5F8A9A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42CCA3BB">
              <w:rPr>
                <w:rStyle w:val="ANSWERS"/>
                <w:rFonts w:ascii="Calibri" w:hAnsi="Calibri" w:cs="" w:asciiTheme="minorAscii" w:hAnsiTheme="minorAscii" w:cstheme="minorBidi"/>
                <w:sz w:val="28"/>
                <w:szCs w:val="28"/>
              </w:rPr>
              <w:t>A school database using tables for students and classes is an example of a relational database, while a social media app storing user data as documents is an example of a non-relational database.</w:t>
            </w:r>
          </w:p>
        </w:tc>
      </w:tr>
      <w:tr w:rsidR="61FDD1E4" w:rsidTr="78220C4F"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54DAF607" w14:textId="34468EC3">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8220C4F" w:rsidR="3B72B14F">
              <w:rPr>
                <w:rStyle w:val="ANSWERS"/>
                <w:rFonts w:ascii="Calibri" w:hAnsi="Calibri" w:cs="" w:asciiTheme="minorAscii" w:hAnsiTheme="minorAscii" w:cstheme="minorBidi"/>
                <w:sz w:val="28"/>
                <w:szCs w:val="28"/>
              </w:rPr>
              <w:t xml:space="preserve">Unstructured or semi-structured data benefits most from a non-relational database. </w:t>
            </w:r>
          </w:p>
          <w:p w:rsidR="61FDD1E4" w:rsidP="78220C4F" w:rsidRDefault="61FDD1E4" w14:paraId="081C3B9A" w14:textId="7199965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78220C4F" w:rsidR="3B72B14F">
              <w:rPr>
                <w:rStyle w:val="ANSWERS"/>
                <w:rFonts w:ascii="Calibri" w:hAnsi="Calibri" w:cs="" w:asciiTheme="minorAscii" w:hAnsiTheme="minorAscii" w:cstheme="minorBidi"/>
                <w:sz w:val="28"/>
                <w:szCs w:val="28"/>
              </w:rPr>
              <w:t xml:space="preserve">Examples of this data could be: </w:t>
            </w:r>
            <w:r w:rsidRPr="78220C4F" w:rsidR="3B72B14F">
              <w:rPr>
                <w:rFonts w:ascii="Calibri" w:hAnsi="Calibri" w:eastAsia="Calibri" w:cs="Calibri"/>
                <w:noProof w:val="0"/>
                <w:sz w:val="28"/>
                <w:szCs w:val="28"/>
                <w:lang w:val="en-GB"/>
              </w:rPr>
              <w:t>Social media posts and comments, User profiles with different fields, Images, videos, and multimedia metadata, Sensor or IoT data and Real-time app data (likes, messages, logs).</w:t>
            </w:r>
          </w:p>
          <w:p w:rsidR="61FDD1E4" w:rsidP="78220C4F" w:rsidRDefault="61FDD1E4" w14:paraId="110652DD" w14:textId="702BCE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44B1BA51">
              <w:rPr>
                <w:rStyle w:val="ANSWERS"/>
                <w:rFonts w:ascii="Calibri" w:hAnsi="Calibri" w:cs="" w:asciiTheme="minorAscii" w:hAnsiTheme="minorAscii" w:cstheme="minorBidi"/>
                <w:sz w:val="28"/>
                <w:szCs w:val="28"/>
              </w:rPr>
              <w:t>This suits a non-relational model because</w:t>
            </w:r>
            <w:r w:rsidRPr="78220C4F" w:rsidR="5C7CD08F">
              <w:rPr>
                <w:rStyle w:val="ANSWERS"/>
                <w:rFonts w:ascii="Calibri" w:hAnsi="Calibri" w:cs="" w:asciiTheme="minorAscii" w:hAnsiTheme="minorAscii" w:cstheme="minorBidi"/>
                <w:sz w:val="28"/>
                <w:szCs w:val="28"/>
              </w:rPr>
              <w:t xml:space="preserve"> non-relational databases have a flexible schema, meaning the data does not need to follow a fixed structure. This is useful when different records may contain different fields, such as user profiles or social media posts.</w:t>
            </w:r>
          </w:p>
          <w:p w:rsidR="61FDD1E4" w:rsidP="78220C4F" w:rsidRDefault="61FDD1E4" w14:paraId="1DBF232E" w14:textId="751A39E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5C7CD08F">
              <w:rPr>
                <w:rStyle w:val="ANSWERS"/>
                <w:rFonts w:ascii="Calibri" w:hAnsi="Calibri" w:cs="" w:asciiTheme="minorAscii" w:hAnsiTheme="minorAscii" w:cstheme="minorBidi"/>
                <w:sz w:val="28"/>
                <w:szCs w:val="28"/>
              </w:rPr>
              <w:t>They are also designed to handle large volumes of data and can scale easily, making them ideal for real-time and high-traffic systems like social media platforms or IoT sensors. In addition, non-relational databases can store complex and nested data (such as JSON documents) without needing multiple tables or joins, which improves performance and efficiency.</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00477AF2" w:rsidRDefault="00477AF2" w14:paraId="458D22DB" w14:textId="77777777">
      <w:pPr>
        <w:spacing w:after="160" w:line="259" w:lineRule="auto"/>
        <w:rPr>
          <w:rFonts w:asciiTheme="minorHAnsi" w:hAnsiTheme="minorHAnsi" w:eastAsiaTheme="majorEastAsia" w:cstheme="minorBidi"/>
          <w:color w:val="2F5496" w:themeColor="accent1" w:themeShade="BF"/>
          <w:sz w:val="32"/>
          <w:szCs w:val="32"/>
        </w:rPr>
      </w:pPr>
      <w:bookmarkStart w:name="_Toc1682646377" w:id="3"/>
      <w:r>
        <w:rPr>
          <w:rFonts w:asciiTheme="minorHAnsi" w:hAnsiTheme="minorHAnsi" w:cstheme="minorBidi"/>
        </w:rPr>
        <w:br w:type="page"/>
      </w:r>
    </w:p>
    <w:p w:rsidR="1D638CDA" w:rsidP="61FDD1E4" w:rsidRDefault="1D638CDA" w14:paraId="4CF42930" w14:textId="5FFB44D9">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78220C4F"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3D1F1326" w14:textId="65D21E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4A61717B">
              <w:rPr>
                <w:rStyle w:val="ANSWERS"/>
                <w:rFonts w:ascii="Calibri" w:hAnsi="Calibri" w:cs="" w:asciiTheme="minorAscii" w:hAnsiTheme="minorAscii" w:cstheme="minorBidi"/>
                <w:sz w:val="28"/>
                <w:szCs w:val="28"/>
              </w:rPr>
              <w:t>A table joined with itself. You use aliases so SQL treats two copies as separate.</w:t>
            </w:r>
          </w:p>
          <w:p w:rsidR="61FDD1E4" w:rsidP="78220C4F" w:rsidRDefault="61FDD1E4" w14:paraId="73DC697A" w14:textId="66ECF54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4A61717B">
              <w:rPr>
                <w:rStyle w:val="ANSWERS"/>
                <w:rFonts w:ascii="Calibri" w:hAnsi="Calibri" w:cs="" w:asciiTheme="minorAscii" w:hAnsiTheme="minorAscii" w:cstheme="minorBidi"/>
                <w:sz w:val="28"/>
                <w:szCs w:val="28"/>
              </w:rPr>
              <w:t xml:space="preserve">Used when you want to compare rows within the same </w:t>
            </w:r>
            <w:r w:rsidRPr="78220C4F" w:rsidR="00BE1D57">
              <w:rPr>
                <w:rStyle w:val="ANSWERS"/>
                <w:rFonts w:ascii="Calibri" w:hAnsi="Calibri" w:cs="" w:asciiTheme="minorAscii" w:hAnsiTheme="minorAscii" w:cstheme="minorBidi"/>
                <w:sz w:val="28"/>
                <w:szCs w:val="28"/>
              </w:rPr>
              <w:t>table. For</w:t>
            </w:r>
            <w:r w:rsidRPr="78220C4F" w:rsidR="4A61717B">
              <w:rPr>
                <w:rStyle w:val="ANSWERS"/>
                <w:rFonts w:ascii="Calibri" w:hAnsi="Calibri" w:cs="" w:asciiTheme="minorAscii" w:hAnsiTheme="minorAscii" w:cstheme="minorBidi"/>
                <w:sz w:val="28"/>
                <w:szCs w:val="28"/>
              </w:rPr>
              <w:t xml:space="preserve"> example, relating employees to their managers in one table.</w:t>
            </w:r>
          </w:p>
          <w:p w:rsidR="61FDD1E4" w:rsidP="78220C4F" w:rsidRDefault="61FDD1E4" w14:paraId="38C8C9F7" w14:textId="5F4038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78220C4F"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46AE2D35" w14:textId="7568529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58E74F80">
              <w:rPr>
                <w:rStyle w:val="ANSWERS"/>
                <w:rFonts w:ascii="Calibri" w:hAnsi="Calibri" w:cs="" w:asciiTheme="minorAscii" w:hAnsiTheme="minorAscii" w:cstheme="minorBidi"/>
                <w:sz w:val="28"/>
                <w:szCs w:val="28"/>
              </w:rPr>
              <w:t>returns all rows from the right table, with matched rows from the left, and NULL for unmatched left-side rows.</w:t>
            </w:r>
          </w:p>
          <w:p w:rsidR="61FDD1E4" w:rsidP="78220C4F" w:rsidRDefault="61FDD1E4" w14:paraId="25C50274" w14:textId="6B824A1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715FACE7">
              <w:rPr>
                <w:rStyle w:val="ANSWERS"/>
                <w:rFonts w:ascii="Calibri" w:hAnsi="Calibri" w:cs="" w:asciiTheme="minorAscii" w:hAnsiTheme="minorAscii" w:cstheme="minorBidi"/>
                <w:sz w:val="28"/>
                <w:szCs w:val="28"/>
              </w:rPr>
              <w:t>Used when you want all records from the table on the right, even if the left table has no match</w:t>
            </w:r>
            <w:r w:rsidRPr="78220C4F" w:rsidR="25CE35C4">
              <w:rPr>
                <w:rStyle w:val="ANSWERS"/>
                <w:rFonts w:ascii="Calibri" w:hAnsi="Calibri" w:cs="" w:asciiTheme="minorAscii" w:hAnsiTheme="minorAscii" w:cstheme="minorBidi"/>
                <w:sz w:val="28"/>
                <w:szCs w:val="28"/>
              </w:rPr>
              <w:t>.</w:t>
            </w:r>
          </w:p>
          <w:p w:rsidR="61FDD1E4" w:rsidP="78220C4F" w:rsidRDefault="61FDD1E4" w14:paraId="3B7CF829" w14:textId="4B59376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78220C4F"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1C03631E" w14:textId="0F6C24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24AE7052">
              <w:rPr>
                <w:rStyle w:val="ANSWERS"/>
                <w:rFonts w:ascii="Calibri" w:hAnsi="Calibri" w:cs="" w:asciiTheme="minorAscii" w:hAnsiTheme="minorAscii" w:cstheme="minorBidi"/>
                <w:sz w:val="28"/>
                <w:szCs w:val="28"/>
              </w:rPr>
              <w:t>Returns all rows from both tables. If there is no match on either side, SQL fills in N</w:t>
            </w:r>
            <w:r w:rsidRPr="78220C4F" w:rsidR="35BA91CB">
              <w:rPr>
                <w:rStyle w:val="ANSWERS"/>
                <w:rFonts w:ascii="Calibri" w:hAnsi="Calibri" w:cs="" w:asciiTheme="minorAscii" w:hAnsiTheme="minorAscii" w:cstheme="minorBidi"/>
                <w:sz w:val="28"/>
                <w:szCs w:val="28"/>
              </w:rPr>
              <w:t>ULLs.</w:t>
            </w:r>
          </w:p>
          <w:p w:rsidR="61FDD1E4" w:rsidP="78220C4F" w:rsidRDefault="61FDD1E4" w14:paraId="7A1D56B8" w14:textId="55F306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35BA91CB">
              <w:rPr>
                <w:rStyle w:val="ANSWERS"/>
                <w:rFonts w:ascii="Calibri" w:hAnsi="Calibri" w:cs="" w:asciiTheme="minorAscii" w:hAnsiTheme="minorAscii" w:cstheme="minorBidi"/>
                <w:sz w:val="28"/>
                <w:szCs w:val="28"/>
              </w:rPr>
              <w:t>Used when you want everything from both tables regardless of matches, for example, to list all customers and all shipping records</w:t>
            </w:r>
            <w:r w:rsidRPr="78220C4F" w:rsidR="0CEAB3E0">
              <w:rPr>
                <w:rStyle w:val="ANSWERS"/>
                <w:rFonts w:ascii="Calibri" w:hAnsi="Calibri" w:cs="" w:asciiTheme="minorAscii" w:hAnsiTheme="minorAscii" w:cstheme="minorBidi"/>
                <w:sz w:val="28"/>
                <w:szCs w:val="28"/>
              </w:rPr>
              <w:t>, matched where possible.</w:t>
            </w:r>
          </w:p>
          <w:p w:rsidR="61FDD1E4" w:rsidP="78220C4F" w:rsidRDefault="61FDD1E4" w14:paraId="51B2C395" w14:textId="5570633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78220C4F"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2895B700" w14:textId="04953B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2E2AADED">
              <w:rPr>
                <w:rStyle w:val="ANSWERS"/>
                <w:rFonts w:ascii="Calibri" w:hAnsi="Calibri" w:cs="" w:asciiTheme="minorAscii" w:hAnsiTheme="minorAscii" w:cstheme="minorBidi"/>
                <w:sz w:val="28"/>
                <w:szCs w:val="28"/>
              </w:rPr>
              <w:t xml:space="preserve">Returns only the rows where </w:t>
            </w:r>
            <w:r w:rsidRPr="78220C4F" w:rsidR="2E2AADED">
              <w:rPr>
                <w:rStyle w:val="ANSWERS"/>
                <w:rFonts w:ascii="Calibri" w:hAnsi="Calibri" w:cs="" w:asciiTheme="minorAscii" w:hAnsiTheme="minorAscii" w:cstheme="minorBidi"/>
                <w:sz w:val="28"/>
                <w:szCs w:val="28"/>
              </w:rPr>
              <w:t>there’s</w:t>
            </w:r>
            <w:r w:rsidRPr="78220C4F" w:rsidR="2E2AADED">
              <w:rPr>
                <w:rStyle w:val="ANSWERS"/>
                <w:rFonts w:ascii="Calibri" w:hAnsi="Calibri" w:cs="" w:asciiTheme="minorAscii" w:hAnsiTheme="minorAscii" w:cstheme="minorBidi"/>
                <w:sz w:val="28"/>
                <w:szCs w:val="28"/>
              </w:rPr>
              <w:t xml:space="preserve"> a match in both tables based on a common</w:t>
            </w:r>
            <w:r w:rsidRPr="78220C4F" w:rsidR="2B3D0839">
              <w:rPr>
                <w:rStyle w:val="ANSWERS"/>
                <w:rFonts w:ascii="Calibri" w:hAnsi="Calibri" w:cs="" w:asciiTheme="minorAscii" w:hAnsiTheme="minorAscii" w:cstheme="minorBidi"/>
                <w:sz w:val="28"/>
                <w:szCs w:val="28"/>
              </w:rPr>
              <w:t xml:space="preserve"> column.</w:t>
            </w:r>
          </w:p>
          <w:p w:rsidR="61FDD1E4" w:rsidP="78220C4F" w:rsidRDefault="61FDD1E4" w14:paraId="41990B95" w14:textId="3222EC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2B3D0839">
              <w:rPr>
                <w:rStyle w:val="ANSWERS"/>
                <w:rFonts w:ascii="Calibri" w:hAnsi="Calibri" w:cs="" w:asciiTheme="minorAscii" w:hAnsiTheme="minorAscii" w:cstheme="minorBidi"/>
                <w:sz w:val="28"/>
                <w:szCs w:val="28"/>
              </w:rPr>
              <w:t xml:space="preserve">Used when you only want records that exist in both tables. For example, when you have a table for customers and one for orders, and </w:t>
            </w:r>
            <w:r w:rsidRPr="78220C4F" w:rsidR="0C6737EF">
              <w:rPr>
                <w:rStyle w:val="ANSWERS"/>
                <w:rFonts w:ascii="Calibri" w:hAnsi="Calibri" w:cs="" w:asciiTheme="minorAscii" w:hAnsiTheme="minorAscii" w:cstheme="minorBidi"/>
                <w:sz w:val="28"/>
                <w:szCs w:val="28"/>
              </w:rPr>
              <w:t>you</w:t>
            </w:r>
            <w:r w:rsidRPr="78220C4F" w:rsidR="2B3D0839">
              <w:rPr>
                <w:rStyle w:val="ANSWERS"/>
                <w:rFonts w:ascii="Calibri" w:hAnsi="Calibri" w:cs="" w:asciiTheme="minorAscii" w:hAnsiTheme="minorAscii" w:cstheme="minorBidi"/>
                <w:sz w:val="28"/>
                <w:szCs w:val="28"/>
              </w:rPr>
              <w:t xml:space="preserve"> only want</w:t>
            </w:r>
            <w:r w:rsidRPr="78220C4F" w:rsidR="2D90FFDA">
              <w:rPr>
                <w:rStyle w:val="ANSWERS"/>
                <w:rFonts w:ascii="Calibri" w:hAnsi="Calibri" w:cs="" w:asciiTheme="minorAscii" w:hAnsiTheme="minorAscii" w:cstheme="minorBidi"/>
                <w:sz w:val="28"/>
                <w:szCs w:val="28"/>
              </w:rPr>
              <w:t xml:space="preserve"> data on</w:t>
            </w:r>
            <w:r w:rsidRPr="78220C4F" w:rsidR="2B3D0839">
              <w:rPr>
                <w:rStyle w:val="ANSWERS"/>
                <w:rFonts w:ascii="Calibri" w:hAnsi="Calibri" w:cs="" w:asciiTheme="minorAscii" w:hAnsiTheme="minorAscii" w:cstheme="minorBidi"/>
                <w:sz w:val="28"/>
                <w:szCs w:val="28"/>
              </w:rPr>
              <w:t xml:space="preserve"> the c</w:t>
            </w:r>
            <w:r w:rsidRPr="78220C4F" w:rsidR="712A087C">
              <w:rPr>
                <w:rStyle w:val="ANSWERS"/>
                <w:rFonts w:ascii="Calibri" w:hAnsi="Calibri" w:cs="" w:asciiTheme="minorAscii" w:hAnsiTheme="minorAscii" w:cstheme="minorBidi"/>
                <w:sz w:val="28"/>
                <w:szCs w:val="28"/>
              </w:rPr>
              <w:t>ustomers who placed orders.</w:t>
            </w:r>
          </w:p>
          <w:p w:rsidR="61FDD1E4" w:rsidP="78220C4F" w:rsidRDefault="61FDD1E4" w14:paraId="7FCD8009" w14:textId="5B8FD38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78220C4F"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0035EB50" w14:textId="1880E6AD">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24C44581">
              <w:rPr>
                <w:rStyle w:val="ANSWERS"/>
                <w:rFonts w:ascii="Calibri" w:hAnsi="Calibri" w:cs="" w:asciiTheme="minorAscii" w:hAnsiTheme="minorAscii" w:cstheme="minorBidi"/>
                <w:sz w:val="28"/>
                <w:szCs w:val="28"/>
              </w:rPr>
              <w:t>Returns the Cartesian product; every row from table A paired with every row from table B. No ON condition is needed.</w:t>
            </w:r>
          </w:p>
          <w:p w:rsidR="61FDD1E4" w:rsidP="78220C4F" w:rsidRDefault="61FDD1E4" w14:paraId="72C20639" w14:textId="2B549FFA">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24C44581">
              <w:rPr>
                <w:rStyle w:val="ANSWERS"/>
                <w:rFonts w:ascii="Calibri" w:hAnsi="Calibri" w:cs="" w:asciiTheme="minorAscii" w:hAnsiTheme="minorAscii" w:cstheme="minorBidi"/>
                <w:sz w:val="28"/>
                <w:szCs w:val="28"/>
              </w:rPr>
              <w:t xml:space="preserve">Used when you want to do every </w:t>
            </w:r>
            <w:r w:rsidRPr="78220C4F" w:rsidR="24C44581">
              <w:rPr>
                <w:rStyle w:val="ANSWERS"/>
                <w:rFonts w:ascii="Calibri" w:hAnsi="Calibri" w:cs="" w:asciiTheme="minorAscii" w:hAnsiTheme="minorAscii" w:cstheme="minorBidi"/>
                <w:sz w:val="28"/>
                <w:szCs w:val="28"/>
              </w:rPr>
              <w:t>possible combination</w:t>
            </w:r>
            <w:r w:rsidRPr="78220C4F" w:rsidR="24C44581">
              <w:rPr>
                <w:rStyle w:val="ANSWERS"/>
                <w:rFonts w:ascii="Calibri" w:hAnsi="Calibri" w:cs="" w:asciiTheme="minorAscii" w:hAnsiTheme="minorAscii" w:cstheme="minorBidi"/>
                <w:sz w:val="28"/>
                <w:szCs w:val="28"/>
              </w:rPr>
              <w:t xml:space="preserve"> of two sets. For example, if you have 3 products and 4 stores and want a</w:t>
            </w:r>
            <w:r w:rsidRPr="78220C4F" w:rsidR="462DC39A">
              <w:rPr>
                <w:rStyle w:val="ANSWERS"/>
                <w:rFonts w:ascii="Calibri" w:hAnsi="Calibri" w:cs="" w:asciiTheme="minorAscii" w:hAnsiTheme="minorAscii" w:cstheme="minorBidi"/>
                <w:sz w:val="28"/>
                <w:szCs w:val="28"/>
              </w:rPr>
              <w:t>ll possible product-store combinations.</w:t>
            </w:r>
          </w:p>
          <w:p w:rsidR="61FDD1E4" w:rsidP="78220C4F" w:rsidRDefault="61FDD1E4" w14:paraId="45EB1C98" w14:textId="15E2C934">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24C44581">
              <w:rPr>
                <w:rStyle w:val="ANSWERS"/>
                <w:rFonts w:ascii="Calibri" w:hAnsi="Calibri" w:cs="" w:asciiTheme="minorAscii" w:hAnsiTheme="minorAscii" w:cstheme="minorBidi"/>
                <w:sz w:val="28"/>
                <w:szCs w:val="28"/>
              </w:rPr>
              <w:t xml:space="preserve">“The Cartesian product in SQL is the result of combining every row from one table with every row from another.” - </w:t>
            </w:r>
            <w:r w:rsidRPr="78220C4F" w:rsidR="24C44581">
              <w:rPr>
                <w:rStyle w:val="ANSWERS"/>
                <w:rFonts w:ascii="Calibri" w:hAnsi="Calibri" w:cs="" w:asciiTheme="minorAscii" w:hAnsiTheme="minorAscii" w:cstheme="minorBidi"/>
                <w:sz w:val="28"/>
                <w:szCs w:val="28"/>
              </w:rPr>
              <w:t>DataCamp</w:t>
            </w:r>
          </w:p>
          <w:p w:rsidR="61FDD1E4" w:rsidP="78220C4F" w:rsidRDefault="61FDD1E4" w14:paraId="09F5912E" w14:textId="1208AE0B">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78220C4F"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6563E019" w14:textId="449792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69DF819F">
              <w:rPr>
                <w:rStyle w:val="ANSWERS"/>
                <w:rFonts w:ascii="Calibri" w:hAnsi="Calibri" w:cs="" w:asciiTheme="minorAscii" w:hAnsiTheme="minorAscii" w:cstheme="minorBidi"/>
                <w:sz w:val="28"/>
                <w:szCs w:val="28"/>
              </w:rPr>
              <w:t>Returns all rows from the left table, and the matching rows from the right. If there is no match, columns from the right will be NULL.</w:t>
            </w:r>
          </w:p>
          <w:p w:rsidR="61FDD1E4" w:rsidP="78220C4F" w:rsidRDefault="61FDD1E4" w14:paraId="0AB9CE1F" w14:textId="7B4FA4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8220C4F" w:rsidR="69DF819F">
              <w:rPr>
                <w:rStyle w:val="ANSWERS"/>
                <w:rFonts w:ascii="Calibri" w:hAnsi="Calibri" w:cs="" w:asciiTheme="minorAscii" w:hAnsiTheme="minorAscii" w:cstheme="minorBidi"/>
                <w:sz w:val="28"/>
                <w:szCs w:val="28"/>
              </w:rPr>
              <w:t xml:space="preserve">Used when you want all records from the main table (left), whether they have a match in the second table or not. </w:t>
            </w: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78220C4F"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78220C4F" w:rsidRDefault="61FDD1E4" w14:paraId="368DE4F1" w14:textId="026819D4">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A small retail business requires a well-designed database to manage inventory,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sales</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and customer information. This database will allow the business to track stock levels, record transactions, support a loyalty scheme and generate useful reports for decision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making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The process of making this database involves understanding business requirements, designing a schema, implementing the database using SQL, populating it with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data</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and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maintaining</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it securely over time.</w:t>
            </w:r>
          </w:p>
          <w:p w:rsidR="61FDD1E4" w:rsidP="78220C4F" w:rsidRDefault="61FDD1E4" w14:paraId="68265AB3" w14:textId="25AAD61E">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6FB3509F" w14:textId="24F5ACFE">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The first step is to understand the business’s requirements. The database must store data such as names, phone numbers and loyalty points to support the shop’s loyalty programme. It must also store inventory data, including product names, categories, prices and stock quantities, so staff can monitor stock levels and reorder items when needed. Sales and transaction data must also be recorded, inclusive of transaction dates, totals, and products sold. The primary users of this database will be the business owners and managers, who will use it to track inventory levels and generate reports to support decision making. Accounting or finance staff will also need access to the database to track sales, analyse revenue and identify sales trends by date and product.</w:t>
            </w:r>
          </w:p>
          <w:p w:rsidR="61FDD1E4" w:rsidP="78220C4F" w:rsidRDefault="61FDD1E4" w14:paraId="1F08EF08" w14:textId="21DD8550">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4C84445B" w14:textId="2E74FE02">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Once the requirements are defined, the database schema can be designed. A simple relational structure is suitable for a small retail business. A Customers table stores customer information, using “CustomerID” as the primary key, along with first name, last name, phone number, and loyalty points. An Inventory table stores product details such as “ProductID”, product name, category, price, and stock quantity. A Transactions table records each sale and includes a transaction ID, transaction date, transaction total, and a foreign key linking to the customer. Finally, a SalesItems table links transactions and inventory, allowing each transaction to contain multiple products. This table records the quantity sold and the price at the time of sale. Relationships between these tables ensure that sales are linked to valid customers and products, maintaining data integrity.</w:t>
            </w:r>
          </w:p>
          <w:p w:rsidR="61FDD1E4" w:rsidP="78220C4F" w:rsidRDefault="61FDD1E4" w14:paraId="18FE15FE" w14:textId="3189F768">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738FB2E5" w14:textId="6E772EDA">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The database is implemented using SQL. Tables are created using CREATE TABLE statements, with primary keys ensuring unique records and foreign keys defining relationships between tables. For example: </w:t>
            </w:r>
          </w:p>
          <w:p w:rsidR="61FDD1E4" w:rsidP="78220C4F" w:rsidRDefault="61FDD1E4" w14:paraId="53B0A0CA" w14:textId="1CC8894D">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180BC6A5" w14:textId="303510AA">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CREATE TABLE Customers </w:t>
            </w:r>
          </w:p>
          <w:p w:rsidR="61FDD1E4" w:rsidP="78220C4F" w:rsidRDefault="61FDD1E4" w14:paraId="1E7D5477" w14:textId="4927FDD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CustomerID</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INT AUTO_INCREMENT PRIMARY KEY,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First_Name</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VARCHAR(</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50) NOT NULL,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Last_Name</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VARCHAR(</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50) NOT NULL, Phone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VARCHAR(</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20),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Loyalty_Points</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INT DEFAULT 0);</w:t>
            </w:r>
          </w:p>
          <w:p w:rsidR="61FDD1E4" w:rsidP="78220C4F" w:rsidRDefault="61FDD1E4" w14:paraId="4F32A259" w14:textId="7E0575ED">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5014318D" w14:textId="0528DC77">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Foreign keys are used to link tables, such as linking transactions to customers and sales items to inventory and transactions. This prevents invalid data from being entered into the database.</w:t>
            </w:r>
          </w:p>
          <w:p w:rsidR="61FDD1E4" w:rsidP="78220C4F" w:rsidRDefault="61FDD1E4" w14:paraId="13F9AB32" w14:textId="6467E0D8">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68203269" w14:textId="55EF2FED">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After creating the tables, the database must be populated with initial data using INSERT statements. For example, products and customers can be added to the system:</w:t>
            </w:r>
          </w:p>
          <w:p w:rsidR="61FDD1E4" w:rsidP="78220C4F" w:rsidRDefault="61FDD1E4" w14:paraId="6567E12B" w14:textId="58B82945">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50539507" w14:textId="59469CB9">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INSERT INTO Inventory (Product_Name, Category, Price, Stock_Quantity)</w:t>
            </w:r>
          </w:p>
          <w:p w:rsidR="61FDD1E4" w:rsidP="78220C4F" w:rsidRDefault="61FDD1E4" w14:paraId="546A321F" w14:textId="64F3E1D7">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VALUES ('Milk', 'Dairy', 1.50, 50);</w:t>
            </w:r>
          </w:p>
          <w:p w:rsidR="61FDD1E4" w:rsidP="78220C4F" w:rsidRDefault="61FDD1E4" w14:paraId="21D58D3A" w14:textId="2BE8E5EE">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6F0562C4" w14:textId="601A2E0C">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This allows the database to be tested and used in real scenarios.</w:t>
            </w:r>
          </w:p>
          <w:p w:rsidR="61FDD1E4" w:rsidP="78220C4F" w:rsidRDefault="61FDD1E4" w14:paraId="356C028B" w14:textId="7C9B49EC">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The final schema structure would look like this:</w:t>
            </w:r>
          </w:p>
          <w:p w:rsidR="61FDD1E4" w:rsidP="78220C4F" w:rsidRDefault="61FDD1E4" w14:paraId="016EC63B" w14:textId="19E1E8DF">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274202AF">
              <w:drawing>
                <wp:inline wp14:editId="2A4AEE6C" wp14:anchorId="291FA8A3">
                  <wp:extent cx="4524375" cy="3041344"/>
                  <wp:effectExtent l="0" t="0" r="0" b="0"/>
                  <wp:docPr id="2055211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211985" name="Picture 2055211985"/>
                          <pic:cNvPicPr/>
                        </pic:nvPicPr>
                        <pic:blipFill>
                          <a:blip xmlns:r="http://schemas.openxmlformats.org/officeDocument/2006/relationships" r:embed="rId1097383189">
                            <a:extLst>
                              <a:ext uri="{28A0092B-C50C-407E-A947-70E740481C1C}">
                                <a14:useLocalDpi xmlns:a14="http://schemas.microsoft.com/office/drawing/2010/main"/>
                              </a:ext>
                            </a:extLst>
                          </a:blip>
                          <a:stretch>
                            <a:fillRect/>
                          </a:stretch>
                        </pic:blipFill>
                        <pic:spPr>
                          <a:xfrm rot="0">
                            <a:off x="0" y="0"/>
                            <a:ext cx="4524375" cy="3041344"/>
                          </a:xfrm>
                          <a:prstGeom prst="rect">
                            <a:avLst/>
                          </a:prstGeom>
                        </pic:spPr>
                      </pic:pic>
                    </a:graphicData>
                  </a:graphic>
                </wp:inline>
              </w:drawing>
            </w:r>
          </w:p>
          <w:p w:rsidR="61FDD1E4" w:rsidP="78220C4F" w:rsidRDefault="61FDD1E4" w14:paraId="70A8885F" w14:textId="57EEBA96">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Finally,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maintaining</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the database is essential to keep it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accurate</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and secure. Stock quantities should be updated after each sale, and regular audits should be carried out to ensure inventory data matches physical stock. Regular backups should be scheduled daily, weekly, or monthly to prevent data loss. Access controls should be implemented so only authorised staff can view or </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modify</w:t>
            </w: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 xml:space="preserve"> data, and sensitive information should be encrypted to protect customer privacy.</w:t>
            </w:r>
          </w:p>
          <w:p w:rsidR="61FDD1E4" w:rsidP="78220C4F" w:rsidRDefault="61FDD1E4" w14:paraId="3F66E409" w14:textId="612C2346">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78220C4F" w:rsidRDefault="61FDD1E4" w14:paraId="3A9A48B1" w14:textId="392AD00F">
            <w:pPr>
              <w:spacing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r w:rsidRPr="78220C4F" w:rsidR="274202AF">
              <w:rPr>
                <w:rFonts w:ascii="Aptos" w:hAnsi="Aptos" w:eastAsia="Aptos" w:cs="Aptos"/>
                <w:b w:val="0"/>
                <w:bCs w:val="0"/>
                <w:i w:val="0"/>
                <w:iCs w:val="0"/>
                <w:caps w:val="0"/>
                <w:smallCaps w:val="0"/>
                <w:noProof w:val="0"/>
                <w:color w:val="000000" w:themeColor="text1" w:themeTint="FF" w:themeShade="FF"/>
                <w:sz w:val="24"/>
                <w:szCs w:val="24"/>
                <w:lang w:val="en-GB"/>
              </w:rPr>
              <w:t>In conclusion, by carefully understanding requirements, designing a logical schema, implementing the database using SQL, populating it with data, and maintaining it securely, a small retail business can create an efficient and reliable database system to support its operations</w:t>
            </w:r>
          </w:p>
          <w:p w:rsidR="61FDD1E4" w:rsidP="78220C4F" w:rsidRDefault="61FDD1E4" w14:paraId="0B5621EF" w14:textId="2187D319">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60D0C9CA">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w:t>
      </w:r>
      <w:proofErr w:type="gramStart"/>
      <w:r w:rsidRPr="61FDD1E4">
        <w:rPr>
          <w:rFonts w:ascii="Calibri" w:hAnsi="Calibri" w:eastAsia="Calibri" w:cs="Calibri"/>
          <w:b/>
          <w:bCs/>
          <w:sz w:val="28"/>
          <w:szCs w:val="28"/>
        </w:rPr>
        <w:t>db</w:t>
      </w:r>
      <w:proofErr w:type="spellEnd"/>
      <w:r w:rsidRPr="61FDD1E4">
        <w:rPr>
          <w:rFonts w:ascii="Calibri" w:hAnsi="Calibri" w:eastAsia="Calibri" w:cs="Calibri"/>
          <w:b/>
          <w:bCs/>
          <w:sz w:val="28"/>
          <w:szCs w:val="28"/>
        </w:rPr>
        <w:t>(</w:t>
      </w:r>
      <w:proofErr w:type="gramEnd"/>
      <w:r w:rsidRPr="61FDD1E4">
        <w:rPr>
          <w:rFonts w:ascii="Calibri" w:hAnsi="Calibri" w:eastAsia="Calibri" w:cs="Calibri"/>
          <w:b/>
          <w:bCs/>
          <w:sz w:val="28"/>
          <w:szCs w:val="28"/>
        </w:rPr>
        <w:t>1</w:t>
      </w:r>
      <w:r w:rsidR="00265B1E">
        <w:rPr>
          <w:rFonts w:ascii="Calibri" w:hAnsi="Calibri" w:eastAsia="Calibri" w:cs="Calibri"/>
          <w:b/>
          <w:bCs/>
          <w:sz w:val="28"/>
          <w:szCs w:val="28"/>
        </w:rPr>
        <w:t>)</w:t>
      </w:r>
    </w:p>
    <w:p w:rsidR="555AFA8F" w:rsidP="61FDD1E4" w:rsidRDefault="555AFA8F" w14:paraId="52D604F6" w14:textId="44DA2831">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78220C4F" w14:paraId="11798612" w14:textId="77777777">
        <w:trPr>
          <w:trHeight w:val="300"/>
        </w:trPr>
        <w:tc>
          <w:tcPr>
            <w:tcW w:w="9630" w:type="dxa"/>
            <w:tcMar/>
          </w:tcPr>
          <w:p w:rsidR="61FDD1E4" w:rsidP="78220C4F" w:rsidRDefault="61FDD1E4" w14:paraId="535C47CE" w14:textId="3C188347">
            <w:pPr>
              <w:pStyle w:val="Normal"/>
            </w:pPr>
            <w:r w:rsidR="2002FC28">
              <w:drawing>
                <wp:inline wp14:editId="75EC0C2C" wp14:anchorId="77435D75">
                  <wp:extent cx="5972175" cy="4038600"/>
                  <wp:effectExtent l="0" t="0" r="0" b="0"/>
                  <wp:docPr id="974652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652351" name="Picture 974652351"/>
                          <pic:cNvPicPr/>
                        </pic:nvPicPr>
                        <pic:blipFill>
                          <a:blip xmlns:r="http://schemas.openxmlformats.org/officeDocument/2006/relationships" r:embed="rId195482277">
                            <a:extLst>
                              <a:ext uri="{28A0092B-C50C-407E-A947-70E740481C1C}">
                                <a14:useLocalDpi xmlns:a14="http://schemas.microsoft.com/office/drawing/2010/main"/>
                              </a:ext>
                            </a:extLst>
                          </a:blip>
                          <a:stretch>
                            <a:fillRect/>
                          </a:stretch>
                        </pic:blipFill>
                        <pic:spPr>
                          <a:xfrm>
                            <a:off x="0" y="0"/>
                            <a:ext cx="5972175" cy="4038600"/>
                          </a:xfrm>
                          <a:prstGeom prst="rect">
                            <a:avLst/>
                          </a:prstGeom>
                        </pic:spPr>
                      </pic:pic>
                    </a:graphicData>
                  </a:graphic>
                </wp:inline>
              </w:drawing>
            </w: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78220C4F" w14:paraId="47593582" w14:textId="77777777">
        <w:trPr>
          <w:trHeight w:val="300"/>
        </w:trPr>
        <w:tc>
          <w:tcPr>
            <w:tcW w:w="9630" w:type="dxa"/>
            <w:tcMar/>
          </w:tcPr>
          <w:p w:rsidR="61FDD1E4" w:rsidP="78220C4F" w:rsidRDefault="61FDD1E4" w14:paraId="05EA1F74" w14:textId="777C36D2">
            <w:pPr>
              <w:pStyle w:val="Normal"/>
            </w:pPr>
            <w:r w:rsidR="125D967B">
              <w:drawing>
                <wp:inline wp14:editId="46422266" wp14:anchorId="2436CB65">
                  <wp:extent cx="5906324" cy="4286848"/>
                  <wp:effectExtent l="0" t="0" r="0" b="0"/>
                  <wp:docPr id="153685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853475" name="Picture 1536853475"/>
                          <pic:cNvPicPr/>
                        </pic:nvPicPr>
                        <pic:blipFill>
                          <a:blip xmlns:r="http://schemas.openxmlformats.org/officeDocument/2006/relationships" r:embed="rId714427658">
                            <a:extLst>
                              <a:ext uri="{28A0092B-C50C-407E-A947-70E740481C1C}">
                                <a14:useLocalDpi xmlns:a14="http://schemas.microsoft.com/office/drawing/2010/main"/>
                              </a:ext>
                            </a:extLst>
                          </a:blip>
                          <a:stretch>
                            <a:fillRect/>
                          </a:stretch>
                        </pic:blipFill>
                        <pic:spPr>
                          <a:xfrm>
                            <a:off x="0" y="0"/>
                            <a:ext cx="5906324" cy="4286848"/>
                          </a:xfrm>
                          <a:prstGeom prst="rect">
                            <a:avLst/>
                          </a:prstGeom>
                        </pic:spPr>
                      </pic:pic>
                    </a:graphicData>
                  </a:graphic>
                </wp:inline>
              </w:drawing>
            </w:r>
          </w:p>
          <w:p w:rsidR="61FDD1E4" w:rsidP="78220C4F" w:rsidRDefault="61FDD1E4" w14:paraId="77D8A65B" w14:textId="29BB5009">
            <w:pPr>
              <w:pStyle w:val="Normal"/>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27A58213" w14:textId="77777777">
        <w:trPr>
          <w:trHeight w:val="300"/>
        </w:trPr>
        <w:tc>
          <w:tcPr>
            <w:tcW w:w="8910" w:type="dxa"/>
            <w:tcMar/>
          </w:tcPr>
          <w:p w:rsidR="61FDD1E4" w:rsidP="78220C4F" w:rsidRDefault="61FDD1E4" w14:paraId="5BB4147E" w14:textId="43614BDB">
            <w:pPr>
              <w:pStyle w:val="Normal"/>
            </w:pPr>
            <w:r w:rsidR="7808C519">
              <w:drawing>
                <wp:inline wp14:editId="6A3DE065" wp14:anchorId="7230A101">
                  <wp:extent cx="5514975" cy="3838575"/>
                  <wp:effectExtent l="0" t="0" r="0" b="0"/>
                  <wp:docPr id="404327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327578" name="Picture 404327578"/>
                          <pic:cNvPicPr/>
                        </pic:nvPicPr>
                        <pic:blipFill>
                          <a:blip xmlns:r="http://schemas.openxmlformats.org/officeDocument/2006/relationships" r:embed="rId1139352955">
                            <a:extLst>
                              <a:ext uri="{28A0092B-C50C-407E-A947-70E740481C1C}">
                                <a14:useLocalDpi xmlns:a14="http://schemas.microsoft.com/office/drawing/2010/main"/>
                              </a:ext>
                            </a:extLst>
                          </a:blip>
                          <a:stretch>
                            <a:fillRect/>
                          </a:stretch>
                        </pic:blipFill>
                        <pic:spPr>
                          <a:xfrm>
                            <a:off x="0" y="0"/>
                            <a:ext cx="5514975" cy="3838575"/>
                          </a:xfrm>
                          <a:prstGeom prst="rect">
                            <a:avLst/>
                          </a:prstGeom>
                        </pic:spPr>
                      </pic:pic>
                    </a:graphicData>
                  </a:graphic>
                </wp:inline>
              </w:drawing>
            </w: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685CAA52" w14:textId="77777777">
        <w:trPr>
          <w:trHeight w:val="300"/>
        </w:trPr>
        <w:tc>
          <w:tcPr>
            <w:tcW w:w="8910" w:type="dxa"/>
            <w:tcMar/>
          </w:tcPr>
          <w:p w:rsidR="61FDD1E4" w:rsidP="78220C4F" w:rsidRDefault="61FDD1E4" w14:paraId="490EA550" w14:textId="27AF6351">
            <w:pPr>
              <w:pStyle w:val="Normal"/>
            </w:pPr>
            <w:r w:rsidR="5917289D">
              <w:drawing>
                <wp:inline wp14:editId="58997D2E" wp14:anchorId="7E67C2EC">
                  <wp:extent cx="5514975" cy="4429125"/>
                  <wp:effectExtent l="0" t="0" r="0" b="0"/>
                  <wp:docPr id="9307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7524" name="Picture 9307524"/>
                          <pic:cNvPicPr/>
                        </pic:nvPicPr>
                        <pic:blipFill>
                          <a:blip xmlns:r="http://schemas.openxmlformats.org/officeDocument/2006/relationships" r:embed="rId870364740">
                            <a:extLst>
                              <a:ext uri="{28A0092B-C50C-407E-A947-70E740481C1C}">
                                <a14:useLocalDpi xmlns:a14="http://schemas.microsoft.com/office/drawing/2010/main"/>
                              </a:ext>
                            </a:extLst>
                          </a:blip>
                          <a:stretch>
                            <a:fillRect/>
                          </a:stretch>
                        </pic:blipFill>
                        <pic:spPr>
                          <a:xfrm>
                            <a:off x="0" y="0"/>
                            <a:ext cx="5514975" cy="4429125"/>
                          </a:xfrm>
                          <a:prstGeom prst="rect">
                            <a:avLst/>
                          </a:prstGeom>
                        </pic:spPr>
                      </pic:pic>
                    </a:graphicData>
                  </a:graphic>
                </wp:inline>
              </w:drawing>
            </w: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78220C4F" w14:paraId="63B8E898" w14:textId="77777777">
        <w:trPr>
          <w:trHeight w:val="300"/>
        </w:trPr>
        <w:tc>
          <w:tcPr>
            <w:tcW w:w="9630" w:type="dxa"/>
            <w:tcMar/>
          </w:tcPr>
          <w:p w:rsidR="61FDD1E4" w:rsidP="78220C4F" w:rsidRDefault="61FDD1E4" w14:paraId="624460D1" w14:textId="37F8A211">
            <w:pPr>
              <w:pStyle w:val="Normal"/>
            </w:pPr>
            <w:r w:rsidR="3CF4744A">
              <w:drawing>
                <wp:inline wp14:editId="7A6D691D" wp14:anchorId="4F7DC6DD">
                  <wp:extent cx="5972175" cy="4791075"/>
                  <wp:effectExtent l="0" t="0" r="0" b="0"/>
                  <wp:docPr id="1774474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474800" name="Picture 1774474800"/>
                          <pic:cNvPicPr/>
                        </pic:nvPicPr>
                        <pic:blipFill>
                          <a:blip xmlns:r="http://schemas.openxmlformats.org/officeDocument/2006/relationships" r:embed="rId405539822">
                            <a:extLst>
                              <a:ext uri="{28A0092B-C50C-407E-A947-70E740481C1C}">
                                <a14:useLocalDpi xmlns:a14="http://schemas.microsoft.com/office/drawing/2010/main"/>
                              </a:ext>
                            </a:extLst>
                          </a:blip>
                          <a:stretch>
                            <a:fillRect/>
                          </a:stretch>
                        </pic:blipFill>
                        <pic:spPr>
                          <a:xfrm>
                            <a:off x="0" y="0"/>
                            <a:ext cx="5972175" cy="4791075"/>
                          </a:xfrm>
                          <a:prstGeom prst="rect">
                            <a:avLst/>
                          </a:prstGeom>
                        </pic:spPr>
                      </pic:pic>
                    </a:graphicData>
                  </a:graphic>
                </wp:inline>
              </w:drawing>
            </w: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002869E5" w14:textId="77777777">
        <w:trPr>
          <w:trHeight w:val="300"/>
        </w:trPr>
        <w:tc>
          <w:tcPr>
            <w:tcW w:w="8910" w:type="dxa"/>
            <w:tcMar/>
          </w:tcPr>
          <w:p w:rsidR="61FDD1E4" w:rsidP="78220C4F" w:rsidRDefault="61FDD1E4" w14:paraId="18178DA8" w14:textId="039A833D">
            <w:pPr>
              <w:pStyle w:val="Normal"/>
            </w:pPr>
            <w:r w:rsidR="6808956A">
              <w:drawing>
                <wp:inline wp14:editId="0ADCFDDA" wp14:anchorId="7A03F896">
                  <wp:extent cx="5514975" cy="3848100"/>
                  <wp:effectExtent l="0" t="0" r="0" b="0"/>
                  <wp:docPr id="2045093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093125" name="Picture 2045093125"/>
                          <pic:cNvPicPr/>
                        </pic:nvPicPr>
                        <pic:blipFill>
                          <a:blip xmlns:r="http://schemas.openxmlformats.org/officeDocument/2006/relationships" r:embed="rId983973937">
                            <a:extLst>
                              <a:ext uri="{28A0092B-C50C-407E-A947-70E740481C1C}">
                                <a14:useLocalDpi xmlns:a14="http://schemas.microsoft.com/office/drawing/2010/main"/>
                              </a:ext>
                            </a:extLst>
                          </a:blip>
                          <a:stretch>
                            <a:fillRect/>
                          </a:stretch>
                        </pic:blipFill>
                        <pic:spPr>
                          <a:xfrm>
                            <a:off x="0" y="0"/>
                            <a:ext cx="5514975" cy="3848100"/>
                          </a:xfrm>
                          <a:prstGeom prst="rect">
                            <a:avLst/>
                          </a:prstGeom>
                        </pic:spPr>
                      </pic:pic>
                    </a:graphicData>
                  </a:graphic>
                </wp:inline>
              </w:drawing>
            </w: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0E33553C" w14:textId="77777777">
        <w:trPr>
          <w:trHeight w:val="300"/>
        </w:trPr>
        <w:tc>
          <w:tcPr>
            <w:tcW w:w="8910" w:type="dxa"/>
            <w:tcMar/>
          </w:tcPr>
          <w:p w:rsidR="61FDD1E4" w:rsidP="78220C4F" w:rsidRDefault="61FDD1E4" w14:paraId="15D69CDE" w14:textId="25FF9319">
            <w:pPr>
              <w:pStyle w:val="Normal"/>
            </w:pPr>
            <w:r w:rsidR="2041DCEC">
              <w:drawing>
                <wp:inline wp14:editId="53EB67DD" wp14:anchorId="1B14B98B">
                  <wp:extent cx="5514975" cy="3933825"/>
                  <wp:effectExtent l="0" t="0" r="0" b="0"/>
                  <wp:docPr id="1807309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309398" name="Picture 1807309398"/>
                          <pic:cNvPicPr/>
                        </pic:nvPicPr>
                        <pic:blipFill>
                          <a:blip xmlns:r="http://schemas.openxmlformats.org/officeDocument/2006/relationships" r:embed="rId317093196">
                            <a:extLst>
                              <a:ext uri="{28A0092B-C50C-407E-A947-70E740481C1C}">
                                <a14:useLocalDpi xmlns:a14="http://schemas.microsoft.com/office/drawing/2010/main"/>
                              </a:ext>
                            </a:extLst>
                          </a:blip>
                          <a:stretch>
                            <a:fillRect/>
                          </a:stretch>
                        </pic:blipFill>
                        <pic:spPr>
                          <a:xfrm>
                            <a:off x="0" y="0"/>
                            <a:ext cx="5514975" cy="3933825"/>
                          </a:xfrm>
                          <a:prstGeom prst="rect">
                            <a:avLst/>
                          </a:prstGeom>
                        </pic:spPr>
                      </pic:pic>
                    </a:graphicData>
                  </a:graphic>
                </wp:inline>
              </w:drawing>
            </w: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0036A582" w14:textId="77777777">
        <w:trPr>
          <w:trHeight w:val="300"/>
        </w:trPr>
        <w:tc>
          <w:tcPr>
            <w:tcW w:w="8910" w:type="dxa"/>
            <w:tcMar/>
          </w:tcPr>
          <w:p w:rsidR="61FDD1E4" w:rsidP="78220C4F" w:rsidRDefault="61FDD1E4" w14:paraId="229CE82E" w14:textId="480F43B4">
            <w:pPr>
              <w:pStyle w:val="Normal"/>
            </w:pPr>
            <w:r w:rsidR="4103B91F">
              <w:drawing>
                <wp:inline wp14:editId="29D37461" wp14:anchorId="317BEB19">
                  <wp:extent cx="5514975" cy="3790950"/>
                  <wp:effectExtent l="0" t="0" r="0" b="0"/>
                  <wp:docPr id="821729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729748" name="Picture 821729748"/>
                          <pic:cNvPicPr/>
                        </pic:nvPicPr>
                        <pic:blipFill>
                          <a:blip xmlns:r="http://schemas.openxmlformats.org/officeDocument/2006/relationships" r:embed="rId1600208545">
                            <a:extLst>
                              <a:ext uri="{28A0092B-C50C-407E-A947-70E740481C1C}">
                                <a14:useLocalDpi xmlns:a14="http://schemas.microsoft.com/office/drawing/2010/main"/>
                              </a:ext>
                            </a:extLst>
                          </a:blip>
                          <a:stretch>
                            <a:fillRect/>
                          </a:stretch>
                        </pic:blipFill>
                        <pic:spPr>
                          <a:xfrm>
                            <a:off x="0" y="0"/>
                            <a:ext cx="5514975" cy="3790950"/>
                          </a:xfrm>
                          <a:prstGeom prst="rect">
                            <a:avLst/>
                          </a:prstGeom>
                        </pic:spPr>
                      </pic:pic>
                    </a:graphicData>
                  </a:graphic>
                </wp:inline>
              </w:drawing>
            </w: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69676B46" w14:textId="77777777">
        <w:trPr>
          <w:trHeight w:val="300"/>
        </w:trPr>
        <w:tc>
          <w:tcPr>
            <w:tcW w:w="8910" w:type="dxa"/>
            <w:tcMar/>
          </w:tcPr>
          <w:p w:rsidR="61FDD1E4" w:rsidP="78220C4F" w:rsidRDefault="61FDD1E4" w14:paraId="778ACBFF" w14:textId="3E21DE4C">
            <w:pPr>
              <w:pStyle w:val="Normal"/>
            </w:pPr>
            <w:r w:rsidR="3190ED5F">
              <w:drawing>
                <wp:inline wp14:editId="32B2219F" wp14:anchorId="61FF8233">
                  <wp:extent cx="5514975" cy="3838575"/>
                  <wp:effectExtent l="0" t="0" r="0" b="0"/>
                  <wp:docPr id="2077452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452983" name="Picture 2077452983"/>
                          <pic:cNvPicPr/>
                        </pic:nvPicPr>
                        <pic:blipFill>
                          <a:blip xmlns:r="http://schemas.openxmlformats.org/officeDocument/2006/relationships" r:embed="rId1822854673">
                            <a:extLst>
                              <a:ext uri="{28A0092B-C50C-407E-A947-70E740481C1C}">
                                <a14:useLocalDpi xmlns:a14="http://schemas.microsoft.com/office/drawing/2010/main"/>
                              </a:ext>
                            </a:extLst>
                          </a:blip>
                          <a:stretch>
                            <a:fillRect/>
                          </a:stretch>
                        </pic:blipFill>
                        <pic:spPr>
                          <a:xfrm>
                            <a:off x="0" y="0"/>
                            <a:ext cx="5514975" cy="3838575"/>
                          </a:xfrm>
                          <a:prstGeom prst="rect">
                            <a:avLst/>
                          </a:prstGeom>
                        </pic:spPr>
                      </pic:pic>
                    </a:graphicData>
                  </a:graphic>
                </wp:inline>
              </w:drawing>
            </w: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78220C4F" w14:paraId="0FAD94D3" w14:textId="77777777">
        <w:trPr>
          <w:trHeight w:val="300"/>
        </w:trPr>
        <w:tc>
          <w:tcPr>
            <w:tcW w:w="9630" w:type="dxa"/>
            <w:tcMar/>
          </w:tcPr>
          <w:p w:rsidR="61FDD1E4" w:rsidP="78220C4F" w:rsidRDefault="61FDD1E4" w14:paraId="35FBEF94" w14:textId="7F767CB0">
            <w:pPr>
              <w:pStyle w:val="Normal"/>
            </w:pPr>
            <w:r w:rsidR="5005AC30">
              <w:drawing>
                <wp:inline wp14:editId="3407C4FE" wp14:anchorId="6A06AC23">
                  <wp:extent cx="5972175" cy="5029200"/>
                  <wp:effectExtent l="0" t="0" r="0" b="0"/>
                  <wp:docPr id="1029064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064931" name="Picture 1029064931"/>
                          <pic:cNvPicPr/>
                        </pic:nvPicPr>
                        <pic:blipFill>
                          <a:blip xmlns:r="http://schemas.openxmlformats.org/officeDocument/2006/relationships" r:embed="rId262200810">
                            <a:extLst>
                              <a:ext uri="{28A0092B-C50C-407E-A947-70E740481C1C}">
                                <a14:useLocalDpi xmlns:a14="http://schemas.microsoft.com/office/drawing/2010/main"/>
                              </a:ext>
                            </a:extLst>
                          </a:blip>
                          <a:stretch>
                            <a:fillRect/>
                          </a:stretch>
                        </pic:blipFill>
                        <pic:spPr>
                          <a:xfrm>
                            <a:off x="0" y="0"/>
                            <a:ext cx="5972175" cy="5029200"/>
                          </a:xfrm>
                          <a:prstGeom prst="rect">
                            <a:avLst/>
                          </a:prstGeom>
                        </pic:spPr>
                      </pic:pic>
                    </a:graphicData>
                  </a:graphic>
                </wp:inline>
              </w:drawing>
            </w: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78220C4F" w14:paraId="0284EA97" w14:textId="77777777">
        <w:trPr>
          <w:trHeight w:val="300"/>
        </w:trPr>
        <w:tc>
          <w:tcPr>
            <w:tcW w:w="9630" w:type="dxa"/>
            <w:tcMar/>
          </w:tcPr>
          <w:p w:rsidR="61FDD1E4" w:rsidP="78220C4F" w:rsidRDefault="61FDD1E4" w14:paraId="037028EB" w14:textId="2BD56E95">
            <w:pPr>
              <w:pStyle w:val="Normal"/>
            </w:pPr>
            <w:r w:rsidR="5A631C2A">
              <w:drawing>
                <wp:inline wp14:editId="4E2CE748" wp14:anchorId="4DFA13BA">
                  <wp:extent cx="5972175" cy="4181475"/>
                  <wp:effectExtent l="0" t="0" r="0" b="0"/>
                  <wp:docPr id="45800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00159" name="Picture 45800159"/>
                          <pic:cNvPicPr/>
                        </pic:nvPicPr>
                        <pic:blipFill>
                          <a:blip xmlns:r="http://schemas.openxmlformats.org/officeDocument/2006/relationships" r:embed="rId297888978">
                            <a:extLst>
                              <a:ext uri="{28A0092B-C50C-407E-A947-70E740481C1C}">
                                <a14:useLocalDpi xmlns:a14="http://schemas.microsoft.com/office/drawing/2010/main"/>
                              </a:ext>
                            </a:extLst>
                          </a:blip>
                          <a:stretch>
                            <a:fillRect/>
                          </a:stretch>
                        </pic:blipFill>
                        <pic:spPr>
                          <a:xfrm>
                            <a:off x="0" y="0"/>
                            <a:ext cx="5972175" cy="4181475"/>
                          </a:xfrm>
                          <a:prstGeom prst="rect">
                            <a:avLst/>
                          </a:prstGeom>
                        </pic:spPr>
                      </pic:pic>
                    </a:graphicData>
                  </a:graphic>
                </wp:inline>
              </w:drawing>
            </w: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78220C4F" w14:paraId="5260328E" w14:textId="77777777">
        <w:trPr>
          <w:trHeight w:val="300"/>
        </w:trPr>
        <w:tc>
          <w:tcPr>
            <w:tcW w:w="9630" w:type="dxa"/>
            <w:tcMar/>
          </w:tcPr>
          <w:p w:rsidR="61FDD1E4" w:rsidP="78220C4F" w:rsidRDefault="61FDD1E4" w14:paraId="50565292" w14:textId="30171409">
            <w:pPr>
              <w:pStyle w:val="Normal"/>
            </w:pPr>
            <w:r w:rsidR="3851AE3A">
              <w:drawing>
                <wp:inline wp14:editId="615AE828" wp14:anchorId="4704C7C8">
                  <wp:extent cx="5972175" cy="4067175"/>
                  <wp:effectExtent l="0" t="0" r="0" b="0"/>
                  <wp:docPr id="788026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026011" name="Picture 788026011"/>
                          <pic:cNvPicPr/>
                        </pic:nvPicPr>
                        <pic:blipFill>
                          <a:blip xmlns:r="http://schemas.openxmlformats.org/officeDocument/2006/relationships" r:embed="rId1420185865">
                            <a:extLst>
                              <a:ext uri="{28A0092B-C50C-407E-A947-70E740481C1C}">
                                <a14:useLocalDpi xmlns:a14="http://schemas.microsoft.com/office/drawing/2010/main"/>
                              </a:ext>
                            </a:extLst>
                          </a:blip>
                          <a:stretch>
                            <a:fillRect/>
                          </a:stretch>
                        </pic:blipFill>
                        <pic:spPr>
                          <a:xfrm>
                            <a:off x="0" y="0"/>
                            <a:ext cx="5972175" cy="4067175"/>
                          </a:xfrm>
                          <a:prstGeom prst="rect">
                            <a:avLst/>
                          </a:prstGeom>
                        </pic:spPr>
                      </pic:pic>
                    </a:graphicData>
                  </a:graphic>
                </wp:inline>
              </w:drawing>
            </w: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78220C4F" w14:paraId="519E5F04" w14:textId="77777777">
        <w:trPr>
          <w:trHeight w:val="300"/>
        </w:trPr>
        <w:tc>
          <w:tcPr>
            <w:tcW w:w="9630" w:type="dxa"/>
            <w:tcMar/>
          </w:tcPr>
          <w:p w:rsidR="61FDD1E4" w:rsidP="78220C4F" w:rsidRDefault="61FDD1E4" w14:paraId="042C9F58" w14:textId="25B41776">
            <w:pPr>
              <w:pStyle w:val="Normal"/>
            </w:pPr>
            <w:r w:rsidR="0E41ADF4">
              <w:drawing>
                <wp:inline wp14:editId="20ADDCFB" wp14:anchorId="5F296EE0">
                  <wp:extent cx="5972175" cy="4229100"/>
                  <wp:effectExtent l="0" t="0" r="0" b="0"/>
                  <wp:docPr id="1732030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030184" name="Picture 1732030184"/>
                          <pic:cNvPicPr/>
                        </pic:nvPicPr>
                        <pic:blipFill>
                          <a:blip xmlns:r="http://schemas.openxmlformats.org/officeDocument/2006/relationships" r:embed="rId1256148150">
                            <a:extLst>
                              <a:ext uri="{28A0092B-C50C-407E-A947-70E740481C1C}">
                                <a14:useLocalDpi xmlns:a14="http://schemas.microsoft.com/office/drawing/2010/main"/>
                              </a:ext>
                            </a:extLst>
                          </a:blip>
                          <a:stretch>
                            <a:fillRect/>
                          </a:stretch>
                        </pic:blipFill>
                        <pic:spPr>
                          <a:xfrm>
                            <a:off x="0" y="0"/>
                            <a:ext cx="5972175" cy="4229100"/>
                          </a:xfrm>
                          <a:prstGeom prst="rect">
                            <a:avLst/>
                          </a:prstGeom>
                        </pic:spPr>
                      </pic:pic>
                    </a:graphicData>
                  </a:graphic>
                </wp:inline>
              </w:drawing>
            </w:r>
          </w:p>
        </w:tc>
      </w:tr>
    </w:tbl>
    <w:p w:rsidR="61FDD1E4" w:rsidP="61FDD1E4" w:rsidRDefault="61FDD1E4" w14:paraId="48C7D0C6" w14:textId="12451DB5">
      <w:pPr>
        <w:pStyle w:val="ListParagraph"/>
        <w:shd w:val="clear" w:color="auto" w:fill="FFFFFF" w:themeFill="background1"/>
        <w:rPr>
          <w:rFonts w:eastAsia="Segoe UI" w:cs="Segoe UI"/>
          <w:color w:val="24292F"/>
        </w:rPr>
      </w:pPr>
    </w:p>
    <w:p w:rsidR="61FDD1E4" w:rsidP="61FDD1E4" w:rsidRDefault="61FDD1E4" w14:paraId="5AB2F765" w14:textId="6962B2D6">
      <w:pPr>
        <w:pStyle w:val="ListParagraph"/>
        <w:shd w:val="clear" w:color="auto" w:fill="FFFFFF" w:themeFill="background1"/>
        <w:rPr>
          <w:rFonts w:eastAsia="Segoe UI" w:cs="Segoe UI"/>
          <w:color w:val="24292F"/>
        </w:rPr>
      </w:pPr>
    </w:p>
    <w:p w:rsidR="1A5A408B" w:rsidP="61FDD1E4" w:rsidRDefault="1A5A408B" w14:paraId="06CA251E" w14:textId="79855B5E">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rsidR="1A5A408B" w:rsidP="61FDD1E4" w:rsidRDefault="1A5A408B" w14:paraId="6043E25F" w14:textId="56A16121">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07C42923" w14:textId="77777777">
        <w:trPr>
          <w:trHeight w:val="300"/>
        </w:trPr>
        <w:tc>
          <w:tcPr>
            <w:tcW w:w="8910" w:type="dxa"/>
            <w:tcMar/>
          </w:tcPr>
          <w:p w:rsidR="61FDD1E4" w:rsidP="78220C4F" w:rsidRDefault="61FDD1E4" w14:paraId="63DA9D86" w14:textId="0A1C7CD1">
            <w:pPr>
              <w:pStyle w:val="Normal"/>
            </w:pPr>
            <w:r w:rsidR="0597CF19">
              <w:drawing>
                <wp:inline wp14:editId="649E7BE8" wp14:anchorId="1B723926">
                  <wp:extent cx="5514975" cy="3981450"/>
                  <wp:effectExtent l="0" t="0" r="0" b="0"/>
                  <wp:docPr id="866300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300568" name="Picture 866300568"/>
                          <pic:cNvPicPr/>
                        </pic:nvPicPr>
                        <pic:blipFill>
                          <a:blip xmlns:r="http://schemas.openxmlformats.org/officeDocument/2006/relationships" r:embed="rId1746098559">
                            <a:extLst>
                              <a:ext uri="{28A0092B-C50C-407E-A947-70E740481C1C}">
                                <a14:useLocalDpi xmlns:a14="http://schemas.microsoft.com/office/drawing/2010/main"/>
                              </a:ext>
                            </a:extLst>
                          </a:blip>
                          <a:stretch>
                            <a:fillRect/>
                          </a:stretch>
                        </pic:blipFill>
                        <pic:spPr>
                          <a:xfrm>
                            <a:off x="0" y="0"/>
                            <a:ext cx="5514975" cy="3981450"/>
                          </a:xfrm>
                          <a:prstGeom prst="rect">
                            <a:avLst/>
                          </a:prstGeom>
                        </pic:spPr>
                      </pic:pic>
                    </a:graphicData>
                  </a:graphic>
                </wp:inline>
              </w:drawing>
            </w:r>
          </w:p>
        </w:tc>
      </w:tr>
    </w:tbl>
    <w:p w:rsidR="1A5A408B" w:rsidP="61FDD1E4" w:rsidRDefault="1A5A408B" w14:paraId="5CADB040" w14:textId="43949BA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4B227F40" w14:textId="7F9D92BC">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lastRenderedPageBreak/>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78220C4F" w14:paraId="35050B4A" w14:textId="77777777">
        <w:trPr>
          <w:trHeight w:val="300"/>
        </w:trPr>
        <w:tc>
          <w:tcPr>
            <w:tcW w:w="9630" w:type="dxa"/>
            <w:tcMar/>
          </w:tcPr>
          <w:p w:rsidR="61FDD1E4" w:rsidP="78220C4F" w:rsidRDefault="61FDD1E4" w14:paraId="223D2E59" w14:textId="4007C2E0">
            <w:pPr>
              <w:pStyle w:val="Normal"/>
            </w:pPr>
            <w:r w:rsidR="1CE21B00">
              <w:drawing>
                <wp:inline wp14:editId="0AF23092" wp14:anchorId="59E9174C">
                  <wp:extent cx="5972175" cy="5267325"/>
                  <wp:effectExtent l="0" t="0" r="0" b="0"/>
                  <wp:docPr id="1304715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715529" name="Picture 1304715529"/>
                          <pic:cNvPicPr/>
                        </pic:nvPicPr>
                        <pic:blipFill>
                          <a:blip xmlns:r="http://schemas.openxmlformats.org/officeDocument/2006/relationships" r:embed="rId1537668449">
                            <a:extLst>
                              <a:ext uri="{28A0092B-C50C-407E-A947-70E740481C1C}">
                                <a14:useLocalDpi xmlns:a14="http://schemas.microsoft.com/office/drawing/2010/main"/>
                              </a:ext>
                            </a:extLst>
                          </a:blip>
                          <a:stretch>
                            <a:fillRect/>
                          </a:stretch>
                        </pic:blipFill>
                        <pic:spPr>
                          <a:xfrm>
                            <a:off x="0" y="0"/>
                            <a:ext cx="5972175" cy="5267325"/>
                          </a:xfrm>
                          <a:prstGeom prst="rect">
                            <a:avLst/>
                          </a:prstGeom>
                        </pic:spPr>
                      </pic:pic>
                    </a:graphicData>
                  </a:graphic>
                </wp:inline>
              </w:drawing>
            </w: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5F287598" w14:textId="4E398A20">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7B5C964A" w14:textId="77777777">
        <w:trPr>
          <w:trHeight w:val="300"/>
        </w:trPr>
        <w:tc>
          <w:tcPr>
            <w:tcW w:w="8910" w:type="dxa"/>
            <w:tcMar/>
          </w:tcPr>
          <w:p w:rsidR="61FDD1E4" w:rsidP="78220C4F" w:rsidRDefault="61FDD1E4" w14:paraId="3092CB21" w14:textId="20CC7C8E">
            <w:pPr>
              <w:pStyle w:val="Normal"/>
            </w:pPr>
            <w:r w:rsidR="705633C0">
              <w:drawing>
                <wp:inline wp14:editId="56FFEBCA" wp14:anchorId="2EAFC7A4">
                  <wp:extent cx="5514975" cy="4448175"/>
                  <wp:effectExtent l="0" t="0" r="0" b="0"/>
                  <wp:docPr id="645691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691968" name="Picture 645691968"/>
                          <pic:cNvPicPr/>
                        </pic:nvPicPr>
                        <pic:blipFill>
                          <a:blip xmlns:r="http://schemas.openxmlformats.org/officeDocument/2006/relationships" r:embed="rId139139934">
                            <a:extLst>
                              <a:ext uri="{28A0092B-C50C-407E-A947-70E740481C1C}">
                                <a14:useLocalDpi xmlns:a14="http://schemas.microsoft.com/office/drawing/2010/main"/>
                              </a:ext>
                            </a:extLst>
                          </a:blip>
                          <a:stretch>
                            <a:fillRect/>
                          </a:stretch>
                        </pic:blipFill>
                        <pic:spPr>
                          <a:xfrm>
                            <a:off x="0" y="0"/>
                            <a:ext cx="5514975" cy="4448175"/>
                          </a:xfrm>
                          <a:prstGeom prst="rect">
                            <a:avLst/>
                          </a:prstGeom>
                        </pic:spPr>
                      </pic:pic>
                    </a:graphicData>
                  </a:graphic>
                </wp:inline>
              </w:drawing>
            </w: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6BDC8503" w14:textId="0E64FEFE">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t>
      </w:r>
      <w:r w:rsidRPr="61FDD1E4">
        <w:rPr>
          <w:rFonts w:eastAsia="Segoe UI" w:cs="Segoe UI"/>
          <w:color w:val="24292F"/>
        </w:rPr>
        <w:lastRenderedPageBreak/>
        <w:t>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78220C4F" w14:paraId="0A786A9E" w14:textId="77777777">
        <w:trPr>
          <w:trHeight w:val="300"/>
        </w:trPr>
        <w:tc>
          <w:tcPr>
            <w:tcW w:w="8910" w:type="dxa"/>
            <w:tcMar/>
          </w:tcPr>
          <w:p w:rsidR="61FDD1E4" w:rsidP="78220C4F" w:rsidRDefault="61FDD1E4" w14:paraId="799D30E1" w14:textId="04A22FB7">
            <w:pPr>
              <w:pStyle w:val="Normal"/>
            </w:pPr>
            <w:r w:rsidR="6FCA0E19">
              <w:drawing>
                <wp:inline wp14:editId="21362103" wp14:anchorId="0B274458">
                  <wp:extent cx="5514975" cy="4505325"/>
                  <wp:effectExtent l="0" t="0" r="0" b="0"/>
                  <wp:docPr id="1768656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656546" name="Picture 1768656546"/>
                          <pic:cNvPicPr/>
                        </pic:nvPicPr>
                        <pic:blipFill>
                          <a:blip xmlns:r="http://schemas.openxmlformats.org/officeDocument/2006/relationships" r:embed="rId1997075349">
                            <a:extLst>
                              <a:ext uri="{28A0092B-C50C-407E-A947-70E740481C1C}">
                                <a14:useLocalDpi xmlns:a14="http://schemas.microsoft.com/office/drawing/2010/main"/>
                              </a:ext>
                            </a:extLst>
                          </a:blip>
                          <a:stretch>
                            <a:fillRect/>
                          </a:stretch>
                        </pic:blipFill>
                        <pic:spPr>
                          <a:xfrm>
                            <a:off x="0" y="0"/>
                            <a:ext cx="5514975" cy="4505325"/>
                          </a:xfrm>
                          <a:prstGeom prst="rect">
                            <a:avLst/>
                          </a:prstGeom>
                        </pic:spPr>
                      </pic:pic>
                    </a:graphicData>
                  </a:graphic>
                </wp:inline>
              </w:drawing>
            </w: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1A5A408B" w:rsidP="61FDD1E4" w:rsidRDefault="1A5A408B" w14:paraId="17FDB5FF" w14:textId="771B82A3">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78220C4F" w14:paraId="4545F6BC" w14:textId="77777777">
        <w:trPr>
          <w:trHeight w:val="300"/>
        </w:trPr>
        <w:tc>
          <w:tcPr>
            <w:tcW w:w="9630" w:type="dxa"/>
            <w:tcMar/>
          </w:tcPr>
          <w:p w:rsidR="61FDD1E4" w:rsidP="78220C4F" w:rsidRDefault="61FDD1E4" w14:paraId="426BC73D" w14:textId="7B572FFD">
            <w:pPr>
              <w:pStyle w:val="Normal"/>
            </w:pPr>
            <w:r w:rsidR="4EAFFD50">
              <w:drawing>
                <wp:inline wp14:editId="2DBA6948" wp14:anchorId="19467BFA">
                  <wp:extent cx="5972175" cy="5057775"/>
                  <wp:effectExtent l="0" t="0" r="0" b="0"/>
                  <wp:docPr id="322208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208664" name="Picture 322208664"/>
                          <pic:cNvPicPr/>
                        </pic:nvPicPr>
                        <pic:blipFill>
                          <a:blip xmlns:r="http://schemas.openxmlformats.org/officeDocument/2006/relationships" r:embed="rId2125319057">
                            <a:extLst>
                              <a:ext uri="{28A0092B-C50C-407E-A947-70E740481C1C}">
                                <a14:useLocalDpi xmlns:a14="http://schemas.microsoft.com/office/drawing/2010/main"/>
                              </a:ext>
                            </a:extLst>
                          </a:blip>
                          <a:stretch>
                            <a:fillRect/>
                          </a:stretch>
                        </pic:blipFill>
                        <pic:spPr>
                          <a:xfrm>
                            <a:off x="0" y="0"/>
                            <a:ext cx="5972175" cy="5057775"/>
                          </a:xfrm>
                          <a:prstGeom prst="rect">
                            <a:avLst/>
                          </a:prstGeom>
                        </pic:spPr>
                      </pic:pic>
                    </a:graphicData>
                  </a:graphic>
                </wp:inline>
              </w:drawing>
            </w: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1A5A408B" w:rsidP="61FDD1E4" w:rsidRDefault="1A5A408B" w14:paraId="2EBFA526" w14:textId="48C0E4D1">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78220C4F" w14:paraId="2B407B28" w14:textId="77777777">
        <w:trPr>
          <w:trHeight w:val="300"/>
        </w:trPr>
        <w:tc>
          <w:tcPr>
            <w:tcW w:w="9630" w:type="dxa"/>
            <w:tcMar/>
          </w:tcPr>
          <w:p w:rsidR="61FDD1E4" w:rsidP="78220C4F" w:rsidRDefault="61FDD1E4" w14:paraId="1C5DCF6A" w14:textId="423C2BB6">
            <w:pPr>
              <w:pStyle w:val="Normal"/>
            </w:pPr>
            <w:r w:rsidR="0E7CFC94">
              <w:drawing>
                <wp:inline wp14:editId="2DD97340" wp14:anchorId="5B70C795">
                  <wp:extent cx="5972175" cy="5010150"/>
                  <wp:effectExtent l="0" t="0" r="0" b="0"/>
                  <wp:docPr id="948088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088987" name="Picture 948088987"/>
                          <pic:cNvPicPr/>
                        </pic:nvPicPr>
                        <pic:blipFill>
                          <a:blip xmlns:r="http://schemas.openxmlformats.org/officeDocument/2006/relationships" r:embed="rId1626595276">
                            <a:extLst>
                              <a:ext uri="{28A0092B-C50C-407E-A947-70E740481C1C}">
                                <a14:useLocalDpi xmlns:a14="http://schemas.microsoft.com/office/drawing/2010/main"/>
                              </a:ext>
                            </a:extLst>
                          </a:blip>
                          <a:stretch>
                            <a:fillRect/>
                          </a:stretch>
                        </pic:blipFill>
                        <pic:spPr>
                          <a:xfrm>
                            <a:off x="0" y="0"/>
                            <a:ext cx="5972175" cy="5010150"/>
                          </a:xfrm>
                          <a:prstGeom prst="rect">
                            <a:avLst/>
                          </a:prstGeom>
                        </pic:spPr>
                      </pic:pic>
                    </a:graphicData>
                  </a:graphic>
                </wp:inline>
              </w:drawing>
            </w: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61FDD1E4" w:rsidRDefault="1A5A408B" w14:paraId="70A155AF" w14:textId="524586BE">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78220C4F" w14:paraId="1472437E" w14:textId="77777777">
        <w:trPr>
          <w:trHeight w:val="300"/>
        </w:trPr>
        <w:tc>
          <w:tcPr>
            <w:tcW w:w="9630" w:type="dxa"/>
            <w:tcMar/>
          </w:tcPr>
          <w:p w:rsidR="61FDD1E4" w:rsidP="61FDD1E4" w:rsidRDefault="61FDD1E4" w14:paraId="3D671DAC" w14:textId="2A96C229">
            <w:pPr>
              <w:pStyle w:val="paragraph"/>
            </w:pPr>
            <w:r w:rsidR="20245729">
              <w:drawing>
                <wp:inline wp14:editId="6BA61172" wp14:anchorId="48A638D4">
                  <wp:extent cx="5972175" cy="4953000"/>
                  <wp:effectExtent l="0" t="0" r="0" b="0"/>
                  <wp:docPr id="1224617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617838" name="Picture 1224617838"/>
                          <pic:cNvPicPr/>
                        </pic:nvPicPr>
                        <pic:blipFill>
                          <a:blip xmlns:r="http://schemas.openxmlformats.org/officeDocument/2006/relationships" r:embed="rId1598831085">
                            <a:extLst>
                              <a:ext uri="{28A0092B-C50C-407E-A947-70E740481C1C}">
                                <a14:useLocalDpi xmlns:a14="http://schemas.microsoft.com/office/drawing/2010/main"/>
                              </a:ext>
                            </a:extLst>
                          </a:blip>
                          <a:stretch>
                            <a:fillRect/>
                          </a:stretch>
                        </pic:blipFill>
                        <pic:spPr>
                          <a:xfrm>
                            <a:off x="0" y="0"/>
                            <a:ext cx="5972175" cy="4953000"/>
                          </a:xfrm>
                          <a:prstGeom prst="rect">
                            <a:avLst/>
                          </a:prstGeom>
                        </pic:spPr>
                      </pic:pic>
                    </a:graphicData>
                  </a:graphic>
                </wp:inline>
              </w:drawing>
            </w: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1"/>
      <w:footerReference w:type="even" r:id="rId12"/>
      <w:footerReference w:type="default" r:id="rId13"/>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1C0C" w:rsidP="009F30C8" w:rsidRDefault="003A1C0C" w14:paraId="743D9340" w14:textId="77777777">
      <w:r>
        <w:separator/>
      </w:r>
    </w:p>
  </w:endnote>
  <w:endnote w:type="continuationSeparator" w:id="0">
    <w:p w:rsidR="003A1C0C" w:rsidP="009F30C8" w:rsidRDefault="003A1C0C" w14:paraId="31B0EF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1C0C" w:rsidP="009F30C8" w:rsidRDefault="003A1C0C" w14:paraId="29082467" w14:textId="77777777">
      <w:r>
        <w:separator/>
      </w:r>
    </w:p>
  </w:footnote>
  <w:footnote w:type="continuationSeparator" w:id="0">
    <w:p w:rsidR="003A1C0C" w:rsidP="009F30C8" w:rsidRDefault="003A1C0C" w14:paraId="3826987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6cc83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hint="default" w:ascii="Symbol" w:hAnsi="Symbol"/>
      </w:rPr>
    </w:lvl>
    <w:lvl w:ilvl="1" w:tplc="D9529996">
      <w:start w:val="1"/>
      <w:numFmt w:val="bullet"/>
      <w:lvlText w:val="o"/>
      <w:lvlJc w:val="left"/>
      <w:pPr>
        <w:ind w:left="1440" w:hanging="360"/>
      </w:pPr>
      <w:rPr>
        <w:rFonts w:hint="default" w:ascii="Courier New" w:hAnsi="Courier New"/>
      </w:rPr>
    </w:lvl>
    <w:lvl w:ilvl="2" w:tplc="A54AB3A0">
      <w:start w:val="1"/>
      <w:numFmt w:val="bullet"/>
      <w:lvlText w:val=""/>
      <w:lvlJc w:val="left"/>
      <w:pPr>
        <w:ind w:left="2160" w:hanging="360"/>
      </w:pPr>
      <w:rPr>
        <w:rFonts w:hint="default" w:ascii="Wingdings" w:hAnsi="Wingdings"/>
      </w:rPr>
    </w:lvl>
    <w:lvl w:ilvl="3" w:tplc="AA480466">
      <w:start w:val="1"/>
      <w:numFmt w:val="bullet"/>
      <w:lvlText w:val=""/>
      <w:lvlJc w:val="left"/>
      <w:pPr>
        <w:ind w:left="2880" w:hanging="360"/>
      </w:pPr>
      <w:rPr>
        <w:rFonts w:hint="default" w:ascii="Symbol" w:hAnsi="Symbol"/>
      </w:rPr>
    </w:lvl>
    <w:lvl w:ilvl="4" w:tplc="113A2A0A">
      <w:start w:val="1"/>
      <w:numFmt w:val="bullet"/>
      <w:lvlText w:val="o"/>
      <w:lvlJc w:val="left"/>
      <w:pPr>
        <w:ind w:left="3600" w:hanging="360"/>
      </w:pPr>
      <w:rPr>
        <w:rFonts w:hint="default" w:ascii="Courier New" w:hAnsi="Courier New"/>
      </w:rPr>
    </w:lvl>
    <w:lvl w:ilvl="5" w:tplc="1F3ECD70">
      <w:start w:val="1"/>
      <w:numFmt w:val="bullet"/>
      <w:lvlText w:val=""/>
      <w:lvlJc w:val="left"/>
      <w:pPr>
        <w:ind w:left="4320" w:hanging="360"/>
      </w:pPr>
      <w:rPr>
        <w:rFonts w:hint="default" w:ascii="Wingdings" w:hAnsi="Wingdings"/>
      </w:rPr>
    </w:lvl>
    <w:lvl w:ilvl="6" w:tplc="01D498F0">
      <w:start w:val="1"/>
      <w:numFmt w:val="bullet"/>
      <w:lvlText w:val=""/>
      <w:lvlJc w:val="left"/>
      <w:pPr>
        <w:ind w:left="5040" w:hanging="360"/>
      </w:pPr>
      <w:rPr>
        <w:rFonts w:hint="default" w:ascii="Symbol" w:hAnsi="Symbol"/>
      </w:rPr>
    </w:lvl>
    <w:lvl w:ilvl="7" w:tplc="93C8D7A2">
      <w:start w:val="1"/>
      <w:numFmt w:val="bullet"/>
      <w:lvlText w:val="o"/>
      <w:lvlJc w:val="left"/>
      <w:pPr>
        <w:ind w:left="5760" w:hanging="360"/>
      </w:pPr>
      <w:rPr>
        <w:rFonts w:hint="default" w:ascii="Courier New" w:hAnsi="Courier New"/>
      </w:rPr>
    </w:lvl>
    <w:lvl w:ilvl="8" w:tplc="2052429E">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hint="default" w:ascii="Symbol" w:hAnsi="Symbol"/>
      </w:rPr>
    </w:lvl>
    <w:lvl w:ilvl="1" w:tplc="6AB412D2">
      <w:start w:val="1"/>
      <w:numFmt w:val="bullet"/>
      <w:lvlText w:val="o"/>
      <w:lvlJc w:val="left"/>
      <w:pPr>
        <w:ind w:left="1800" w:hanging="360"/>
      </w:pPr>
      <w:rPr>
        <w:rFonts w:hint="default" w:ascii="Courier New" w:hAnsi="Courier New"/>
      </w:rPr>
    </w:lvl>
    <w:lvl w:ilvl="2" w:tplc="86A8698C">
      <w:start w:val="1"/>
      <w:numFmt w:val="bullet"/>
      <w:lvlText w:val=""/>
      <w:lvlJc w:val="left"/>
      <w:pPr>
        <w:ind w:left="2520" w:hanging="360"/>
      </w:pPr>
      <w:rPr>
        <w:rFonts w:hint="default" w:ascii="Wingdings" w:hAnsi="Wingdings"/>
      </w:rPr>
    </w:lvl>
    <w:lvl w:ilvl="3" w:tplc="A0F8E6B8">
      <w:start w:val="1"/>
      <w:numFmt w:val="bullet"/>
      <w:lvlText w:val=""/>
      <w:lvlJc w:val="left"/>
      <w:pPr>
        <w:ind w:left="3240" w:hanging="360"/>
      </w:pPr>
      <w:rPr>
        <w:rFonts w:hint="default" w:ascii="Symbol" w:hAnsi="Symbol"/>
      </w:rPr>
    </w:lvl>
    <w:lvl w:ilvl="4" w:tplc="AF32C528">
      <w:start w:val="1"/>
      <w:numFmt w:val="bullet"/>
      <w:lvlText w:val="o"/>
      <w:lvlJc w:val="left"/>
      <w:pPr>
        <w:ind w:left="3960" w:hanging="360"/>
      </w:pPr>
      <w:rPr>
        <w:rFonts w:hint="default" w:ascii="Courier New" w:hAnsi="Courier New"/>
      </w:rPr>
    </w:lvl>
    <w:lvl w:ilvl="5" w:tplc="03FC38AA">
      <w:start w:val="1"/>
      <w:numFmt w:val="bullet"/>
      <w:lvlText w:val=""/>
      <w:lvlJc w:val="left"/>
      <w:pPr>
        <w:ind w:left="4680" w:hanging="360"/>
      </w:pPr>
      <w:rPr>
        <w:rFonts w:hint="default" w:ascii="Wingdings" w:hAnsi="Wingdings"/>
      </w:rPr>
    </w:lvl>
    <w:lvl w:ilvl="6" w:tplc="618A5E68">
      <w:start w:val="1"/>
      <w:numFmt w:val="bullet"/>
      <w:lvlText w:val=""/>
      <w:lvlJc w:val="left"/>
      <w:pPr>
        <w:ind w:left="5400" w:hanging="360"/>
      </w:pPr>
      <w:rPr>
        <w:rFonts w:hint="default" w:ascii="Symbol" w:hAnsi="Symbol"/>
      </w:rPr>
    </w:lvl>
    <w:lvl w:ilvl="7" w:tplc="3EB4D944">
      <w:start w:val="1"/>
      <w:numFmt w:val="bullet"/>
      <w:lvlText w:val="o"/>
      <w:lvlJc w:val="left"/>
      <w:pPr>
        <w:ind w:left="6120" w:hanging="360"/>
      </w:pPr>
      <w:rPr>
        <w:rFonts w:hint="default" w:ascii="Courier New" w:hAnsi="Courier New"/>
      </w:rPr>
    </w:lvl>
    <w:lvl w:ilvl="8" w:tplc="A3125F7C">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hint="default" w:ascii="Courier New" w:hAnsi="Courier New"/>
      </w:rPr>
    </w:lvl>
    <w:lvl w:ilvl="2" w:tplc="678E2980">
      <w:start w:val="1"/>
      <w:numFmt w:val="bullet"/>
      <w:lvlText w:val=""/>
      <w:lvlJc w:val="left"/>
      <w:pPr>
        <w:ind w:left="2160" w:hanging="360"/>
      </w:pPr>
      <w:rPr>
        <w:rFonts w:hint="default" w:ascii="Wingdings" w:hAnsi="Wingdings"/>
      </w:rPr>
    </w:lvl>
    <w:lvl w:ilvl="3" w:tplc="99340FF8">
      <w:start w:val="1"/>
      <w:numFmt w:val="bullet"/>
      <w:lvlText w:val=""/>
      <w:lvlJc w:val="left"/>
      <w:pPr>
        <w:ind w:left="2880" w:hanging="360"/>
      </w:pPr>
      <w:rPr>
        <w:rFonts w:hint="default" w:ascii="Symbol" w:hAnsi="Symbol"/>
      </w:rPr>
    </w:lvl>
    <w:lvl w:ilvl="4" w:tplc="F5EAA760">
      <w:start w:val="1"/>
      <w:numFmt w:val="bullet"/>
      <w:lvlText w:val="o"/>
      <w:lvlJc w:val="left"/>
      <w:pPr>
        <w:ind w:left="3600" w:hanging="360"/>
      </w:pPr>
      <w:rPr>
        <w:rFonts w:hint="default" w:ascii="Courier New" w:hAnsi="Courier New"/>
      </w:rPr>
    </w:lvl>
    <w:lvl w:ilvl="5" w:tplc="C24A1C24">
      <w:start w:val="1"/>
      <w:numFmt w:val="bullet"/>
      <w:lvlText w:val=""/>
      <w:lvlJc w:val="left"/>
      <w:pPr>
        <w:ind w:left="4320" w:hanging="360"/>
      </w:pPr>
      <w:rPr>
        <w:rFonts w:hint="default" w:ascii="Wingdings" w:hAnsi="Wingdings"/>
      </w:rPr>
    </w:lvl>
    <w:lvl w:ilvl="6" w:tplc="04EE7AE6">
      <w:start w:val="1"/>
      <w:numFmt w:val="bullet"/>
      <w:lvlText w:val=""/>
      <w:lvlJc w:val="left"/>
      <w:pPr>
        <w:ind w:left="5040" w:hanging="360"/>
      </w:pPr>
      <w:rPr>
        <w:rFonts w:hint="default" w:ascii="Symbol" w:hAnsi="Symbol"/>
      </w:rPr>
    </w:lvl>
    <w:lvl w:ilvl="7" w:tplc="5E4844F4">
      <w:start w:val="1"/>
      <w:numFmt w:val="bullet"/>
      <w:lvlText w:val="o"/>
      <w:lvlJc w:val="left"/>
      <w:pPr>
        <w:ind w:left="5760" w:hanging="360"/>
      </w:pPr>
      <w:rPr>
        <w:rFonts w:hint="default" w:ascii="Courier New" w:hAnsi="Courier New"/>
      </w:rPr>
    </w:lvl>
    <w:lvl w:ilvl="8" w:tplc="DB284A86">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hint="default" w:ascii="Symbol" w:hAnsi="Symbol"/>
      </w:rPr>
    </w:lvl>
    <w:lvl w:ilvl="1" w:tplc="08A853B8">
      <w:start w:val="1"/>
      <w:numFmt w:val="bullet"/>
      <w:lvlText w:val="o"/>
      <w:lvlJc w:val="left"/>
      <w:pPr>
        <w:ind w:left="1800" w:hanging="360"/>
      </w:pPr>
      <w:rPr>
        <w:rFonts w:hint="default" w:ascii="Courier New" w:hAnsi="Courier New"/>
      </w:rPr>
    </w:lvl>
    <w:lvl w:ilvl="2" w:tplc="0DA6FB92">
      <w:start w:val="1"/>
      <w:numFmt w:val="bullet"/>
      <w:lvlText w:val=""/>
      <w:lvlJc w:val="left"/>
      <w:pPr>
        <w:ind w:left="2520" w:hanging="360"/>
      </w:pPr>
      <w:rPr>
        <w:rFonts w:hint="default" w:ascii="Wingdings" w:hAnsi="Wingdings"/>
      </w:rPr>
    </w:lvl>
    <w:lvl w:ilvl="3" w:tplc="B9FC8B1C">
      <w:start w:val="1"/>
      <w:numFmt w:val="bullet"/>
      <w:lvlText w:val=""/>
      <w:lvlJc w:val="left"/>
      <w:pPr>
        <w:ind w:left="3240" w:hanging="360"/>
      </w:pPr>
      <w:rPr>
        <w:rFonts w:hint="default" w:ascii="Symbol" w:hAnsi="Symbol"/>
      </w:rPr>
    </w:lvl>
    <w:lvl w:ilvl="4" w:tplc="4EC8DB6C">
      <w:start w:val="1"/>
      <w:numFmt w:val="bullet"/>
      <w:lvlText w:val="o"/>
      <w:lvlJc w:val="left"/>
      <w:pPr>
        <w:ind w:left="3960" w:hanging="360"/>
      </w:pPr>
      <w:rPr>
        <w:rFonts w:hint="default" w:ascii="Courier New" w:hAnsi="Courier New"/>
      </w:rPr>
    </w:lvl>
    <w:lvl w:ilvl="5" w:tplc="6D420D56">
      <w:start w:val="1"/>
      <w:numFmt w:val="bullet"/>
      <w:lvlText w:val=""/>
      <w:lvlJc w:val="left"/>
      <w:pPr>
        <w:ind w:left="4680" w:hanging="360"/>
      </w:pPr>
      <w:rPr>
        <w:rFonts w:hint="default" w:ascii="Wingdings" w:hAnsi="Wingdings"/>
      </w:rPr>
    </w:lvl>
    <w:lvl w:ilvl="6" w:tplc="1F348DA2">
      <w:start w:val="1"/>
      <w:numFmt w:val="bullet"/>
      <w:lvlText w:val=""/>
      <w:lvlJc w:val="left"/>
      <w:pPr>
        <w:ind w:left="5400" w:hanging="360"/>
      </w:pPr>
      <w:rPr>
        <w:rFonts w:hint="default" w:ascii="Symbol" w:hAnsi="Symbol"/>
      </w:rPr>
    </w:lvl>
    <w:lvl w:ilvl="7" w:tplc="EEAA8DD2">
      <w:start w:val="1"/>
      <w:numFmt w:val="bullet"/>
      <w:lvlText w:val="o"/>
      <w:lvlJc w:val="left"/>
      <w:pPr>
        <w:ind w:left="6120" w:hanging="360"/>
      </w:pPr>
      <w:rPr>
        <w:rFonts w:hint="default" w:ascii="Courier New" w:hAnsi="Courier New"/>
      </w:rPr>
    </w:lvl>
    <w:lvl w:ilvl="8" w:tplc="3F8C5220">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hint="default" w:ascii="Symbol" w:hAnsi="Symbol"/>
      </w:rPr>
    </w:lvl>
    <w:lvl w:ilvl="1" w:tplc="476A1A3C">
      <w:start w:val="1"/>
      <w:numFmt w:val="bullet"/>
      <w:lvlText w:val="o"/>
      <w:lvlJc w:val="left"/>
      <w:pPr>
        <w:ind w:left="1440" w:hanging="360"/>
      </w:pPr>
      <w:rPr>
        <w:rFonts w:hint="default" w:ascii="Courier New" w:hAnsi="Courier New"/>
      </w:rPr>
    </w:lvl>
    <w:lvl w:ilvl="2" w:tplc="BD783E4C">
      <w:start w:val="1"/>
      <w:numFmt w:val="bullet"/>
      <w:lvlText w:val=""/>
      <w:lvlJc w:val="left"/>
      <w:pPr>
        <w:ind w:left="2160" w:hanging="360"/>
      </w:pPr>
      <w:rPr>
        <w:rFonts w:hint="default" w:ascii="Wingdings" w:hAnsi="Wingdings"/>
      </w:rPr>
    </w:lvl>
    <w:lvl w:ilvl="3" w:tplc="497809DE">
      <w:start w:val="1"/>
      <w:numFmt w:val="bullet"/>
      <w:lvlText w:val=""/>
      <w:lvlJc w:val="left"/>
      <w:pPr>
        <w:ind w:left="2880" w:hanging="360"/>
      </w:pPr>
      <w:rPr>
        <w:rFonts w:hint="default" w:ascii="Symbol" w:hAnsi="Symbol"/>
      </w:rPr>
    </w:lvl>
    <w:lvl w:ilvl="4" w:tplc="E9B2025C">
      <w:start w:val="1"/>
      <w:numFmt w:val="bullet"/>
      <w:lvlText w:val="o"/>
      <w:lvlJc w:val="left"/>
      <w:pPr>
        <w:ind w:left="3600" w:hanging="360"/>
      </w:pPr>
      <w:rPr>
        <w:rFonts w:hint="default" w:ascii="Courier New" w:hAnsi="Courier New"/>
      </w:rPr>
    </w:lvl>
    <w:lvl w:ilvl="5" w:tplc="052EFC88">
      <w:start w:val="1"/>
      <w:numFmt w:val="bullet"/>
      <w:lvlText w:val=""/>
      <w:lvlJc w:val="left"/>
      <w:pPr>
        <w:ind w:left="4320" w:hanging="360"/>
      </w:pPr>
      <w:rPr>
        <w:rFonts w:hint="default" w:ascii="Wingdings" w:hAnsi="Wingdings"/>
      </w:rPr>
    </w:lvl>
    <w:lvl w:ilvl="6" w:tplc="7F6A8EDE">
      <w:start w:val="1"/>
      <w:numFmt w:val="bullet"/>
      <w:lvlText w:val=""/>
      <w:lvlJc w:val="left"/>
      <w:pPr>
        <w:ind w:left="5040" w:hanging="360"/>
      </w:pPr>
      <w:rPr>
        <w:rFonts w:hint="default" w:ascii="Symbol" w:hAnsi="Symbol"/>
      </w:rPr>
    </w:lvl>
    <w:lvl w:ilvl="7" w:tplc="3F12E974">
      <w:start w:val="1"/>
      <w:numFmt w:val="bullet"/>
      <w:lvlText w:val="o"/>
      <w:lvlJc w:val="left"/>
      <w:pPr>
        <w:ind w:left="5760" w:hanging="360"/>
      </w:pPr>
      <w:rPr>
        <w:rFonts w:hint="default" w:ascii="Courier New" w:hAnsi="Courier New"/>
      </w:rPr>
    </w:lvl>
    <w:lvl w:ilvl="8" w:tplc="CE4CDF10">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39">
    <w:abstractNumId w:val="38"/>
  </w:num>
  <w:num w:numId="1" w16cid:durableId="925040769">
    <w:abstractNumId w:val="22"/>
  </w:num>
  <w:num w:numId="2" w16cid:durableId="1260724824">
    <w:abstractNumId w:val="28"/>
  </w:num>
  <w:num w:numId="3" w16cid:durableId="20129418">
    <w:abstractNumId w:val="36"/>
  </w:num>
  <w:num w:numId="4" w16cid:durableId="1723019690">
    <w:abstractNumId w:val="3"/>
  </w:num>
  <w:num w:numId="5" w16cid:durableId="270747541">
    <w:abstractNumId w:val="24"/>
  </w:num>
  <w:num w:numId="6" w16cid:durableId="1413048053">
    <w:abstractNumId w:val="13"/>
  </w:num>
  <w:num w:numId="7" w16cid:durableId="342781643">
    <w:abstractNumId w:val="35"/>
  </w:num>
  <w:num w:numId="8" w16cid:durableId="1491408119">
    <w:abstractNumId w:val="10"/>
  </w:num>
  <w:num w:numId="9" w16cid:durableId="248345624">
    <w:abstractNumId w:val="27"/>
  </w:num>
  <w:num w:numId="10" w16cid:durableId="2120369245">
    <w:abstractNumId w:val="2"/>
  </w:num>
  <w:num w:numId="11" w16cid:durableId="1861892871">
    <w:abstractNumId w:val="30"/>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2"/>
  </w:num>
  <w:num w:numId="19" w16cid:durableId="2016104505">
    <w:abstractNumId w:val="0"/>
  </w:num>
  <w:num w:numId="20" w16cid:durableId="1552883212">
    <w:abstractNumId w:val="9"/>
  </w:num>
  <w:num w:numId="21" w16cid:durableId="1519855904">
    <w:abstractNumId w:val="34"/>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31AB"/>
    <w:rsid w:val="00130BAE"/>
    <w:rsid w:val="00134086"/>
    <w:rsid w:val="00165622"/>
    <w:rsid w:val="00180CBF"/>
    <w:rsid w:val="00185A4A"/>
    <w:rsid w:val="001B4068"/>
    <w:rsid w:val="001D7A05"/>
    <w:rsid w:val="001E120C"/>
    <w:rsid w:val="00201A78"/>
    <w:rsid w:val="002202D0"/>
    <w:rsid w:val="0022765F"/>
    <w:rsid w:val="00235F24"/>
    <w:rsid w:val="002530A4"/>
    <w:rsid w:val="00265B1E"/>
    <w:rsid w:val="00270FDB"/>
    <w:rsid w:val="00271FD1"/>
    <w:rsid w:val="002750D7"/>
    <w:rsid w:val="002C2788"/>
    <w:rsid w:val="002C3CFC"/>
    <w:rsid w:val="00312DC5"/>
    <w:rsid w:val="003156A7"/>
    <w:rsid w:val="00333442"/>
    <w:rsid w:val="0034381D"/>
    <w:rsid w:val="0038707D"/>
    <w:rsid w:val="003875C8"/>
    <w:rsid w:val="0039361F"/>
    <w:rsid w:val="003943F3"/>
    <w:rsid w:val="003A1C0C"/>
    <w:rsid w:val="003A4146"/>
    <w:rsid w:val="003D17F8"/>
    <w:rsid w:val="003D3FA6"/>
    <w:rsid w:val="003E0C3C"/>
    <w:rsid w:val="00400817"/>
    <w:rsid w:val="00422B9B"/>
    <w:rsid w:val="004277EF"/>
    <w:rsid w:val="0044523F"/>
    <w:rsid w:val="0045491E"/>
    <w:rsid w:val="00477AF2"/>
    <w:rsid w:val="00487499"/>
    <w:rsid w:val="004C0286"/>
    <w:rsid w:val="004E7426"/>
    <w:rsid w:val="005073DA"/>
    <w:rsid w:val="00512D4E"/>
    <w:rsid w:val="00513F2E"/>
    <w:rsid w:val="0055338E"/>
    <w:rsid w:val="00562259"/>
    <w:rsid w:val="005B03EB"/>
    <w:rsid w:val="005B6145"/>
    <w:rsid w:val="005B7C24"/>
    <w:rsid w:val="005C15C3"/>
    <w:rsid w:val="005E58E1"/>
    <w:rsid w:val="005F3185"/>
    <w:rsid w:val="00611079"/>
    <w:rsid w:val="00620835"/>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B251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630E"/>
    <w:rsid w:val="00A370A2"/>
    <w:rsid w:val="00A4023A"/>
    <w:rsid w:val="00A57D58"/>
    <w:rsid w:val="00A77538"/>
    <w:rsid w:val="00A77E0E"/>
    <w:rsid w:val="00A81941"/>
    <w:rsid w:val="00A859C7"/>
    <w:rsid w:val="00AA2AA8"/>
    <w:rsid w:val="00AB4F1D"/>
    <w:rsid w:val="00AC77AD"/>
    <w:rsid w:val="00AD7B8D"/>
    <w:rsid w:val="00B12503"/>
    <w:rsid w:val="00B3355F"/>
    <w:rsid w:val="00B55AFA"/>
    <w:rsid w:val="00B7045B"/>
    <w:rsid w:val="00B86B37"/>
    <w:rsid w:val="00BB0C7A"/>
    <w:rsid w:val="00BE1D57"/>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3765"/>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0A78"/>
    <w:rsid w:val="00FB2320"/>
    <w:rsid w:val="00FB401C"/>
    <w:rsid w:val="00FC1342"/>
    <w:rsid w:val="00FC1E06"/>
    <w:rsid w:val="00FC636C"/>
    <w:rsid w:val="00FE7FC7"/>
    <w:rsid w:val="012EC623"/>
    <w:rsid w:val="013A809B"/>
    <w:rsid w:val="017510D7"/>
    <w:rsid w:val="01E72F68"/>
    <w:rsid w:val="023F697A"/>
    <w:rsid w:val="02B6E50A"/>
    <w:rsid w:val="02D8546A"/>
    <w:rsid w:val="035A33C8"/>
    <w:rsid w:val="035AE59D"/>
    <w:rsid w:val="0597CF19"/>
    <w:rsid w:val="05B4EE46"/>
    <w:rsid w:val="06DED1B4"/>
    <w:rsid w:val="07B0CCAD"/>
    <w:rsid w:val="07F655B5"/>
    <w:rsid w:val="08299852"/>
    <w:rsid w:val="08A3A06D"/>
    <w:rsid w:val="08E2C610"/>
    <w:rsid w:val="08ED2673"/>
    <w:rsid w:val="09D7CCE0"/>
    <w:rsid w:val="0A39A651"/>
    <w:rsid w:val="0A8392A1"/>
    <w:rsid w:val="0AD2A109"/>
    <w:rsid w:val="0B9CE7ED"/>
    <w:rsid w:val="0C0D1AE2"/>
    <w:rsid w:val="0C35D51A"/>
    <w:rsid w:val="0C6737EF"/>
    <w:rsid w:val="0CEAB3E0"/>
    <w:rsid w:val="0D5FB917"/>
    <w:rsid w:val="0D8A90E2"/>
    <w:rsid w:val="0E07C342"/>
    <w:rsid w:val="0E219B40"/>
    <w:rsid w:val="0E41ADF4"/>
    <w:rsid w:val="0E7CFC94"/>
    <w:rsid w:val="0EF5E0DA"/>
    <w:rsid w:val="0F177085"/>
    <w:rsid w:val="0F41AFC6"/>
    <w:rsid w:val="0FF411AD"/>
    <w:rsid w:val="11098BB2"/>
    <w:rsid w:val="11DC30AE"/>
    <w:rsid w:val="11F2B76F"/>
    <w:rsid w:val="11F9409A"/>
    <w:rsid w:val="125D967B"/>
    <w:rsid w:val="125F2B90"/>
    <w:rsid w:val="12B78F26"/>
    <w:rsid w:val="13365A69"/>
    <w:rsid w:val="134E583B"/>
    <w:rsid w:val="1394F313"/>
    <w:rsid w:val="140945D1"/>
    <w:rsid w:val="15047090"/>
    <w:rsid w:val="1521E5B3"/>
    <w:rsid w:val="15A8858C"/>
    <w:rsid w:val="15C805AE"/>
    <w:rsid w:val="15CC893C"/>
    <w:rsid w:val="1618C4C5"/>
    <w:rsid w:val="161C5051"/>
    <w:rsid w:val="16371FB7"/>
    <w:rsid w:val="17410F3F"/>
    <w:rsid w:val="176A8678"/>
    <w:rsid w:val="18ECA475"/>
    <w:rsid w:val="1912D988"/>
    <w:rsid w:val="1A5A408B"/>
    <w:rsid w:val="1A99E396"/>
    <w:rsid w:val="1B2C0D3B"/>
    <w:rsid w:val="1C11BF5A"/>
    <w:rsid w:val="1C1A0034"/>
    <w:rsid w:val="1CE21B00"/>
    <w:rsid w:val="1D3EC38A"/>
    <w:rsid w:val="1D638CDA"/>
    <w:rsid w:val="1D92BCDD"/>
    <w:rsid w:val="1DF0360D"/>
    <w:rsid w:val="1E064045"/>
    <w:rsid w:val="1E17EBBF"/>
    <w:rsid w:val="1F6988B6"/>
    <w:rsid w:val="1FA0F867"/>
    <w:rsid w:val="1FE7479D"/>
    <w:rsid w:val="2002FC28"/>
    <w:rsid w:val="201CDEF6"/>
    <w:rsid w:val="20245729"/>
    <w:rsid w:val="2041DCEC"/>
    <w:rsid w:val="206DDD14"/>
    <w:rsid w:val="20992D50"/>
    <w:rsid w:val="20CD6839"/>
    <w:rsid w:val="213265AA"/>
    <w:rsid w:val="217C08B8"/>
    <w:rsid w:val="21B6DDE4"/>
    <w:rsid w:val="21BF128E"/>
    <w:rsid w:val="222B3E41"/>
    <w:rsid w:val="224DDB45"/>
    <w:rsid w:val="22CC2DE6"/>
    <w:rsid w:val="2307E4E2"/>
    <w:rsid w:val="2346F35E"/>
    <w:rsid w:val="2354EE57"/>
    <w:rsid w:val="23D0B216"/>
    <w:rsid w:val="2449F23C"/>
    <w:rsid w:val="24AE7052"/>
    <w:rsid w:val="24C44581"/>
    <w:rsid w:val="25183A7D"/>
    <w:rsid w:val="258E4170"/>
    <w:rsid w:val="25A4369D"/>
    <w:rsid w:val="25CE35C4"/>
    <w:rsid w:val="25E4884A"/>
    <w:rsid w:val="26311C35"/>
    <w:rsid w:val="26D858D9"/>
    <w:rsid w:val="274202AF"/>
    <w:rsid w:val="28011DF2"/>
    <w:rsid w:val="291558D0"/>
    <w:rsid w:val="298EE197"/>
    <w:rsid w:val="29D64148"/>
    <w:rsid w:val="2A4B9E1E"/>
    <w:rsid w:val="2B1340C3"/>
    <w:rsid w:val="2B1FAA7F"/>
    <w:rsid w:val="2B3D0839"/>
    <w:rsid w:val="2BEB3E1C"/>
    <w:rsid w:val="2C26FEE1"/>
    <w:rsid w:val="2C4C8252"/>
    <w:rsid w:val="2C84AC98"/>
    <w:rsid w:val="2CA3C15D"/>
    <w:rsid w:val="2D0B03CE"/>
    <w:rsid w:val="2D1CD3F8"/>
    <w:rsid w:val="2D8402BA"/>
    <w:rsid w:val="2D90FFDA"/>
    <w:rsid w:val="2E2AADED"/>
    <w:rsid w:val="2E6BCCCD"/>
    <w:rsid w:val="2E7C1D66"/>
    <w:rsid w:val="2F086D4C"/>
    <w:rsid w:val="2F169952"/>
    <w:rsid w:val="30DC003A"/>
    <w:rsid w:val="30E1534E"/>
    <w:rsid w:val="31347AF9"/>
    <w:rsid w:val="3190ED5F"/>
    <w:rsid w:val="31C0A8B8"/>
    <w:rsid w:val="31EC9408"/>
    <w:rsid w:val="32B99BAD"/>
    <w:rsid w:val="32BE7CFF"/>
    <w:rsid w:val="32C4F282"/>
    <w:rsid w:val="32C86453"/>
    <w:rsid w:val="32F39CF3"/>
    <w:rsid w:val="332180EC"/>
    <w:rsid w:val="33BDBE70"/>
    <w:rsid w:val="33C4277F"/>
    <w:rsid w:val="3431FF02"/>
    <w:rsid w:val="3444A09F"/>
    <w:rsid w:val="348E05B4"/>
    <w:rsid w:val="34C375A3"/>
    <w:rsid w:val="3513FD6F"/>
    <w:rsid w:val="354A0FE7"/>
    <w:rsid w:val="35A5D832"/>
    <w:rsid w:val="35BA91CB"/>
    <w:rsid w:val="36293375"/>
    <w:rsid w:val="36876CB4"/>
    <w:rsid w:val="37274CBC"/>
    <w:rsid w:val="3756D811"/>
    <w:rsid w:val="375E5152"/>
    <w:rsid w:val="37E7224D"/>
    <w:rsid w:val="37F3A874"/>
    <w:rsid w:val="3851AE3A"/>
    <w:rsid w:val="38685CB9"/>
    <w:rsid w:val="38FBB60A"/>
    <w:rsid w:val="3A14F518"/>
    <w:rsid w:val="3A1FDE05"/>
    <w:rsid w:val="3AED9ED8"/>
    <w:rsid w:val="3B72B14F"/>
    <w:rsid w:val="3BFFE271"/>
    <w:rsid w:val="3CE1FB09"/>
    <w:rsid w:val="3CF4744A"/>
    <w:rsid w:val="3D12671B"/>
    <w:rsid w:val="3D3CE073"/>
    <w:rsid w:val="3E8B0E3C"/>
    <w:rsid w:val="3EAFECB7"/>
    <w:rsid w:val="3F0771D4"/>
    <w:rsid w:val="3FF7E0DF"/>
    <w:rsid w:val="403EED4A"/>
    <w:rsid w:val="404954BD"/>
    <w:rsid w:val="40CE5524"/>
    <w:rsid w:val="40CF5BCC"/>
    <w:rsid w:val="40DE9E24"/>
    <w:rsid w:val="4103B91F"/>
    <w:rsid w:val="410CF5B8"/>
    <w:rsid w:val="414E5338"/>
    <w:rsid w:val="42871EC1"/>
    <w:rsid w:val="42CCA3BB"/>
    <w:rsid w:val="42FE9626"/>
    <w:rsid w:val="4347B0B9"/>
    <w:rsid w:val="4374FCA9"/>
    <w:rsid w:val="437B280C"/>
    <w:rsid w:val="43DD764B"/>
    <w:rsid w:val="4473CBDC"/>
    <w:rsid w:val="44B1BA51"/>
    <w:rsid w:val="44F44594"/>
    <w:rsid w:val="453CAD77"/>
    <w:rsid w:val="453ED8B2"/>
    <w:rsid w:val="4544E1AE"/>
    <w:rsid w:val="4557AF99"/>
    <w:rsid w:val="462DC39A"/>
    <w:rsid w:val="46BDFFB7"/>
    <w:rsid w:val="47077647"/>
    <w:rsid w:val="4717CC62"/>
    <w:rsid w:val="4720B0E8"/>
    <w:rsid w:val="47962B32"/>
    <w:rsid w:val="4796FAB2"/>
    <w:rsid w:val="47B619C6"/>
    <w:rsid w:val="485B99C0"/>
    <w:rsid w:val="48A673B4"/>
    <w:rsid w:val="48EF6413"/>
    <w:rsid w:val="49D7C72A"/>
    <w:rsid w:val="49FF2DCD"/>
    <w:rsid w:val="4A58780A"/>
    <w:rsid w:val="4A61717B"/>
    <w:rsid w:val="4A91EEFE"/>
    <w:rsid w:val="4A9A7909"/>
    <w:rsid w:val="4AE6706A"/>
    <w:rsid w:val="4B222712"/>
    <w:rsid w:val="4B72D9F3"/>
    <w:rsid w:val="4BDEB2E2"/>
    <w:rsid w:val="4C0A5371"/>
    <w:rsid w:val="4CE8D46A"/>
    <w:rsid w:val="4D071E96"/>
    <w:rsid w:val="4D1568D9"/>
    <w:rsid w:val="4D70C375"/>
    <w:rsid w:val="4DA9058D"/>
    <w:rsid w:val="4DF1FE46"/>
    <w:rsid w:val="4E56177D"/>
    <w:rsid w:val="4E617408"/>
    <w:rsid w:val="4E701E5C"/>
    <w:rsid w:val="4EAFFD50"/>
    <w:rsid w:val="4F202230"/>
    <w:rsid w:val="4F31072F"/>
    <w:rsid w:val="4F408B13"/>
    <w:rsid w:val="4F5D42A3"/>
    <w:rsid w:val="4FA007CF"/>
    <w:rsid w:val="4FD537CD"/>
    <w:rsid w:val="5005AC30"/>
    <w:rsid w:val="5057C3BE"/>
    <w:rsid w:val="50D4026E"/>
    <w:rsid w:val="5114AED7"/>
    <w:rsid w:val="515FB1A9"/>
    <w:rsid w:val="51851AD0"/>
    <w:rsid w:val="51D576FA"/>
    <w:rsid w:val="51F305DC"/>
    <w:rsid w:val="52819800"/>
    <w:rsid w:val="52B8F93F"/>
    <w:rsid w:val="52D800C3"/>
    <w:rsid w:val="52F8E40A"/>
    <w:rsid w:val="52FFA7EA"/>
    <w:rsid w:val="53858C5B"/>
    <w:rsid w:val="541ED360"/>
    <w:rsid w:val="543EC3D6"/>
    <w:rsid w:val="54963FCB"/>
    <w:rsid w:val="5499A9B0"/>
    <w:rsid w:val="54B4A5C9"/>
    <w:rsid w:val="54CB08CD"/>
    <w:rsid w:val="54DD9441"/>
    <w:rsid w:val="555AFA8F"/>
    <w:rsid w:val="557D4B73"/>
    <w:rsid w:val="55BF3FC7"/>
    <w:rsid w:val="55E29622"/>
    <w:rsid w:val="560E336E"/>
    <w:rsid w:val="561E6175"/>
    <w:rsid w:val="562DC089"/>
    <w:rsid w:val="57BF207D"/>
    <w:rsid w:val="582F456C"/>
    <w:rsid w:val="58D20E52"/>
    <w:rsid w:val="58E74F80"/>
    <w:rsid w:val="5917289D"/>
    <w:rsid w:val="59596BD4"/>
    <w:rsid w:val="5A0215D9"/>
    <w:rsid w:val="5A631C2A"/>
    <w:rsid w:val="5A820F05"/>
    <w:rsid w:val="5A8B086B"/>
    <w:rsid w:val="5AF6FB1D"/>
    <w:rsid w:val="5B513991"/>
    <w:rsid w:val="5BA83126"/>
    <w:rsid w:val="5BC247D2"/>
    <w:rsid w:val="5C128F01"/>
    <w:rsid w:val="5C50A922"/>
    <w:rsid w:val="5C7CD08F"/>
    <w:rsid w:val="5D014C1E"/>
    <w:rsid w:val="5D783B4B"/>
    <w:rsid w:val="5DA54A05"/>
    <w:rsid w:val="5E529F9B"/>
    <w:rsid w:val="5E85BE97"/>
    <w:rsid w:val="5EA8D420"/>
    <w:rsid w:val="5F2FECAB"/>
    <w:rsid w:val="5FB4DA14"/>
    <w:rsid w:val="5FB87E4C"/>
    <w:rsid w:val="6036B51C"/>
    <w:rsid w:val="60BA95FA"/>
    <w:rsid w:val="617363D7"/>
    <w:rsid w:val="618F15E2"/>
    <w:rsid w:val="619CA93F"/>
    <w:rsid w:val="61EB72B4"/>
    <w:rsid w:val="61FDD1E4"/>
    <w:rsid w:val="622B4873"/>
    <w:rsid w:val="624B3D50"/>
    <w:rsid w:val="6396EAD9"/>
    <w:rsid w:val="63AF7E10"/>
    <w:rsid w:val="63FF2D77"/>
    <w:rsid w:val="64D851BC"/>
    <w:rsid w:val="6572B157"/>
    <w:rsid w:val="6577CBA4"/>
    <w:rsid w:val="657859DD"/>
    <w:rsid w:val="65E32902"/>
    <w:rsid w:val="66438923"/>
    <w:rsid w:val="669BC7CA"/>
    <w:rsid w:val="66AB29A9"/>
    <w:rsid w:val="67BFE948"/>
    <w:rsid w:val="6804C85D"/>
    <w:rsid w:val="6808956A"/>
    <w:rsid w:val="688D5337"/>
    <w:rsid w:val="68CFBECC"/>
    <w:rsid w:val="690841B8"/>
    <w:rsid w:val="69DF819F"/>
    <w:rsid w:val="6A0D423E"/>
    <w:rsid w:val="6A14DA0C"/>
    <w:rsid w:val="6A3B475B"/>
    <w:rsid w:val="6AA1E396"/>
    <w:rsid w:val="6AE296AD"/>
    <w:rsid w:val="6B7F8821"/>
    <w:rsid w:val="6B9E626A"/>
    <w:rsid w:val="6BEA87FC"/>
    <w:rsid w:val="6C0D235C"/>
    <w:rsid w:val="6C30D4DC"/>
    <w:rsid w:val="6C8324A7"/>
    <w:rsid w:val="6D9C971F"/>
    <w:rsid w:val="6DA2D887"/>
    <w:rsid w:val="6DA7926B"/>
    <w:rsid w:val="6DF63680"/>
    <w:rsid w:val="6E20475D"/>
    <w:rsid w:val="6EBB7FC9"/>
    <w:rsid w:val="6EC5ECEF"/>
    <w:rsid w:val="6F79EE34"/>
    <w:rsid w:val="6F90C342"/>
    <w:rsid w:val="6F99C2D0"/>
    <w:rsid w:val="6FAB7906"/>
    <w:rsid w:val="6FCA0E19"/>
    <w:rsid w:val="6FFDEE63"/>
    <w:rsid w:val="7055C1C3"/>
    <w:rsid w:val="705633C0"/>
    <w:rsid w:val="70CE5525"/>
    <w:rsid w:val="712A087C"/>
    <w:rsid w:val="715FACE7"/>
    <w:rsid w:val="7175616C"/>
    <w:rsid w:val="7309F677"/>
    <w:rsid w:val="73A8AA05"/>
    <w:rsid w:val="73F770CD"/>
    <w:rsid w:val="741A73C9"/>
    <w:rsid w:val="74C9A7B7"/>
    <w:rsid w:val="74C9AC49"/>
    <w:rsid w:val="74DAB738"/>
    <w:rsid w:val="74EDA24E"/>
    <w:rsid w:val="754F9B26"/>
    <w:rsid w:val="766C4BD1"/>
    <w:rsid w:val="76933D6E"/>
    <w:rsid w:val="769C6E50"/>
    <w:rsid w:val="76A29A0F"/>
    <w:rsid w:val="76ACCB8A"/>
    <w:rsid w:val="775798FF"/>
    <w:rsid w:val="7808C519"/>
    <w:rsid w:val="78220C4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29CFDB"/>
    <w:rsid w:val="7D74DF9A"/>
    <w:rsid w:val="7DF00628"/>
    <w:rsid w:val="7DF2DF9A"/>
    <w:rsid w:val="7E169F2F"/>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image" Target="/media/image2.png" Id="rId1097383189" /><Relationship Type="http://schemas.openxmlformats.org/officeDocument/2006/relationships/image" Target="/media/image3.png" Id="rId195482277" /><Relationship Type="http://schemas.openxmlformats.org/officeDocument/2006/relationships/image" Target="/media/image4.png" Id="rId714427658" /><Relationship Type="http://schemas.openxmlformats.org/officeDocument/2006/relationships/image" Target="/media/image5.png" Id="rId1139352955" /><Relationship Type="http://schemas.openxmlformats.org/officeDocument/2006/relationships/image" Target="/media/image6.png" Id="rId870364740" /><Relationship Type="http://schemas.openxmlformats.org/officeDocument/2006/relationships/image" Target="/media/image7.png" Id="rId405539822" /><Relationship Type="http://schemas.openxmlformats.org/officeDocument/2006/relationships/image" Target="/media/image8.png" Id="rId983973937" /><Relationship Type="http://schemas.openxmlformats.org/officeDocument/2006/relationships/image" Target="/media/image9.png" Id="rId317093196" /><Relationship Type="http://schemas.openxmlformats.org/officeDocument/2006/relationships/image" Target="/media/imagea.png" Id="rId1600208545" /><Relationship Type="http://schemas.openxmlformats.org/officeDocument/2006/relationships/image" Target="/media/imageb.png" Id="rId1822854673" /><Relationship Type="http://schemas.openxmlformats.org/officeDocument/2006/relationships/image" Target="/media/imagec.png" Id="rId262200810" /><Relationship Type="http://schemas.openxmlformats.org/officeDocument/2006/relationships/image" Target="/media/imaged.png" Id="rId297888978" /><Relationship Type="http://schemas.openxmlformats.org/officeDocument/2006/relationships/image" Target="/media/imagee.png" Id="rId1420185865" /><Relationship Type="http://schemas.openxmlformats.org/officeDocument/2006/relationships/image" Target="/media/imagef.png" Id="rId1256148150" /><Relationship Type="http://schemas.openxmlformats.org/officeDocument/2006/relationships/image" Target="/media/image10.png" Id="rId1746098559" /><Relationship Type="http://schemas.openxmlformats.org/officeDocument/2006/relationships/image" Target="/media/image11.png" Id="rId1537668449" /><Relationship Type="http://schemas.openxmlformats.org/officeDocument/2006/relationships/image" Target="/media/image12.png" Id="rId139139934" /><Relationship Type="http://schemas.openxmlformats.org/officeDocument/2006/relationships/image" Target="/media/image13.png" Id="rId1997075349" /><Relationship Type="http://schemas.openxmlformats.org/officeDocument/2006/relationships/image" Target="/media/image14.png" Id="rId2125319057" /><Relationship Type="http://schemas.openxmlformats.org/officeDocument/2006/relationships/image" Target="/media/image15.png" Id="rId1626595276" /><Relationship Type="http://schemas.openxmlformats.org/officeDocument/2006/relationships/image" Target="/media/image16.png" Id="rId1598831085"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FD5BF353-A1A0-46A3-842B-A8C7C2DAF26F}"/>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Dom Linley</lastModifiedBy>
  <revision>183</revision>
  <dcterms:created xsi:type="dcterms:W3CDTF">2023-10-30T08:54:00.0000000Z</dcterms:created>
  <dcterms:modified xsi:type="dcterms:W3CDTF">2026-02-06T12:10:18.8089913Z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