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66" w:rsidRPr="00FD7922" w:rsidRDefault="00496856" w:rsidP="00A54266">
      <w:pPr>
        <w:jc w:val="center"/>
        <w:rPr>
          <w:b/>
          <w:caps/>
          <w:sz w:val="28"/>
          <w:lang w:val="en-CA"/>
        </w:rPr>
      </w:pPr>
      <w:r>
        <w:rPr>
          <w:b/>
          <w:cap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FD73A" wp14:editId="5F60AAA1">
                <wp:simplePos x="0" y="0"/>
                <wp:positionH relativeFrom="column">
                  <wp:posOffset>1552575</wp:posOffset>
                </wp:positionH>
                <wp:positionV relativeFrom="paragraph">
                  <wp:posOffset>-609600</wp:posOffset>
                </wp:positionV>
                <wp:extent cx="5071780" cy="561975"/>
                <wp:effectExtent l="19050" t="19050" r="1460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780" cy="561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856" w:rsidRDefault="00496856" w:rsidP="0049685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DOCUMENT FOR INFORMATION</w:t>
                            </w:r>
                          </w:p>
                          <w:p w:rsidR="00496856" w:rsidRPr="00855FAD" w:rsidRDefault="00496856" w:rsidP="0049685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Part of a series of documents pertaining Canadian Heritage’s Living together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FD73A" id="Rectangle 4" o:spid="_x0000_s1026" style="position:absolute;left:0;text-align:left;margin-left:122.25pt;margin-top:-48pt;width:399.3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" filled="f" strokecolor="#ed7d31 [3205]" strokeweight="2.25pt">
                <v:textbox>
                  <w:txbxContent>
                    <w:p w:rsidR="00496856" w:rsidRDefault="00496856" w:rsidP="0049685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DOCUMENT FOR INFORMATION</w:t>
                      </w:r>
                    </w:p>
                    <w:p w:rsidR="00496856" w:rsidRPr="00855FAD" w:rsidRDefault="00496856" w:rsidP="0049685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Part of a series of documents pertaining Canadian Heritage’s Living together project.</w:t>
                      </w:r>
                    </w:p>
                  </w:txbxContent>
                </v:textbox>
              </v:rect>
            </w:pict>
          </mc:Fallback>
        </mc:AlternateContent>
      </w:r>
      <w:r w:rsidR="00814FF1" w:rsidRPr="00FD7922">
        <w:rPr>
          <w:b/>
          <w:cap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63FFE" wp14:editId="6DF1F8B8">
                <wp:simplePos x="0" y="0"/>
                <wp:positionH relativeFrom="column">
                  <wp:posOffset>-590550</wp:posOffset>
                </wp:positionH>
                <wp:positionV relativeFrom="paragraph">
                  <wp:posOffset>-609600</wp:posOffset>
                </wp:positionV>
                <wp:extent cx="2085975" cy="29527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solidFill>
                          <a:srgbClr val="FF69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FF1" w:rsidRPr="000B3415" w:rsidRDefault="00814FF1" w:rsidP="00814FF1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APPENDIX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63FFE" id="Rectangle 2" o:spid="_x0000_s1026" style="position:absolute;left:0;text-align:left;margin-left:-46.5pt;margin-top:-48pt;width:164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" fillcolor="#ff6969" stroked="f" strokeweight="1pt">
                <v:textbox>
                  <w:txbxContent>
                    <w:p w:rsidR="00814FF1" w:rsidRPr="000B3415" w:rsidRDefault="00814FF1" w:rsidP="00814FF1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APPENDIX G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A54266" w:rsidRPr="00FD7922">
        <w:rPr>
          <w:b/>
          <w:caps/>
          <w:sz w:val="30"/>
          <w:lang w:val="en-CA"/>
        </w:rPr>
        <w:t xml:space="preserve">“Living together” for Quebec’s Francophone and Anglophone youth: </w:t>
      </w:r>
      <w:r w:rsidR="006A104C" w:rsidRPr="00FD7922">
        <w:rPr>
          <w:b/>
          <w:caps/>
          <w:sz w:val="30"/>
          <w:lang w:val="en-CA"/>
        </w:rPr>
        <w:t>a lo</w:t>
      </w:r>
      <w:bookmarkStart w:id="0" w:name="_GoBack"/>
      <w:bookmarkEnd w:id="0"/>
      <w:r w:rsidR="006A104C" w:rsidRPr="00FD7922">
        <w:rPr>
          <w:b/>
          <w:caps/>
          <w:sz w:val="30"/>
          <w:lang w:val="en-CA"/>
        </w:rPr>
        <w:t xml:space="preserve">ok at </w:t>
      </w:r>
      <w:r w:rsidR="00A54266" w:rsidRPr="00FD7922">
        <w:rPr>
          <w:b/>
          <w:caps/>
          <w:sz w:val="30"/>
          <w:lang w:val="en-CA"/>
        </w:rPr>
        <w:t>the self-</w:t>
      </w:r>
      <w:r w:rsidR="00A54266" w:rsidRPr="00FD7922">
        <w:rPr>
          <w:b/>
          <w:caps/>
          <w:sz w:val="28"/>
          <w:lang w:val="en-CA"/>
        </w:rPr>
        <w:t xml:space="preserve">representations of the French-speaking youth of Quebec </w:t>
      </w:r>
    </w:p>
    <w:p w:rsidR="00FD7922" w:rsidRDefault="00A54266" w:rsidP="00A54266">
      <w:pPr>
        <w:spacing w:line="300" w:lineRule="exact"/>
        <w:rPr>
          <w:kern w:val="32"/>
          <w:szCs w:val="22"/>
          <w:lang w:val="en-CA"/>
        </w:rPr>
      </w:pPr>
      <w:r w:rsidRPr="00CE118E">
        <w:rPr>
          <w:kern w:val="32"/>
          <w:szCs w:val="22"/>
          <w:lang w:val="en-CA"/>
        </w:rPr>
        <w:t xml:space="preserve">This document offers an </w:t>
      </w:r>
      <w:r w:rsidRPr="00FD7922">
        <w:rPr>
          <w:b/>
          <w:kern w:val="32"/>
          <w:szCs w:val="22"/>
          <w:lang w:val="en-CA"/>
        </w:rPr>
        <w:t>overview of Francophone Quebec youth’s self-representations of language issues in Quebec</w:t>
      </w:r>
      <w:r w:rsidRPr="00CE118E">
        <w:rPr>
          <w:kern w:val="32"/>
          <w:szCs w:val="22"/>
          <w:lang w:val="en-CA"/>
        </w:rPr>
        <w:t xml:space="preserve">. It is more indicative than exhaustive, and is not a scientific review of the literature. </w:t>
      </w:r>
      <w:r w:rsidR="006A104C" w:rsidRPr="00CE118E">
        <w:rPr>
          <w:kern w:val="32"/>
          <w:szCs w:val="22"/>
          <w:lang w:val="en-CA"/>
        </w:rPr>
        <w:t>Rather</w:t>
      </w:r>
      <w:r w:rsidR="00473E21" w:rsidRPr="00CE118E">
        <w:rPr>
          <w:kern w:val="32"/>
          <w:szCs w:val="22"/>
          <w:lang w:val="en-CA"/>
        </w:rPr>
        <w:t>,</w:t>
      </w:r>
      <w:r w:rsidR="006A104C" w:rsidRPr="00CE118E">
        <w:rPr>
          <w:kern w:val="32"/>
          <w:szCs w:val="22"/>
          <w:lang w:val="en-CA"/>
        </w:rPr>
        <w:t xml:space="preserve"> t</w:t>
      </w:r>
      <w:r w:rsidRPr="00CE118E">
        <w:rPr>
          <w:kern w:val="32"/>
          <w:szCs w:val="22"/>
          <w:lang w:val="en-CA"/>
        </w:rPr>
        <w:t xml:space="preserve">his document presents a series of concerns identified in the media or drawn from public consultations and scientific articles. </w:t>
      </w:r>
    </w:p>
    <w:p w:rsidR="00F102D5" w:rsidRPr="00F348A9" w:rsidRDefault="00A54266" w:rsidP="00F348A9">
      <w:pPr>
        <w:spacing w:line="300" w:lineRule="exact"/>
        <w:rPr>
          <w:kern w:val="32"/>
          <w:szCs w:val="22"/>
          <w:lang w:val="en-CA"/>
        </w:rPr>
      </w:pPr>
      <w:r w:rsidRPr="00CE118E">
        <w:rPr>
          <w:kern w:val="32"/>
          <w:szCs w:val="22"/>
          <w:lang w:val="en-CA"/>
        </w:rPr>
        <w:t>The selection</w:t>
      </w:r>
      <w:r w:rsidR="00F348A9">
        <w:rPr>
          <w:kern w:val="32"/>
          <w:szCs w:val="22"/>
          <w:lang w:val="en-CA"/>
        </w:rPr>
        <w:t xml:space="preserve"> of issues presented below was presented as part of</w:t>
      </w:r>
      <w:r w:rsidR="00F348A9" w:rsidRPr="00F348A9">
        <w:rPr>
          <w:kern w:val="32"/>
          <w:szCs w:val="22"/>
          <w:lang w:val="en-CA"/>
        </w:rPr>
        <w:t xml:space="preserve"> </w:t>
      </w:r>
      <w:r w:rsidR="00F348A9" w:rsidRPr="00CE118E">
        <w:rPr>
          <w:kern w:val="32"/>
          <w:szCs w:val="22"/>
          <w:lang w:val="en-CA"/>
        </w:rPr>
        <w:t>reflection on “living together” (</w:t>
      </w:r>
      <w:r w:rsidR="00F348A9" w:rsidRPr="00CE118E">
        <w:rPr>
          <w:i/>
          <w:kern w:val="32"/>
          <w:szCs w:val="22"/>
          <w:lang w:val="en-CA"/>
        </w:rPr>
        <w:t>vivre ensemble</w:t>
      </w:r>
      <w:r w:rsidR="00F348A9" w:rsidRPr="00CE118E">
        <w:rPr>
          <w:kern w:val="32"/>
          <w:szCs w:val="22"/>
          <w:lang w:val="en-CA"/>
        </w:rPr>
        <w:t>).</w:t>
      </w:r>
    </w:p>
    <w:p w:rsidR="00E821E0" w:rsidRPr="00CE118E" w:rsidRDefault="00A54266" w:rsidP="00605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color w:val="auto"/>
          <w:sz w:val="24"/>
          <w:lang w:val="en-CA"/>
        </w:rPr>
      </w:pPr>
      <w:r w:rsidRPr="00CE118E">
        <w:rPr>
          <w:color w:val="auto"/>
          <w:sz w:val="24"/>
          <w:lang w:val="en-CA"/>
        </w:rPr>
        <w:t xml:space="preserve">The significance of </w:t>
      </w:r>
      <w:r w:rsidR="00E821E0" w:rsidRPr="00CE118E">
        <w:rPr>
          <w:color w:val="auto"/>
          <w:sz w:val="24"/>
          <w:lang w:val="en-CA"/>
        </w:rPr>
        <w:t>identit</w:t>
      </w:r>
      <w:r w:rsidRPr="00CE118E">
        <w:rPr>
          <w:color w:val="auto"/>
          <w:sz w:val="24"/>
          <w:lang w:val="en-CA"/>
        </w:rPr>
        <w:t>y for the F</w:t>
      </w:r>
      <w:r w:rsidR="00F80558" w:rsidRPr="00CE118E">
        <w:rPr>
          <w:color w:val="auto"/>
          <w:sz w:val="24"/>
          <w:lang w:val="en-CA"/>
        </w:rPr>
        <w:t>rancophone</w:t>
      </w:r>
      <w:r w:rsidRPr="00CE118E">
        <w:rPr>
          <w:color w:val="auto"/>
          <w:sz w:val="24"/>
          <w:lang w:val="en-CA"/>
        </w:rPr>
        <w:t xml:space="preserve"> youth of </w:t>
      </w:r>
      <w:r w:rsidR="00E821E0" w:rsidRPr="00CE118E">
        <w:rPr>
          <w:color w:val="auto"/>
          <w:sz w:val="24"/>
          <w:lang w:val="en-CA"/>
        </w:rPr>
        <w:t>Qu</w:t>
      </w:r>
      <w:r w:rsidRPr="00CE118E">
        <w:rPr>
          <w:color w:val="auto"/>
          <w:sz w:val="24"/>
          <w:lang w:val="en-CA"/>
        </w:rPr>
        <w:t>e</w:t>
      </w:r>
      <w:r w:rsidR="00E821E0" w:rsidRPr="00CE118E">
        <w:rPr>
          <w:color w:val="auto"/>
          <w:sz w:val="24"/>
          <w:lang w:val="en-CA"/>
        </w:rPr>
        <w:t>bec</w:t>
      </w:r>
    </w:p>
    <w:p w:rsidR="00F80558" w:rsidRPr="00CE118E" w:rsidRDefault="00C7467B" w:rsidP="00510D59">
      <w:pPr>
        <w:pStyle w:val="ListParagraph"/>
        <w:rPr>
          <w:lang w:val="en-CA"/>
        </w:rPr>
      </w:pPr>
      <w:r w:rsidRPr="00CE118E">
        <w:rPr>
          <w:lang w:val="en-CA"/>
        </w:rPr>
        <w:t>Research shows that young people define themselves in different ways.</w:t>
      </w:r>
      <w:r w:rsidR="00F80558" w:rsidRPr="00CE118E">
        <w:rPr>
          <w:lang w:val="en-CA"/>
        </w:rPr>
        <w:t xml:space="preserve"> </w:t>
      </w:r>
      <w:r w:rsidRPr="00CE118E">
        <w:rPr>
          <w:lang w:val="en-CA"/>
        </w:rPr>
        <w:t>French speakers see themselves as mainly F</w:t>
      </w:r>
      <w:r w:rsidR="00F80558" w:rsidRPr="00CE118E">
        <w:rPr>
          <w:lang w:val="en-CA"/>
        </w:rPr>
        <w:t xml:space="preserve">rancophones </w:t>
      </w:r>
      <w:r w:rsidRPr="00CE118E">
        <w:rPr>
          <w:lang w:val="en-CA"/>
        </w:rPr>
        <w:t>and Quebecers, and less so as</w:t>
      </w:r>
      <w:r w:rsidR="00F80558" w:rsidRPr="00CE118E">
        <w:rPr>
          <w:lang w:val="en-CA"/>
        </w:rPr>
        <w:t xml:space="preserve"> Canadi</w:t>
      </w:r>
      <w:r w:rsidRPr="00CE118E">
        <w:rPr>
          <w:lang w:val="en-CA"/>
        </w:rPr>
        <w:t>a</w:t>
      </w:r>
      <w:r w:rsidR="00F80558" w:rsidRPr="00CE118E">
        <w:rPr>
          <w:lang w:val="en-CA"/>
        </w:rPr>
        <w:t xml:space="preserve">ns. </w:t>
      </w:r>
      <w:r w:rsidRPr="00CE118E">
        <w:rPr>
          <w:lang w:val="en-CA"/>
        </w:rPr>
        <w:t>On the other hand, Quebec’s</w:t>
      </w:r>
      <w:r w:rsidR="00F80558" w:rsidRPr="00CE118E">
        <w:rPr>
          <w:lang w:val="en-CA"/>
        </w:rPr>
        <w:t xml:space="preserve"> </w:t>
      </w:r>
      <w:r w:rsidR="00473E21" w:rsidRPr="00CE118E">
        <w:rPr>
          <w:lang w:val="en-CA"/>
        </w:rPr>
        <w:t xml:space="preserve">English speakers </w:t>
      </w:r>
      <w:r w:rsidRPr="00CE118E">
        <w:rPr>
          <w:lang w:val="en-CA"/>
        </w:rPr>
        <w:t xml:space="preserve">see themselves as strongly </w:t>
      </w:r>
      <w:r w:rsidR="00F80558" w:rsidRPr="00CE118E">
        <w:rPr>
          <w:lang w:val="en-CA"/>
        </w:rPr>
        <w:t>Canadi</w:t>
      </w:r>
      <w:r w:rsidRPr="00CE118E">
        <w:rPr>
          <w:lang w:val="en-CA"/>
        </w:rPr>
        <w:t>a</w:t>
      </w:r>
      <w:r w:rsidR="00F80558" w:rsidRPr="00CE118E">
        <w:rPr>
          <w:lang w:val="en-CA"/>
        </w:rPr>
        <w:t>n, bilingu</w:t>
      </w:r>
      <w:r w:rsidRPr="00CE118E">
        <w:rPr>
          <w:lang w:val="en-CA"/>
        </w:rPr>
        <w:t xml:space="preserve">al and </w:t>
      </w:r>
      <w:r w:rsidR="00F80558" w:rsidRPr="00CE118E">
        <w:rPr>
          <w:lang w:val="en-CA"/>
        </w:rPr>
        <w:t>Anglo-Qu</w:t>
      </w:r>
      <w:r w:rsidRPr="00CE118E">
        <w:rPr>
          <w:lang w:val="en-CA"/>
        </w:rPr>
        <w:t>ebecers</w:t>
      </w:r>
      <w:r w:rsidR="00F80558" w:rsidRPr="00CE118E">
        <w:rPr>
          <w:lang w:val="en-CA"/>
        </w:rPr>
        <w:t xml:space="preserve">, </w:t>
      </w:r>
      <w:r w:rsidRPr="00CE118E">
        <w:rPr>
          <w:lang w:val="en-CA"/>
        </w:rPr>
        <w:t>while few define themselves as Quebecers</w:t>
      </w:r>
      <w:r w:rsidR="00FE15FA" w:rsidRPr="00CE118E">
        <w:rPr>
          <w:lang w:val="en-CA"/>
        </w:rPr>
        <w:t xml:space="preserve"> </w:t>
      </w:r>
      <w:r w:rsidR="00F80558" w:rsidRPr="00CE118E">
        <w:rPr>
          <w:lang w:val="en-CA"/>
        </w:rPr>
        <w:t>(Bourhis</w:t>
      </w:r>
      <w:r w:rsidRPr="00CE118E">
        <w:rPr>
          <w:lang w:val="en-CA"/>
        </w:rPr>
        <w:t xml:space="preserve"> and</w:t>
      </w:r>
      <w:r w:rsidR="00F80558" w:rsidRPr="00CE118E">
        <w:rPr>
          <w:lang w:val="en-CA"/>
        </w:rPr>
        <w:t xml:space="preserve"> Sioufi </w:t>
      </w:r>
      <w:r w:rsidRPr="00CE118E">
        <w:rPr>
          <w:lang w:val="en-CA"/>
        </w:rPr>
        <w:t xml:space="preserve">in </w:t>
      </w:r>
      <w:r w:rsidR="00F80558" w:rsidRPr="00CE118E">
        <w:rPr>
          <w:lang w:val="en-CA"/>
        </w:rPr>
        <w:t xml:space="preserve">QCGN, 2015). </w:t>
      </w:r>
    </w:p>
    <w:p w:rsidR="00F80558" w:rsidRPr="00CE118E" w:rsidRDefault="00C7467B" w:rsidP="00510D59">
      <w:pPr>
        <w:pStyle w:val="ListParagraph"/>
        <w:rPr>
          <w:lang w:val="en-CA"/>
        </w:rPr>
      </w:pPr>
      <w:r w:rsidRPr="00CE118E">
        <w:rPr>
          <w:lang w:val="en-CA"/>
        </w:rPr>
        <w:t>S</w:t>
      </w:r>
      <w:r w:rsidR="00F80558" w:rsidRPr="00CE118E">
        <w:rPr>
          <w:lang w:val="en-CA"/>
        </w:rPr>
        <w:t>ociolog</w:t>
      </w:r>
      <w:r w:rsidRPr="00CE118E">
        <w:rPr>
          <w:lang w:val="en-CA"/>
        </w:rPr>
        <w:t xml:space="preserve">ist </w:t>
      </w:r>
      <w:r w:rsidR="00F80558" w:rsidRPr="00CE118E">
        <w:rPr>
          <w:lang w:val="en-CA"/>
        </w:rPr>
        <w:t>Simon Langlois expl</w:t>
      </w:r>
      <w:r w:rsidRPr="00CE118E">
        <w:rPr>
          <w:lang w:val="en-CA"/>
        </w:rPr>
        <w:t xml:space="preserve">ains that young people </w:t>
      </w:r>
      <w:r w:rsidRPr="00CE118E">
        <w:rPr>
          <w:rFonts w:ascii="Calibri" w:hAnsi="Calibri" w:cs="Calibri"/>
          <w:lang w:val="en-CA"/>
        </w:rPr>
        <w:t>[</w:t>
      </w:r>
      <w:r w:rsidR="00473E21" w:rsidRPr="00CE118E">
        <w:rPr>
          <w:rFonts w:ascii="Calibri" w:hAnsi="Calibri" w:cs="Calibri"/>
          <w:lang w:val="en-CA"/>
        </w:rPr>
        <w:t>T</w:t>
      </w:r>
      <w:r w:rsidRPr="00CE118E">
        <w:rPr>
          <w:lang w:val="en-CA"/>
        </w:rPr>
        <w:t>ranslation</w:t>
      </w:r>
      <w:r w:rsidRPr="00CE118E">
        <w:rPr>
          <w:rFonts w:ascii="Calibri" w:hAnsi="Calibri" w:cs="Calibri"/>
          <w:lang w:val="en-CA"/>
        </w:rPr>
        <w:t>] “</w:t>
      </w:r>
      <w:r w:rsidRPr="00CE118E">
        <w:rPr>
          <w:rFonts w:ascii="Times New Roman" w:hAnsi="Times New Roman"/>
          <w:lang w:val="en-CA"/>
        </w:rPr>
        <w:t xml:space="preserve">do not see borders the same way in our highly interconnected world” </w:t>
      </w:r>
      <w:r w:rsidR="00F80558" w:rsidRPr="00CE118E">
        <w:rPr>
          <w:lang w:val="en-CA"/>
        </w:rPr>
        <w:t>(</w:t>
      </w:r>
      <w:r w:rsidR="00F80558" w:rsidRPr="00CE118E">
        <w:rPr>
          <w:i/>
          <w:lang w:val="en-CA"/>
        </w:rPr>
        <w:t>L’actualité</w:t>
      </w:r>
      <w:r w:rsidR="00F80558" w:rsidRPr="00CE118E">
        <w:rPr>
          <w:lang w:val="en-CA"/>
        </w:rPr>
        <w:t xml:space="preserve">, 2015). </w:t>
      </w:r>
      <w:r w:rsidR="00D57EBE" w:rsidRPr="00CE118E">
        <w:rPr>
          <w:lang w:val="en-CA"/>
        </w:rPr>
        <w:t xml:space="preserve">If there seems to be </w:t>
      </w:r>
      <w:r w:rsidR="00F80558" w:rsidRPr="00CE118E">
        <w:rPr>
          <w:lang w:val="en-CA"/>
        </w:rPr>
        <w:t xml:space="preserve">consensus </w:t>
      </w:r>
      <w:r w:rsidR="00D57EBE" w:rsidRPr="00CE118E">
        <w:rPr>
          <w:lang w:val="en-CA"/>
        </w:rPr>
        <w:t xml:space="preserve">about the French fact in the definition of identity </w:t>
      </w:r>
      <w:r w:rsidR="00302361" w:rsidRPr="00CE118E">
        <w:rPr>
          <w:lang w:val="en-CA"/>
        </w:rPr>
        <w:t xml:space="preserve">for </w:t>
      </w:r>
      <w:r w:rsidR="00D57EBE" w:rsidRPr="00CE118E">
        <w:rPr>
          <w:lang w:val="en-CA"/>
        </w:rPr>
        <w:t xml:space="preserve">Francophone youth, its </w:t>
      </w:r>
      <w:r w:rsidR="00F80558" w:rsidRPr="00CE118E">
        <w:rPr>
          <w:lang w:val="en-CA"/>
        </w:rPr>
        <w:t xml:space="preserve">importance </w:t>
      </w:r>
      <w:r w:rsidR="00D57EBE" w:rsidRPr="00CE118E">
        <w:rPr>
          <w:lang w:val="en-CA"/>
        </w:rPr>
        <w:t>within the same linguistic group</w:t>
      </w:r>
      <w:r w:rsidR="002D09FF" w:rsidRPr="00CE118E">
        <w:rPr>
          <w:lang w:val="en-CA"/>
        </w:rPr>
        <w:t xml:space="preserve"> varies</w:t>
      </w:r>
      <w:r w:rsidR="00D57EBE" w:rsidRPr="00CE118E">
        <w:rPr>
          <w:lang w:val="en-CA"/>
        </w:rPr>
        <w:t>, creating a rift along geographic lines</w:t>
      </w:r>
      <w:r w:rsidR="00F80558" w:rsidRPr="00CE118E">
        <w:rPr>
          <w:lang w:val="en-CA"/>
        </w:rPr>
        <w:t xml:space="preserve">. </w:t>
      </w:r>
    </w:p>
    <w:p w:rsidR="00F80558" w:rsidRPr="00CE118E" w:rsidRDefault="00D57EBE" w:rsidP="00510D59">
      <w:pPr>
        <w:pStyle w:val="ListParagraph"/>
        <w:rPr>
          <w:lang w:val="en-CA"/>
        </w:rPr>
      </w:pPr>
      <w:r w:rsidRPr="00CE118E">
        <w:rPr>
          <w:lang w:val="en-CA"/>
        </w:rPr>
        <w:t>For example</w:t>
      </w:r>
      <w:r w:rsidR="009D1B1D" w:rsidRPr="00CE118E">
        <w:rPr>
          <w:lang w:val="en-CA"/>
        </w:rPr>
        <w:t xml:space="preserve">, </w:t>
      </w:r>
      <w:r w:rsidRPr="00CE118E">
        <w:rPr>
          <w:lang w:val="en-CA"/>
        </w:rPr>
        <w:t>F</w:t>
      </w:r>
      <w:r w:rsidR="00F80558" w:rsidRPr="00CE118E">
        <w:rPr>
          <w:lang w:val="en-CA"/>
        </w:rPr>
        <w:t>rancophone</w:t>
      </w:r>
      <w:r w:rsidRPr="00CE118E">
        <w:rPr>
          <w:lang w:val="en-CA"/>
        </w:rPr>
        <w:t xml:space="preserve"> youth in </w:t>
      </w:r>
      <w:r w:rsidR="00473E21" w:rsidRPr="00CE118E">
        <w:rPr>
          <w:lang w:val="en-CA"/>
        </w:rPr>
        <w:t>Montreal</w:t>
      </w:r>
      <w:r w:rsidR="002D09FF" w:rsidRPr="00CE118E">
        <w:rPr>
          <w:lang w:val="en-CA"/>
        </w:rPr>
        <w:t xml:space="preserve"> </w:t>
      </w:r>
      <w:r w:rsidRPr="00CE118E">
        <w:rPr>
          <w:lang w:val="en-CA"/>
        </w:rPr>
        <w:t xml:space="preserve">feel that, to be considered a full-fledged Quebecer, an </w:t>
      </w:r>
      <w:r w:rsidR="00F80558" w:rsidRPr="00CE118E">
        <w:rPr>
          <w:lang w:val="en-CA"/>
        </w:rPr>
        <w:t>individu</w:t>
      </w:r>
      <w:r w:rsidRPr="00CE118E">
        <w:rPr>
          <w:lang w:val="en-CA"/>
        </w:rPr>
        <w:t>al must</w:t>
      </w:r>
      <w:r w:rsidR="00F80558" w:rsidRPr="00CE118E">
        <w:rPr>
          <w:lang w:val="en-CA"/>
        </w:rPr>
        <w:t xml:space="preserve"> </w:t>
      </w:r>
      <w:r w:rsidRPr="00CE118E">
        <w:rPr>
          <w:rFonts w:ascii="Calibri" w:hAnsi="Calibri" w:cs="Calibri"/>
          <w:lang w:val="en-CA"/>
        </w:rPr>
        <w:t>[</w:t>
      </w:r>
      <w:r w:rsidR="001B5DBD" w:rsidRPr="00CE118E">
        <w:rPr>
          <w:lang w:val="en-CA"/>
        </w:rPr>
        <w:t>Translation</w:t>
      </w:r>
      <w:r w:rsidRPr="00CE118E">
        <w:rPr>
          <w:rFonts w:ascii="Calibri" w:hAnsi="Calibri" w:cs="Calibri"/>
          <w:lang w:val="en-CA"/>
        </w:rPr>
        <w:t xml:space="preserve">] </w:t>
      </w:r>
      <w:r w:rsidRPr="00CE118E">
        <w:rPr>
          <w:lang w:val="en-CA"/>
        </w:rPr>
        <w:t>“</w:t>
      </w:r>
      <w:r w:rsidR="00F80558" w:rsidRPr="00CE118E">
        <w:rPr>
          <w:lang w:val="en-CA"/>
        </w:rPr>
        <w:t>identif</w:t>
      </w:r>
      <w:r w:rsidRPr="00CE118E">
        <w:rPr>
          <w:lang w:val="en-CA"/>
        </w:rPr>
        <w:t xml:space="preserve">y with </w:t>
      </w:r>
      <w:r w:rsidR="00F80558" w:rsidRPr="00CE118E">
        <w:rPr>
          <w:lang w:val="en-CA"/>
        </w:rPr>
        <w:t>Qu</w:t>
      </w:r>
      <w:r w:rsidRPr="00CE118E">
        <w:rPr>
          <w:lang w:val="en-CA"/>
        </w:rPr>
        <w:t>e</w:t>
      </w:r>
      <w:r w:rsidR="00F80558" w:rsidRPr="00CE118E">
        <w:rPr>
          <w:lang w:val="en-CA"/>
        </w:rPr>
        <w:t xml:space="preserve">bec, </w:t>
      </w:r>
      <w:r w:rsidR="002D09FF" w:rsidRPr="00CE118E">
        <w:rPr>
          <w:lang w:val="en-CA"/>
        </w:rPr>
        <w:t xml:space="preserve">be </w:t>
      </w:r>
      <w:r w:rsidRPr="00CE118E">
        <w:rPr>
          <w:lang w:val="en-CA"/>
        </w:rPr>
        <w:t>will</w:t>
      </w:r>
      <w:r w:rsidR="002D09FF" w:rsidRPr="00CE118E">
        <w:rPr>
          <w:lang w:val="en-CA"/>
        </w:rPr>
        <w:t>ing</w:t>
      </w:r>
      <w:r w:rsidRPr="00CE118E">
        <w:rPr>
          <w:lang w:val="en-CA"/>
        </w:rPr>
        <w:t xml:space="preserve"> to live together in French, and </w:t>
      </w:r>
      <w:r w:rsidR="004C4B8A" w:rsidRPr="00CE118E">
        <w:rPr>
          <w:lang w:val="en-CA"/>
        </w:rPr>
        <w:t>speak French at the very least”</w:t>
      </w:r>
      <w:r w:rsidR="009D1B1D" w:rsidRPr="00CE118E">
        <w:rPr>
          <w:lang w:val="en-CA"/>
        </w:rPr>
        <w:t>,</w:t>
      </w:r>
      <w:r w:rsidR="00F80558" w:rsidRPr="00CE118E">
        <w:rPr>
          <w:lang w:val="en-CA"/>
        </w:rPr>
        <w:t xml:space="preserve"> </w:t>
      </w:r>
      <w:r w:rsidR="004C4B8A" w:rsidRPr="00CE118E">
        <w:rPr>
          <w:lang w:val="en-CA"/>
        </w:rPr>
        <w:t xml:space="preserve">while young people outside </w:t>
      </w:r>
      <w:r w:rsidR="00473E21" w:rsidRPr="00CE118E">
        <w:rPr>
          <w:lang w:val="en-CA"/>
        </w:rPr>
        <w:t>Montreal</w:t>
      </w:r>
      <w:r w:rsidR="00F80558" w:rsidRPr="00CE118E">
        <w:rPr>
          <w:lang w:val="en-CA"/>
        </w:rPr>
        <w:t xml:space="preserve"> </w:t>
      </w:r>
      <w:r w:rsidR="004C4B8A" w:rsidRPr="00CE118E">
        <w:rPr>
          <w:lang w:val="en-CA"/>
        </w:rPr>
        <w:t xml:space="preserve">feel that it is also necessary to adopt an endogenous </w:t>
      </w:r>
      <w:r w:rsidR="00F80558" w:rsidRPr="00CE118E">
        <w:rPr>
          <w:lang w:val="en-CA"/>
        </w:rPr>
        <w:t xml:space="preserve">accent </w:t>
      </w:r>
      <w:r w:rsidR="004C4B8A" w:rsidRPr="00CE118E">
        <w:rPr>
          <w:lang w:val="en-CA"/>
        </w:rPr>
        <w:t xml:space="preserve">and linguistic </w:t>
      </w:r>
      <w:r w:rsidR="00F80558" w:rsidRPr="00CE118E">
        <w:rPr>
          <w:lang w:val="en-CA"/>
        </w:rPr>
        <w:t>traits</w:t>
      </w:r>
      <w:r w:rsidR="004C4B8A" w:rsidRPr="00CE118E">
        <w:rPr>
          <w:lang w:val="en-CA"/>
        </w:rPr>
        <w:t>, while</w:t>
      </w:r>
      <w:r w:rsidR="00F80558" w:rsidRPr="00CE118E">
        <w:rPr>
          <w:lang w:val="en-CA"/>
        </w:rPr>
        <w:t xml:space="preserve"> </w:t>
      </w:r>
      <w:r w:rsidR="004C4B8A" w:rsidRPr="00CE118E">
        <w:rPr>
          <w:lang w:val="en-CA"/>
        </w:rPr>
        <w:t xml:space="preserve">appropriating a certain form of Quebec </w:t>
      </w:r>
      <w:r w:rsidR="00F80558" w:rsidRPr="00CE118E">
        <w:rPr>
          <w:lang w:val="en-CA"/>
        </w:rPr>
        <w:t xml:space="preserve">culture (CSLF, 2008). </w:t>
      </w:r>
    </w:p>
    <w:p w:rsidR="002D09FF" w:rsidRPr="00CE118E" w:rsidRDefault="004C4B8A" w:rsidP="00FC7C3B">
      <w:pPr>
        <w:pStyle w:val="ListParagraph"/>
        <w:spacing w:after="0" w:line="240" w:lineRule="auto"/>
        <w:rPr>
          <w:lang w:val="en-CA"/>
        </w:rPr>
      </w:pPr>
      <w:r w:rsidRPr="00CE118E">
        <w:rPr>
          <w:lang w:val="en-CA"/>
        </w:rPr>
        <w:t xml:space="preserve">With regard to identity </w:t>
      </w:r>
      <w:r w:rsidR="00FE15FA" w:rsidRPr="00CE118E">
        <w:rPr>
          <w:lang w:val="en-CA"/>
        </w:rPr>
        <w:t xml:space="preserve">tension, </w:t>
      </w:r>
      <w:r w:rsidRPr="00CE118E">
        <w:rPr>
          <w:lang w:val="en-CA"/>
        </w:rPr>
        <w:t xml:space="preserve">the work of </w:t>
      </w:r>
      <w:r w:rsidR="00F80558" w:rsidRPr="00CE118E">
        <w:rPr>
          <w:lang w:val="en-CA"/>
        </w:rPr>
        <w:t>anthropolog</w:t>
      </w:r>
      <w:r w:rsidRPr="00CE118E">
        <w:rPr>
          <w:lang w:val="en-CA"/>
        </w:rPr>
        <w:t>ist</w:t>
      </w:r>
      <w:r w:rsidR="00F80558" w:rsidRPr="00CE118E">
        <w:rPr>
          <w:lang w:val="en-CA"/>
        </w:rPr>
        <w:t xml:space="preserve"> Éric Schwimmer (1972)</w:t>
      </w:r>
      <w:r w:rsidR="00FE15FA" w:rsidRPr="00CE118E">
        <w:rPr>
          <w:lang w:val="en-CA"/>
        </w:rPr>
        <w:t xml:space="preserve"> </w:t>
      </w:r>
      <w:r w:rsidR="00F152F5" w:rsidRPr="00CE118E">
        <w:rPr>
          <w:lang w:val="en-CA"/>
        </w:rPr>
        <w:t>sugg</w:t>
      </w:r>
      <w:r w:rsidRPr="00CE118E">
        <w:rPr>
          <w:lang w:val="en-CA"/>
        </w:rPr>
        <w:t>ests that, when minority</w:t>
      </w:r>
      <w:r w:rsidR="00F80558" w:rsidRPr="00CE118E">
        <w:rPr>
          <w:lang w:val="en-CA"/>
        </w:rPr>
        <w:t xml:space="preserve"> groups </w:t>
      </w:r>
      <w:r w:rsidRPr="00CE118E">
        <w:rPr>
          <w:lang w:val="en-CA"/>
        </w:rPr>
        <w:t xml:space="preserve">have access to levers of power that allow them to compete with their majority counterparts, </w:t>
      </w:r>
      <w:r w:rsidR="002D09FF" w:rsidRPr="00CE118E">
        <w:rPr>
          <w:lang w:val="en-CA"/>
        </w:rPr>
        <w:t xml:space="preserve">identity </w:t>
      </w:r>
      <w:r w:rsidR="00F80558" w:rsidRPr="00CE118E">
        <w:rPr>
          <w:lang w:val="en-CA"/>
        </w:rPr>
        <w:t xml:space="preserve">tensions </w:t>
      </w:r>
      <w:r w:rsidRPr="00CE118E">
        <w:rPr>
          <w:lang w:val="en-CA"/>
        </w:rPr>
        <w:t>tend to be pacified.</w:t>
      </w:r>
      <w:r w:rsidR="00F80558" w:rsidRPr="00CE118E">
        <w:rPr>
          <w:lang w:val="en-CA"/>
        </w:rPr>
        <w:t xml:space="preserve"> </w:t>
      </w:r>
      <w:r w:rsidRPr="00CE118E">
        <w:rPr>
          <w:lang w:val="en-CA"/>
        </w:rPr>
        <w:t>This view assumes that, for Quebec’s</w:t>
      </w:r>
      <w:r w:rsidR="00FE15FA" w:rsidRPr="00CE118E">
        <w:rPr>
          <w:lang w:val="en-CA"/>
        </w:rPr>
        <w:t xml:space="preserve"> </w:t>
      </w:r>
      <w:r w:rsidRPr="00CE118E">
        <w:rPr>
          <w:lang w:val="en-CA"/>
        </w:rPr>
        <w:t>F</w:t>
      </w:r>
      <w:r w:rsidR="00FE15FA" w:rsidRPr="00CE118E">
        <w:rPr>
          <w:lang w:val="en-CA"/>
        </w:rPr>
        <w:t xml:space="preserve">rancophones, </w:t>
      </w:r>
      <w:r w:rsidRPr="00CE118E">
        <w:rPr>
          <w:lang w:val="en-CA"/>
        </w:rPr>
        <w:t xml:space="preserve">the passage of </w:t>
      </w:r>
      <w:r w:rsidRPr="00CE118E">
        <w:rPr>
          <w:i/>
          <w:lang w:val="en-CA"/>
        </w:rPr>
        <w:t xml:space="preserve">Bill </w:t>
      </w:r>
      <w:r w:rsidR="00F80558" w:rsidRPr="00CE118E">
        <w:rPr>
          <w:i/>
          <w:lang w:val="en-CA"/>
        </w:rPr>
        <w:t>101</w:t>
      </w:r>
      <w:r w:rsidR="00F80558" w:rsidRPr="00CE118E">
        <w:rPr>
          <w:lang w:val="en-CA"/>
        </w:rPr>
        <w:t xml:space="preserve"> </w:t>
      </w:r>
      <w:r w:rsidRPr="00CE118E">
        <w:rPr>
          <w:lang w:val="en-CA"/>
        </w:rPr>
        <w:t xml:space="preserve">and the </w:t>
      </w:r>
      <w:r w:rsidRPr="00CE118E">
        <w:rPr>
          <w:i/>
          <w:lang w:val="en-CA"/>
        </w:rPr>
        <w:t>Official L</w:t>
      </w:r>
      <w:r w:rsidR="00F80558" w:rsidRPr="00CE118E">
        <w:rPr>
          <w:i/>
          <w:lang w:val="en-CA"/>
        </w:rPr>
        <w:t>angu</w:t>
      </w:r>
      <w:r w:rsidRPr="00CE118E">
        <w:rPr>
          <w:i/>
          <w:lang w:val="en-CA"/>
        </w:rPr>
        <w:t>ag</w:t>
      </w:r>
      <w:r w:rsidR="00F80558" w:rsidRPr="00CE118E">
        <w:rPr>
          <w:i/>
          <w:lang w:val="en-CA"/>
        </w:rPr>
        <w:t xml:space="preserve">es </w:t>
      </w:r>
      <w:r w:rsidRPr="00CE118E">
        <w:rPr>
          <w:i/>
          <w:lang w:val="en-CA"/>
        </w:rPr>
        <w:t>Act</w:t>
      </w:r>
      <w:r w:rsidR="00F80558" w:rsidRPr="00CE118E">
        <w:rPr>
          <w:lang w:val="en-CA"/>
        </w:rPr>
        <w:t>, a</w:t>
      </w:r>
      <w:r w:rsidRPr="00CE118E">
        <w:rPr>
          <w:lang w:val="en-CA"/>
        </w:rPr>
        <w:t xml:space="preserve">s well as the </w:t>
      </w:r>
      <w:r w:rsidR="00F80558" w:rsidRPr="00CE118E">
        <w:rPr>
          <w:lang w:val="en-CA"/>
        </w:rPr>
        <w:t>pr</w:t>
      </w:r>
      <w:r w:rsidRPr="00CE118E">
        <w:rPr>
          <w:lang w:val="en-CA"/>
        </w:rPr>
        <w:t>e</w:t>
      </w:r>
      <w:r w:rsidR="00F80558" w:rsidRPr="00CE118E">
        <w:rPr>
          <w:lang w:val="en-CA"/>
        </w:rPr>
        <w:t xml:space="preserve">sence </w:t>
      </w:r>
      <w:r w:rsidRPr="00CE118E">
        <w:rPr>
          <w:lang w:val="en-CA"/>
        </w:rPr>
        <w:t xml:space="preserve">of </w:t>
      </w:r>
      <w:r w:rsidR="00F80558" w:rsidRPr="00CE118E">
        <w:rPr>
          <w:lang w:val="en-CA"/>
        </w:rPr>
        <w:t>universit</w:t>
      </w:r>
      <w:r w:rsidRPr="00CE118E">
        <w:rPr>
          <w:lang w:val="en-CA"/>
        </w:rPr>
        <w:t>ie</w:t>
      </w:r>
      <w:r w:rsidR="00F80558" w:rsidRPr="00CE118E">
        <w:rPr>
          <w:lang w:val="en-CA"/>
        </w:rPr>
        <w:t xml:space="preserve">s, </w:t>
      </w:r>
      <w:r w:rsidRPr="00CE118E">
        <w:rPr>
          <w:lang w:val="en-CA"/>
        </w:rPr>
        <w:t>Crown corporations, hospitals and media</w:t>
      </w:r>
      <w:r w:rsidR="00C96140" w:rsidRPr="00CE118E">
        <w:rPr>
          <w:lang w:val="en-CA"/>
        </w:rPr>
        <w:t>,</w:t>
      </w:r>
      <w:r w:rsidR="00F80558" w:rsidRPr="00CE118E">
        <w:rPr>
          <w:lang w:val="en-CA"/>
        </w:rPr>
        <w:t xml:space="preserve"> </w:t>
      </w:r>
      <w:r w:rsidRPr="00CE118E">
        <w:rPr>
          <w:lang w:val="en-CA"/>
        </w:rPr>
        <w:t xml:space="preserve">ensure that the Francophone youth of today have opportunities </w:t>
      </w:r>
      <w:r w:rsidR="00C96140" w:rsidRPr="00CE118E">
        <w:rPr>
          <w:lang w:val="en-CA"/>
        </w:rPr>
        <w:t>for employment</w:t>
      </w:r>
      <w:r w:rsidR="00F80558" w:rsidRPr="00CE118E">
        <w:rPr>
          <w:lang w:val="en-CA"/>
        </w:rPr>
        <w:t xml:space="preserve">, </w:t>
      </w:r>
      <w:r w:rsidR="00C96140" w:rsidRPr="00CE118E">
        <w:rPr>
          <w:lang w:val="en-CA"/>
        </w:rPr>
        <w:t>e</w:t>
      </w:r>
      <w:r w:rsidR="00F80558" w:rsidRPr="00CE118E">
        <w:rPr>
          <w:lang w:val="en-CA"/>
        </w:rPr>
        <w:t xml:space="preserve">ducation, </w:t>
      </w:r>
      <w:r w:rsidR="00C96140" w:rsidRPr="00CE118E">
        <w:rPr>
          <w:lang w:val="en-CA"/>
        </w:rPr>
        <w:t xml:space="preserve">health </w:t>
      </w:r>
      <w:r w:rsidR="002D09FF" w:rsidRPr="00CE118E">
        <w:rPr>
          <w:lang w:val="en-CA"/>
        </w:rPr>
        <w:t xml:space="preserve">care </w:t>
      </w:r>
      <w:r w:rsidR="00C96140" w:rsidRPr="00CE118E">
        <w:rPr>
          <w:lang w:val="en-CA"/>
        </w:rPr>
        <w:t>and entertainment in French, thus creating a pacifying effect. Today’s young people see linguistic competition as being</w:t>
      </w:r>
      <w:r w:rsidR="00905BF8">
        <w:rPr>
          <w:lang w:val="en-CA"/>
        </w:rPr>
        <w:t xml:space="preserve"> </w:t>
      </w:r>
      <w:r w:rsidR="00905BF8">
        <w:rPr>
          <w:rFonts w:ascii="Times New Roman" w:hAnsi="Times New Roman"/>
          <w:lang w:val="en-CA"/>
        </w:rPr>
        <w:t>[</w:t>
      </w:r>
      <w:r w:rsidR="00905BF8">
        <w:rPr>
          <w:lang w:val="en-CA"/>
        </w:rPr>
        <w:t>Translation</w:t>
      </w:r>
      <w:r w:rsidR="00905BF8">
        <w:rPr>
          <w:rFonts w:ascii="Times New Roman" w:hAnsi="Times New Roman"/>
          <w:lang w:val="en-CA"/>
        </w:rPr>
        <w:t>]</w:t>
      </w:r>
      <w:r w:rsidR="00C96140" w:rsidRPr="00CE118E">
        <w:rPr>
          <w:lang w:val="en-CA"/>
        </w:rPr>
        <w:t xml:space="preserve"> “more the effect of the </w:t>
      </w:r>
      <w:r w:rsidR="00F80558" w:rsidRPr="00CE118E">
        <w:rPr>
          <w:lang w:val="en-CA"/>
        </w:rPr>
        <w:t xml:space="preserve">influence </w:t>
      </w:r>
      <w:r w:rsidR="00C96140" w:rsidRPr="00CE118E">
        <w:rPr>
          <w:lang w:val="en-CA"/>
        </w:rPr>
        <w:t>of globalization than of rivalries between the A</w:t>
      </w:r>
      <w:r w:rsidR="00F80558" w:rsidRPr="00CE118E">
        <w:rPr>
          <w:lang w:val="en-CA"/>
        </w:rPr>
        <w:t xml:space="preserve">nglophone </w:t>
      </w:r>
      <w:r w:rsidR="00C96140" w:rsidRPr="00CE118E">
        <w:rPr>
          <w:lang w:val="en-CA"/>
        </w:rPr>
        <w:t xml:space="preserve">and Francophone communities of </w:t>
      </w:r>
      <w:r w:rsidR="00F80558" w:rsidRPr="00CE118E">
        <w:rPr>
          <w:lang w:val="en-CA"/>
        </w:rPr>
        <w:t>Qu</w:t>
      </w:r>
      <w:r w:rsidR="00C96140" w:rsidRPr="00CE118E">
        <w:rPr>
          <w:lang w:val="en-CA"/>
        </w:rPr>
        <w:t>e</w:t>
      </w:r>
      <w:r w:rsidR="00F80558" w:rsidRPr="00CE118E">
        <w:rPr>
          <w:lang w:val="en-CA"/>
        </w:rPr>
        <w:t>bec</w:t>
      </w:r>
      <w:r w:rsidR="00C96140" w:rsidRPr="00CE118E">
        <w:rPr>
          <w:lang w:val="en-CA"/>
        </w:rPr>
        <w:t>”</w:t>
      </w:r>
      <w:r w:rsidR="00F80558" w:rsidRPr="00CE118E">
        <w:rPr>
          <w:lang w:val="en-CA"/>
        </w:rPr>
        <w:t xml:space="preserve"> (CSLF, 2008). </w:t>
      </w:r>
      <w:r w:rsidR="002D09FF" w:rsidRPr="00CE118E">
        <w:rPr>
          <w:lang w:val="en-CA"/>
        </w:rPr>
        <w:br w:type="page"/>
      </w:r>
    </w:p>
    <w:p w:rsidR="00B81270" w:rsidRPr="00CE118E" w:rsidRDefault="000D25C4" w:rsidP="00605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/>
        <w:rPr>
          <w:color w:val="FFFFFF" w:themeColor="background1"/>
          <w:sz w:val="24"/>
          <w:lang w:val="en-CA"/>
        </w:rPr>
      </w:pPr>
      <w:r w:rsidRPr="00CE118E">
        <w:rPr>
          <w:color w:val="FFFFFF" w:themeColor="background1"/>
          <w:sz w:val="24"/>
          <w:lang w:val="en-CA"/>
        </w:rPr>
        <w:lastRenderedPageBreak/>
        <w:t>Social c</w:t>
      </w:r>
      <w:r w:rsidR="00510D59" w:rsidRPr="00CE118E">
        <w:rPr>
          <w:color w:val="FFFFFF" w:themeColor="background1"/>
          <w:sz w:val="24"/>
          <w:lang w:val="en-CA"/>
        </w:rPr>
        <w:t>oh</w:t>
      </w:r>
      <w:r w:rsidRPr="00CE118E">
        <w:rPr>
          <w:color w:val="FFFFFF" w:themeColor="background1"/>
          <w:sz w:val="24"/>
          <w:lang w:val="en-CA"/>
        </w:rPr>
        <w:t>e</w:t>
      </w:r>
      <w:r w:rsidR="00510D59" w:rsidRPr="00CE118E">
        <w:rPr>
          <w:color w:val="FFFFFF" w:themeColor="background1"/>
          <w:sz w:val="24"/>
          <w:lang w:val="en-CA"/>
        </w:rPr>
        <w:t xml:space="preserve">sion </w:t>
      </w:r>
      <w:r w:rsidRPr="00CE118E">
        <w:rPr>
          <w:color w:val="FFFFFF" w:themeColor="background1"/>
          <w:sz w:val="24"/>
          <w:lang w:val="en-CA"/>
        </w:rPr>
        <w:t>and living together</w:t>
      </w:r>
    </w:p>
    <w:p w:rsidR="00510D59" w:rsidRPr="00CE118E" w:rsidRDefault="00C1299C" w:rsidP="00510D59">
      <w:pPr>
        <w:pStyle w:val="ListParagraph"/>
        <w:rPr>
          <w:lang w:val="en-CA"/>
        </w:rPr>
      </w:pPr>
      <w:r w:rsidRPr="00CE118E">
        <w:rPr>
          <w:lang w:val="en-CA"/>
        </w:rPr>
        <w:t>I</w:t>
      </w:r>
      <w:r w:rsidR="00510D59" w:rsidRPr="00CE118E">
        <w:rPr>
          <w:lang w:val="en-CA"/>
        </w:rPr>
        <w:t xml:space="preserve">n 2008, </w:t>
      </w:r>
      <w:r w:rsidRPr="00CE118E">
        <w:rPr>
          <w:lang w:val="en-CA"/>
        </w:rPr>
        <w:t xml:space="preserve">the </w:t>
      </w:r>
      <w:r w:rsidRPr="00CE118E">
        <w:rPr>
          <w:i/>
          <w:lang w:val="en-CA"/>
        </w:rPr>
        <w:t xml:space="preserve">Consultation Commission on Accommodation Practices Related to Cultural Differences </w:t>
      </w:r>
      <w:r w:rsidR="00510D59" w:rsidRPr="00CE118E">
        <w:rPr>
          <w:lang w:val="en-CA"/>
        </w:rPr>
        <w:t>conclu</w:t>
      </w:r>
      <w:r w:rsidR="002D09FF" w:rsidRPr="00CE118E">
        <w:rPr>
          <w:lang w:val="en-CA"/>
        </w:rPr>
        <w:t xml:space="preserve">ded </w:t>
      </w:r>
      <w:r w:rsidRPr="00CE118E">
        <w:rPr>
          <w:lang w:val="en-CA"/>
        </w:rPr>
        <w:t xml:space="preserve">that </w:t>
      </w:r>
      <w:r w:rsidR="00905BF8">
        <w:rPr>
          <w:rFonts w:ascii="Times New Roman" w:hAnsi="Times New Roman"/>
          <w:lang w:val="en-CA"/>
        </w:rPr>
        <w:t>[</w:t>
      </w:r>
      <w:r w:rsidR="00905BF8">
        <w:rPr>
          <w:lang w:val="en-CA"/>
        </w:rPr>
        <w:t>Translation</w:t>
      </w:r>
      <w:r w:rsidR="00905BF8">
        <w:rPr>
          <w:rFonts w:ascii="Times New Roman" w:hAnsi="Times New Roman"/>
          <w:lang w:val="en-CA"/>
        </w:rPr>
        <w:t>]</w:t>
      </w:r>
      <w:r w:rsidRPr="00CE118E">
        <w:rPr>
          <w:lang w:val="en-CA"/>
        </w:rPr>
        <w:t xml:space="preserve">“the French </w:t>
      </w:r>
      <w:r w:rsidR="00510D59" w:rsidRPr="00CE118E">
        <w:rPr>
          <w:lang w:val="en-CA"/>
        </w:rPr>
        <w:t>langu</w:t>
      </w:r>
      <w:r w:rsidRPr="00CE118E">
        <w:rPr>
          <w:lang w:val="en-CA"/>
        </w:rPr>
        <w:t>ag</w:t>
      </w:r>
      <w:r w:rsidR="00510D59" w:rsidRPr="00CE118E">
        <w:rPr>
          <w:lang w:val="en-CA"/>
        </w:rPr>
        <w:t xml:space="preserve">e </w:t>
      </w:r>
      <w:r w:rsidRPr="00CE118E">
        <w:rPr>
          <w:lang w:val="en-CA"/>
        </w:rPr>
        <w:t xml:space="preserve">is the main </w:t>
      </w:r>
      <w:r w:rsidR="00510D59" w:rsidRPr="00CE118E">
        <w:rPr>
          <w:lang w:val="en-CA"/>
        </w:rPr>
        <w:t>m</w:t>
      </w:r>
      <w:r w:rsidRPr="00CE118E">
        <w:rPr>
          <w:lang w:val="en-CA"/>
        </w:rPr>
        <w:t>e</w:t>
      </w:r>
      <w:r w:rsidR="00510D59" w:rsidRPr="00CE118E">
        <w:rPr>
          <w:lang w:val="en-CA"/>
        </w:rPr>
        <w:t xml:space="preserve">dium </w:t>
      </w:r>
      <w:r w:rsidRPr="00CE118E">
        <w:rPr>
          <w:lang w:val="en-CA"/>
        </w:rPr>
        <w:t>that allows Quebecers of all origins to get to know each other</w:t>
      </w:r>
      <w:r w:rsidR="00510D59" w:rsidRPr="00CE118E">
        <w:rPr>
          <w:lang w:val="en-CA"/>
        </w:rPr>
        <w:t xml:space="preserve">, </w:t>
      </w:r>
      <w:r w:rsidRPr="00CE118E">
        <w:rPr>
          <w:lang w:val="en-CA"/>
        </w:rPr>
        <w:t>i</w:t>
      </w:r>
      <w:r w:rsidR="00510D59" w:rsidRPr="00CE118E">
        <w:rPr>
          <w:lang w:val="en-CA"/>
        </w:rPr>
        <w:t>ntera</w:t>
      </w:r>
      <w:r w:rsidRPr="00CE118E">
        <w:rPr>
          <w:lang w:val="en-CA"/>
        </w:rPr>
        <w:t>ct</w:t>
      </w:r>
      <w:r w:rsidR="00510D59" w:rsidRPr="00CE118E">
        <w:rPr>
          <w:lang w:val="en-CA"/>
        </w:rPr>
        <w:t>, coop</w:t>
      </w:r>
      <w:r w:rsidRPr="00CE118E">
        <w:rPr>
          <w:lang w:val="en-CA"/>
        </w:rPr>
        <w:t xml:space="preserve">erate and </w:t>
      </w:r>
      <w:r w:rsidR="00510D59" w:rsidRPr="00CE118E">
        <w:rPr>
          <w:lang w:val="en-CA"/>
        </w:rPr>
        <w:t>particip</w:t>
      </w:r>
      <w:r w:rsidRPr="00CE118E">
        <w:rPr>
          <w:lang w:val="en-CA"/>
        </w:rPr>
        <w:t>at</w:t>
      </w:r>
      <w:r w:rsidR="00510D59" w:rsidRPr="00CE118E">
        <w:rPr>
          <w:lang w:val="en-CA"/>
        </w:rPr>
        <w:t>e</w:t>
      </w:r>
      <w:r w:rsidRPr="00CE118E">
        <w:rPr>
          <w:lang w:val="en-CA"/>
        </w:rPr>
        <w:t xml:space="preserve"> in the development of Quebec society” </w:t>
      </w:r>
      <w:r w:rsidR="00510D59" w:rsidRPr="00CE118E">
        <w:rPr>
          <w:lang w:val="en-CA"/>
        </w:rPr>
        <w:t>(Bouchard</w:t>
      </w:r>
      <w:r w:rsidR="00FD4D47" w:rsidRPr="00CE118E">
        <w:rPr>
          <w:lang w:val="en-CA"/>
        </w:rPr>
        <w:t xml:space="preserve"> and</w:t>
      </w:r>
      <w:r w:rsidR="00510D59" w:rsidRPr="00CE118E">
        <w:rPr>
          <w:lang w:val="en-CA"/>
        </w:rPr>
        <w:t xml:space="preserve"> Taylor, 2008). </w:t>
      </w:r>
      <w:r w:rsidRPr="00CE118E">
        <w:rPr>
          <w:lang w:val="en-CA"/>
        </w:rPr>
        <w:t xml:space="preserve">In light of these </w:t>
      </w:r>
      <w:r w:rsidR="00510D59" w:rsidRPr="00CE118E">
        <w:rPr>
          <w:lang w:val="en-CA"/>
        </w:rPr>
        <w:t>consid</w:t>
      </w:r>
      <w:r w:rsidRPr="00CE118E">
        <w:rPr>
          <w:lang w:val="en-CA"/>
        </w:rPr>
        <w:t>e</w:t>
      </w:r>
      <w:r w:rsidR="00510D59" w:rsidRPr="00CE118E">
        <w:rPr>
          <w:lang w:val="en-CA"/>
        </w:rPr>
        <w:t>rations, i</w:t>
      </w:r>
      <w:r w:rsidRPr="00CE118E">
        <w:rPr>
          <w:lang w:val="en-CA"/>
        </w:rPr>
        <w:t xml:space="preserve">t seems entirely legitimate to consider that language and social </w:t>
      </w:r>
      <w:r w:rsidR="00510D59" w:rsidRPr="00CE118E">
        <w:rPr>
          <w:lang w:val="en-CA"/>
        </w:rPr>
        <w:t>coh</w:t>
      </w:r>
      <w:r w:rsidRPr="00CE118E">
        <w:rPr>
          <w:lang w:val="en-CA"/>
        </w:rPr>
        <w:t>e</w:t>
      </w:r>
      <w:r w:rsidR="00510D59" w:rsidRPr="00CE118E">
        <w:rPr>
          <w:lang w:val="en-CA"/>
        </w:rPr>
        <w:t xml:space="preserve">sion </w:t>
      </w:r>
      <w:r w:rsidRPr="00CE118E">
        <w:rPr>
          <w:lang w:val="en-CA"/>
        </w:rPr>
        <w:t>go hand in hand</w:t>
      </w:r>
      <w:r w:rsidR="00510D59" w:rsidRPr="00CE118E">
        <w:rPr>
          <w:lang w:val="en-CA"/>
        </w:rPr>
        <w:t xml:space="preserve">. </w:t>
      </w:r>
      <w:r w:rsidRPr="00CE118E">
        <w:rPr>
          <w:lang w:val="en-CA"/>
        </w:rPr>
        <w:t xml:space="preserve">The position of Francophone youth on the importance of language </w:t>
      </w:r>
      <w:r w:rsidR="00022008" w:rsidRPr="00CE118E">
        <w:rPr>
          <w:lang w:val="en-CA"/>
        </w:rPr>
        <w:t>for “</w:t>
      </w:r>
      <w:r w:rsidRPr="00CE118E">
        <w:rPr>
          <w:lang w:val="en-CA"/>
        </w:rPr>
        <w:t>living together</w:t>
      </w:r>
      <w:r w:rsidR="00022008" w:rsidRPr="00CE118E">
        <w:rPr>
          <w:lang w:val="en-CA"/>
        </w:rPr>
        <w:t>”</w:t>
      </w:r>
      <w:r w:rsidRPr="00CE118E">
        <w:rPr>
          <w:lang w:val="en-CA"/>
        </w:rPr>
        <w:t xml:space="preserve"> remains to be determined. </w:t>
      </w:r>
    </w:p>
    <w:p w:rsidR="00510D59" w:rsidRPr="00CE118E" w:rsidRDefault="009D1B1D" w:rsidP="00510D59">
      <w:pPr>
        <w:pStyle w:val="ListParagraph"/>
        <w:rPr>
          <w:lang w:val="en-CA"/>
        </w:rPr>
      </w:pPr>
      <w:r w:rsidRPr="00CE118E">
        <w:rPr>
          <w:lang w:val="en-CA"/>
        </w:rPr>
        <w:t>I</w:t>
      </w:r>
      <w:r w:rsidR="006E386E" w:rsidRPr="00CE118E">
        <w:rPr>
          <w:lang w:val="en-CA"/>
        </w:rPr>
        <w:t xml:space="preserve">t would appear that </w:t>
      </w:r>
      <w:r w:rsidR="00905BF8">
        <w:rPr>
          <w:rFonts w:ascii="Times New Roman" w:hAnsi="Times New Roman"/>
          <w:lang w:val="en-CA"/>
        </w:rPr>
        <w:t>[</w:t>
      </w:r>
      <w:r w:rsidR="00905BF8">
        <w:rPr>
          <w:lang w:val="en-CA"/>
        </w:rPr>
        <w:t>Translation</w:t>
      </w:r>
      <w:r w:rsidR="00905BF8">
        <w:rPr>
          <w:rFonts w:ascii="Times New Roman" w:hAnsi="Times New Roman"/>
          <w:lang w:val="en-CA"/>
        </w:rPr>
        <w:t>]</w:t>
      </w:r>
      <w:r w:rsidR="001A4CCD">
        <w:rPr>
          <w:rFonts w:ascii="Times New Roman" w:hAnsi="Times New Roman"/>
          <w:lang w:val="en-CA"/>
        </w:rPr>
        <w:t xml:space="preserve"> </w:t>
      </w:r>
      <w:r w:rsidR="006E386E" w:rsidRPr="00CE118E">
        <w:rPr>
          <w:lang w:val="en-CA"/>
        </w:rPr>
        <w:t xml:space="preserve">“the upcoming </w:t>
      </w:r>
      <w:r w:rsidR="00510D59" w:rsidRPr="00CE118E">
        <w:rPr>
          <w:lang w:val="en-CA"/>
        </w:rPr>
        <w:t>g</w:t>
      </w:r>
      <w:r w:rsidR="006E386E" w:rsidRPr="00CE118E">
        <w:rPr>
          <w:lang w:val="en-CA"/>
        </w:rPr>
        <w:t>e</w:t>
      </w:r>
      <w:r w:rsidR="00510D59" w:rsidRPr="00CE118E">
        <w:rPr>
          <w:lang w:val="en-CA"/>
        </w:rPr>
        <w:t>n</w:t>
      </w:r>
      <w:r w:rsidR="006E386E" w:rsidRPr="00CE118E">
        <w:rPr>
          <w:lang w:val="en-CA"/>
        </w:rPr>
        <w:t>e</w:t>
      </w:r>
      <w:r w:rsidR="00510D59" w:rsidRPr="00CE118E">
        <w:rPr>
          <w:lang w:val="en-CA"/>
        </w:rPr>
        <w:t xml:space="preserve">rations </w:t>
      </w:r>
      <w:r w:rsidR="006E386E" w:rsidRPr="00CE118E">
        <w:rPr>
          <w:lang w:val="en-CA"/>
        </w:rPr>
        <w:t>are displaying considerable openness in their way of perceiving and experiencing intercultural relations</w:t>
      </w:r>
      <w:r w:rsidR="00510D59" w:rsidRPr="00CE118E">
        <w:rPr>
          <w:lang w:val="en-CA"/>
        </w:rPr>
        <w:t>.</w:t>
      </w:r>
      <w:r w:rsidR="006E386E" w:rsidRPr="00CE118E">
        <w:rPr>
          <w:lang w:val="en-CA"/>
        </w:rPr>
        <w:t>”</w:t>
      </w:r>
      <w:r w:rsidR="00510D59" w:rsidRPr="00CE118E">
        <w:rPr>
          <w:lang w:val="en-CA"/>
        </w:rPr>
        <w:t xml:space="preserve"> </w:t>
      </w:r>
      <w:r w:rsidR="006E386E" w:rsidRPr="00CE118E">
        <w:rPr>
          <w:lang w:val="en-CA"/>
        </w:rPr>
        <w:t xml:space="preserve">That at least is what emerged from the first national </w:t>
      </w:r>
      <w:r w:rsidR="00BF27D7" w:rsidRPr="00CE118E">
        <w:rPr>
          <w:lang w:val="en-CA"/>
        </w:rPr>
        <w:t xml:space="preserve">forum </w:t>
      </w:r>
      <w:r w:rsidR="006E386E" w:rsidRPr="00CE118E">
        <w:rPr>
          <w:lang w:val="en-CA"/>
        </w:rPr>
        <w:t xml:space="preserve">of the </w:t>
      </w:r>
      <w:r w:rsidR="00510D59" w:rsidRPr="00CE118E">
        <w:rPr>
          <w:lang w:val="en-CA"/>
        </w:rPr>
        <w:t>Bouchard-Taylor</w:t>
      </w:r>
      <w:r w:rsidR="006E386E" w:rsidRPr="00CE118E">
        <w:rPr>
          <w:lang w:val="en-CA"/>
        </w:rPr>
        <w:t xml:space="preserve"> Commission</w:t>
      </w:r>
      <w:r w:rsidR="00510D59" w:rsidRPr="00CE118E">
        <w:rPr>
          <w:lang w:val="en-CA"/>
        </w:rPr>
        <w:t xml:space="preserve">, </w:t>
      </w:r>
      <w:r w:rsidR="006E386E" w:rsidRPr="00CE118E">
        <w:rPr>
          <w:lang w:val="en-CA"/>
        </w:rPr>
        <w:t xml:space="preserve">held in </w:t>
      </w:r>
      <w:r w:rsidR="00510D59" w:rsidRPr="00CE118E">
        <w:rPr>
          <w:lang w:val="en-CA"/>
        </w:rPr>
        <w:t xml:space="preserve">2007, </w:t>
      </w:r>
      <w:r w:rsidR="006E386E" w:rsidRPr="00CE118E">
        <w:rPr>
          <w:lang w:val="en-CA"/>
        </w:rPr>
        <w:t xml:space="preserve">for youth aged </w:t>
      </w:r>
      <w:r w:rsidR="00510D59" w:rsidRPr="00CE118E">
        <w:rPr>
          <w:lang w:val="en-CA"/>
        </w:rPr>
        <w:t xml:space="preserve">18 </w:t>
      </w:r>
      <w:r w:rsidR="006E386E" w:rsidRPr="00CE118E">
        <w:rPr>
          <w:lang w:val="en-CA"/>
        </w:rPr>
        <w:t xml:space="preserve">to </w:t>
      </w:r>
      <w:r w:rsidR="00510D59" w:rsidRPr="00CE118E">
        <w:rPr>
          <w:lang w:val="en-CA"/>
        </w:rPr>
        <w:t xml:space="preserve">35, </w:t>
      </w:r>
      <w:r w:rsidR="006E386E" w:rsidRPr="00CE118E">
        <w:rPr>
          <w:lang w:val="en-CA"/>
        </w:rPr>
        <w:t>in which social cohesion was a key topic</w:t>
      </w:r>
      <w:r w:rsidR="00BF27D7" w:rsidRPr="00CE118E">
        <w:rPr>
          <w:lang w:val="en-CA"/>
        </w:rPr>
        <w:t>.</w:t>
      </w:r>
    </w:p>
    <w:p w:rsidR="00510D59" w:rsidRPr="00CE118E" w:rsidRDefault="00060CF5" w:rsidP="00510D59">
      <w:pPr>
        <w:pStyle w:val="ListParagraph"/>
        <w:rPr>
          <w:lang w:val="en-CA"/>
        </w:rPr>
      </w:pPr>
      <w:r w:rsidRPr="00CE118E">
        <w:rPr>
          <w:lang w:val="en-CA"/>
        </w:rPr>
        <w:t>I</w:t>
      </w:r>
      <w:r w:rsidR="00510D59" w:rsidRPr="00CE118E">
        <w:rPr>
          <w:lang w:val="en-CA"/>
        </w:rPr>
        <w:t xml:space="preserve">n 2013, </w:t>
      </w:r>
      <w:r w:rsidRPr="00CE118E">
        <w:rPr>
          <w:lang w:val="en-CA"/>
        </w:rPr>
        <w:t xml:space="preserve">the summer school of the </w:t>
      </w:r>
      <w:r w:rsidR="00BF27D7" w:rsidRPr="00CE118E">
        <w:rPr>
          <w:lang w:val="en-CA"/>
        </w:rPr>
        <w:t xml:space="preserve">Institut du Nouveau </w:t>
      </w:r>
      <w:r w:rsidR="00510D59" w:rsidRPr="00CE118E">
        <w:rPr>
          <w:lang w:val="en-CA"/>
        </w:rPr>
        <w:t xml:space="preserve">Monde </w:t>
      </w:r>
      <w:r w:rsidR="00022008" w:rsidRPr="00CE118E">
        <w:rPr>
          <w:lang w:val="en-CA"/>
        </w:rPr>
        <w:t xml:space="preserve">(INM) </w:t>
      </w:r>
      <w:r w:rsidRPr="00CE118E">
        <w:rPr>
          <w:lang w:val="en-CA"/>
        </w:rPr>
        <w:t>held a civic education activity at which nearly</w:t>
      </w:r>
      <w:r w:rsidR="00510D59" w:rsidRPr="00CE118E">
        <w:rPr>
          <w:lang w:val="en-CA"/>
        </w:rPr>
        <w:t xml:space="preserve"> 400 </w:t>
      </w:r>
      <w:r w:rsidR="00022008" w:rsidRPr="00CE118E">
        <w:rPr>
          <w:lang w:val="en-CA"/>
        </w:rPr>
        <w:t xml:space="preserve">Quebecers </w:t>
      </w:r>
      <w:r w:rsidRPr="00CE118E">
        <w:rPr>
          <w:lang w:val="en-CA"/>
        </w:rPr>
        <w:t>aged</w:t>
      </w:r>
      <w:r w:rsidR="00510D59" w:rsidRPr="00CE118E">
        <w:rPr>
          <w:lang w:val="en-CA"/>
        </w:rPr>
        <w:t xml:space="preserve"> 15 </w:t>
      </w:r>
      <w:r w:rsidRPr="00CE118E">
        <w:rPr>
          <w:lang w:val="en-CA"/>
        </w:rPr>
        <w:t xml:space="preserve">to </w:t>
      </w:r>
      <w:r w:rsidR="00510D59" w:rsidRPr="00CE118E">
        <w:rPr>
          <w:lang w:val="en-CA"/>
        </w:rPr>
        <w:t xml:space="preserve">35 </w:t>
      </w:r>
      <w:r w:rsidRPr="00CE118E">
        <w:rPr>
          <w:lang w:val="en-CA"/>
        </w:rPr>
        <w:t xml:space="preserve">reiterated the importance of promoting French, though without being </w:t>
      </w:r>
      <w:r w:rsidR="00022008" w:rsidRPr="00CE118E">
        <w:rPr>
          <w:lang w:val="en-CA"/>
        </w:rPr>
        <w:t xml:space="preserve">obliged </w:t>
      </w:r>
      <w:r w:rsidRPr="00CE118E">
        <w:rPr>
          <w:lang w:val="en-CA"/>
        </w:rPr>
        <w:t>to do so.</w:t>
      </w:r>
      <w:r w:rsidR="00510D59" w:rsidRPr="00CE118E">
        <w:rPr>
          <w:lang w:val="en-CA"/>
        </w:rPr>
        <w:t xml:space="preserve"> </w:t>
      </w:r>
      <w:r w:rsidRPr="00F348A9">
        <w:rPr>
          <w:highlight w:val="yellow"/>
          <w:lang w:val="en-CA"/>
        </w:rPr>
        <w:t xml:space="preserve">They </w:t>
      </w:r>
      <w:r w:rsidR="00022008" w:rsidRPr="00F348A9">
        <w:rPr>
          <w:highlight w:val="yellow"/>
          <w:lang w:val="en-CA"/>
        </w:rPr>
        <w:t xml:space="preserve">considered </w:t>
      </w:r>
      <w:r w:rsidRPr="00F348A9">
        <w:rPr>
          <w:highlight w:val="yellow"/>
          <w:lang w:val="en-CA"/>
        </w:rPr>
        <w:t>it necessary to make it easier to learn English and Indigenous languages, but also foreign languages, so as to facilitate the integration of minorities</w:t>
      </w:r>
      <w:r w:rsidR="00510D59" w:rsidRPr="00F348A9">
        <w:rPr>
          <w:highlight w:val="yellow"/>
          <w:lang w:val="en-CA"/>
        </w:rPr>
        <w:t xml:space="preserve"> (INM, 2013b).</w:t>
      </w:r>
      <w:r w:rsidR="00510D59" w:rsidRPr="00CE118E">
        <w:rPr>
          <w:lang w:val="en-CA"/>
        </w:rPr>
        <w:t xml:space="preserve"> </w:t>
      </w:r>
      <w:r w:rsidRPr="00CE118E">
        <w:rPr>
          <w:lang w:val="en-CA"/>
        </w:rPr>
        <w:t>At a previous edition of this event, the</w:t>
      </w:r>
      <w:r w:rsidR="00510D59" w:rsidRPr="00CE118E">
        <w:rPr>
          <w:lang w:val="en-CA"/>
        </w:rPr>
        <w:t xml:space="preserve"> participants </w:t>
      </w:r>
      <w:r w:rsidRPr="00CE118E">
        <w:rPr>
          <w:lang w:val="en-CA"/>
        </w:rPr>
        <w:t>had unanimously de</w:t>
      </w:r>
      <w:r w:rsidR="00022008" w:rsidRPr="00CE118E">
        <w:rPr>
          <w:lang w:val="en-CA"/>
        </w:rPr>
        <w:t xml:space="preserve">clared </w:t>
      </w:r>
      <w:r w:rsidRPr="00CE118E">
        <w:rPr>
          <w:lang w:val="en-CA"/>
        </w:rPr>
        <w:t xml:space="preserve">the French </w:t>
      </w:r>
      <w:r w:rsidR="00510D59" w:rsidRPr="00CE118E">
        <w:rPr>
          <w:lang w:val="en-CA"/>
        </w:rPr>
        <w:t>langu</w:t>
      </w:r>
      <w:r w:rsidRPr="00CE118E">
        <w:rPr>
          <w:lang w:val="en-CA"/>
        </w:rPr>
        <w:t>ag</w:t>
      </w:r>
      <w:r w:rsidR="00510D59" w:rsidRPr="00CE118E">
        <w:rPr>
          <w:lang w:val="en-CA"/>
        </w:rPr>
        <w:t xml:space="preserve">e </w:t>
      </w:r>
      <w:r w:rsidR="00022008" w:rsidRPr="00CE118E">
        <w:rPr>
          <w:lang w:val="en-CA"/>
        </w:rPr>
        <w:t xml:space="preserve">to be </w:t>
      </w:r>
      <w:r w:rsidRPr="00CE118E">
        <w:rPr>
          <w:rFonts w:ascii="Calibri" w:hAnsi="Calibri" w:cs="Calibri"/>
          <w:lang w:val="en-CA"/>
        </w:rPr>
        <w:t>[</w:t>
      </w:r>
      <w:r w:rsidR="001B5DBD" w:rsidRPr="00CE118E">
        <w:rPr>
          <w:lang w:val="en-CA"/>
        </w:rPr>
        <w:t>Translation</w:t>
      </w:r>
      <w:r w:rsidRPr="00CE118E">
        <w:rPr>
          <w:rFonts w:ascii="Calibri" w:hAnsi="Calibri" w:cs="Calibri"/>
          <w:lang w:val="en-CA"/>
        </w:rPr>
        <w:t>]</w:t>
      </w:r>
      <w:r w:rsidRPr="00CE118E">
        <w:rPr>
          <w:lang w:val="en-CA"/>
        </w:rPr>
        <w:t xml:space="preserve"> “the primordial element binding Quebec society together” </w:t>
      </w:r>
      <w:r w:rsidR="00510D59" w:rsidRPr="00CE118E">
        <w:rPr>
          <w:lang w:val="en-CA"/>
        </w:rPr>
        <w:t>(INM, 2007).</w:t>
      </w:r>
    </w:p>
    <w:p w:rsidR="00510D59" w:rsidRPr="00CE118E" w:rsidRDefault="00060CF5" w:rsidP="00510D59">
      <w:pPr>
        <w:pStyle w:val="ListParagraph"/>
        <w:rPr>
          <w:lang w:val="en-CA"/>
        </w:rPr>
      </w:pPr>
      <w:r w:rsidRPr="00CE118E">
        <w:rPr>
          <w:lang w:val="en-CA"/>
        </w:rPr>
        <w:t xml:space="preserve">Though far from </w:t>
      </w:r>
      <w:r w:rsidR="00510D59" w:rsidRPr="00CE118E">
        <w:rPr>
          <w:lang w:val="en-CA"/>
        </w:rPr>
        <w:t>repr</w:t>
      </w:r>
      <w:r w:rsidRPr="00CE118E">
        <w:rPr>
          <w:lang w:val="en-CA"/>
        </w:rPr>
        <w:t>e</w:t>
      </w:r>
      <w:r w:rsidR="00510D59" w:rsidRPr="00CE118E">
        <w:rPr>
          <w:lang w:val="en-CA"/>
        </w:rPr>
        <w:t>sentati</w:t>
      </w:r>
      <w:r w:rsidRPr="00CE118E">
        <w:rPr>
          <w:lang w:val="en-CA"/>
        </w:rPr>
        <w:t>ve of Quebec youth generally</w:t>
      </w:r>
      <w:r w:rsidR="00510D59" w:rsidRPr="00CE118E">
        <w:rPr>
          <w:lang w:val="en-CA"/>
        </w:rPr>
        <w:t xml:space="preserve">, </w:t>
      </w:r>
      <w:r w:rsidRPr="00CE118E">
        <w:rPr>
          <w:lang w:val="en-CA"/>
        </w:rPr>
        <w:t xml:space="preserve">these infrequent </w:t>
      </w:r>
      <w:r w:rsidR="00975135" w:rsidRPr="00CE118E">
        <w:rPr>
          <w:lang w:val="en-CA"/>
        </w:rPr>
        <w:t xml:space="preserve">provincial </w:t>
      </w:r>
      <w:r w:rsidRPr="00CE118E">
        <w:rPr>
          <w:lang w:val="en-CA"/>
        </w:rPr>
        <w:t xml:space="preserve">forums nonetheless </w:t>
      </w:r>
      <w:r w:rsidR="00022008" w:rsidRPr="00CE118E">
        <w:rPr>
          <w:lang w:val="en-CA"/>
        </w:rPr>
        <w:t xml:space="preserve">call to mind </w:t>
      </w:r>
      <w:r w:rsidRPr="00CE118E">
        <w:rPr>
          <w:lang w:val="en-CA"/>
        </w:rPr>
        <w:t>the</w:t>
      </w:r>
      <w:r w:rsidR="00510D59" w:rsidRPr="00CE118E">
        <w:rPr>
          <w:lang w:val="en-CA"/>
        </w:rPr>
        <w:t xml:space="preserve"> importance </w:t>
      </w:r>
      <w:r w:rsidRPr="00CE118E">
        <w:rPr>
          <w:lang w:val="en-CA"/>
        </w:rPr>
        <w:t xml:space="preserve">of the French </w:t>
      </w:r>
      <w:r w:rsidR="00510D59" w:rsidRPr="00CE118E">
        <w:rPr>
          <w:lang w:val="en-CA"/>
        </w:rPr>
        <w:t>langu</w:t>
      </w:r>
      <w:r w:rsidRPr="00CE118E">
        <w:rPr>
          <w:lang w:val="en-CA"/>
        </w:rPr>
        <w:t>ag</w:t>
      </w:r>
      <w:r w:rsidR="00510D59" w:rsidRPr="00CE118E">
        <w:rPr>
          <w:lang w:val="en-CA"/>
        </w:rPr>
        <w:t>e f</w:t>
      </w:r>
      <w:r w:rsidR="00590B6A" w:rsidRPr="00CE118E">
        <w:rPr>
          <w:lang w:val="en-CA"/>
        </w:rPr>
        <w:t>or living together</w:t>
      </w:r>
      <w:r w:rsidR="00510D59" w:rsidRPr="00CE118E">
        <w:rPr>
          <w:lang w:val="en-CA"/>
        </w:rPr>
        <w:t xml:space="preserve">, </w:t>
      </w:r>
      <w:r w:rsidR="00590B6A" w:rsidRPr="00CE118E">
        <w:rPr>
          <w:lang w:val="en-CA"/>
        </w:rPr>
        <w:t>and at the same time, an open-mindedness toward non-Francophone linguistic</w:t>
      </w:r>
      <w:r w:rsidR="00510D59" w:rsidRPr="00CE118E">
        <w:rPr>
          <w:lang w:val="en-CA"/>
        </w:rPr>
        <w:t xml:space="preserve"> groups.</w:t>
      </w:r>
    </w:p>
    <w:p w:rsidR="00106868" w:rsidRPr="00CE118E" w:rsidRDefault="00106868" w:rsidP="00106868">
      <w:pPr>
        <w:pStyle w:val="ListParagraph"/>
        <w:rPr>
          <w:lang w:val="en-CA"/>
        </w:rPr>
      </w:pPr>
      <w:r w:rsidRPr="00CE118E">
        <w:rPr>
          <w:lang w:val="en-CA"/>
        </w:rPr>
        <w:t>I</w:t>
      </w:r>
      <w:r w:rsidR="00590B6A" w:rsidRPr="00CE118E">
        <w:rPr>
          <w:lang w:val="en-CA"/>
        </w:rPr>
        <w:t xml:space="preserve">t is also interesting to note that young people find the presence of languages other than the official languages in the public arena to be disturbing, </w:t>
      </w:r>
      <w:r w:rsidR="00022008" w:rsidRPr="00CE118E">
        <w:rPr>
          <w:lang w:val="en-CA"/>
        </w:rPr>
        <w:t>al</w:t>
      </w:r>
      <w:r w:rsidR="00590B6A" w:rsidRPr="00CE118E">
        <w:rPr>
          <w:lang w:val="en-CA"/>
        </w:rPr>
        <w:t xml:space="preserve">though not as much as the presence of English alone. </w:t>
      </w:r>
      <w:r w:rsidRPr="00CE118E">
        <w:rPr>
          <w:lang w:val="en-CA"/>
        </w:rPr>
        <w:t xml:space="preserve">  </w:t>
      </w:r>
      <w:r w:rsidR="00590B6A" w:rsidRPr="00CE118E">
        <w:rPr>
          <w:lang w:val="en-CA"/>
        </w:rPr>
        <w:t xml:space="preserve">This would be explained by the fact that </w:t>
      </w:r>
      <w:r w:rsidR="003F0460" w:rsidRPr="00CE118E">
        <w:rPr>
          <w:rFonts w:ascii="Calibri" w:hAnsi="Calibri" w:cs="Calibri"/>
          <w:lang w:val="en-CA"/>
        </w:rPr>
        <w:t>[</w:t>
      </w:r>
      <w:r w:rsidR="001B5DBD" w:rsidRPr="00CE118E">
        <w:rPr>
          <w:lang w:val="en-CA"/>
        </w:rPr>
        <w:t>Translation</w:t>
      </w:r>
      <w:r w:rsidR="003F0460" w:rsidRPr="00CE118E">
        <w:rPr>
          <w:rFonts w:ascii="Calibri" w:hAnsi="Calibri" w:cs="Calibri"/>
          <w:lang w:val="en-CA"/>
        </w:rPr>
        <w:t>]</w:t>
      </w:r>
      <w:r w:rsidR="003F0460" w:rsidRPr="00CE118E">
        <w:rPr>
          <w:lang w:val="en-CA"/>
        </w:rPr>
        <w:t xml:space="preserve"> </w:t>
      </w:r>
      <w:r w:rsidR="00D76EF6" w:rsidRPr="00CE118E">
        <w:rPr>
          <w:lang w:val="en-CA"/>
        </w:rPr>
        <w:t>“</w:t>
      </w:r>
      <w:r w:rsidR="00590B6A" w:rsidRPr="00CE118E">
        <w:rPr>
          <w:lang w:val="en-CA"/>
        </w:rPr>
        <w:t xml:space="preserve">the </w:t>
      </w:r>
      <w:r w:rsidR="00022008" w:rsidRPr="00CE118E">
        <w:rPr>
          <w:lang w:val="en-CA"/>
        </w:rPr>
        <w:t xml:space="preserve">balance of </w:t>
      </w:r>
      <w:r w:rsidR="00590B6A" w:rsidRPr="00CE118E">
        <w:rPr>
          <w:lang w:val="en-CA"/>
        </w:rPr>
        <w:t xml:space="preserve">power between third </w:t>
      </w:r>
      <w:r w:rsidRPr="00CE118E">
        <w:rPr>
          <w:lang w:val="en-CA"/>
        </w:rPr>
        <w:t>langu</w:t>
      </w:r>
      <w:r w:rsidR="00590B6A" w:rsidRPr="00CE118E">
        <w:rPr>
          <w:lang w:val="en-CA"/>
        </w:rPr>
        <w:t>ag</w:t>
      </w:r>
      <w:r w:rsidRPr="00CE118E">
        <w:rPr>
          <w:lang w:val="en-CA"/>
        </w:rPr>
        <w:t xml:space="preserve">es </w:t>
      </w:r>
      <w:r w:rsidR="00590B6A" w:rsidRPr="00CE118E">
        <w:rPr>
          <w:lang w:val="en-CA"/>
        </w:rPr>
        <w:t xml:space="preserve">and French </w:t>
      </w:r>
      <w:r w:rsidR="00D76EF6" w:rsidRPr="00CE118E">
        <w:rPr>
          <w:lang w:val="en-CA"/>
        </w:rPr>
        <w:t>is not as</w:t>
      </w:r>
      <w:r w:rsidR="00975135" w:rsidRPr="00CE118E">
        <w:rPr>
          <w:lang w:val="en-CA"/>
        </w:rPr>
        <w:t xml:space="preserve"> significant</w:t>
      </w:r>
      <w:r w:rsidR="00D76EF6" w:rsidRPr="00CE118E">
        <w:rPr>
          <w:lang w:val="en-CA"/>
        </w:rPr>
        <w:t xml:space="preserve"> as that between English and French.” As a rule, the total</w:t>
      </w:r>
      <w:r w:rsidRPr="00CE118E">
        <w:rPr>
          <w:lang w:val="en-CA"/>
        </w:rPr>
        <w:t xml:space="preserve"> absence </w:t>
      </w:r>
      <w:r w:rsidR="00D76EF6" w:rsidRPr="00CE118E">
        <w:rPr>
          <w:lang w:val="en-CA"/>
        </w:rPr>
        <w:t xml:space="preserve">of French is </w:t>
      </w:r>
      <w:r w:rsidR="00022008" w:rsidRPr="00CE118E">
        <w:rPr>
          <w:lang w:val="en-CA"/>
        </w:rPr>
        <w:t xml:space="preserve">cause for </w:t>
      </w:r>
      <w:r w:rsidRPr="00CE118E">
        <w:rPr>
          <w:lang w:val="en-CA"/>
        </w:rPr>
        <w:t xml:space="preserve">frustration, </w:t>
      </w:r>
      <w:r w:rsidR="00D76EF6" w:rsidRPr="00CE118E">
        <w:rPr>
          <w:lang w:val="en-CA"/>
        </w:rPr>
        <w:t>especially where essential services are concerned.</w:t>
      </w:r>
      <w:r w:rsidRPr="00CE118E">
        <w:rPr>
          <w:lang w:val="en-CA"/>
        </w:rPr>
        <w:t xml:space="preserve"> </w:t>
      </w:r>
      <w:r w:rsidR="00D76EF6" w:rsidRPr="00CE118E">
        <w:rPr>
          <w:lang w:val="en-CA"/>
        </w:rPr>
        <w:t>That said</w:t>
      </w:r>
      <w:r w:rsidRPr="00CE118E">
        <w:rPr>
          <w:lang w:val="en-CA"/>
        </w:rPr>
        <w:t xml:space="preserve">, </w:t>
      </w:r>
      <w:r w:rsidR="00D76EF6" w:rsidRPr="00CE118E">
        <w:rPr>
          <w:lang w:val="en-CA"/>
        </w:rPr>
        <w:t>young Francophone Quebecers say that, in spite of everything, they are fairly conciliatory toward English when</w:t>
      </w:r>
      <w:r w:rsidR="003F0460" w:rsidRPr="00CE118E">
        <w:rPr>
          <w:lang w:val="en-CA"/>
        </w:rPr>
        <w:t xml:space="preserve"> </w:t>
      </w:r>
      <w:r w:rsidR="00022008" w:rsidRPr="00CE118E">
        <w:rPr>
          <w:lang w:val="en-CA"/>
        </w:rPr>
        <w:t xml:space="preserve">warranted by </w:t>
      </w:r>
      <w:r w:rsidR="00D76EF6" w:rsidRPr="00CE118E">
        <w:rPr>
          <w:lang w:val="en-CA"/>
        </w:rPr>
        <w:t xml:space="preserve">the number of speakers </w:t>
      </w:r>
      <w:r w:rsidRPr="00CE118E">
        <w:rPr>
          <w:lang w:val="en-CA"/>
        </w:rPr>
        <w:t>(CSLF, 2008</w:t>
      </w:r>
      <w:r w:rsidR="00661190" w:rsidRPr="00CE118E">
        <w:rPr>
          <w:lang w:val="en-CA"/>
        </w:rPr>
        <w:t>a</w:t>
      </w:r>
      <w:r w:rsidRPr="00CE118E">
        <w:rPr>
          <w:lang w:val="en-CA"/>
        </w:rPr>
        <w:t>).</w:t>
      </w:r>
    </w:p>
    <w:p w:rsidR="00106868" w:rsidRPr="00CE118E" w:rsidRDefault="00D76EF6" w:rsidP="00106868">
      <w:pPr>
        <w:pStyle w:val="ListParagraph"/>
        <w:rPr>
          <w:lang w:val="en-CA"/>
        </w:rPr>
      </w:pPr>
      <w:r w:rsidRPr="00CE118E">
        <w:rPr>
          <w:lang w:val="en-CA"/>
        </w:rPr>
        <w:t>How do Francophone Quebec</w:t>
      </w:r>
      <w:r w:rsidR="003F0460" w:rsidRPr="00CE118E">
        <w:rPr>
          <w:lang w:val="en-CA"/>
        </w:rPr>
        <w:t xml:space="preserve"> youth </w:t>
      </w:r>
      <w:r w:rsidRPr="00CE118E">
        <w:rPr>
          <w:lang w:val="en-CA"/>
        </w:rPr>
        <w:t xml:space="preserve">perceive this dynamic in the occupational </w:t>
      </w:r>
      <w:r w:rsidR="00106868" w:rsidRPr="00CE118E">
        <w:rPr>
          <w:lang w:val="en-CA"/>
        </w:rPr>
        <w:t xml:space="preserve">context? </w:t>
      </w:r>
      <w:r w:rsidRPr="00F348A9">
        <w:rPr>
          <w:highlight w:val="yellow"/>
          <w:lang w:val="en-CA"/>
        </w:rPr>
        <w:t xml:space="preserve">The </w:t>
      </w:r>
      <w:r w:rsidR="00106868" w:rsidRPr="00F348A9">
        <w:rPr>
          <w:highlight w:val="yellow"/>
          <w:lang w:val="en-CA"/>
        </w:rPr>
        <w:t>CSLF</w:t>
      </w:r>
      <w:r w:rsidRPr="00F348A9">
        <w:rPr>
          <w:highlight w:val="yellow"/>
          <w:lang w:val="en-CA"/>
        </w:rPr>
        <w:t xml:space="preserve"> says they have </w:t>
      </w:r>
      <w:r w:rsidR="003F0460" w:rsidRPr="00F348A9">
        <w:rPr>
          <w:highlight w:val="yellow"/>
          <w:lang w:val="en-CA"/>
        </w:rPr>
        <w:t xml:space="preserve">clearly </w:t>
      </w:r>
      <w:r w:rsidRPr="00F348A9">
        <w:rPr>
          <w:highlight w:val="yellow"/>
          <w:lang w:val="en-CA"/>
        </w:rPr>
        <w:t xml:space="preserve">developed an </w:t>
      </w:r>
      <w:r w:rsidR="00106868" w:rsidRPr="00F348A9">
        <w:rPr>
          <w:highlight w:val="yellow"/>
          <w:lang w:val="en-CA"/>
        </w:rPr>
        <w:t xml:space="preserve">instrumental </w:t>
      </w:r>
      <w:r w:rsidRPr="00F348A9">
        <w:rPr>
          <w:highlight w:val="yellow"/>
          <w:lang w:val="en-CA"/>
        </w:rPr>
        <w:t>relationship which d</w:t>
      </w:r>
      <w:r w:rsidR="001525D7" w:rsidRPr="00F348A9">
        <w:rPr>
          <w:highlight w:val="yellow"/>
          <w:lang w:val="en-CA"/>
        </w:rPr>
        <w:t>e-</w:t>
      </w:r>
      <w:r w:rsidRPr="00F348A9">
        <w:rPr>
          <w:highlight w:val="yellow"/>
          <w:lang w:val="en-CA"/>
        </w:rPr>
        <w:t>dramatize</w:t>
      </w:r>
      <w:r w:rsidR="001525D7" w:rsidRPr="00F348A9">
        <w:rPr>
          <w:highlight w:val="yellow"/>
          <w:lang w:val="en-CA"/>
        </w:rPr>
        <w:t>s</w:t>
      </w:r>
      <w:r w:rsidRPr="00F348A9">
        <w:rPr>
          <w:highlight w:val="yellow"/>
          <w:lang w:val="en-CA"/>
        </w:rPr>
        <w:t xml:space="preserve"> the </w:t>
      </w:r>
      <w:r w:rsidR="00106868" w:rsidRPr="00F348A9">
        <w:rPr>
          <w:highlight w:val="yellow"/>
          <w:lang w:val="en-CA"/>
        </w:rPr>
        <w:t>pr</w:t>
      </w:r>
      <w:r w:rsidRPr="00F348A9">
        <w:rPr>
          <w:highlight w:val="yellow"/>
          <w:lang w:val="en-CA"/>
        </w:rPr>
        <w:t>e</w:t>
      </w:r>
      <w:r w:rsidR="00106868" w:rsidRPr="00F348A9">
        <w:rPr>
          <w:highlight w:val="yellow"/>
          <w:lang w:val="en-CA"/>
        </w:rPr>
        <w:t xml:space="preserve">sence </w:t>
      </w:r>
      <w:r w:rsidRPr="00F348A9">
        <w:rPr>
          <w:highlight w:val="yellow"/>
          <w:lang w:val="en-CA"/>
        </w:rPr>
        <w:t>of English in the workplace</w:t>
      </w:r>
      <w:r w:rsidR="00106868" w:rsidRPr="00F348A9">
        <w:rPr>
          <w:highlight w:val="yellow"/>
          <w:lang w:val="en-CA"/>
        </w:rPr>
        <w:t xml:space="preserve">, </w:t>
      </w:r>
      <w:r w:rsidRPr="00F348A9">
        <w:rPr>
          <w:highlight w:val="yellow"/>
          <w:lang w:val="en-CA"/>
        </w:rPr>
        <w:t xml:space="preserve">in the sense that English is now </w:t>
      </w:r>
      <w:r w:rsidRPr="00F348A9">
        <w:rPr>
          <w:rFonts w:ascii="Calibri" w:hAnsi="Calibri" w:cs="Calibri"/>
          <w:highlight w:val="yellow"/>
          <w:lang w:val="en-CA"/>
        </w:rPr>
        <w:t>[</w:t>
      </w:r>
      <w:r w:rsidR="001B5DBD" w:rsidRPr="00F348A9">
        <w:rPr>
          <w:highlight w:val="yellow"/>
          <w:lang w:val="en-CA"/>
        </w:rPr>
        <w:t>Translation</w:t>
      </w:r>
      <w:r w:rsidRPr="00F348A9">
        <w:rPr>
          <w:rFonts w:ascii="Calibri" w:hAnsi="Calibri" w:cs="Calibri"/>
          <w:highlight w:val="yellow"/>
          <w:lang w:val="en-CA"/>
        </w:rPr>
        <w:t>]</w:t>
      </w:r>
      <w:r w:rsidRPr="00F348A9">
        <w:rPr>
          <w:highlight w:val="yellow"/>
          <w:lang w:val="en-CA"/>
        </w:rPr>
        <w:t xml:space="preserve"> “perceived as an inevitability which poses absolutely no threat to their F</w:t>
      </w:r>
      <w:r w:rsidR="00106868" w:rsidRPr="00F348A9">
        <w:rPr>
          <w:highlight w:val="yellow"/>
          <w:lang w:val="en-CA"/>
        </w:rPr>
        <w:t>rancophone</w:t>
      </w:r>
      <w:r w:rsidRPr="00F348A9">
        <w:rPr>
          <w:highlight w:val="yellow"/>
          <w:lang w:val="en-CA"/>
        </w:rPr>
        <w:t xml:space="preserve"> identity”</w:t>
      </w:r>
      <w:r w:rsidR="00106868" w:rsidRPr="00F348A9">
        <w:rPr>
          <w:highlight w:val="yellow"/>
          <w:lang w:val="en-CA"/>
        </w:rPr>
        <w:t xml:space="preserve"> (CSLF, 2008d).</w:t>
      </w:r>
      <w:r w:rsidR="00106868" w:rsidRPr="00CE118E">
        <w:rPr>
          <w:lang w:val="en-CA"/>
        </w:rPr>
        <w:t xml:space="preserve"> </w:t>
      </w:r>
    </w:p>
    <w:p w:rsidR="00106868" w:rsidRPr="00CE118E" w:rsidRDefault="00D76EF6" w:rsidP="00106868">
      <w:pPr>
        <w:pStyle w:val="ListParagraph"/>
        <w:rPr>
          <w:lang w:val="en-CA"/>
        </w:rPr>
      </w:pPr>
      <w:r w:rsidRPr="00CE118E">
        <w:rPr>
          <w:lang w:val="en-CA"/>
        </w:rPr>
        <w:t>However</w:t>
      </w:r>
      <w:r w:rsidR="003F0460" w:rsidRPr="00CE118E">
        <w:rPr>
          <w:lang w:val="en-CA"/>
        </w:rPr>
        <w:t>,</w:t>
      </w:r>
      <w:r w:rsidRPr="00CE118E">
        <w:rPr>
          <w:lang w:val="en-CA"/>
        </w:rPr>
        <w:t xml:space="preserve"> these young people maintain certain concerns with regard to French</w:t>
      </w:r>
      <w:r w:rsidR="00106868" w:rsidRPr="00CE118E">
        <w:rPr>
          <w:lang w:val="en-CA"/>
        </w:rPr>
        <w:t>, particul</w:t>
      </w:r>
      <w:r w:rsidRPr="00CE118E">
        <w:rPr>
          <w:lang w:val="en-CA"/>
        </w:rPr>
        <w:t>arly in communicati</w:t>
      </w:r>
      <w:r w:rsidR="003F0460" w:rsidRPr="00CE118E">
        <w:rPr>
          <w:lang w:val="en-CA"/>
        </w:rPr>
        <w:t>ve</w:t>
      </w:r>
      <w:r w:rsidRPr="00CE118E">
        <w:rPr>
          <w:lang w:val="en-CA"/>
        </w:rPr>
        <w:t xml:space="preserve"> situations where the “investment in identity”</w:t>
      </w:r>
      <w:r w:rsidR="00905BF8">
        <w:rPr>
          <w:lang w:val="en-CA"/>
        </w:rPr>
        <w:t xml:space="preserve"> </w:t>
      </w:r>
      <w:r w:rsidRPr="00CE118E">
        <w:rPr>
          <w:lang w:val="en-CA"/>
        </w:rPr>
        <w:t>is more significant:</w:t>
      </w:r>
      <w:r w:rsidR="00106868" w:rsidRPr="00CE118E">
        <w:rPr>
          <w:lang w:val="en-CA"/>
        </w:rPr>
        <w:t xml:space="preserve"> recru</w:t>
      </w:r>
      <w:r w:rsidRPr="00CE118E">
        <w:rPr>
          <w:lang w:val="en-CA"/>
        </w:rPr>
        <w:t>i</w:t>
      </w:r>
      <w:r w:rsidR="00106868" w:rsidRPr="00CE118E">
        <w:rPr>
          <w:lang w:val="en-CA"/>
        </w:rPr>
        <w:t xml:space="preserve">tment, </w:t>
      </w:r>
      <w:r w:rsidRPr="00CE118E">
        <w:rPr>
          <w:lang w:val="en-CA"/>
        </w:rPr>
        <w:t xml:space="preserve">internal </w:t>
      </w:r>
      <w:r w:rsidR="00106868" w:rsidRPr="00CE118E">
        <w:rPr>
          <w:lang w:val="en-CA"/>
        </w:rPr>
        <w:t xml:space="preserve">communications, </w:t>
      </w:r>
      <w:r w:rsidRPr="00CE118E">
        <w:rPr>
          <w:lang w:val="en-CA"/>
        </w:rPr>
        <w:t>health and safety</w:t>
      </w:r>
      <w:r w:rsidR="00F152F5" w:rsidRPr="00CE118E">
        <w:rPr>
          <w:lang w:val="en-CA"/>
        </w:rPr>
        <w:t>,</w:t>
      </w:r>
      <w:r w:rsidR="00F10F0B" w:rsidRPr="00CE118E">
        <w:rPr>
          <w:lang w:val="en-CA"/>
        </w:rPr>
        <w:t xml:space="preserve"> etc.</w:t>
      </w:r>
      <w:r w:rsidR="00106868" w:rsidRPr="00CE118E">
        <w:rPr>
          <w:lang w:val="en-CA"/>
        </w:rPr>
        <w:t xml:space="preserve"> </w:t>
      </w:r>
      <w:r w:rsidRPr="00CE118E">
        <w:rPr>
          <w:lang w:val="en-CA"/>
        </w:rPr>
        <w:t xml:space="preserve">They seem to prefer expressing themselves in French </w:t>
      </w:r>
      <w:r w:rsidR="003F0460" w:rsidRPr="00CE118E">
        <w:rPr>
          <w:lang w:val="en-CA"/>
        </w:rPr>
        <w:t xml:space="preserve">with </w:t>
      </w:r>
      <w:r w:rsidRPr="00CE118E">
        <w:rPr>
          <w:lang w:val="en-CA"/>
        </w:rPr>
        <w:t xml:space="preserve">their colleagues, but demonstrate openness toward English. </w:t>
      </w:r>
      <w:r w:rsidR="003579D0" w:rsidRPr="00CE118E">
        <w:rPr>
          <w:lang w:val="en-CA"/>
        </w:rPr>
        <w:t>For</w:t>
      </w:r>
      <w:r w:rsidR="00106868" w:rsidRPr="00CE118E">
        <w:rPr>
          <w:lang w:val="en-CA"/>
        </w:rPr>
        <w:t xml:space="preserve"> interactions </w:t>
      </w:r>
      <w:r w:rsidR="003579D0" w:rsidRPr="00CE118E">
        <w:rPr>
          <w:lang w:val="en-CA"/>
        </w:rPr>
        <w:t>with Anglophone co-workers or clients, however, young people say they are obliged to use English most of the time</w:t>
      </w:r>
      <w:r w:rsidR="00106868" w:rsidRPr="00CE118E">
        <w:rPr>
          <w:lang w:val="en-CA"/>
        </w:rPr>
        <w:t xml:space="preserve"> (CSLF, 2008a). </w:t>
      </w:r>
    </w:p>
    <w:p w:rsidR="00106868" w:rsidRPr="00CE118E" w:rsidRDefault="004328C1" w:rsidP="00106868">
      <w:pPr>
        <w:pStyle w:val="ListParagraph"/>
        <w:rPr>
          <w:lang w:val="en-CA"/>
        </w:rPr>
      </w:pPr>
      <w:r w:rsidRPr="00CE118E">
        <w:rPr>
          <w:lang w:val="en-CA"/>
        </w:rPr>
        <w:t>Little recent information is available about what young people expect of language used privately, apart from one of the CSLF’s</w:t>
      </w:r>
      <w:r w:rsidR="00106868" w:rsidRPr="00CE118E">
        <w:rPr>
          <w:lang w:val="en-CA"/>
        </w:rPr>
        <w:t xml:space="preserve"> conclusions </w:t>
      </w:r>
      <w:r w:rsidRPr="00CE118E">
        <w:rPr>
          <w:lang w:val="en-CA"/>
        </w:rPr>
        <w:t xml:space="preserve">on the linguistic practices of newcomers, which suggests that young people are not disturbed by </w:t>
      </w:r>
      <w:r w:rsidR="003F0460" w:rsidRPr="00CE118E">
        <w:rPr>
          <w:lang w:val="en-CA"/>
        </w:rPr>
        <w:t xml:space="preserve">the </w:t>
      </w:r>
      <w:r w:rsidRPr="00CE118E">
        <w:rPr>
          <w:lang w:val="en-CA"/>
        </w:rPr>
        <w:t>use of another</w:t>
      </w:r>
      <w:r w:rsidR="00106868" w:rsidRPr="00CE118E">
        <w:rPr>
          <w:lang w:val="en-CA"/>
        </w:rPr>
        <w:t xml:space="preserve"> langu</w:t>
      </w:r>
      <w:r w:rsidRPr="00CE118E">
        <w:rPr>
          <w:lang w:val="en-CA"/>
        </w:rPr>
        <w:t>ag</w:t>
      </w:r>
      <w:r w:rsidR="00106868" w:rsidRPr="00CE118E">
        <w:rPr>
          <w:lang w:val="en-CA"/>
        </w:rPr>
        <w:t>e o</w:t>
      </w:r>
      <w:r w:rsidRPr="00CE118E">
        <w:rPr>
          <w:lang w:val="en-CA"/>
        </w:rPr>
        <w:t xml:space="preserve">r practice of another </w:t>
      </w:r>
      <w:r w:rsidR="00106868" w:rsidRPr="00CE118E">
        <w:rPr>
          <w:lang w:val="en-CA"/>
        </w:rPr>
        <w:t xml:space="preserve">culture </w:t>
      </w:r>
      <w:r w:rsidRPr="00CE118E">
        <w:rPr>
          <w:lang w:val="en-CA"/>
        </w:rPr>
        <w:t xml:space="preserve">at home, and that what is </w:t>
      </w:r>
      <w:r w:rsidR="00106868" w:rsidRPr="00CE118E">
        <w:rPr>
          <w:lang w:val="en-CA"/>
        </w:rPr>
        <w:t>import</w:t>
      </w:r>
      <w:r w:rsidRPr="00CE118E">
        <w:rPr>
          <w:lang w:val="en-CA"/>
        </w:rPr>
        <w:t xml:space="preserve">ant </w:t>
      </w:r>
      <w:r w:rsidRPr="00CE118E">
        <w:rPr>
          <w:rFonts w:ascii="Calibri" w:hAnsi="Calibri" w:cs="Calibri"/>
          <w:lang w:val="en-CA"/>
        </w:rPr>
        <w:t>[</w:t>
      </w:r>
      <w:r w:rsidR="001B5DBD" w:rsidRPr="00CE118E">
        <w:rPr>
          <w:lang w:val="en-CA"/>
        </w:rPr>
        <w:t>Translation</w:t>
      </w:r>
      <w:r w:rsidRPr="00CE118E">
        <w:rPr>
          <w:rFonts w:ascii="Calibri" w:hAnsi="Calibri" w:cs="Calibri"/>
          <w:lang w:val="en-CA"/>
        </w:rPr>
        <w:t>]</w:t>
      </w:r>
      <w:r w:rsidRPr="00CE118E">
        <w:rPr>
          <w:lang w:val="en-CA"/>
        </w:rPr>
        <w:t xml:space="preserve"> “is that </w:t>
      </w:r>
      <w:r w:rsidR="00106868" w:rsidRPr="00CE118E">
        <w:rPr>
          <w:lang w:val="en-CA"/>
        </w:rPr>
        <w:t xml:space="preserve">immigrants </w:t>
      </w:r>
      <w:r w:rsidRPr="00CE118E">
        <w:rPr>
          <w:lang w:val="en-CA"/>
        </w:rPr>
        <w:t xml:space="preserve">make the </w:t>
      </w:r>
      <w:r w:rsidR="00106868" w:rsidRPr="00CE118E">
        <w:rPr>
          <w:lang w:val="en-CA"/>
        </w:rPr>
        <w:t xml:space="preserve">effort </w:t>
      </w:r>
      <w:r w:rsidRPr="00CE118E">
        <w:rPr>
          <w:lang w:val="en-CA"/>
        </w:rPr>
        <w:t>to learn French, use it in their public</w:t>
      </w:r>
      <w:r w:rsidR="00106868" w:rsidRPr="00CE118E">
        <w:rPr>
          <w:lang w:val="en-CA"/>
        </w:rPr>
        <w:t xml:space="preserve"> communications</w:t>
      </w:r>
      <w:r w:rsidRPr="00CE118E">
        <w:rPr>
          <w:lang w:val="en-CA"/>
        </w:rPr>
        <w:t>, and integrate with the F</w:t>
      </w:r>
      <w:r w:rsidR="00661190" w:rsidRPr="00CE118E">
        <w:rPr>
          <w:lang w:val="en-CA"/>
        </w:rPr>
        <w:t>rancophone</w:t>
      </w:r>
      <w:r w:rsidRPr="00CE118E">
        <w:rPr>
          <w:lang w:val="en-CA"/>
        </w:rPr>
        <w:t xml:space="preserve"> majority</w:t>
      </w:r>
      <w:r w:rsidR="00661190" w:rsidRPr="00CE118E">
        <w:rPr>
          <w:lang w:val="en-CA"/>
        </w:rPr>
        <w:t>.</w:t>
      </w:r>
      <w:r w:rsidRPr="00CE118E">
        <w:rPr>
          <w:lang w:val="en-CA"/>
        </w:rPr>
        <w:t>”</w:t>
      </w:r>
      <w:r w:rsidR="00106868" w:rsidRPr="00CE118E">
        <w:rPr>
          <w:lang w:val="en-CA"/>
        </w:rPr>
        <w:t xml:space="preserve"> </w:t>
      </w:r>
    </w:p>
    <w:p w:rsidR="00106868" w:rsidRPr="00CE118E" w:rsidRDefault="00E72EB6" w:rsidP="00106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/>
        <w:rPr>
          <w:color w:val="FFFFFF" w:themeColor="background1"/>
          <w:sz w:val="24"/>
          <w:lang w:val="en-CA"/>
        </w:rPr>
      </w:pPr>
      <w:r w:rsidRPr="00CE118E">
        <w:rPr>
          <w:color w:val="FFFFFF" w:themeColor="background1"/>
          <w:sz w:val="24"/>
          <w:lang w:val="en-CA"/>
        </w:rPr>
        <w:lastRenderedPageBreak/>
        <w:t>I</w:t>
      </w:r>
      <w:r w:rsidR="00106868" w:rsidRPr="00CE118E">
        <w:rPr>
          <w:color w:val="FFFFFF" w:themeColor="background1"/>
          <w:sz w:val="24"/>
          <w:lang w:val="en-CA"/>
        </w:rPr>
        <w:t>ntergroup</w:t>
      </w:r>
      <w:r w:rsidRPr="00CE118E">
        <w:rPr>
          <w:color w:val="FFFFFF" w:themeColor="background1"/>
          <w:sz w:val="24"/>
          <w:lang w:val="en-CA"/>
        </w:rPr>
        <w:t xml:space="preserve"> relation</w:t>
      </w:r>
      <w:r w:rsidR="00106868" w:rsidRPr="00CE118E">
        <w:rPr>
          <w:color w:val="FFFFFF" w:themeColor="background1"/>
          <w:sz w:val="24"/>
          <w:lang w:val="en-CA"/>
        </w:rPr>
        <w:t>s</w:t>
      </w:r>
    </w:p>
    <w:p w:rsidR="00106868" w:rsidRPr="00CE118E" w:rsidRDefault="00E72EB6" w:rsidP="00106868">
      <w:pPr>
        <w:pStyle w:val="ListParagraph"/>
        <w:rPr>
          <w:lang w:val="en-CA"/>
        </w:rPr>
      </w:pPr>
      <w:r w:rsidRPr="00CE118E">
        <w:rPr>
          <w:lang w:val="en-CA"/>
        </w:rPr>
        <w:t xml:space="preserve">The available literature tells us that young Quebec Francophones support a number of </w:t>
      </w:r>
      <w:r w:rsidR="00106868" w:rsidRPr="00CE118E">
        <w:rPr>
          <w:lang w:val="en-CA"/>
        </w:rPr>
        <w:t>princip</w:t>
      </w:r>
      <w:r w:rsidRPr="00CE118E">
        <w:rPr>
          <w:lang w:val="en-CA"/>
        </w:rPr>
        <w:t>l</w:t>
      </w:r>
      <w:r w:rsidR="00106868" w:rsidRPr="00CE118E">
        <w:rPr>
          <w:lang w:val="en-CA"/>
        </w:rPr>
        <w:t xml:space="preserve">es </w:t>
      </w:r>
      <w:r w:rsidRPr="00CE118E">
        <w:rPr>
          <w:lang w:val="en-CA"/>
        </w:rPr>
        <w:t xml:space="preserve">in interacting with their </w:t>
      </w:r>
      <w:r w:rsidR="00106868" w:rsidRPr="00CE118E">
        <w:rPr>
          <w:lang w:val="en-CA"/>
        </w:rPr>
        <w:t>non-</w:t>
      </w:r>
      <w:r w:rsidRPr="00CE118E">
        <w:rPr>
          <w:lang w:val="en-CA"/>
        </w:rPr>
        <w:t>F</w:t>
      </w:r>
      <w:r w:rsidR="00106868" w:rsidRPr="00CE118E">
        <w:rPr>
          <w:lang w:val="en-CA"/>
        </w:rPr>
        <w:t>rancophone</w:t>
      </w:r>
      <w:r w:rsidRPr="00CE118E">
        <w:rPr>
          <w:lang w:val="en-CA"/>
        </w:rPr>
        <w:t xml:space="preserve"> </w:t>
      </w:r>
      <w:r w:rsidR="00975135" w:rsidRPr="00CE118E">
        <w:rPr>
          <w:lang w:val="en-CA"/>
        </w:rPr>
        <w:t>counterparts</w:t>
      </w:r>
      <w:r w:rsidR="00106868" w:rsidRPr="00CE118E">
        <w:rPr>
          <w:lang w:val="en-CA"/>
        </w:rPr>
        <w:t xml:space="preserve">. </w:t>
      </w:r>
      <w:r w:rsidRPr="00CE118E">
        <w:rPr>
          <w:lang w:val="en-CA"/>
        </w:rPr>
        <w:t xml:space="preserve">The work of the </w:t>
      </w:r>
      <w:r w:rsidR="00106868" w:rsidRPr="00CE118E">
        <w:rPr>
          <w:lang w:val="en-CA"/>
        </w:rPr>
        <w:t>CSLF sugg</w:t>
      </w:r>
      <w:r w:rsidRPr="00CE118E">
        <w:rPr>
          <w:lang w:val="en-CA"/>
        </w:rPr>
        <w:t xml:space="preserve">ests that ideas of </w:t>
      </w:r>
      <w:r w:rsidR="00290486" w:rsidRPr="00CE118E">
        <w:rPr>
          <w:rFonts w:ascii="Calibri" w:hAnsi="Calibri" w:cs="Calibri"/>
          <w:lang w:val="en-CA"/>
        </w:rPr>
        <w:t>[</w:t>
      </w:r>
      <w:r w:rsidR="001B5DBD" w:rsidRPr="00CE118E">
        <w:rPr>
          <w:lang w:val="en-CA"/>
        </w:rPr>
        <w:t>Translation</w:t>
      </w:r>
      <w:r w:rsidR="00290486" w:rsidRPr="00CE118E">
        <w:rPr>
          <w:rFonts w:ascii="Calibri" w:hAnsi="Calibri" w:cs="Calibri"/>
          <w:lang w:val="en-CA"/>
        </w:rPr>
        <w:t>]</w:t>
      </w:r>
      <w:r w:rsidR="00290486" w:rsidRPr="00CE118E">
        <w:rPr>
          <w:lang w:val="en-CA"/>
        </w:rPr>
        <w:t xml:space="preserve"> </w:t>
      </w:r>
      <w:r w:rsidR="004328C1" w:rsidRPr="00CE118E">
        <w:rPr>
          <w:lang w:val="en-CA"/>
        </w:rPr>
        <w:t>“</w:t>
      </w:r>
      <w:r w:rsidRPr="00CE118E">
        <w:rPr>
          <w:lang w:val="en-CA"/>
        </w:rPr>
        <w:t xml:space="preserve">mutual </w:t>
      </w:r>
      <w:r w:rsidR="00106868" w:rsidRPr="00CE118E">
        <w:rPr>
          <w:lang w:val="en-CA"/>
        </w:rPr>
        <w:t>respect, effort</w:t>
      </w:r>
      <w:r w:rsidRPr="00CE118E">
        <w:rPr>
          <w:lang w:val="en-CA"/>
        </w:rPr>
        <w:t xml:space="preserve"> and</w:t>
      </w:r>
      <w:r w:rsidR="00106868" w:rsidRPr="00CE118E">
        <w:rPr>
          <w:lang w:val="en-CA"/>
        </w:rPr>
        <w:t xml:space="preserve"> r</w:t>
      </w:r>
      <w:r w:rsidRPr="00CE118E">
        <w:rPr>
          <w:lang w:val="en-CA"/>
        </w:rPr>
        <w:t>e</w:t>
      </w:r>
      <w:r w:rsidR="00106868" w:rsidRPr="00CE118E">
        <w:rPr>
          <w:lang w:val="en-CA"/>
        </w:rPr>
        <w:t>ciprocit</w:t>
      </w:r>
      <w:r w:rsidRPr="00CE118E">
        <w:rPr>
          <w:lang w:val="en-CA"/>
        </w:rPr>
        <w:t xml:space="preserve">y </w:t>
      </w:r>
      <w:r w:rsidR="00D5289A" w:rsidRPr="00CE118E">
        <w:rPr>
          <w:lang w:val="en-CA"/>
        </w:rPr>
        <w:t xml:space="preserve">are always </w:t>
      </w:r>
      <w:r w:rsidR="00290486" w:rsidRPr="00CE118E">
        <w:rPr>
          <w:lang w:val="en-CA"/>
        </w:rPr>
        <w:t>to be found in the discourse of young people</w:t>
      </w:r>
      <w:r w:rsidR="004328C1" w:rsidRPr="00CE118E">
        <w:rPr>
          <w:lang w:val="en-CA"/>
        </w:rPr>
        <w:t xml:space="preserve">.” </w:t>
      </w:r>
      <w:r w:rsidR="00290486" w:rsidRPr="00CE118E">
        <w:rPr>
          <w:lang w:val="en-CA"/>
        </w:rPr>
        <w:t xml:space="preserve">These </w:t>
      </w:r>
      <w:r w:rsidR="00106868" w:rsidRPr="00CE118E">
        <w:rPr>
          <w:lang w:val="en-CA"/>
        </w:rPr>
        <w:t xml:space="preserve">attitudes </w:t>
      </w:r>
      <w:r w:rsidR="00290486" w:rsidRPr="00CE118E">
        <w:rPr>
          <w:lang w:val="en-CA"/>
        </w:rPr>
        <w:t xml:space="preserve">aim to maintain “some degree of balance of power </w:t>
      </w:r>
      <w:r w:rsidR="002D1FE9" w:rsidRPr="00CE118E">
        <w:rPr>
          <w:lang w:val="en-CA"/>
        </w:rPr>
        <w:t xml:space="preserve">in the public space </w:t>
      </w:r>
      <w:r w:rsidR="00290486" w:rsidRPr="00CE118E">
        <w:rPr>
          <w:lang w:val="en-CA"/>
        </w:rPr>
        <w:t xml:space="preserve">in the relationship between </w:t>
      </w:r>
      <w:r w:rsidR="00106868" w:rsidRPr="00CE118E">
        <w:rPr>
          <w:lang w:val="en-CA"/>
        </w:rPr>
        <w:t>langu</w:t>
      </w:r>
      <w:r w:rsidR="00290486" w:rsidRPr="00CE118E">
        <w:rPr>
          <w:lang w:val="en-CA"/>
        </w:rPr>
        <w:t>ag</w:t>
      </w:r>
      <w:r w:rsidR="00106868" w:rsidRPr="00CE118E">
        <w:rPr>
          <w:lang w:val="en-CA"/>
        </w:rPr>
        <w:t>es</w:t>
      </w:r>
      <w:r w:rsidR="00290486" w:rsidRPr="00CE118E">
        <w:rPr>
          <w:lang w:val="en-CA"/>
        </w:rPr>
        <w:t xml:space="preserve">.” </w:t>
      </w:r>
      <w:r w:rsidR="00106868" w:rsidRPr="00CE118E">
        <w:rPr>
          <w:lang w:val="en-CA"/>
        </w:rPr>
        <w:t xml:space="preserve"> </w:t>
      </w:r>
    </w:p>
    <w:p w:rsidR="008B1F93" w:rsidRPr="00CE118E" w:rsidRDefault="00290486" w:rsidP="007C7C42">
      <w:pPr>
        <w:pStyle w:val="ListParagraph"/>
        <w:rPr>
          <w:lang w:val="en-CA"/>
        </w:rPr>
      </w:pPr>
      <w:r w:rsidRPr="00CE118E">
        <w:rPr>
          <w:lang w:val="en-CA"/>
        </w:rPr>
        <w:t>A 2012 survey of Secondary IV and V students shows that they disapprove of the attitude of A</w:t>
      </w:r>
      <w:r w:rsidR="00106868" w:rsidRPr="00CE118E">
        <w:rPr>
          <w:lang w:val="en-CA"/>
        </w:rPr>
        <w:t xml:space="preserve">nglophones </w:t>
      </w:r>
      <w:r w:rsidRPr="00CE118E">
        <w:rPr>
          <w:lang w:val="en-CA"/>
        </w:rPr>
        <w:t xml:space="preserve">who, in their opinion, do not learn French </w:t>
      </w:r>
      <w:r w:rsidRPr="00CE118E">
        <w:rPr>
          <w:rFonts w:ascii="Calibri" w:hAnsi="Calibri" w:cs="Calibri"/>
          <w:lang w:val="en-CA"/>
        </w:rPr>
        <w:t>[</w:t>
      </w:r>
      <w:r w:rsidR="001B5DBD" w:rsidRPr="00CE118E">
        <w:rPr>
          <w:lang w:val="en-CA"/>
        </w:rPr>
        <w:t>Translation</w:t>
      </w:r>
      <w:r w:rsidRPr="00CE118E">
        <w:rPr>
          <w:rFonts w:ascii="Calibri" w:hAnsi="Calibri" w:cs="Calibri"/>
          <w:lang w:val="en-CA"/>
        </w:rPr>
        <w:t>]</w:t>
      </w:r>
      <w:r w:rsidRPr="00CE118E">
        <w:rPr>
          <w:lang w:val="en-CA"/>
        </w:rPr>
        <w:t xml:space="preserve"> “because they think that everybody understands English” </w:t>
      </w:r>
      <w:r w:rsidR="00106868" w:rsidRPr="00CE118E">
        <w:rPr>
          <w:lang w:val="en-CA"/>
        </w:rPr>
        <w:t xml:space="preserve">(CSLF, 2012a). </w:t>
      </w:r>
      <w:r w:rsidRPr="00CE118E">
        <w:rPr>
          <w:lang w:val="en-CA"/>
        </w:rPr>
        <w:t xml:space="preserve">This </w:t>
      </w:r>
      <w:r w:rsidR="00106868" w:rsidRPr="00CE118E">
        <w:rPr>
          <w:lang w:val="en-CA"/>
        </w:rPr>
        <w:t>cond</w:t>
      </w:r>
      <w:r w:rsidRPr="00CE118E">
        <w:rPr>
          <w:lang w:val="en-CA"/>
        </w:rPr>
        <w:t>e</w:t>
      </w:r>
      <w:r w:rsidR="00106868" w:rsidRPr="00CE118E">
        <w:rPr>
          <w:lang w:val="en-CA"/>
        </w:rPr>
        <w:t xml:space="preserve">mnation </w:t>
      </w:r>
      <w:r w:rsidRPr="00CE118E">
        <w:rPr>
          <w:lang w:val="en-CA"/>
        </w:rPr>
        <w:t>of</w:t>
      </w:r>
      <w:r w:rsidR="005B418B" w:rsidRPr="00CE118E">
        <w:rPr>
          <w:lang w:val="en-CA"/>
        </w:rPr>
        <w:t xml:space="preserve"> the</w:t>
      </w:r>
      <w:r w:rsidRPr="00CE118E">
        <w:rPr>
          <w:lang w:val="en-CA"/>
        </w:rPr>
        <w:t xml:space="preserve"> </w:t>
      </w:r>
      <w:r w:rsidR="00106868" w:rsidRPr="00CE118E">
        <w:rPr>
          <w:lang w:val="en-CA"/>
        </w:rPr>
        <w:t xml:space="preserve">nonchalance </w:t>
      </w:r>
      <w:r w:rsidRPr="00CE118E">
        <w:rPr>
          <w:lang w:val="en-CA"/>
        </w:rPr>
        <w:t>toward French also applies to those F</w:t>
      </w:r>
      <w:r w:rsidR="00106868" w:rsidRPr="00CE118E">
        <w:rPr>
          <w:lang w:val="en-CA"/>
        </w:rPr>
        <w:t>rancophones</w:t>
      </w:r>
      <w:r w:rsidRPr="00CE118E">
        <w:rPr>
          <w:lang w:val="en-CA"/>
        </w:rPr>
        <w:t xml:space="preserve"> who “speak negatively about their </w:t>
      </w:r>
      <w:r w:rsidR="00106868" w:rsidRPr="00CE118E">
        <w:rPr>
          <w:lang w:val="en-CA"/>
        </w:rPr>
        <w:t>langu</w:t>
      </w:r>
      <w:r w:rsidRPr="00CE118E">
        <w:rPr>
          <w:lang w:val="en-CA"/>
        </w:rPr>
        <w:t>ag</w:t>
      </w:r>
      <w:r w:rsidR="00106868" w:rsidRPr="00CE118E">
        <w:rPr>
          <w:lang w:val="en-CA"/>
        </w:rPr>
        <w:t xml:space="preserve">e </w:t>
      </w:r>
      <w:r w:rsidRPr="00CE118E">
        <w:rPr>
          <w:lang w:val="en-CA"/>
        </w:rPr>
        <w:t xml:space="preserve">and do nothing to promote it” </w:t>
      </w:r>
      <w:r w:rsidR="00106868" w:rsidRPr="00CE118E">
        <w:rPr>
          <w:lang w:val="en-CA"/>
        </w:rPr>
        <w:t>(</w:t>
      </w:r>
      <w:r w:rsidRPr="00CE118E">
        <w:rPr>
          <w:i/>
          <w:lang w:val="en-CA"/>
        </w:rPr>
        <w:t>i</w:t>
      </w:r>
      <w:r w:rsidR="00106868" w:rsidRPr="00CE118E">
        <w:rPr>
          <w:i/>
          <w:lang w:val="en-CA"/>
        </w:rPr>
        <w:t>bid</w:t>
      </w:r>
      <w:r w:rsidR="00106868" w:rsidRPr="00CE118E">
        <w:rPr>
          <w:lang w:val="en-CA"/>
        </w:rPr>
        <w:t xml:space="preserve">). </w:t>
      </w:r>
      <w:r w:rsidR="00CC5A1D" w:rsidRPr="00CE118E">
        <w:rPr>
          <w:lang w:val="en-CA"/>
        </w:rPr>
        <w:t xml:space="preserve">Generally speaking, there seems to be a shared </w:t>
      </w:r>
      <w:r w:rsidR="005B418B" w:rsidRPr="00CE118E">
        <w:rPr>
          <w:lang w:val="en-CA"/>
        </w:rPr>
        <w:t xml:space="preserve">willingness </w:t>
      </w:r>
      <w:r w:rsidR="00CC5A1D" w:rsidRPr="00CE118E">
        <w:rPr>
          <w:lang w:val="en-CA"/>
        </w:rPr>
        <w:t xml:space="preserve">among Quebec youth to encourage the entire </w:t>
      </w:r>
      <w:r w:rsidR="00106868" w:rsidRPr="00CE118E">
        <w:rPr>
          <w:lang w:val="en-CA"/>
        </w:rPr>
        <w:t xml:space="preserve">population </w:t>
      </w:r>
      <w:r w:rsidR="00CC5A1D" w:rsidRPr="00CE118E">
        <w:rPr>
          <w:lang w:val="en-CA"/>
        </w:rPr>
        <w:t>of the province to value proficiency in French</w:t>
      </w:r>
      <w:r w:rsidR="00106868" w:rsidRPr="00CE118E">
        <w:rPr>
          <w:lang w:val="en-CA"/>
        </w:rPr>
        <w:t xml:space="preserve"> (CSLF, 2008). </w:t>
      </w:r>
    </w:p>
    <w:p w:rsidR="00106868" w:rsidRPr="00CE118E" w:rsidRDefault="00CC5A1D" w:rsidP="00106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/>
        <w:rPr>
          <w:color w:val="FFFFFF" w:themeColor="background1"/>
          <w:sz w:val="24"/>
          <w:lang w:val="en-CA"/>
        </w:rPr>
      </w:pPr>
      <w:r w:rsidRPr="00CE118E">
        <w:rPr>
          <w:color w:val="FFFFFF" w:themeColor="background1"/>
          <w:sz w:val="24"/>
          <w:lang w:val="en-CA"/>
        </w:rPr>
        <w:t>Interest in English</w:t>
      </w:r>
      <w:r w:rsidR="00106868" w:rsidRPr="00CE118E">
        <w:rPr>
          <w:color w:val="FFFFFF" w:themeColor="background1"/>
          <w:sz w:val="24"/>
          <w:lang w:val="en-CA"/>
        </w:rPr>
        <w:t xml:space="preserve">: </w:t>
      </w:r>
      <w:r w:rsidRPr="00CE118E">
        <w:rPr>
          <w:color w:val="FFFFFF" w:themeColor="background1"/>
          <w:sz w:val="24"/>
          <w:lang w:val="en-CA"/>
        </w:rPr>
        <w:t>th</w:t>
      </w:r>
      <w:r w:rsidR="00106868" w:rsidRPr="00CE118E">
        <w:rPr>
          <w:color w:val="FFFFFF" w:themeColor="background1"/>
          <w:sz w:val="24"/>
          <w:lang w:val="en-CA"/>
        </w:rPr>
        <w:t>e cas</w:t>
      </w:r>
      <w:r w:rsidRPr="00CE118E">
        <w:rPr>
          <w:color w:val="FFFFFF" w:themeColor="background1"/>
          <w:sz w:val="24"/>
          <w:lang w:val="en-CA"/>
        </w:rPr>
        <w:t>e</w:t>
      </w:r>
      <w:r w:rsidR="00106868" w:rsidRPr="00CE118E">
        <w:rPr>
          <w:color w:val="FFFFFF" w:themeColor="background1"/>
          <w:sz w:val="24"/>
          <w:lang w:val="en-CA"/>
        </w:rPr>
        <w:t xml:space="preserve"> </w:t>
      </w:r>
      <w:r w:rsidRPr="00CE118E">
        <w:rPr>
          <w:color w:val="FFFFFF" w:themeColor="background1"/>
          <w:sz w:val="24"/>
          <w:lang w:val="en-CA"/>
        </w:rPr>
        <w:t>of postsecondary e</w:t>
      </w:r>
      <w:r w:rsidR="00106868" w:rsidRPr="00CE118E">
        <w:rPr>
          <w:color w:val="FFFFFF" w:themeColor="background1"/>
          <w:sz w:val="24"/>
          <w:lang w:val="en-CA"/>
        </w:rPr>
        <w:t xml:space="preserve">ducation </w:t>
      </w:r>
    </w:p>
    <w:p w:rsidR="00106868" w:rsidRPr="00790BBF" w:rsidRDefault="00CC5A1D" w:rsidP="00106868">
      <w:pPr>
        <w:pStyle w:val="ListParagraph"/>
        <w:rPr>
          <w:highlight w:val="yellow"/>
          <w:lang w:val="en-CA"/>
        </w:rPr>
      </w:pPr>
      <w:r w:rsidRPr="00CE118E">
        <w:rPr>
          <w:lang w:val="en-CA"/>
        </w:rPr>
        <w:t xml:space="preserve">French-speaking youth are attached to their </w:t>
      </w:r>
      <w:r w:rsidR="00106868" w:rsidRPr="00CE118E">
        <w:rPr>
          <w:lang w:val="en-CA"/>
        </w:rPr>
        <w:t>langu</w:t>
      </w:r>
      <w:r w:rsidRPr="00CE118E">
        <w:rPr>
          <w:lang w:val="en-CA"/>
        </w:rPr>
        <w:t>ag</w:t>
      </w:r>
      <w:r w:rsidR="00106868" w:rsidRPr="00CE118E">
        <w:rPr>
          <w:lang w:val="en-CA"/>
        </w:rPr>
        <w:t xml:space="preserve">e, </w:t>
      </w:r>
      <w:r w:rsidRPr="00CE118E">
        <w:rPr>
          <w:lang w:val="en-CA"/>
        </w:rPr>
        <w:t>but that does not make them any less interested in English</w:t>
      </w:r>
      <w:r w:rsidR="00106868" w:rsidRPr="00CE118E">
        <w:rPr>
          <w:lang w:val="en-CA"/>
        </w:rPr>
        <w:t xml:space="preserve">, </w:t>
      </w:r>
      <w:r w:rsidRPr="00CE118E">
        <w:rPr>
          <w:lang w:val="en-CA"/>
        </w:rPr>
        <w:t xml:space="preserve">although it cannot be determined with certainty whether that interest is genuinely linguistic or rather </w:t>
      </w:r>
      <w:r w:rsidR="00AF3994" w:rsidRPr="00CE118E">
        <w:rPr>
          <w:lang w:val="en-CA"/>
        </w:rPr>
        <w:t xml:space="preserve">the result of </w:t>
      </w:r>
      <w:r w:rsidRPr="00CE118E">
        <w:rPr>
          <w:lang w:val="en-CA"/>
        </w:rPr>
        <w:t>a form of utilitarianism, considering that proficiency in English is now a guarantor of social/</w:t>
      </w:r>
      <w:r w:rsidR="00AF3994" w:rsidRPr="00CE118E">
        <w:rPr>
          <w:lang w:val="en-CA"/>
        </w:rPr>
        <w:t>professional</w:t>
      </w:r>
      <w:r w:rsidR="002D1FE9" w:rsidRPr="00CE118E">
        <w:rPr>
          <w:lang w:val="en-CA"/>
        </w:rPr>
        <w:t xml:space="preserve"> </w:t>
      </w:r>
      <w:r w:rsidRPr="00CE118E">
        <w:rPr>
          <w:lang w:val="en-CA"/>
        </w:rPr>
        <w:t>advancement.</w:t>
      </w:r>
      <w:r w:rsidR="00106868" w:rsidRPr="00CE118E">
        <w:rPr>
          <w:lang w:val="en-CA"/>
        </w:rPr>
        <w:t xml:space="preserve"> </w:t>
      </w:r>
      <w:r w:rsidRPr="00790BBF">
        <w:rPr>
          <w:highlight w:val="yellow"/>
          <w:lang w:val="en-CA"/>
        </w:rPr>
        <w:t>The attraction</w:t>
      </w:r>
      <w:r w:rsidR="00106868" w:rsidRPr="00790BBF">
        <w:rPr>
          <w:highlight w:val="yellow"/>
          <w:lang w:val="en-CA"/>
        </w:rPr>
        <w:t>, o</w:t>
      </w:r>
      <w:r w:rsidRPr="00790BBF">
        <w:rPr>
          <w:highlight w:val="yellow"/>
          <w:lang w:val="en-CA"/>
        </w:rPr>
        <w:t xml:space="preserve">r at least the </w:t>
      </w:r>
      <w:r w:rsidR="00106868" w:rsidRPr="00790BBF">
        <w:rPr>
          <w:highlight w:val="yellow"/>
          <w:lang w:val="en-CA"/>
        </w:rPr>
        <w:t>proximit</w:t>
      </w:r>
      <w:r w:rsidRPr="00790BBF">
        <w:rPr>
          <w:highlight w:val="yellow"/>
          <w:lang w:val="en-CA"/>
        </w:rPr>
        <w:t>y</w:t>
      </w:r>
      <w:r w:rsidR="00106868" w:rsidRPr="00790BBF">
        <w:rPr>
          <w:highlight w:val="yellow"/>
          <w:lang w:val="en-CA"/>
        </w:rPr>
        <w:t xml:space="preserve">, </w:t>
      </w:r>
      <w:r w:rsidRPr="00790BBF">
        <w:rPr>
          <w:highlight w:val="yellow"/>
          <w:lang w:val="en-CA"/>
        </w:rPr>
        <w:t>of F</w:t>
      </w:r>
      <w:r w:rsidR="00F310FE" w:rsidRPr="00790BBF">
        <w:rPr>
          <w:highlight w:val="yellow"/>
          <w:lang w:val="en-CA"/>
        </w:rPr>
        <w:t>rancophone</w:t>
      </w:r>
      <w:r w:rsidRPr="00790BBF">
        <w:rPr>
          <w:highlight w:val="yellow"/>
          <w:lang w:val="en-CA"/>
        </w:rPr>
        <w:t xml:space="preserve"> youth to the Anglophone world nonetheless</w:t>
      </w:r>
      <w:r w:rsidR="002D1FE9" w:rsidRPr="00790BBF">
        <w:rPr>
          <w:highlight w:val="yellow"/>
          <w:lang w:val="en-CA"/>
        </w:rPr>
        <w:t xml:space="preserve"> helps</w:t>
      </w:r>
      <w:r w:rsidRPr="00790BBF">
        <w:rPr>
          <w:highlight w:val="yellow"/>
          <w:lang w:val="en-CA"/>
        </w:rPr>
        <w:t xml:space="preserve"> strengthen the social bond between the two communities. </w:t>
      </w:r>
    </w:p>
    <w:p w:rsidR="00106868" w:rsidRPr="00790BBF" w:rsidRDefault="00CC5A1D" w:rsidP="00106868">
      <w:pPr>
        <w:pStyle w:val="ListParagraph"/>
        <w:rPr>
          <w:highlight w:val="yellow"/>
          <w:lang w:val="en-CA"/>
        </w:rPr>
      </w:pPr>
      <w:r w:rsidRPr="00790BBF">
        <w:rPr>
          <w:highlight w:val="yellow"/>
          <w:lang w:val="en-CA"/>
        </w:rPr>
        <w:t xml:space="preserve">The </w:t>
      </w:r>
      <w:r w:rsidR="00106868" w:rsidRPr="00790BBF">
        <w:rPr>
          <w:highlight w:val="yellow"/>
          <w:lang w:val="en-CA"/>
        </w:rPr>
        <w:t>expos</w:t>
      </w:r>
      <w:r w:rsidRPr="00790BBF">
        <w:rPr>
          <w:highlight w:val="yellow"/>
          <w:lang w:val="en-CA"/>
        </w:rPr>
        <w:t>ure of young Quebec F</w:t>
      </w:r>
      <w:r w:rsidR="00F310FE" w:rsidRPr="00790BBF">
        <w:rPr>
          <w:highlight w:val="yellow"/>
          <w:lang w:val="en-CA"/>
        </w:rPr>
        <w:t xml:space="preserve">rancophones </w:t>
      </w:r>
      <w:r w:rsidRPr="00790BBF">
        <w:rPr>
          <w:highlight w:val="yellow"/>
          <w:lang w:val="en-CA"/>
        </w:rPr>
        <w:t xml:space="preserve">to English is evident </w:t>
      </w:r>
      <w:r w:rsidR="00B84363" w:rsidRPr="00790BBF">
        <w:rPr>
          <w:highlight w:val="yellow"/>
          <w:lang w:val="en-CA"/>
        </w:rPr>
        <w:t>from a geographic standpoint, and the recent increase in mobility, combined with the advent of the Internet and new</w:t>
      </w:r>
      <w:r w:rsidR="00106868" w:rsidRPr="00790BBF">
        <w:rPr>
          <w:highlight w:val="yellow"/>
          <w:lang w:val="en-CA"/>
        </w:rPr>
        <w:t xml:space="preserve"> technologies</w:t>
      </w:r>
      <w:r w:rsidR="00B84363" w:rsidRPr="00790BBF">
        <w:rPr>
          <w:highlight w:val="yellow"/>
          <w:lang w:val="en-CA"/>
        </w:rPr>
        <w:t>,</w:t>
      </w:r>
      <w:r w:rsidR="00106868" w:rsidRPr="00790BBF">
        <w:rPr>
          <w:highlight w:val="yellow"/>
          <w:lang w:val="en-CA"/>
        </w:rPr>
        <w:t xml:space="preserve"> </w:t>
      </w:r>
      <w:r w:rsidR="00B84363" w:rsidRPr="00790BBF">
        <w:rPr>
          <w:highlight w:val="yellow"/>
          <w:lang w:val="en-CA"/>
        </w:rPr>
        <w:t xml:space="preserve">have </w:t>
      </w:r>
      <w:r w:rsidR="00FD4D47" w:rsidRPr="00790BBF">
        <w:rPr>
          <w:highlight w:val="yellow"/>
          <w:lang w:val="en-CA"/>
        </w:rPr>
        <w:t>widen</w:t>
      </w:r>
      <w:r w:rsidR="00B84363" w:rsidRPr="00790BBF">
        <w:rPr>
          <w:highlight w:val="yellow"/>
          <w:lang w:val="en-CA"/>
        </w:rPr>
        <w:t>ed the English-speaking circles in which F</w:t>
      </w:r>
      <w:r w:rsidR="00106868" w:rsidRPr="00790BBF">
        <w:rPr>
          <w:highlight w:val="yellow"/>
          <w:lang w:val="en-CA"/>
        </w:rPr>
        <w:t xml:space="preserve">rancophones </w:t>
      </w:r>
      <w:r w:rsidR="00B84363" w:rsidRPr="00790BBF">
        <w:rPr>
          <w:highlight w:val="yellow"/>
          <w:lang w:val="en-CA"/>
        </w:rPr>
        <w:t>are likely to immerse themselves</w:t>
      </w:r>
      <w:r w:rsidR="00106868" w:rsidRPr="00790BBF">
        <w:rPr>
          <w:highlight w:val="yellow"/>
          <w:lang w:val="en-CA"/>
        </w:rPr>
        <w:t xml:space="preserve">: </w:t>
      </w:r>
      <w:r w:rsidR="00B84363" w:rsidRPr="00790BBF">
        <w:rPr>
          <w:highlight w:val="yellow"/>
          <w:lang w:val="en-CA"/>
        </w:rPr>
        <w:t>TV series</w:t>
      </w:r>
      <w:r w:rsidR="00106868" w:rsidRPr="00790BBF">
        <w:rPr>
          <w:highlight w:val="yellow"/>
          <w:lang w:val="en-CA"/>
        </w:rPr>
        <w:t xml:space="preserve">, </w:t>
      </w:r>
      <w:r w:rsidR="00B84363" w:rsidRPr="00790BBF">
        <w:rPr>
          <w:highlight w:val="yellow"/>
          <w:lang w:val="en-CA"/>
        </w:rPr>
        <w:t>travel</w:t>
      </w:r>
      <w:r w:rsidR="00106868" w:rsidRPr="00790BBF">
        <w:rPr>
          <w:highlight w:val="yellow"/>
          <w:lang w:val="en-CA"/>
        </w:rPr>
        <w:t xml:space="preserve">, </w:t>
      </w:r>
      <w:r w:rsidR="00B84363" w:rsidRPr="00790BBF">
        <w:rPr>
          <w:highlight w:val="yellow"/>
          <w:lang w:val="en-CA"/>
        </w:rPr>
        <w:t>online purchasing,</w:t>
      </w:r>
      <w:r w:rsidR="00106868" w:rsidRPr="00790BBF">
        <w:rPr>
          <w:highlight w:val="yellow"/>
          <w:lang w:val="en-CA"/>
        </w:rPr>
        <w:t xml:space="preserve"> etc. </w:t>
      </w:r>
      <w:r w:rsidR="00B84363" w:rsidRPr="00790BBF">
        <w:rPr>
          <w:highlight w:val="yellow"/>
          <w:lang w:val="en-CA"/>
        </w:rPr>
        <w:t xml:space="preserve">Indeed, French speakers seem to have developed a marked interest in </w:t>
      </w:r>
      <w:r w:rsidR="002D1FE9" w:rsidRPr="00790BBF">
        <w:rPr>
          <w:highlight w:val="yellow"/>
          <w:lang w:val="en-CA"/>
        </w:rPr>
        <w:t xml:space="preserve">English </w:t>
      </w:r>
      <w:r w:rsidR="00B84363" w:rsidRPr="00790BBF">
        <w:rPr>
          <w:highlight w:val="yellow"/>
          <w:lang w:val="en-CA"/>
        </w:rPr>
        <w:t>cultural</w:t>
      </w:r>
      <w:r w:rsidR="00106868" w:rsidRPr="00790BBF">
        <w:rPr>
          <w:highlight w:val="yellow"/>
          <w:lang w:val="en-CA"/>
        </w:rPr>
        <w:t xml:space="preserve"> product</w:t>
      </w:r>
      <w:r w:rsidR="00B84363" w:rsidRPr="00790BBF">
        <w:rPr>
          <w:highlight w:val="yellow"/>
          <w:lang w:val="en-CA"/>
        </w:rPr>
        <w:t>s</w:t>
      </w:r>
      <w:r w:rsidR="00106868" w:rsidRPr="00790BBF">
        <w:rPr>
          <w:highlight w:val="yellow"/>
          <w:lang w:val="en-CA"/>
        </w:rPr>
        <w:t>.</w:t>
      </w:r>
    </w:p>
    <w:p w:rsidR="00106868" w:rsidRPr="00790BBF" w:rsidRDefault="00A86CD1" w:rsidP="00106868">
      <w:pPr>
        <w:pStyle w:val="ListParagraph"/>
        <w:rPr>
          <w:highlight w:val="yellow"/>
          <w:lang w:val="en-CA"/>
        </w:rPr>
      </w:pPr>
      <w:r w:rsidRPr="00790BBF">
        <w:rPr>
          <w:highlight w:val="yellow"/>
          <w:lang w:val="en-CA"/>
        </w:rPr>
        <w:t xml:space="preserve">For </w:t>
      </w:r>
      <w:r w:rsidR="00106868" w:rsidRPr="00790BBF">
        <w:rPr>
          <w:highlight w:val="yellow"/>
          <w:lang w:val="en-CA"/>
        </w:rPr>
        <w:t>ex</w:t>
      </w:r>
      <w:r w:rsidRPr="00790BBF">
        <w:rPr>
          <w:highlight w:val="yellow"/>
          <w:lang w:val="en-CA"/>
        </w:rPr>
        <w:t>a</w:t>
      </w:r>
      <w:r w:rsidR="00106868" w:rsidRPr="00790BBF">
        <w:rPr>
          <w:highlight w:val="yellow"/>
          <w:lang w:val="en-CA"/>
        </w:rPr>
        <w:t xml:space="preserve">mple, </w:t>
      </w:r>
      <w:r w:rsidRPr="00790BBF">
        <w:rPr>
          <w:highlight w:val="yellow"/>
          <w:lang w:val="en-CA"/>
        </w:rPr>
        <w:t xml:space="preserve">since the early </w:t>
      </w:r>
      <w:r w:rsidR="00106868" w:rsidRPr="00790BBF">
        <w:rPr>
          <w:highlight w:val="yellow"/>
          <w:lang w:val="en-CA"/>
        </w:rPr>
        <w:t>1980</w:t>
      </w:r>
      <w:r w:rsidRPr="00790BBF">
        <w:rPr>
          <w:highlight w:val="yellow"/>
          <w:lang w:val="en-CA"/>
        </w:rPr>
        <w:t>s</w:t>
      </w:r>
      <w:r w:rsidR="00106868" w:rsidRPr="00790BBF">
        <w:rPr>
          <w:highlight w:val="yellow"/>
          <w:lang w:val="en-CA"/>
        </w:rPr>
        <w:t xml:space="preserve">, </w:t>
      </w:r>
      <w:r w:rsidRPr="00790BBF">
        <w:rPr>
          <w:highlight w:val="yellow"/>
          <w:lang w:val="en-CA"/>
        </w:rPr>
        <w:t xml:space="preserve">the Quebec department of </w:t>
      </w:r>
      <w:r w:rsidR="00106868" w:rsidRPr="00790BBF">
        <w:rPr>
          <w:highlight w:val="yellow"/>
          <w:lang w:val="en-CA"/>
        </w:rPr>
        <w:t xml:space="preserve">Culture </w:t>
      </w:r>
      <w:r w:rsidRPr="00790BBF">
        <w:rPr>
          <w:highlight w:val="yellow"/>
          <w:lang w:val="en-CA"/>
        </w:rPr>
        <w:t xml:space="preserve">and </w:t>
      </w:r>
      <w:r w:rsidR="00106868" w:rsidRPr="00790BBF">
        <w:rPr>
          <w:highlight w:val="yellow"/>
          <w:lang w:val="en-CA"/>
        </w:rPr>
        <w:t xml:space="preserve">Communications </w:t>
      </w:r>
      <w:r w:rsidRPr="00790BBF">
        <w:rPr>
          <w:highlight w:val="yellow"/>
          <w:lang w:val="en-CA"/>
        </w:rPr>
        <w:t>has periodically surveyed the cultural practices of young people, and English has maintained its status as the preferred language for listening to music.</w:t>
      </w:r>
      <w:r w:rsidR="00106868" w:rsidRPr="00790BBF">
        <w:rPr>
          <w:highlight w:val="yellow"/>
          <w:lang w:val="en-CA"/>
        </w:rPr>
        <w:t xml:space="preserve"> </w:t>
      </w:r>
      <w:r w:rsidRPr="00790BBF">
        <w:rPr>
          <w:highlight w:val="yellow"/>
          <w:lang w:val="en-CA"/>
        </w:rPr>
        <w:t xml:space="preserve">Does this interest in the </w:t>
      </w:r>
      <w:r w:rsidR="00106868" w:rsidRPr="00790BBF">
        <w:rPr>
          <w:highlight w:val="yellow"/>
          <w:lang w:val="en-CA"/>
        </w:rPr>
        <w:t>second langu</w:t>
      </w:r>
      <w:r w:rsidRPr="00790BBF">
        <w:rPr>
          <w:highlight w:val="yellow"/>
          <w:lang w:val="en-CA"/>
        </w:rPr>
        <w:t>ag</w:t>
      </w:r>
      <w:r w:rsidR="00106868" w:rsidRPr="00790BBF">
        <w:rPr>
          <w:highlight w:val="yellow"/>
          <w:lang w:val="en-CA"/>
        </w:rPr>
        <w:t>e, potenti</w:t>
      </w:r>
      <w:r w:rsidRPr="00790BBF">
        <w:rPr>
          <w:highlight w:val="yellow"/>
          <w:lang w:val="en-CA"/>
        </w:rPr>
        <w:t>ally conducive to closer relations with young A</w:t>
      </w:r>
      <w:r w:rsidR="00106868" w:rsidRPr="00790BBF">
        <w:rPr>
          <w:highlight w:val="yellow"/>
          <w:lang w:val="en-CA"/>
        </w:rPr>
        <w:t xml:space="preserve">nglophones, </w:t>
      </w:r>
      <w:r w:rsidRPr="00790BBF">
        <w:rPr>
          <w:highlight w:val="yellow"/>
          <w:lang w:val="en-CA"/>
        </w:rPr>
        <w:t>amount to a disavowal of French</w:t>
      </w:r>
      <w:r w:rsidR="00106868" w:rsidRPr="00790BBF">
        <w:rPr>
          <w:highlight w:val="yellow"/>
          <w:lang w:val="en-CA"/>
        </w:rPr>
        <w:t xml:space="preserve">? </w:t>
      </w:r>
      <w:r w:rsidRPr="00790BBF">
        <w:rPr>
          <w:highlight w:val="yellow"/>
          <w:lang w:val="en-CA"/>
        </w:rPr>
        <w:t xml:space="preserve">Apparently not, since the Quebec government’s longitudinal data show that tastes tend to change starting at age </w:t>
      </w:r>
      <w:r w:rsidR="00106868" w:rsidRPr="00790BBF">
        <w:rPr>
          <w:highlight w:val="yellow"/>
          <w:lang w:val="en-CA"/>
        </w:rPr>
        <w:t xml:space="preserve">25, </w:t>
      </w:r>
      <w:r w:rsidR="002D1FE9" w:rsidRPr="00790BBF">
        <w:rPr>
          <w:highlight w:val="yellow"/>
          <w:lang w:val="en-CA"/>
        </w:rPr>
        <w:t xml:space="preserve">when </w:t>
      </w:r>
      <w:r w:rsidRPr="00790BBF">
        <w:rPr>
          <w:highlight w:val="yellow"/>
          <w:lang w:val="en-CA"/>
        </w:rPr>
        <w:t xml:space="preserve">listening to music in both </w:t>
      </w:r>
      <w:r w:rsidR="00106868" w:rsidRPr="00790BBF">
        <w:rPr>
          <w:highlight w:val="yellow"/>
          <w:lang w:val="en-CA"/>
        </w:rPr>
        <w:t>langu</w:t>
      </w:r>
      <w:r w:rsidRPr="00790BBF">
        <w:rPr>
          <w:highlight w:val="yellow"/>
          <w:lang w:val="en-CA"/>
        </w:rPr>
        <w:t>ag</w:t>
      </w:r>
      <w:r w:rsidR="00106868" w:rsidRPr="00790BBF">
        <w:rPr>
          <w:highlight w:val="yellow"/>
          <w:lang w:val="en-CA"/>
        </w:rPr>
        <w:t xml:space="preserve">es </w:t>
      </w:r>
      <w:r w:rsidRPr="00790BBF">
        <w:rPr>
          <w:highlight w:val="yellow"/>
          <w:lang w:val="en-CA"/>
        </w:rPr>
        <w:t>generally</w:t>
      </w:r>
      <w:r w:rsidR="002D1FE9" w:rsidRPr="00790BBF">
        <w:rPr>
          <w:highlight w:val="yellow"/>
          <w:lang w:val="en-CA"/>
        </w:rPr>
        <w:t xml:space="preserve"> begins to</w:t>
      </w:r>
      <w:r w:rsidRPr="00790BBF">
        <w:rPr>
          <w:highlight w:val="yellow"/>
          <w:lang w:val="en-CA"/>
        </w:rPr>
        <w:t xml:space="preserve"> become more common</w:t>
      </w:r>
      <w:r w:rsidR="00106868" w:rsidRPr="00790BBF">
        <w:rPr>
          <w:highlight w:val="yellow"/>
          <w:lang w:val="en-CA"/>
        </w:rPr>
        <w:t xml:space="preserve">. </w:t>
      </w:r>
      <w:r w:rsidR="003D41A2" w:rsidRPr="00790BBF">
        <w:rPr>
          <w:highlight w:val="yellow"/>
          <w:lang w:val="en-CA"/>
        </w:rPr>
        <w:t>S</w:t>
      </w:r>
      <w:r w:rsidR="00106868" w:rsidRPr="00790BBF">
        <w:rPr>
          <w:highlight w:val="yellow"/>
          <w:lang w:val="en-CA"/>
        </w:rPr>
        <w:t>ociolog</w:t>
      </w:r>
      <w:r w:rsidRPr="00790BBF">
        <w:rPr>
          <w:highlight w:val="yellow"/>
          <w:lang w:val="en-CA"/>
        </w:rPr>
        <w:t xml:space="preserve">ist </w:t>
      </w:r>
      <w:r w:rsidR="00106868" w:rsidRPr="00790BBF">
        <w:rPr>
          <w:highlight w:val="yellow"/>
          <w:lang w:val="en-CA"/>
        </w:rPr>
        <w:t>Jacques Beauchemin</w:t>
      </w:r>
      <w:r w:rsidR="003D41A2" w:rsidRPr="00790BBF">
        <w:rPr>
          <w:highlight w:val="yellow"/>
          <w:lang w:val="en-CA"/>
        </w:rPr>
        <w:t xml:space="preserve"> sees </w:t>
      </w:r>
      <w:r w:rsidRPr="00790BBF">
        <w:rPr>
          <w:highlight w:val="yellow"/>
          <w:lang w:val="en-CA"/>
        </w:rPr>
        <w:t xml:space="preserve">this </w:t>
      </w:r>
      <w:r w:rsidR="003D41A2" w:rsidRPr="00790BBF">
        <w:rPr>
          <w:highlight w:val="yellow"/>
          <w:lang w:val="en-CA"/>
        </w:rPr>
        <w:t xml:space="preserve">as </w:t>
      </w:r>
      <w:r w:rsidRPr="00790BBF">
        <w:rPr>
          <w:highlight w:val="yellow"/>
          <w:lang w:val="en-CA"/>
        </w:rPr>
        <w:t xml:space="preserve">a form of </w:t>
      </w:r>
      <w:r w:rsidR="00106868" w:rsidRPr="00790BBF">
        <w:rPr>
          <w:highlight w:val="yellow"/>
          <w:lang w:val="en-CA"/>
        </w:rPr>
        <w:t>client</w:t>
      </w:r>
      <w:r w:rsidRPr="00790BBF">
        <w:rPr>
          <w:highlight w:val="yellow"/>
          <w:lang w:val="en-CA"/>
        </w:rPr>
        <w:t>e</w:t>
      </w:r>
      <w:r w:rsidR="00106868" w:rsidRPr="00790BBF">
        <w:rPr>
          <w:highlight w:val="yellow"/>
          <w:lang w:val="en-CA"/>
        </w:rPr>
        <w:t>lism</w:t>
      </w:r>
      <w:r w:rsidRPr="00790BBF">
        <w:rPr>
          <w:highlight w:val="yellow"/>
          <w:lang w:val="en-CA"/>
        </w:rPr>
        <w:t xml:space="preserve"> typical of modern </w:t>
      </w:r>
      <w:r w:rsidR="00106868" w:rsidRPr="00790BBF">
        <w:rPr>
          <w:highlight w:val="yellow"/>
          <w:lang w:val="en-CA"/>
        </w:rPr>
        <w:t>g</w:t>
      </w:r>
      <w:r w:rsidRPr="00790BBF">
        <w:rPr>
          <w:highlight w:val="yellow"/>
          <w:lang w:val="en-CA"/>
        </w:rPr>
        <w:t>e</w:t>
      </w:r>
      <w:r w:rsidR="00106868" w:rsidRPr="00790BBF">
        <w:rPr>
          <w:highlight w:val="yellow"/>
          <w:lang w:val="en-CA"/>
        </w:rPr>
        <w:t>n</w:t>
      </w:r>
      <w:r w:rsidRPr="00790BBF">
        <w:rPr>
          <w:highlight w:val="yellow"/>
          <w:lang w:val="en-CA"/>
        </w:rPr>
        <w:t>e</w:t>
      </w:r>
      <w:r w:rsidR="00106868" w:rsidRPr="00790BBF">
        <w:rPr>
          <w:highlight w:val="yellow"/>
          <w:lang w:val="en-CA"/>
        </w:rPr>
        <w:t xml:space="preserve">rations: </w:t>
      </w:r>
      <w:r w:rsidR="00C360F8" w:rsidRPr="00790BBF">
        <w:rPr>
          <w:rFonts w:ascii="Calibri" w:hAnsi="Calibri" w:cs="Calibri"/>
          <w:highlight w:val="yellow"/>
          <w:lang w:val="en-CA"/>
        </w:rPr>
        <w:t>[</w:t>
      </w:r>
      <w:r w:rsidR="001B5DBD" w:rsidRPr="00790BBF">
        <w:rPr>
          <w:highlight w:val="yellow"/>
          <w:lang w:val="en-CA"/>
        </w:rPr>
        <w:t>Translation</w:t>
      </w:r>
      <w:r w:rsidR="00C360F8" w:rsidRPr="00790BBF">
        <w:rPr>
          <w:rFonts w:ascii="Calibri" w:hAnsi="Calibri" w:cs="Calibri"/>
          <w:highlight w:val="yellow"/>
          <w:lang w:val="en-CA"/>
        </w:rPr>
        <w:t>]</w:t>
      </w:r>
      <w:r w:rsidR="00C360F8" w:rsidRPr="00790BBF">
        <w:rPr>
          <w:highlight w:val="yellow"/>
          <w:lang w:val="en-CA"/>
        </w:rPr>
        <w:t xml:space="preserve"> “today, young people’s relationship to language has become dispassionate, </w:t>
      </w:r>
      <w:r w:rsidR="001525D7" w:rsidRPr="00790BBF">
        <w:rPr>
          <w:highlight w:val="yellow"/>
          <w:lang w:val="en-CA"/>
        </w:rPr>
        <w:t>de-dramatized</w:t>
      </w:r>
      <w:r w:rsidR="00106868" w:rsidRPr="00790BBF">
        <w:rPr>
          <w:highlight w:val="yellow"/>
          <w:lang w:val="en-CA"/>
        </w:rPr>
        <w:t xml:space="preserve">. </w:t>
      </w:r>
      <w:r w:rsidR="00C360F8" w:rsidRPr="00790BBF">
        <w:rPr>
          <w:highlight w:val="yellow"/>
          <w:lang w:val="en-CA"/>
        </w:rPr>
        <w:t>It’s not that they are deliberately turning their back on French</w:t>
      </w:r>
      <w:r w:rsidR="003D41A2" w:rsidRPr="00790BBF">
        <w:rPr>
          <w:highlight w:val="yellow"/>
          <w:lang w:val="en-CA"/>
        </w:rPr>
        <w:t>:</w:t>
      </w:r>
      <w:r w:rsidR="00106868" w:rsidRPr="00790BBF">
        <w:rPr>
          <w:highlight w:val="yellow"/>
          <w:lang w:val="en-CA"/>
        </w:rPr>
        <w:t xml:space="preserve"> </w:t>
      </w:r>
      <w:r w:rsidR="003D41A2" w:rsidRPr="00790BBF">
        <w:rPr>
          <w:highlight w:val="yellow"/>
          <w:lang w:val="en-CA"/>
        </w:rPr>
        <w:t>i</w:t>
      </w:r>
      <w:r w:rsidR="00C360F8" w:rsidRPr="00790BBF">
        <w:rPr>
          <w:highlight w:val="yellow"/>
          <w:lang w:val="en-CA"/>
        </w:rPr>
        <w:t xml:space="preserve">t’s just that </w:t>
      </w:r>
      <w:r w:rsidR="003D41A2" w:rsidRPr="00790BBF">
        <w:rPr>
          <w:highlight w:val="yellow"/>
          <w:lang w:val="en-CA"/>
        </w:rPr>
        <w:t xml:space="preserve">they are </w:t>
      </w:r>
      <w:r w:rsidR="00106868" w:rsidRPr="00790BBF">
        <w:rPr>
          <w:highlight w:val="yellow"/>
          <w:lang w:val="en-CA"/>
        </w:rPr>
        <w:t>indiff</w:t>
      </w:r>
      <w:r w:rsidR="00C360F8" w:rsidRPr="00790BBF">
        <w:rPr>
          <w:highlight w:val="yellow"/>
          <w:lang w:val="en-CA"/>
        </w:rPr>
        <w:t>erent</w:t>
      </w:r>
      <w:r w:rsidR="003D41A2" w:rsidRPr="00790BBF">
        <w:rPr>
          <w:highlight w:val="yellow"/>
          <w:lang w:val="en-CA"/>
        </w:rPr>
        <w:t xml:space="preserve"> to it</w:t>
      </w:r>
      <w:r w:rsidR="00106868" w:rsidRPr="00790BBF">
        <w:rPr>
          <w:highlight w:val="yellow"/>
          <w:lang w:val="en-CA"/>
        </w:rPr>
        <w:t xml:space="preserve">. </w:t>
      </w:r>
      <w:r w:rsidR="00C360F8" w:rsidRPr="00790BBF">
        <w:rPr>
          <w:highlight w:val="yellow"/>
          <w:lang w:val="en-CA"/>
        </w:rPr>
        <w:t>They consume what they consider to be good,</w:t>
      </w:r>
      <w:r w:rsidR="003D41A2" w:rsidRPr="00790BBF">
        <w:rPr>
          <w:highlight w:val="yellow"/>
          <w:lang w:val="en-CA"/>
        </w:rPr>
        <w:t xml:space="preserve"> whatever the</w:t>
      </w:r>
      <w:r w:rsidR="00C360F8" w:rsidRPr="00790BBF">
        <w:rPr>
          <w:highlight w:val="yellow"/>
          <w:lang w:val="en-CA"/>
        </w:rPr>
        <w:t xml:space="preserve"> </w:t>
      </w:r>
      <w:r w:rsidR="00106868" w:rsidRPr="00790BBF">
        <w:rPr>
          <w:highlight w:val="yellow"/>
          <w:lang w:val="en-CA"/>
        </w:rPr>
        <w:t>langu</w:t>
      </w:r>
      <w:r w:rsidR="00C360F8" w:rsidRPr="00790BBF">
        <w:rPr>
          <w:highlight w:val="yellow"/>
          <w:lang w:val="en-CA"/>
        </w:rPr>
        <w:t>ag</w:t>
      </w:r>
      <w:r w:rsidR="00106868" w:rsidRPr="00790BBF">
        <w:rPr>
          <w:highlight w:val="yellow"/>
          <w:lang w:val="en-CA"/>
        </w:rPr>
        <w:t>e</w:t>
      </w:r>
      <w:r w:rsidR="00C360F8" w:rsidRPr="00790BBF">
        <w:rPr>
          <w:highlight w:val="yellow"/>
          <w:lang w:val="en-CA"/>
        </w:rPr>
        <w:t>”</w:t>
      </w:r>
      <w:r w:rsidR="00106868" w:rsidRPr="00790BBF">
        <w:rPr>
          <w:highlight w:val="yellow"/>
          <w:lang w:val="en-CA"/>
        </w:rPr>
        <w:t xml:space="preserve"> (</w:t>
      </w:r>
      <w:r w:rsidR="007C7C42" w:rsidRPr="00790BBF">
        <w:rPr>
          <w:highlight w:val="yellow"/>
          <w:lang w:val="en-CA"/>
        </w:rPr>
        <w:t xml:space="preserve">Gauthier, 2001; </w:t>
      </w:r>
      <w:r w:rsidR="00BF27D7" w:rsidRPr="00790BBF">
        <w:rPr>
          <w:highlight w:val="yellow"/>
          <w:lang w:val="en-CA"/>
        </w:rPr>
        <w:t>La P</w:t>
      </w:r>
      <w:r w:rsidR="00106868" w:rsidRPr="00790BBF">
        <w:rPr>
          <w:highlight w:val="yellow"/>
          <w:lang w:val="en-CA"/>
        </w:rPr>
        <w:t xml:space="preserve">resse, </w:t>
      </w:r>
      <w:r w:rsidR="00C360F8" w:rsidRPr="00790BBF">
        <w:rPr>
          <w:highlight w:val="yellow"/>
          <w:lang w:val="en-CA"/>
        </w:rPr>
        <w:t>March</w:t>
      </w:r>
      <w:r w:rsidR="003D41A2" w:rsidRPr="00790BBF">
        <w:rPr>
          <w:highlight w:val="yellow"/>
          <w:lang w:val="en-CA"/>
        </w:rPr>
        <w:t> </w:t>
      </w:r>
      <w:r w:rsidR="00106868" w:rsidRPr="00790BBF">
        <w:rPr>
          <w:highlight w:val="yellow"/>
          <w:lang w:val="en-CA"/>
        </w:rPr>
        <w:t>13</w:t>
      </w:r>
      <w:r w:rsidR="00C360F8" w:rsidRPr="00790BBF">
        <w:rPr>
          <w:highlight w:val="yellow"/>
          <w:lang w:val="en-CA"/>
        </w:rPr>
        <w:t>,</w:t>
      </w:r>
      <w:r w:rsidR="00106868" w:rsidRPr="00790BBF">
        <w:rPr>
          <w:highlight w:val="yellow"/>
          <w:lang w:val="en-CA"/>
        </w:rPr>
        <w:t xml:space="preserve"> 2010). </w:t>
      </w:r>
    </w:p>
    <w:p w:rsidR="00106868" w:rsidRPr="00CE118E" w:rsidRDefault="00106868" w:rsidP="00106868">
      <w:pPr>
        <w:pStyle w:val="ListParagraph"/>
        <w:rPr>
          <w:lang w:val="en-CA"/>
        </w:rPr>
      </w:pPr>
      <w:r w:rsidRPr="00CE118E">
        <w:rPr>
          <w:lang w:val="en-CA"/>
        </w:rPr>
        <w:t>A</w:t>
      </w:r>
      <w:r w:rsidR="0005378F" w:rsidRPr="00CE118E">
        <w:rPr>
          <w:lang w:val="en-CA"/>
        </w:rPr>
        <w:t>part from cultural practices</w:t>
      </w:r>
      <w:r w:rsidRPr="00CE118E">
        <w:rPr>
          <w:lang w:val="en-CA"/>
        </w:rPr>
        <w:t xml:space="preserve">, </w:t>
      </w:r>
      <w:r w:rsidR="0005378F" w:rsidRPr="00CE118E">
        <w:rPr>
          <w:lang w:val="en-CA"/>
        </w:rPr>
        <w:t xml:space="preserve">which often derive from the private </w:t>
      </w:r>
      <w:r w:rsidRPr="00CE118E">
        <w:rPr>
          <w:lang w:val="en-CA"/>
        </w:rPr>
        <w:t>sph</w:t>
      </w:r>
      <w:r w:rsidR="0005378F" w:rsidRPr="00CE118E">
        <w:rPr>
          <w:lang w:val="en-CA"/>
        </w:rPr>
        <w:t>e</w:t>
      </w:r>
      <w:r w:rsidRPr="00CE118E">
        <w:rPr>
          <w:lang w:val="en-CA"/>
        </w:rPr>
        <w:t xml:space="preserve">re </w:t>
      </w:r>
      <w:r w:rsidR="0005378F" w:rsidRPr="00CE118E">
        <w:rPr>
          <w:lang w:val="en-CA"/>
        </w:rPr>
        <w:t>in the age of tablets and smartphones which individualize the relationship to cultural products, the available literature shows that Francophone youth are interested in Anglophone postsecondary institutions.</w:t>
      </w:r>
      <w:r w:rsidRPr="00CE118E">
        <w:rPr>
          <w:lang w:val="en-CA"/>
        </w:rPr>
        <w:t xml:space="preserve"> </w:t>
      </w:r>
      <w:r w:rsidR="003B45E5" w:rsidRPr="00CE118E">
        <w:rPr>
          <w:lang w:val="en-CA"/>
        </w:rPr>
        <w:t xml:space="preserve">This </w:t>
      </w:r>
      <w:r w:rsidRPr="00CE118E">
        <w:rPr>
          <w:lang w:val="en-CA"/>
        </w:rPr>
        <w:t>ph</w:t>
      </w:r>
      <w:r w:rsidR="003B45E5" w:rsidRPr="00CE118E">
        <w:rPr>
          <w:lang w:val="en-CA"/>
        </w:rPr>
        <w:t>e</w:t>
      </w:r>
      <w:r w:rsidRPr="00CE118E">
        <w:rPr>
          <w:lang w:val="en-CA"/>
        </w:rPr>
        <w:t>nom</w:t>
      </w:r>
      <w:r w:rsidR="003B45E5" w:rsidRPr="00CE118E">
        <w:rPr>
          <w:lang w:val="en-CA"/>
        </w:rPr>
        <w:t>e</w:t>
      </w:r>
      <w:r w:rsidRPr="00CE118E">
        <w:rPr>
          <w:lang w:val="en-CA"/>
        </w:rPr>
        <w:t>n</w:t>
      </w:r>
      <w:r w:rsidR="003B45E5" w:rsidRPr="00CE118E">
        <w:rPr>
          <w:lang w:val="en-CA"/>
        </w:rPr>
        <w:t xml:space="preserve">on is interesting insofar as CEGEPs, </w:t>
      </w:r>
      <w:r w:rsidRPr="00CE118E">
        <w:rPr>
          <w:lang w:val="en-CA"/>
        </w:rPr>
        <w:t>coll</w:t>
      </w:r>
      <w:r w:rsidR="003B45E5" w:rsidRPr="00CE118E">
        <w:rPr>
          <w:lang w:val="en-CA"/>
        </w:rPr>
        <w:t>e</w:t>
      </w:r>
      <w:r w:rsidRPr="00CE118E">
        <w:rPr>
          <w:lang w:val="en-CA"/>
        </w:rPr>
        <w:t xml:space="preserve">ges </w:t>
      </w:r>
      <w:r w:rsidR="003B45E5" w:rsidRPr="00CE118E">
        <w:rPr>
          <w:lang w:val="en-CA"/>
        </w:rPr>
        <w:t xml:space="preserve">and </w:t>
      </w:r>
      <w:r w:rsidRPr="00CE118E">
        <w:rPr>
          <w:lang w:val="en-CA"/>
        </w:rPr>
        <w:t>universit</w:t>
      </w:r>
      <w:r w:rsidR="003B45E5" w:rsidRPr="00CE118E">
        <w:rPr>
          <w:lang w:val="en-CA"/>
        </w:rPr>
        <w:t>ie</w:t>
      </w:r>
      <w:r w:rsidRPr="00CE118E">
        <w:rPr>
          <w:lang w:val="en-CA"/>
        </w:rPr>
        <w:t>s,</w:t>
      </w:r>
      <w:r w:rsidR="003B45E5" w:rsidRPr="00CE118E">
        <w:rPr>
          <w:lang w:val="en-CA"/>
        </w:rPr>
        <w:t xml:space="preserve"> in addition to producing knowledge, are </w:t>
      </w:r>
      <w:r w:rsidR="003D41A2" w:rsidRPr="00CE118E">
        <w:rPr>
          <w:lang w:val="en-CA"/>
        </w:rPr>
        <w:t xml:space="preserve">real-life </w:t>
      </w:r>
      <w:r w:rsidR="009D27A6" w:rsidRPr="00CE118E">
        <w:rPr>
          <w:lang w:val="en-CA"/>
        </w:rPr>
        <w:t xml:space="preserve">meeting places for </w:t>
      </w:r>
      <w:r w:rsidR="003B45E5" w:rsidRPr="00CE118E">
        <w:rPr>
          <w:lang w:val="en-CA"/>
        </w:rPr>
        <w:t>young people.</w:t>
      </w:r>
      <w:r w:rsidRPr="00CE118E">
        <w:rPr>
          <w:lang w:val="en-CA"/>
        </w:rPr>
        <w:t xml:space="preserve"> </w:t>
      </w:r>
      <w:r w:rsidR="003B45E5" w:rsidRPr="00CE118E">
        <w:rPr>
          <w:lang w:val="en-CA"/>
        </w:rPr>
        <w:t xml:space="preserve">They are institutions with the potential to form </w:t>
      </w:r>
      <w:r w:rsidR="003B45E5" w:rsidRPr="00CE118E">
        <w:rPr>
          <w:rFonts w:ascii="Calibri" w:hAnsi="Calibri" w:cs="Calibri"/>
          <w:lang w:val="en-CA"/>
        </w:rPr>
        <w:t>[</w:t>
      </w:r>
      <w:r w:rsidR="001B5DBD" w:rsidRPr="00CE118E">
        <w:rPr>
          <w:lang w:val="en-CA"/>
        </w:rPr>
        <w:t>Translation</w:t>
      </w:r>
      <w:r w:rsidR="003B45E5" w:rsidRPr="00CE118E">
        <w:rPr>
          <w:rFonts w:ascii="Calibri" w:hAnsi="Calibri" w:cs="Calibri"/>
          <w:lang w:val="en-CA"/>
        </w:rPr>
        <w:t>]</w:t>
      </w:r>
      <w:r w:rsidR="003B45E5" w:rsidRPr="00CE118E">
        <w:rPr>
          <w:lang w:val="en-CA"/>
        </w:rPr>
        <w:t xml:space="preserve"> “a new locus of linguistic and cultural belonging, open to the world</w:t>
      </w:r>
      <w:r w:rsidRPr="00CE118E">
        <w:rPr>
          <w:lang w:val="en-CA"/>
        </w:rPr>
        <w:t xml:space="preserve"> (Commission</w:t>
      </w:r>
      <w:r w:rsidR="0005378F" w:rsidRPr="00CE118E">
        <w:rPr>
          <w:lang w:val="en-CA"/>
        </w:rPr>
        <w:t xml:space="preserve"> des États généraux</w:t>
      </w:r>
      <w:r w:rsidRPr="00CE118E">
        <w:rPr>
          <w:lang w:val="en-CA"/>
        </w:rPr>
        <w:t xml:space="preserve">, 2001). </w:t>
      </w:r>
    </w:p>
    <w:p w:rsidR="00106868" w:rsidRPr="00CE118E" w:rsidRDefault="00106868" w:rsidP="00106868">
      <w:pPr>
        <w:pStyle w:val="ListParagraph"/>
        <w:rPr>
          <w:lang w:val="en-CA"/>
        </w:rPr>
      </w:pPr>
      <w:r w:rsidRPr="00CE118E">
        <w:rPr>
          <w:lang w:val="en-CA"/>
        </w:rPr>
        <w:lastRenderedPageBreak/>
        <w:t>A</w:t>
      </w:r>
      <w:r w:rsidR="003B45E5" w:rsidRPr="00CE118E">
        <w:rPr>
          <w:lang w:val="en-CA"/>
        </w:rPr>
        <w:t>t the college level</w:t>
      </w:r>
      <w:r w:rsidRPr="00CE118E">
        <w:rPr>
          <w:lang w:val="en-CA"/>
        </w:rPr>
        <w:t xml:space="preserve">, </w:t>
      </w:r>
      <w:r w:rsidR="003B45E5" w:rsidRPr="00CE118E">
        <w:rPr>
          <w:lang w:val="en-CA"/>
        </w:rPr>
        <w:t xml:space="preserve">the </w:t>
      </w:r>
      <w:r w:rsidRPr="00CE118E">
        <w:rPr>
          <w:lang w:val="en-CA"/>
        </w:rPr>
        <w:t xml:space="preserve">proportion </w:t>
      </w:r>
      <w:r w:rsidR="003B45E5" w:rsidRPr="00CE118E">
        <w:rPr>
          <w:lang w:val="en-CA"/>
        </w:rPr>
        <w:t>of F</w:t>
      </w:r>
      <w:r w:rsidRPr="00CE118E">
        <w:rPr>
          <w:lang w:val="en-CA"/>
        </w:rPr>
        <w:t>rancophone</w:t>
      </w:r>
      <w:r w:rsidR="003B45E5" w:rsidRPr="00CE118E">
        <w:rPr>
          <w:lang w:val="en-CA"/>
        </w:rPr>
        <w:t xml:space="preserve"> </w:t>
      </w:r>
      <w:r w:rsidRPr="00CE118E">
        <w:rPr>
          <w:lang w:val="en-CA"/>
        </w:rPr>
        <w:t>s</w:t>
      </w:r>
      <w:r w:rsidR="003B45E5" w:rsidRPr="00CE118E">
        <w:rPr>
          <w:lang w:val="en-CA"/>
        </w:rPr>
        <w:t>tudents attending an A</w:t>
      </w:r>
      <w:r w:rsidRPr="00CE118E">
        <w:rPr>
          <w:lang w:val="en-CA"/>
        </w:rPr>
        <w:t xml:space="preserve">nglophone </w:t>
      </w:r>
      <w:r w:rsidR="003B45E5" w:rsidRPr="00CE118E">
        <w:rPr>
          <w:lang w:val="en-CA"/>
        </w:rPr>
        <w:t xml:space="preserve">CEGEP has </w:t>
      </w:r>
      <w:r w:rsidR="003D41A2" w:rsidRPr="00CE118E">
        <w:rPr>
          <w:lang w:val="en-CA"/>
        </w:rPr>
        <w:t xml:space="preserve">held </w:t>
      </w:r>
      <w:r w:rsidR="003B45E5" w:rsidRPr="00CE118E">
        <w:rPr>
          <w:lang w:val="en-CA"/>
        </w:rPr>
        <w:t xml:space="preserve">steady at around </w:t>
      </w:r>
      <w:r w:rsidRPr="00CE118E">
        <w:rPr>
          <w:lang w:val="en-CA"/>
        </w:rPr>
        <w:t xml:space="preserve">5% </w:t>
      </w:r>
      <w:r w:rsidR="003B45E5" w:rsidRPr="00CE118E">
        <w:rPr>
          <w:lang w:val="en-CA"/>
        </w:rPr>
        <w:t>for many years</w:t>
      </w:r>
      <w:r w:rsidRPr="00CE118E">
        <w:rPr>
          <w:lang w:val="en-CA"/>
        </w:rPr>
        <w:t xml:space="preserve"> (Fédération des </w:t>
      </w:r>
      <w:r w:rsidR="001A4CCD">
        <w:rPr>
          <w:lang w:val="en-CA"/>
        </w:rPr>
        <w:t>c</w:t>
      </w:r>
      <w:r w:rsidRPr="00CE118E">
        <w:rPr>
          <w:lang w:val="en-CA"/>
        </w:rPr>
        <w:t xml:space="preserve">égeps, 2013). </w:t>
      </w:r>
      <w:r w:rsidR="003B45E5" w:rsidRPr="00CE118E">
        <w:rPr>
          <w:lang w:val="en-CA"/>
        </w:rPr>
        <w:t xml:space="preserve">That figure may seem </w:t>
      </w:r>
      <w:r w:rsidR="00FD4D47" w:rsidRPr="00CE118E">
        <w:rPr>
          <w:lang w:val="en-CA"/>
        </w:rPr>
        <w:t>unique t</w:t>
      </w:r>
      <w:r w:rsidR="003B45E5" w:rsidRPr="00CE118E">
        <w:rPr>
          <w:lang w:val="en-CA"/>
        </w:rPr>
        <w:t xml:space="preserve">o </w:t>
      </w:r>
      <w:r w:rsidR="00473E21" w:rsidRPr="00CE118E">
        <w:rPr>
          <w:lang w:val="en-CA"/>
        </w:rPr>
        <w:t>Montreal</w:t>
      </w:r>
      <w:r w:rsidR="003B45E5" w:rsidRPr="00CE118E">
        <w:rPr>
          <w:lang w:val="en-CA"/>
        </w:rPr>
        <w:t>, but</w:t>
      </w:r>
      <w:r w:rsidRPr="00CE118E">
        <w:rPr>
          <w:lang w:val="en-CA"/>
        </w:rPr>
        <w:t xml:space="preserve"> i</w:t>
      </w:r>
      <w:r w:rsidR="003B45E5" w:rsidRPr="00CE118E">
        <w:rPr>
          <w:lang w:val="en-CA"/>
        </w:rPr>
        <w:t xml:space="preserve">n </w:t>
      </w:r>
      <w:r w:rsidRPr="00CE118E">
        <w:rPr>
          <w:lang w:val="en-CA"/>
        </w:rPr>
        <w:t>Qu</w:t>
      </w:r>
      <w:r w:rsidR="009D27A6" w:rsidRPr="00CE118E">
        <w:rPr>
          <w:lang w:val="en-CA"/>
        </w:rPr>
        <w:t xml:space="preserve">ebec City, </w:t>
      </w:r>
      <w:r w:rsidR="003B45E5" w:rsidRPr="00CE118E">
        <w:rPr>
          <w:lang w:val="en-CA"/>
        </w:rPr>
        <w:t xml:space="preserve">where nearly </w:t>
      </w:r>
      <w:r w:rsidRPr="00CE118E">
        <w:rPr>
          <w:lang w:val="en-CA"/>
        </w:rPr>
        <w:t xml:space="preserve">99% </w:t>
      </w:r>
      <w:r w:rsidR="003B45E5" w:rsidRPr="00CE118E">
        <w:rPr>
          <w:lang w:val="en-CA"/>
        </w:rPr>
        <w:t xml:space="preserve">of the </w:t>
      </w:r>
      <w:r w:rsidRPr="00CE118E">
        <w:rPr>
          <w:lang w:val="en-CA"/>
        </w:rPr>
        <w:t xml:space="preserve">population </w:t>
      </w:r>
      <w:r w:rsidR="00E105FC" w:rsidRPr="00CE118E">
        <w:rPr>
          <w:lang w:val="en-CA"/>
        </w:rPr>
        <w:t>self-</w:t>
      </w:r>
      <w:r w:rsidR="003B45E5" w:rsidRPr="00CE118E">
        <w:rPr>
          <w:lang w:val="en-CA"/>
        </w:rPr>
        <w:t>reports as French-speaking and there is only one A</w:t>
      </w:r>
      <w:r w:rsidRPr="00CE118E">
        <w:rPr>
          <w:lang w:val="en-CA"/>
        </w:rPr>
        <w:t>nglophone</w:t>
      </w:r>
      <w:r w:rsidR="003B45E5" w:rsidRPr="00CE118E">
        <w:rPr>
          <w:lang w:val="en-CA"/>
        </w:rPr>
        <w:t xml:space="preserve"> CEGEP</w:t>
      </w:r>
      <w:r w:rsidRPr="00CE118E">
        <w:rPr>
          <w:lang w:val="en-CA"/>
        </w:rPr>
        <w:t xml:space="preserve">, </w:t>
      </w:r>
      <w:r w:rsidR="00E105FC" w:rsidRPr="00CE118E">
        <w:rPr>
          <w:lang w:val="en-CA"/>
        </w:rPr>
        <w:t xml:space="preserve">one student in 10 studies in English at the pre-university level </w:t>
      </w:r>
      <w:r w:rsidRPr="00CE118E">
        <w:rPr>
          <w:lang w:val="en-CA"/>
        </w:rPr>
        <w:t>(</w:t>
      </w:r>
      <w:r w:rsidRPr="00CE118E">
        <w:rPr>
          <w:i/>
          <w:lang w:val="en-CA"/>
        </w:rPr>
        <w:t>Le Devoir</w:t>
      </w:r>
      <w:r w:rsidRPr="00CE118E">
        <w:rPr>
          <w:lang w:val="en-CA"/>
        </w:rPr>
        <w:t xml:space="preserve">, </w:t>
      </w:r>
      <w:r w:rsidR="00E105FC" w:rsidRPr="00CE118E">
        <w:rPr>
          <w:lang w:val="en-CA"/>
        </w:rPr>
        <w:t xml:space="preserve">June </w:t>
      </w:r>
      <w:r w:rsidRPr="00CE118E">
        <w:rPr>
          <w:lang w:val="en-CA"/>
        </w:rPr>
        <w:t>6</w:t>
      </w:r>
      <w:r w:rsidR="00E105FC" w:rsidRPr="00CE118E">
        <w:rPr>
          <w:lang w:val="en-CA"/>
        </w:rPr>
        <w:t>,</w:t>
      </w:r>
      <w:r w:rsidRPr="00CE118E">
        <w:rPr>
          <w:lang w:val="en-CA"/>
        </w:rPr>
        <w:t xml:space="preserve"> 2017).</w:t>
      </w:r>
    </w:p>
    <w:p w:rsidR="00F10F0B" w:rsidRPr="00790BBF" w:rsidRDefault="00A644CA" w:rsidP="00106868">
      <w:pPr>
        <w:pStyle w:val="ListParagraph"/>
        <w:rPr>
          <w:highlight w:val="yellow"/>
          <w:lang w:val="en-CA"/>
        </w:rPr>
      </w:pPr>
      <w:r w:rsidRPr="00790BBF">
        <w:rPr>
          <w:highlight w:val="yellow"/>
          <w:lang w:val="en-CA"/>
        </w:rPr>
        <w:t>Beyond the interest shown by F</w:t>
      </w:r>
      <w:r w:rsidR="00106868" w:rsidRPr="00790BBF">
        <w:rPr>
          <w:highlight w:val="yellow"/>
          <w:lang w:val="en-CA"/>
        </w:rPr>
        <w:t>rancophone</w:t>
      </w:r>
      <w:r w:rsidRPr="00790BBF">
        <w:rPr>
          <w:highlight w:val="yellow"/>
          <w:lang w:val="en-CA"/>
        </w:rPr>
        <w:t xml:space="preserve"> youth in Anglophone </w:t>
      </w:r>
      <w:r w:rsidR="00106868" w:rsidRPr="00790BBF">
        <w:rPr>
          <w:highlight w:val="yellow"/>
          <w:lang w:val="en-CA"/>
        </w:rPr>
        <w:t xml:space="preserve">institutions, </w:t>
      </w:r>
      <w:r w:rsidRPr="00790BBF">
        <w:rPr>
          <w:highlight w:val="yellow"/>
          <w:lang w:val="en-CA"/>
        </w:rPr>
        <w:t xml:space="preserve">a stormy debate has long been raging in </w:t>
      </w:r>
      <w:r w:rsidR="00106868" w:rsidRPr="00790BBF">
        <w:rPr>
          <w:highlight w:val="yellow"/>
          <w:lang w:val="en-CA"/>
        </w:rPr>
        <w:t>Qu</w:t>
      </w:r>
      <w:r w:rsidRPr="00790BBF">
        <w:rPr>
          <w:highlight w:val="yellow"/>
          <w:lang w:val="en-CA"/>
        </w:rPr>
        <w:t>e</w:t>
      </w:r>
      <w:r w:rsidR="00106868" w:rsidRPr="00790BBF">
        <w:rPr>
          <w:highlight w:val="yellow"/>
          <w:lang w:val="en-CA"/>
        </w:rPr>
        <w:t xml:space="preserve">bec </w:t>
      </w:r>
      <w:r w:rsidRPr="00790BBF">
        <w:rPr>
          <w:highlight w:val="yellow"/>
          <w:lang w:val="en-CA"/>
        </w:rPr>
        <w:t>as to whether this sort of college education is li</w:t>
      </w:r>
      <w:r w:rsidR="009D27A6" w:rsidRPr="00790BBF">
        <w:rPr>
          <w:highlight w:val="yellow"/>
          <w:lang w:val="en-CA"/>
        </w:rPr>
        <w:t>kely</w:t>
      </w:r>
      <w:r w:rsidRPr="00790BBF">
        <w:rPr>
          <w:highlight w:val="yellow"/>
          <w:lang w:val="en-CA"/>
        </w:rPr>
        <w:t xml:space="preserve"> to be “anglicizing”. While the idea of applying </w:t>
      </w:r>
      <w:r w:rsidRPr="00790BBF">
        <w:rPr>
          <w:i/>
          <w:highlight w:val="yellow"/>
          <w:lang w:val="en-CA"/>
        </w:rPr>
        <w:t>Bill</w:t>
      </w:r>
      <w:r w:rsidR="00106868" w:rsidRPr="00790BBF">
        <w:rPr>
          <w:i/>
          <w:highlight w:val="yellow"/>
          <w:lang w:val="en-CA"/>
        </w:rPr>
        <w:t xml:space="preserve"> 101</w:t>
      </w:r>
      <w:r w:rsidR="00106868" w:rsidRPr="00790BBF">
        <w:rPr>
          <w:highlight w:val="yellow"/>
          <w:lang w:val="en-CA"/>
        </w:rPr>
        <w:t xml:space="preserve"> </w:t>
      </w:r>
      <w:r w:rsidRPr="00790BBF">
        <w:rPr>
          <w:highlight w:val="yellow"/>
          <w:lang w:val="en-CA"/>
        </w:rPr>
        <w:t>to the CEGEP has been censured on all sides</w:t>
      </w:r>
      <w:r w:rsidR="00106868" w:rsidRPr="00790BBF">
        <w:rPr>
          <w:highlight w:val="yellow"/>
          <w:lang w:val="en-CA"/>
        </w:rPr>
        <w:t xml:space="preserve">, </w:t>
      </w:r>
      <w:r w:rsidRPr="00790BBF">
        <w:rPr>
          <w:highlight w:val="yellow"/>
          <w:lang w:val="en-CA"/>
        </w:rPr>
        <w:t>certain voices in the political class</w:t>
      </w:r>
      <w:r w:rsidR="009D27A6" w:rsidRPr="00790BBF">
        <w:rPr>
          <w:highlight w:val="yellow"/>
          <w:lang w:val="en-CA"/>
        </w:rPr>
        <w:t>,</w:t>
      </w:r>
      <w:r w:rsidRPr="00790BBF">
        <w:rPr>
          <w:highlight w:val="yellow"/>
          <w:lang w:val="en-CA"/>
        </w:rPr>
        <w:t xml:space="preserve"> but also the academic community</w:t>
      </w:r>
      <w:r w:rsidR="009D27A6" w:rsidRPr="00790BBF">
        <w:rPr>
          <w:highlight w:val="yellow"/>
          <w:lang w:val="en-CA"/>
        </w:rPr>
        <w:t>,</w:t>
      </w:r>
      <w:r w:rsidRPr="00790BBF">
        <w:rPr>
          <w:highlight w:val="yellow"/>
          <w:lang w:val="en-CA"/>
        </w:rPr>
        <w:t xml:space="preserve"> have</w:t>
      </w:r>
      <w:r w:rsidR="00106868" w:rsidRPr="00790BBF">
        <w:rPr>
          <w:highlight w:val="yellow"/>
          <w:lang w:val="en-CA"/>
        </w:rPr>
        <w:t xml:space="preserve"> question</w:t>
      </w:r>
      <w:r w:rsidRPr="00790BBF">
        <w:rPr>
          <w:highlight w:val="yellow"/>
          <w:lang w:val="en-CA"/>
        </w:rPr>
        <w:t xml:space="preserve">ed the freedom that young people </w:t>
      </w:r>
      <w:r w:rsidR="003A0ECA" w:rsidRPr="00790BBF">
        <w:rPr>
          <w:highlight w:val="yellow"/>
          <w:lang w:val="en-CA"/>
        </w:rPr>
        <w:t xml:space="preserve">now </w:t>
      </w:r>
      <w:r w:rsidRPr="00790BBF">
        <w:rPr>
          <w:highlight w:val="yellow"/>
          <w:lang w:val="en-CA"/>
        </w:rPr>
        <w:t>have to study in English if they so desire.</w:t>
      </w:r>
      <w:r w:rsidR="00106868" w:rsidRPr="00790BBF">
        <w:rPr>
          <w:highlight w:val="yellow"/>
          <w:lang w:val="en-CA"/>
        </w:rPr>
        <w:t xml:space="preserve"> </w:t>
      </w:r>
      <w:r w:rsidRPr="00790BBF">
        <w:rPr>
          <w:highlight w:val="yellow"/>
          <w:lang w:val="en-CA"/>
        </w:rPr>
        <w:t xml:space="preserve">In a </w:t>
      </w:r>
      <w:r w:rsidR="00106868" w:rsidRPr="00790BBF">
        <w:rPr>
          <w:highlight w:val="yellow"/>
          <w:lang w:val="en-CA"/>
        </w:rPr>
        <w:t>r</w:t>
      </w:r>
      <w:r w:rsidRPr="00790BBF">
        <w:rPr>
          <w:highlight w:val="yellow"/>
          <w:lang w:val="en-CA"/>
        </w:rPr>
        <w:t>e</w:t>
      </w:r>
      <w:r w:rsidR="00106868" w:rsidRPr="00790BBF">
        <w:rPr>
          <w:highlight w:val="yellow"/>
          <w:lang w:val="en-CA"/>
        </w:rPr>
        <w:t>port publi</w:t>
      </w:r>
      <w:r w:rsidRPr="00790BBF">
        <w:rPr>
          <w:highlight w:val="yellow"/>
          <w:lang w:val="en-CA"/>
        </w:rPr>
        <w:t xml:space="preserve">shed in </w:t>
      </w:r>
      <w:r w:rsidR="00106868" w:rsidRPr="00790BBF">
        <w:rPr>
          <w:highlight w:val="yellow"/>
          <w:lang w:val="en-CA"/>
        </w:rPr>
        <w:t xml:space="preserve">2010, </w:t>
      </w:r>
      <w:r w:rsidRPr="00790BBF">
        <w:rPr>
          <w:highlight w:val="yellow"/>
          <w:lang w:val="en-CA"/>
        </w:rPr>
        <w:t xml:space="preserve">the </w:t>
      </w:r>
      <w:r w:rsidR="00106868" w:rsidRPr="00790BBF">
        <w:rPr>
          <w:highlight w:val="yellow"/>
          <w:lang w:val="en-CA"/>
        </w:rPr>
        <w:t xml:space="preserve">Institut de recherche sur le français en Amérique </w:t>
      </w:r>
      <w:r w:rsidR="0098796E" w:rsidRPr="00790BBF">
        <w:rPr>
          <w:highlight w:val="yellow"/>
          <w:lang w:val="en-CA"/>
        </w:rPr>
        <w:t xml:space="preserve">argues </w:t>
      </w:r>
      <w:r w:rsidRPr="00790BBF">
        <w:rPr>
          <w:highlight w:val="yellow"/>
          <w:lang w:val="en-CA"/>
        </w:rPr>
        <w:t xml:space="preserve">that </w:t>
      </w:r>
      <w:r w:rsidRPr="00790BBF">
        <w:rPr>
          <w:rFonts w:ascii="Calibri" w:hAnsi="Calibri" w:cs="Calibri"/>
          <w:highlight w:val="yellow"/>
          <w:lang w:val="en-CA"/>
        </w:rPr>
        <w:t>[</w:t>
      </w:r>
      <w:r w:rsidR="001B5DBD" w:rsidRPr="00790BBF">
        <w:rPr>
          <w:highlight w:val="yellow"/>
          <w:lang w:val="en-CA"/>
        </w:rPr>
        <w:t>Translation</w:t>
      </w:r>
      <w:r w:rsidRPr="00790BBF">
        <w:rPr>
          <w:rFonts w:ascii="Calibri" w:hAnsi="Calibri" w:cs="Calibri"/>
          <w:highlight w:val="yellow"/>
          <w:lang w:val="en-CA"/>
        </w:rPr>
        <w:t>]</w:t>
      </w:r>
      <w:r w:rsidRPr="00790BBF">
        <w:rPr>
          <w:highlight w:val="yellow"/>
          <w:lang w:val="en-CA"/>
        </w:rPr>
        <w:t xml:space="preserve"> “in the Anglophone college </w:t>
      </w:r>
      <w:r w:rsidR="00106868" w:rsidRPr="00790BBF">
        <w:rPr>
          <w:highlight w:val="yellow"/>
          <w:lang w:val="en-CA"/>
        </w:rPr>
        <w:t xml:space="preserve">context, </w:t>
      </w:r>
      <w:r w:rsidR="008A0BA7" w:rsidRPr="00790BBF">
        <w:rPr>
          <w:highlight w:val="yellow"/>
          <w:lang w:val="en-CA"/>
        </w:rPr>
        <w:t xml:space="preserve">linguistic diversity </w:t>
      </w:r>
      <w:r w:rsidRPr="00790BBF">
        <w:rPr>
          <w:highlight w:val="yellow"/>
          <w:lang w:val="en-CA"/>
        </w:rPr>
        <w:t>encourages the use of English in all the spheres of daily life”</w:t>
      </w:r>
      <w:r w:rsidR="00035828" w:rsidRPr="00790BBF">
        <w:rPr>
          <w:highlight w:val="yellow"/>
          <w:lang w:val="en-CA"/>
        </w:rPr>
        <w:t xml:space="preserve"> (IRFA, 2010).  </w:t>
      </w:r>
    </w:p>
    <w:p w:rsidR="00106868" w:rsidRPr="00790BBF" w:rsidRDefault="00DF51D2" w:rsidP="00106868">
      <w:pPr>
        <w:pStyle w:val="ListParagraph"/>
        <w:rPr>
          <w:highlight w:val="yellow"/>
          <w:lang w:val="en-CA"/>
        </w:rPr>
      </w:pPr>
      <w:r w:rsidRPr="00790BBF">
        <w:rPr>
          <w:highlight w:val="yellow"/>
          <w:lang w:val="en-CA"/>
        </w:rPr>
        <w:t>That said</w:t>
      </w:r>
      <w:r w:rsidR="00035828" w:rsidRPr="00790BBF">
        <w:rPr>
          <w:highlight w:val="yellow"/>
          <w:lang w:val="en-CA"/>
        </w:rPr>
        <w:t xml:space="preserve">, </w:t>
      </w:r>
      <w:r w:rsidRPr="00790BBF">
        <w:rPr>
          <w:highlight w:val="yellow"/>
          <w:lang w:val="en-CA"/>
        </w:rPr>
        <w:t>there are other concerns that emerge for young A</w:t>
      </w:r>
      <w:r w:rsidR="00035828" w:rsidRPr="00790BBF">
        <w:rPr>
          <w:highlight w:val="yellow"/>
          <w:lang w:val="en-CA"/>
        </w:rPr>
        <w:t xml:space="preserve">nglophones </w:t>
      </w:r>
      <w:r w:rsidRPr="00790BBF">
        <w:rPr>
          <w:highlight w:val="yellow"/>
          <w:lang w:val="en-CA"/>
        </w:rPr>
        <w:t>who</w:t>
      </w:r>
      <w:r w:rsidR="00106868" w:rsidRPr="00790BBF">
        <w:rPr>
          <w:highlight w:val="yellow"/>
          <w:lang w:val="en-CA"/>
        </w:rPr>
        <w:t xml:space="preserve">, </w:t>
      </w:r>
      <w:r w:rsidRPr="00790BBF">
        <w:rPr>
          <w:highlight w:val="yellow"/>
          <w:lang w:val="en-CA"/>
        </w:rPr>
        <w:t xml:space="preserve">in attending </w:t>
      </w:r>
      <w:r w:rsidR="0098796E" w:rsidRPr="00790BBF">
        <w:rPr>
          <w:highlight w:val="yellow"/>
          <w:lang w:val="en-CA"/>
        </w:rPr>
        <w:t xml:space="preserve">English-speaking </w:t>
      </w:r>
      <w:r w:rsidR="00106868" w:rsidRPr="00790BBF">
        <w:rPr>
          <w:highlight w:val="yellow"/>
          <w:lang w:val="en-CA"/>
        </w:rPr>
        <w:t>institutions, re</w:t>
      </w:r>
      <w:r w:rsidRPr="00790BBF">
        <w:rPr>
          <w:highlight w:val="yellow"/>
          <w:lang w:val="en-CA"/>
        </w:rPr>
        <w:t>i</w:t>
      </w:r>
      <w:r w:rsidR="00106868" w:rsidRPr="00790BBF">
        <w:rPr>
          <w:highlight w:val="yellow"/>
          <w:lang w:val="en-CA"/>
        </w:rPr>
        <w:t>nforce</w:t>
      </w:r>
      <w:r w:rsidRPr="00790BBF">
        <w:rPr>
          <w:highlight w:val="yellow"/>
          <w:lang w:val="en-CA"/>
        </w:rPr>
        <w:t xml:space="preserve"> the </w:t>
      </w:r>
      <w:r w:rsidR="00106868" w:rsidRPr="00790BBF">
        <w:rPr>
          <w:highlight w:val="yellow"/>
          <w:lang w:val="en-CA"/>
        </w:rPr>
        <w:t>dynami</w:t>
      </w:r>
      <w:r w:rsidRPr="00790BBF">
        <w:rPr>
          <w:highlight w:val="yellow"/>
          <w:lang w:val="en-CA"/>
        </w:rPr>
        <w:t>c of “</w:t>
      </w:r>
      <w:r w:rsidR="00106868" w:rsidRPr="00790BBF">
        <w:rPr>
          <w:highlight w:val="yellow"/>
          <w:lang w:val="en-CA"/>
        </w:rPr>
        <w:t>s</w:t>
      </w:r>
      <w:r w:rsidRPr="00790BBF">
        <w:rPr>
          <w:highlight w:val="yellow"/>
          <w:lang w:val="en-CA"/>
        </w:rPr>
        <w:t>e</w:t>
      </w:r>
      <w:r w:rsidR="00106868" w:rsidRPr="00790BBF">
        <w:rPr>
          <w:highlight w:val="yellow"/>
          <w:lang w:val="en-CA"/>
        </w:rPr>
        <w:t>gr</w:t>
      </w:r>
      <w:r w:rsidRPr="00790BBF">
        <w:rPr>
          <w:highlight w:val="yellow"/>
          <w:lang w:val="en-CA"/>
        </w:rPr>
        <w:t>e</w:t>
      </w:r>
      <w:r w:rsidR="00106868" w:rsidRPr="00790BBF">
        <w:rPr>
          <w:highlight w:val="yellow"/>
          <w:lang w:val="en-CA"/>
        </w:rPr>
        <w:t>gation</w:t>
      </w:r>
      <w:r w:rsidRPr="00790BBF">
        <w:rPr>
          <w:highlight w:val="yellow"/>
          <w:lang w:val="en-CA"/>
        </w:rPr>
        <w:t>” between the two l</w:t>
      </w:r>
      <w:r w:rsidR="0098796E" w:rsidRPr="00790BBF">
        <w:rPr>
          <w:highlight w:val="yellow"/>
          <w:lang w:val="en-CA"/>
        </w:rPr>
        <w:t xml:space="preserve">anguage </w:t>
      </w:r>
      <w:r w:rsidR="007E312F" w:rsidRPr="00790BBF">
        <w:rPr>
          <w:highlight w:val="yellow"/>
          <w:lang w:val="en-CA"/>
        </w:rPr>
        <w:t xml:space="preserve">groups. </w:t>
      </w:r>
      <w:r w:rsidRPr="00790BBF">
        <w:rPr>
          <w:highlight w:val="yellow"/>
          <w:lang w:val="en-CA"/>
        </w:rPr>
        <w:t xml:space="preserve">The </w:t>
      </w:r>
      <w:r w:rsidR="00106868" w:rsidRPr="00790BBF">
        <w:rPr>
          <w:highlight w:val="yellow"/>
          <w:lang w:val="en-CA"/>
        </w:rPr>
        <w:t>IRFA</w:t>
      </w:r>
      <w:r w:rsidRPr="00790BBF">
        <w:rPr>
          <w:highlight w:val="yellow"/>
          <w:lang w:val="en-CA"/>
        </w:rPr>
        <w:t xml:space="preserve"> considers it hard to see how students can develop an “attraction” for French and a sense of belonging to the Francophone “community” while being “in so little</w:t>
      </w:r>
      <w:r w:rsidR="00106868" w:rsidRPr="00790BBF">
        <w:rPr>
          <w:highlight w:val="yellow"/>
          <w:lang w:val="en-CA"/>
        </w:rPr>
        <w:t xml:space="preserve"> contact</w:t>
      </w:r>
      <w:r w:rsidRPr="00790BBF">
        <w:rPr>
          <w:highlight w:val="yellow"/>
          <w:lang w:val="en-CA"/>
        </w:rPr>
        <w:t xml:space="preserve"> with Francophone networks”</w:t>
      </w:r>
      <w:r w:rsidR="00106868" w:rsidRPr="00790BBF">
        <w:rPr>
          <w:highlight w:val="yellow"/>
          <w:lang w:val="en-CA"/>
        </w:rPr>
        <w:t xml:space="preserve"> (IRFA, 2010). </w:t>
      </w:r>
      <w:r w:rsidRPr="00790BBF">
        <w:rPr>
          <w:highlight w:val="yellow"/>
          <w:lang w:val="en-CA"/>
        </w:rPr>
        <w:t xml:space="preserve">These </w:t>
      </w:r>
      <w:r w:rsidR="00106868" w:rsidRPr="00790BBF">
        <w:rPr>
          <w:highlight w:val="yellow"/>
          <w:lang w:val="en-CA"/>
        </w:rPr>
        <w:t xml:space="preserve">conclusions </w:t>
      </w:r>
      <w:r w:rsidRPr="00790BBF">
        <w:rPr>
          <w:highlight w:val="yellow"/>
          <w:lang w:val="en-CA"/>
        </w:rPr>
        <w:t xml:space="preserve">are based on the idea that support for Francophone </w:t>
      </w:r>
      <w:r w:rsidR="00106868" w:rsidRPr="00790BBF">
        <w:rPr>
          <w:highlight w:val="yellow"/>
          <w:lang w:val="en-CA"/>
        </w:rPr>
        <w:t xml:space="preserve">culture </w:t>
      </w:r>
      <w:r w:rsidRPr="00790BBF">
        <w:rPr>
          <w:highlight w:val="yellow"/>
          <w:lang w:val="en-CA"/>
        </w:rPr>
        <w:t>is developed by interacting with multiple networks of F</w:t>
      </w:r>
      <w:r w:rsidR="00106868" w:rsidRPr="00790BBF">
        <w:rPr>
          <w:highlight w:val="yellow"/>
          <w:lang w:val="en-CA"/>
        </w:rPr>
        <w:t xml:space="preserve">rancophone </w:t>
      </w:r>
      <w:r w:rsidRPr="00790BBF">
        <w:rPr>
          <w:highlight w:val="yellow"/>
          <w:lang w:val="en-CA"/>
        </w:rPr>
        <w:t xml:space="preserve">affiliation </w:t>
      </w:r>
      <w:r w:rsidR="00106868" w:rsidRPr="00790BBF">
        <w:rPr>
          <w:highlight w:val="yellow"/>
          <w:lang w:val="en-CA"/>
        </w:rPr>
        <w:t>(Pagé</w:t>
      </w:r>
      <w:r w:rsidRPr="00790BBF">
        <w:rPr>
          <w:highlight w:val="yellow"/>
          <w:lang w:val="en-CA"/>
        </w:rPr>
        <w:t xml:space="preserve"> and</w:t>
      </w:r>
      <w:r w:rsidR="00106868" w:rsidRPr="00790BBF">
        <w:rPr>
          <w:highlight w:val="yellow"/>
          <w:lang w:val="en-CA"/>
        </w:rPr>
        <w:t xml:space="preserve"> Lamarre, 2010). </w:t>
      </w:r>
      <w:r w:rsidRPr="00790BBF">
        <w:rPr>
          <w:highlight w:val="yellow"/>
          <w:lang w:val="en-CA"/>
        </w:rPr>
        <w:t xml:space="preserve">The </w:t>
      </w:r>
      <w:r w:rsidR="00106868" w:rsidRPr="00790BBF">
        <w:rPr>
          <w:highlight w:val="yellow"/>
          <w:lang w:val="en-CA"/>
        </w:rPr>
        <w:t xml:space="preserve">Fédération des </w:t>
      </w:r>
      <w:r w:rsidR="001A4CCD" w:rsidRPr="00790BBF">
        <w:rPr>
          <w:highlight w:val="yellow"/>
          <w:lang w:val="en-CA"/>
        </w:rPr>
        <w:t>c</w:t>
      </w:r>
      <w:r w:rsidR="00106868" w:rsidRPr="00790BBF">
        <w:rPr>
          <w:highlight w:val="yellow"/>
          <w:lang w:val="en-CA"/>
        </w:rPr>
        <w:t>égeps maint</w:t>
      </w:r>
      <w:r w:rsidRPr="00790BBF">
        <w:rPr>
          <w:highlight w:val="yellow"/>
          <w:lang w:val="en-CA"/>
        </w:rPr>
        <w:t xml:space="preserve">ains its historical </w:t>
      </w:r>
      <w:r w:rsidR="00106868" w:rsidRPr="00790BBF">
        <w:rPr>
          <w:highlight w:val="yellow"/>
          <w:lang w:val="en-CA"/>
        </w:rPr>
        <w:t xml:space="preserve">position </w:t>
      </w:r>
      <w:r w:rsidRPr="00790BBF">
        <w:rPr>
          <w:highlight w:val="yellow"/>
          <w:lang w:val="en-CA"/>
        </w:rPr>
        <w:t>on free choice of an institut</w:t>
      </w:r>
      <w:r w:rsidR="00337A35" w:rsidRPr="00790BBF">
        <w:rPr>
          <w:highlight w:val="yellow"/>
          <w:lang w:val="en-CA"/>
        </w:rPr>
        <w:t>ion</w:t>
      </w:r>
      <w:r w:rsidRPr="00790BBF">
        <w:rPr>
          <w:highlight w:val="yellow"/>
          <w:lang w:val="en-CA"/>
        </w:rPr>
        <w:t xml:space="preserve"> of higher education, </w:t>
      </w:r>
      <w:r w:rsidR="00106868" w:rsidRPr="00790BBF">
        <w:rPr>
          <w:highlight w:val="yellow"/>
          <w:lang w:val="en-CA"/>
        </w:rPr>
        <w:t>a</w:t>
      </w:r>
      <w:r w:rsidR="00337A35" w:rsidRPr="00790BBF">
        <w:rPr>
          <w:highlight w:val="yellow"/>
          <w:lang w:val="en-CA"/>
        </w:rPr>
        <w:t xml:space="preserve">sserting </w:t>
      </w:r>
      <w:r w:rsidRPr="00790BBF">
        <w:rPr>
          <w:highlight w:val="yellow"/>
          <w:lang w:val="en-CA"/>
        </w:rPr>
        <w:t xml:space="preserve">that </w:t>
      </w:r>
      <w:r w:rsidR="00337A35" w:rsidRPr="00790BBF">
        <w:rPr>
          <w:rFonts w:ascii="Calibri" w:hAnsi="Calibri" w:cs="Calibri"/>
          <w:highlight w:val="yellow"/>
          <w:lang w:val="en-CA"/>
        </w:rPr>
        <w:t>[</w:t>
      </w:r>
      <w:r w:rsidR="001B5DBD" w:rsidRPr="00790BBF">
        <w:rPr>
          <w:highlight w:val="yellow"/>
          <w:lang w:val="en-CA"/>
        </w:rPr>
        <w:t>Translation</w:t>
      </w:r>
      <w:r w:rsidR="00337A35" w:rsidRPr="00790BBF">
        <w:rPr>
          <w:rFonts w:ascii="Calibri" w:hAnsi="Calibri" w:cs="Calibri"/>
          <w:highlight w:val="yellow"/>
          <w:lang w:val="en-CA"/>
        </w:rPr>
        <w:t>]</w:t>
      </w:r>
      <w:r w:rsidR="00337A35" w:rsidRPr="00790BBF">
        <w:rPr>
          <w:highlight w:val="yellow"/>
          <w:lang w:val="en-CA"/>
        </w:rPr>
        <w:t xml:space="preserve"> “attending A</w:t>
      </w:r>
      <w:r w:rsidR="00106868" w:rsidRPr="00790BBF">
        <w:rPr>
          <w:highlight w:val="yellow"/>
          <w:lang w:val="en-CA"/>
        </w:rPr>
        <w:t>nglophone</w:t>
      </w:r>
      <w:r w:rsidR="00337A35" w:rsidRPr="00790BBF">
        <w:rPr>
          <w:highlight w:val="yellow"/>
          <w:lang w:val="en-CA"/>
        </w:rPr>
        <w:t xml:space="preserve"> college</w:t>
      </w:r>
      <w:r w:rsidR="00106868" w:rsidRPr="00790BBF">
        <w:rPr>
          <w:highlight w:val="yellow"/>
          <w:lang w:val="en-CA"/>
        </w:rPr>
        <w:t xml:space="preserve">s </w:t>
      </w:r>
      <w:r w:rsidR="00337A35" w:rsidRPr="00790BBF">
        <w:rPr>
          <w:highlight w:val="yellow"/>
          <w:lang w:val="en-CA"/>
        </w:rPr>
        <w:t>has very little to do with the phenomenon of language transfer</w:t>
      </w:r>
      <w:r w:rsidR="00106868" w:rsidRPr="00790BBF">
        <w:rPr>
          <w:highlight w:val="yellow"/>
          <w:lang w:val="en-CA"/>
        </w:rPr>
        <w:t>.</w:t>
      </w:r>
      <w:r w:rsidR="00337A35" w:rsidRPr="00790BBF">
        <w:rPr>
          <w:highlight w:val="yellow"/>
          <w:lang w:val="en-CA"/>
        </w:rPr>
        <w:t>”</w:t>
      </w:r>
      <w:r w:rsidR="00106868" w:rsidRPr="00790BBF">
        <w:rPr>
          <w:highlight w:val="yellow"/>
          <w:lang w:val="en-CA"/>
        </w:rPr>
        <w:t xml:space="preserve"> </w:t>
      </w:r>
      <w:r w:rsidR="00337A35" w:rsidRPr="00790BBF">
        <w:rPr>
          <w:highlight w:val="yellow"/>
          <w:lang w:val="en-CA"/>
        </w:rPr>
        <w:t>This statement is based on admission figures</w:t>
      </w:r>
      <w:r w:rsidR="00106868" w:rsidRPr="00790BBF">
        <w:rPr>
          <w:highlight w:val="yellow"/>
          <w:lang w:val="en-CA"/>
        </w:rPr>
        <w:t xml:space="preserve">: </w:t>
      </w:r>
      <w:r w:rsidR="00337A35" w:rsidRPr="00790BBF">
        <w:rPr>
          <w:highlight w:val="yellow"/>
          <w:lang w:val="en-CA"/>
        </w:rPr>
        <w:t xml:space="preserve">the </w:t>
      </w:r>
      <w:r w:rsidR="00106868" w:rsidRPr="00790BBF">
        <w:rPr>
          <w:highlight w:val="yellow"/>
          <w:lang w:val="en-CA"/>
        </w:rPr>
        <w:t xml:space="preserve">proportion </w:t>
      </w:r>
      <w:r w:rsidR="00337A35" w:rsidRPr="00790BBF">
        <w:rPr>
          <w:highlight w:val="yellow"/>
          <w:lang w:val="en-CA"/>
        </w:rPr>
        <w:t>of A</w:t>
      </w:r>
      <w:r w:rsidR="00106868" w:rsidRPr="00790BBF">
        <w:rPr>
          <w:highlight w:val="yellow"/>
          <w:lang w:val="en-CA"/>
        </w:rPr>
        <w:t xml:space="preserve">nglophones </w:t>
      </w:r>
      <w:r w:rsidR="00337A35" w:rsidRPr="00790BBF">
        <w:rPr>
          <w:highlight w:val="yellow"/>
          <w:lang w:val="en-CA"/>
        </w:rPr>
        <w:t>enrolled in a F</w:t>
      </w:r>
      <w:r w:rsidR="00106868" w:rsidRPr="00790BBF">
        <w:rPr>
          <w:highlight w:val="yellow"/>
          <w:lang w:val="en-CA"/>
        </w:rPr>
        <w:t xml:space="preserve">rancophone </w:t>
      </w:r>
      <w:r w:rsidR="00337A35" w:rsidRPr="00790BBF">
        <w:rPr>
          <w:highlight w:val="yellow"/>
          <w:lang w:val="en-CA"/>
        </w:rPr>
        <w:t xml:space="preserve">college has been rising since </w:t>
      </w:r>
      <w:r w:rsidR="00106868" w:rsidRPr="00790BBF">
        <w:rPr>
          <w:highlight w:val="yellow"/>
          <w:lang w:val="en-CA"/>
        </w:rPr>
        <w:t xml:space="preserve">1998; </w:t>
      </w:r>
      <w:r w:rsidR="00337A35" w:rsidRPr="00790BBF">
        <w:rPr>
          <w:highlight w:val="yellow"/>
          <w:lang w:val="en-CA"/>
        </w:rPr>
        <w:t xml:space="preserve">the </w:t>
      </w:r>
      <w:r w:rsidR="00106868" w:rsidRPr="00790BBF">
        <w:rPr>
          <w:highlight w:val="yellow"/>
          <w:lang w:val="en-CA"/>
        </w:rPr>
        <w:t xml:space="preserve">proportion </w:t>
      </w:r>
      <w:r w:rsidR="00337A35" w:rsidRPr="00790BBF">
        <w:rPr>
          <w:highlight w:val="yellow"/>
          <w:lang w:val="en-CA"/>
        </w:rPr>
        <w:t xml:space="preserve">of </w:t>
      </w:r>
      <w:r w:rsidR="00106868" w:rsidRPr="00790BBF">
        <w:rPr>
          <w:highlight w:val="yellow"/>
          <w:lang w:val="en-CA"/>
        </w:rPr>
        <w:t xml:space="preserve">allophones </w:t>
      </w:r>
      <w:r w:rsidR="00337A35" w:rsidRPr="00790BBF">
        <w:rPr>
          <w:highlight w:val="yellow"/>
          <w:lang w:val="en-CA"/>
        </w:rPr>
        <w:t>enrolled in an A</w:t>
      </w:r>
      <w:r w:rsidR="00106868" w:rsidRPr="00790BBF">
        <w:rPr>
          <w:highlight w:val="yellow"/>
          <w:lang w:val="en-CA"/>
        </w:rPr>
        <w:t xml:space="preserve">nglophone </w:t>
      </w:r>
      <w:r w:rsidR="00337A35" w:rsidRPr="00790BBF">
        <w:rPr>
          <w:highlight w:val="yellow"/>
          <w:lang w:val="en-CA"/>
        </w:rPr>
        <w:t xml:space="preserve">college is falling; and the </w:t>
      </w:r>
      <w:r w:rsidR="00106868" w:rsidRPr="00790BBF">
        <w:rPr>
          <w:highlight w:val="yellow"/>
          <w:lang w:val="en-CA"/>
        </w:rPr>
        <w:t xml:space="preserve">proportion </w:t>
      </w:r>
      <w:r w:rsidR="00337A35" w:rsidRPr="00790BBF">
        <w:rPr>
          <w:highlight w:val="yellow"/>
          <w:lang w:val="en-CA"/>
        </w:rPr>
        <w:t>of F</w:t>
      </w:r>
      <w:r w:rsidR="00106868" w:rsidRPr="00790BBF">
        <w:rPr>
          <w:highlight w:val="yellow"/>
          <w:lang w:val="en-CA"/>
        </w:rPr>
        <w:t xml:space="preserve">rancophones </w:t>
      </w:r>
      <w:r w:rsidR="00337A35" w:rsidRPr="00790BBF">
        <w:rPr>
          <w:highlight w:val="yellow"/>
          <w:lang w:val="en-CA"/>
        </w:rPr>
        <w:t>in A</w:t>
      </w:r>
      <w:r w:rsidR="00106868" w:rsidRPr="00790BBF">
        <w:rPr>
          <w:highlight w:val="yellow"/>
          <w:lang w:val="en-CA"/>
        </w:rPr>
        <w:t xml:space="preserve">nglophone </w:t>
      </w:r>
      <w:r w:rsidR="00337A35" w:rsidRPr="00790BBF">
        <w:rPr>
          <w:highlight w:val="yellow"/>
          <w:lang w:val="en-CA"/>
        </w:rPr>
        <w:t xml:space="preserve">CEGEPS is </w:t>
      </w:r>
      <w:r w:rsidR="00106868" w:rsidRPr="00790BBF">
        <w:rPr>
          <w:highlight w:val="yellow"/>
          <w:lang w:val="en-CA"/>
        </w:rPr>
        <w:t>stable</w:t>
      </w:r>
      <w:r w:rsidR="007C7C42" w:rsidRPr="00790BBF">
        <w:rPr>
          <w:highlight w:val="yellow"/>
          <w:lang w:val="en-CA"/>
        </w:rPr>
        <w:t xml:space="preserve"> (Fédération des cégeps, 2013)</w:t>
      </w:r>
      <w:r w:rsidR="00106868" w:rsidRPr="00790BBF">
        <w:rPr>
          <w:highlight w:val="yellow"/>
          <w:lang w:val="en-CA"/>
        </w:rPr>
        <w:t>.</w:t>
      </w:r>
    </w:p>
    <w:p w:rsidR="00106868" w:rsidRPr="00790BBF" w:rsidRDefault="00337A35" w:rsidP="00106868">
      <w:pPr>
        <w:pStyle w:val="ListParagraph"/>
        <w:rPr>
          <w:highlight w:val="yellow"/>
          <w:lang w:val="en-CA"/>
        </w:rPr>
      </w:pPr>
      <w:r w:rsidRPr="00790BBF">
        <w:rPr>
          <w:highlight w:val="yellow"/>
          <w:lang w:val="en-CA"/>
        </w:rPr>
        <w:t>Once again</w:t>
      </w:r>
      <w:r w:rsidR="00106868" w:rsidRPr="00790BBF">
        <w:rPr>
          <w:highlight w:val="yellow"/>
          <w:lang w:val="en-CA"/>
        </w:rPr>
        <w:t xml:space="preserve">, </w:t>
      </w:r>
      <w:r w:rsidRPr="00790BBF">
        <w:rPr>
          <w:highlight w:val="yellow"/>
          <w:lang w:val="en-CA"/>
        </w:rPr>
        <w:t xml:space="preserve">this reality raises an important </w:t>
      </w:r>
      <w:r w:rsidR="00106868" w:rsidRPr="00790BBF">
        <w:rPr>
          <w:highlight w:val="yellow"/>
          <w:lang w:val="en-CA"/>
        </w:rPr>
        <w:t>question</w:t>
      </w:r>
      <w:r w:rsidRPr="00790BBF">
        <w:rPr>
          <w:highlight w:val="yellow"/>
          <w:lang w:val="en-CA"/>
        </w:rPr>
        <w:t>:</w:t>
      </w:r>
      <w:r w:rsidR="00106868" w:rsidRPr="00790BBF">
        <w:rPr>
          <w:highlight w:val="yellow"/>
          <w:lang w:val="en-CA"/>
        </w:rPr>
        <w:t xml:space="preserve"> </w:t>
      </w:r>
      <w:r w:rsidRPr="00790BBF">
        <w:rPr>
          <w:highlight w:val="yellow"/>
          <w:lang w:val="en-CA"/>
        </w:rPr>
        <w:t>are F</w:t>
      </w:r>
      <w:r w:rsidR="00106868" w:rsidRPr="00790BBF">
        <w:rPr>
          <w:highlight w:val="yellow"/>
          <w:lang w:val="en-CA"/>
        </w:rPr>
        <w:t>rancophone</w:t>
      </w:r>
      <w:r w:rsidRPr="00790BBF">
        <w:rPr>
          <w:highlight w:val="yellow"/>
          <w:lang w:val="en-CA"/>
        </w:rPr>
        <w:t xml:space="preserve"> youth attracted by the English language, or by the institution?</w:t>
      </w:r>
      <w:r w:rsidR="00106868" w:rsidRPr="00790BBF">
        <w:rPr>
          <w:highlight w:val="yellow"/>
          <w:lang w:val="en-CA"/>
        </w:rPr>
        <w:t xml:space="preserve"> </w:t>
      </w:r>
      <w:r w:rsidR="00CF7AA1" w:rsidRPr="00790BBF">
        <w:rPr>
          <w:highlight w:val="yellow"/>
          <w:lang w:val="en-CA"/>
        </w:rPr>
        <w:t xml:space="preserve">In the opinion of representatives of </w:t>
      </w:r>
      <w:r w:rsidR="00106868" w:rsidRPr="00790BBF">
        <w:rPr>
          <w:highlight w:val="yellow"/>
          <w:lang w:val="en-CA"/>
        </w:rPr>
        <w:t>Concordia</w:t>
      </w:r>
      <w:r w:rsidR="00CF7AA1" w:rsidRPr="00790BBF">
        <w:rPr>
          <w:highlight w:val="yellow"/>
          <w:lang w:val="en-CA"/>
        </w:rPr>
        <w:t xml:space="preserve"> University and of </w:t>
      </w:r>
      <w:r w:rsidR="00106868" w:rsidRPr="00790BBF">
        <w:rPr>
          <w:highlight w:val="yellow"/>
          <w:lang w:val="en-CA"/>
        </w:rPr>
        <w:t xml:space="preserve">Vanier </w:t>
      </w:r>
      <w:r w:rsidR="00CF7AA1" w:rsidRPr="00790BBF">
        <w:rPr>
          <w:highlight w:val="yellow"/>
          <w:lang w:val="en-CA"/>
        </w:rPr>
        <w:t xml:space="preserve">and </w:t>
      </w:r>
      <w:r w:rsidR="00106868" w:rsidRPr="00790BBF">
        <w:rPr>
          <w:highlight w:val="yellow"/>
          <w:lang w:val="en-CA"/>
        </w:rPr>
        <w:t>Marianopolis</w:t>
      </w:r>
      <w:r w:rsidR="00CF7AA1" w:rsidRPr="00790BBF">
        <w:rPr>
          <w:highlight w:val="yellow"/>
          <w:lang w:val="en-CA"/>
        </w:rPr>
        <w:t xml:space="preserve"> colleges</w:t>
      </w:r>
      <w:r w:rsidR="00106868" w:rsidRPr="00790BBF">
        <w:rPr>
          <w:highlight w:val="yellow"/>
          <w:lang w:val="en-CA"/>
        </w:rPr>
        <w:t xml:space="preserve">, </w:t>
      </w:r>
      <w:r w:rsidR="009D27A6" w:rsidRPr="00790BBF">
        <w:rPr>
          <w:highlight w:val="yellow"/>
          <w:lang w:val="en-CA"/>
        </w:rPr>
        <w:t xml:space="preserve">it seems that </w:t>
      </w:r>
      <w:r w:rsidR="009D27A6" w:rsidRPr="00790BBF">
        <w:rPr>
          <w:rFonts w:ascii="Times New Roman" w:hAnsi="Times New Roman"/>
          <w:highlight w:val="yellow"/>
          <w:lang w:val="en-CA"/>
        </w:rPr>
        <w:t>[</w:t>
      </w:r>
      <w:r w:rsidR="009D27A6" w:rsidRPr="00790BBF">
        <w:rPr>
          <w:highlight w:val="yellow"/>
          <w:lang w:val="en-CA"/>
        </w:rPr>
        <w:t>Translation</w:t>
      </w:r>
      <w:r w:rsidR="009D27A6" w:rsidRPr="00790BBF">
        <w:rPr>
          <w:rFonts w:ascii="Times New Roman" w:hAnsi="Times New Roman"/>
          <w:highlight w:val="yellow"/>
          <w:lang w:val="en-CA"/>
        </w:rPr>
        <w:t>]</w:t>
      </w:r>
      <w:r w:rsidR="009D27A6" w:rsidRPr="00790BBF">
        <w:rPr>
          <w:highlight w:val="yellow"/>
          <w:lang w:val="en-CA"/>
        </w:rPr>
        <w:t xml:space="preserve"> </w:t>
      </w:r>
      <w:r w:rsidR="00CF7AA1" w:rsidRPr="00790BBF">
        <w:rPr>
          <w:highlight w:val="yellow"/>
          <w:lang w:val="en-CA"/>
        </w:rPr>
        <w:t>“most students a</w:t>
      </w:r>
      <w:r w:rsidR="0098796E" w:rsidRPr="00790BBF">
        <w:rPr>
          <w:highlight w:val="yellow"/>
          <w:lang w:val="en-CA"/>
        </w:rPr>
        <w:t xml:space="preserve">re </w:t>
      </w:r>
      <w:r w:rsidR="00CF7AA1" w:rsidRPr="00790BBF">
        <w:rPr>
          <w:highlight w:val="yellow"/>
          <w:lang w:val="en-CA"/>
        </w:rPr>
        <w:t>attracted by the programs and not the language of the school”</w:t>
      </w:r>
      <w:r w:rsidR="00106868" w:rsidRPr="00790BBF">
        <w:rPr>
          <w:highlight w:val="yellow"/>
          <w:lang w:val="en-CA"/>
        </w:rPr>
        <w:t xml:space="preserve"> (</w:t>
      </w:r>
      <w:r w:rsidR="00106868" w:rsidRPr="00790BBF">
        <w:rPr>
          <w:i/>
          <w:highlight w:val="yellow"/>
          <w:lang w:val="en-CA"/>
        </w:rPr>
        <w:t>Le Devoir</w:t>
      </w:r>
      <w:r w:rsidR="00106868" w:rsidRPr="00790BBF">
        <w:rPr>
          <w:highlight w:val="yellow"/>
          <w:lang w:val="en-CA"/>
        </w:rPr>
        <w:t xml:space="preserve">, </w:t>
      </w:r>
      <w:r w:rsidRPr="00790BBF">
        <w:rPr>
          <w:highlight w:val="yellow"/>
          <w:lang w:val="en-CA"/>
        </w:rPr>
        <w:t xml:space="preserve">August </w:t>
      </w:r>
      <w:r w:rsidR="00106868" w:rsidRPr="00790BBF">
        <w:rPr>
          <w:highlight w:val="yellow"/>
          <w:lang w:val="en-CA"/>
        </w:rPr>
        <w:t>27</w:t>
      </w:r>
      <w:r w:rsidRPr="00790BBF">
        <w:rPr>
          <w:highlight w:val="yellow"/>
          <w:lang w:val="en-CA"/>
        </w:rPr>
        <w:t>,</w:t>
      </w:r>
      <w:r w:rsidR="00106868" w:rsidRPr="00790BBF">
        <w:rPr>
          <w:highlight w:val="yellow"/>
          <w:lang w:val="en-CA"/>
        </w:rPr>
        <w:t xml:space="preserve"> 2016). </w:t>
      </w:r>
    </w:p>
    <w:p w:rsidR="00106868" w:rsidRPr="00790BBF" w:rsidRDefault="00106868" w:rsidP="00106868">
      <w:pPr>
        <w:pStyle w:val="ListParagraph"/>
        <w:rPr>
          <w:highlight w:val="yellow"/>
          <w:lang w:val="en-CA"/>
        </w:rPr>
      </w:pPr>
      <w:r w:rsidRPr="00790BBF">
        <w:rPr>
          <w:highlight w:val="yellow"/>
          <w:lang w:val="en-CA"/>
        </w:rPr>
        <w:t>Direct</w:t>
      </w:r>
      <w:r w:rsidR="00CF7AA1" w:rsidRPr="00790BBF">
        <w:rPr>
          <w:highlight w:val="yellow"/>
          <w:lang w:val="en-CA"/>
        </w:rPr>
        <w:t xml:space="preserve">ly connected to the theme of this </w:t>
      </w:r>
      <w:r w:rsidRPr="00790BBF">
        <w:rPr>
          <w:highlight w:val="yellow"/>
          <w:lang w:val="en-CA"/>
        </w:rPr>
        <w:t xml:space="preserve">section, </w:t>
      </w:r>
      <w:r w:rsidR="00CF7AA1" w:rsidRPr="00790BBF">
        <w:rPr>
          <w:highlight w:val="yellow"/>
          <w:lang w:val="en-CA"/>
        </w:rPr>
        <w:t xml:space="preserve">the </w:t>
      </w:r>
      <w:r w:rsidRPr="00790BBF">
        <w:rPr>
          <w:highlight w:val="yellow"/>
          <w:lang w:val="en-CA"/>
        </w:rPr>
        <w:t xml:space="preserve">Commission des États généraux sur la situation et l’avenir de la langue française au Québec </w:t>
      </w:r>
      <w:r w:rsidR="00CF7AA1" w:rsidRPr="00790BBF">
        <w:rPr>
          <w:highlight w:val="yellow"/>
          <w:lang w:val="en-CA"/>
        </w:rPr>
        <w:t>has something interesting to say about the role that CEGEPs can play in the promotion of</w:t>
      </w:r>
      <w:r w:rsidR="001A4CCD" w:rsidRPr="00790BBF">
        <w:rPr>
          <w:highlight w:val="yellow"/>
          <w:lang w:val="en-CA"/>
        </w:rPr>
        <w:t xml:space="preserve"> </w:t>
      </w:r>
      <w:r w:rsidR="00CF7AA1" w:rsidRPr="00790BBF">
        <w:rPr>
          <w:highlight w:val="yellow"/>
          <w:lang w:val="en-CA"/>
        </w:rPr>
        <w:t>“living together</w:t>
      </w:r>
      <w:r w:rsidR="00E05A0F" w:rsidRPr="00790BBF">
        <w:rPr>
          <w:highlight w:val="yellow"/>
          <w:lang w:val="en-CA"/>
        </w:rPr>
        <w:t>.</w:t>
      </w:r>
      <w:r w:rsidR="00CF7AA1" w:rsidRPr="00790BBF">
        <w:rPr>
          <w:highlight w:val="yellow"/>
          <w:lang w:val="en-CA"/>
        </w:rPr>
        <w:t>”</w:t>
      </w:r>
      <w:r w:rsidRPr="00790BBF">
        <w:rPr>
          <w:highlight w:val="yellow"/>
          <w:lang w:val="en-CA"/>
        </w:rPr>
        <w:t xml:space="preserve"> </w:t>
      </w:r>
      <w:r w:rsidR="00CF7AA1" w:rsidRPr="00790BBF">
        <w:rPr>
          <w:highlight w:val="yellow"/>
          <w:lang w:val="en-CA"/>
        </w:rPr>
        <w:t xml:space="preserve">It says that the </w:t>
      </w:r>
      <w:r w:rsidRPr="00790BBF">
        <w:rPr>
          <w:highlight w:val="yellow"/>
          <w:lang w:val="en-CA"/>
        </w:rPr>
        <w:t xml:space="preserve">institution </w:t>
      </w:r>
      <w:r w:rsidR="00CF7AA1" w:rsidRPr="00790BBF">
        <w:rPr>
          <w:highlight w:val="yellow"/>
          <w:lang w:val="en-CA"/>
        </w:rPr>
        <w:t xml:space="preserve">could become </w:t>
      </w:r>
      <w:r w:rsidR="008E13F4" w:rsidRPr="00790BBF">
        <w:rPr>
          <w:rFonts w:ascii="Calibri" w:hAnsi="Calibri" w:cs="Calibri"/>
          <w:highlight w:val="yellow"/>
          <w:lang w:val="en-CA"/>
        </w:rPr>
        <w:t>[</w:t>
      </w:r>
      <w:r w:rsidR="001B5DBD" w:rsidRPr="00790BBF">
        <w:rPr>
          <w:highlight w:val="yellow"/>
          <w:lang w:val="en-CA"/>
        </w:rPr>
        <w:t>Translation</w:t>
      </w:r>
      <w:r w:rsidR="008E13F4" w:rsidRPr="00790BBF">
        <w:rPr>
          <w:rFonts w:ascii="Calibri" w:hAnsi="Calibri" w:cs="Calibri"/>
          <w:highlight w:val="yellow"/>
          <w:lang w:val="en-CA"/>
        </w:rPr>
        <w:t>]</w:t>
      </w:r>
      <w:r w:rsidR="008E13F4" w:rsidRPr="00790BBF">
        <w:rPr>
          <w:highlight w:val="yellow"/>
          <w:lang w:val="en-CA"/>
        </w:rPr>
        <w:t xml:space="preserve"> “a common locus of expertise, knowledge and cultures” shared by students from the French- and English-language school systems, </w:t>
      </w:r>
      <w:r w:rsidR="00E528B6" w:rsidRPr="00790BBF">
        <w:rPr>
          <w:highlight w:val="yellow"/>
          <w:lang w:val="en-CA"/>
        </w:rPr>
        <w:t xml:space="preserve">while </w:t>
      </w:r>
      <w:r w:rsidR="008E13F4" w:rsidRPr="00790BBF">
        <w:rPr>
          <w:highlight w:val="yellow"/>
          <w:lang w:val="en-CA"/>
        </w:rPr>
        <w:t>sensitizing them to each other</w:t>
      </w:r>
      <w:r w:rsidRPr="00790BBF">
        <w:rPr>
          <w:highlight w:val="yellow"/>
          <w:lang w:val="en-CA"/>
        </w:rPr>
        <w:t xml:space="preserve">. </w:t>
      </w:r>
      <w:r w:rsidR="008E13F4" w:rsidRPr="00790BBF">
        <w:rPr>
          <w:highlight w:val="yellow"/>
          <w:lang w:val="en-CA"/>
        </w:rPr>
        <w:t xml:space="preserve">This would appreciably contribute to strengthening the social </w:t>
      </w:r>
      <w:r w:rsidRPr="00790BBF">
        <w:rPr>
          <w:highlight w:val="yellow"/>
          <w:lang w:val="en-CA"/>
        </w:rPr>
        <w:t>coh</w:t>
      </w:r>
      <w:r w:rsidR="008E13F4" w:rsidRPr="00790BBF">
        <w:rPr>
          <w:highlight w:val="yellow"/>
          <w:lang w:val="en-CA"/>
        </w:rPr>
        <w:t>e</w:t>
      </w:r>
      <w:r w:rsidRPr="00790BBF">
        <w:rPr>
          <w:highlight w:val="yellow"/>
          <w:lang w:val="en-CA"/>
        </w:rPr>
        <w:t>sion</w:t>
      </w:r>
      <w:r w:rsidR="008E13F4" w:rsidRPr="00790BBF">
        <w:rPr>
          <w:highlight w:val="yellow"/>
          <w:lang w:val="en-CA"/>
        </w:rPr>
        <w:t xml:space="preserve"> of Quebec society</w:t>
      </w:r>
      <w:r w:rsidRPr="00790BBF">
        <w:rPr>
          <w:highlight w:val="yellow"/>
          <w:lang w:val="en-CA"/>
        </w:rPr>
        <w:t xml:space="preserve"> (Commission, 2001). </w:t>
      </w:r>
      <w:r w:rsidR="008E13F4" w:rsidRPr="00790BBF">
        <w:rPr>
          <w:highlight w:val="yellow"/>
          <w:lang w:val="en-CA"/>
        </w:rPr>
        <w:t>Half-way between the current formula</w:t>
      </w:r>
      <w:r w:rsidRPr="00790BBF">
        <w:rPr>
          <w:highlight w:val="yellow"/>
          <w:lang w:val="en-CA"/>
        </w:rPr>
        <w:t xml:space="preserve">, </w:t>
      </w:r>
      <w:r w:rsidR="008E13F4" w:rsidRPr="00790BBF">
        <w:rPr>
          <w:highlight w:val="yellow"/>
          <w:lang w:val="en-CA"/>
        </w:rPr>
        <w:t>which is li</w:t>
      </w:r>
      <w:r w:rsidR="00773919" w:rsidRPr="00790BBF">
        <w:rPr>
          <w:highlight w:val="yellow"/>
          <w:lang w:val="en-CA"/>
        </w:rPr>
        <w:t>kely</w:t>
      </w:r>
      <w:r w:rsidR="008E13F4" w:rsidRPr="00790BBF">
        <w:rPr>
          <w:highlight w:val="yellow"/>
          <w:lang w:val="en-CA"/>
        </w:rPr>
        <w:t xml:space="preserve"> to isolate A</w:t>
      </w:r>
      <w:r w:rsidRPr="00790BBF">
        <w:rPr>
          <w:highlight w:val="yellow"/>
          <w:lang w:val="en-CA"/>
        </w:rPr>
        <w:t>nglophone</w:t>
      </w:r>
      <w:r w:rsidR="008E13F4" w:rsidRPr="00790BBF">
        <w:rPr>
          <w:highlight w:val="yellow"/>
          <w:lang w:val="en-CA"/>
        </w:rPr>
        <w:t xml:space="preserve"> </w:t>
      </w:r>
      <w:r w:rsidRPr="00790BBF">
        <w:rPr>
          <w:highlight w:val="yellow"/>
          <w:lang w:val="en-CA"/>
        </w:rPr>
        <w:t>s</w:t>
      </w:r>
      <w:r w:rsidR="008E13F4" w:rsidRPr="00790BBF">
        <w:rPr>
          <w:highlight w:val="yellow"/>
          <w:lang w:val="en-CA"/>
        </w:rPr>
        <w:t xml:space="preserve">tudents from the Francophone </w:t>
      </w:r>
      <w:r w:rsidRPr="00790BBF">
        <w:rPr>
          <w:highlight w:val="yellow"/>
          <w:lang w:val="en-CA"/>
        </w:rPr>
        <w:t xml:space="preserve">culture, </w:t>
      </w:r>
      <w:r w:rsidR="008E13F4" w:rsidRPr="00790BBF">
        <w:rPr>
          <w:highlight w:val="yellow"/>
          <w:lang w:val="en-CA"/>
        </w:rPr>
        <w:t xml:space="preserve">and the </w:t>
      </w:r>
      <w:r w:rsidRPr="00790BBF">
        <w:rPr>
          <w:highlight w:val="yellow"/>
          <w:lang w:val="en-CA"/>
        </w:rPr>
        <w:t>franci</w:t>
      </w:r>
      <w:r w:rsidR="008E13F4" w:rsidRPr="00790BBF">
        <w:rPr>
          <w:highlight w:val="yellow"/>
          <w:lang w:val="en-CA"/>
        </w:rPr>
        <w:t>z</w:t>
      </w:r>
      <w:r w:rsidRPr="00790BBF">
        <w:rPr>
          <w:highlight w:val="yellow"/>
          <w:lang w:val="en-CA"/>
        </w:rPr>
        <w:t xml:space="preserve">ation </w:t>
      </w:r>
      <w:r w:rsidR="008E13F4" w:rsidRPr="00790BBF">
        <w:rPr>
          <w:highlight w:val="yellow"/>
          <w:lang w:val="en-CA"/>
        </w:rPr>
        <w:t>of the entire offering of college instruction</w:t>
      </w:r>
      <w:r w:rsidRPr="00790BBF">
        <w:rPr>
          <w:highlight w:val="yellow"/>
          <w:lang w:val="en-CA"/>
        </w:rPr>
        <w:t xml:space="preserve">, </w:t>
      </w:r>
      <w:r w:rsidR="008E13F4" w:rsidRPr="00790BBF">
        <w:rPr>
          <w:highlight w:val="yellow"/>
          <w:lang w:val="en-CA"/>
        </w:rPr>
        <w:t xml:space="preserve">the </w:t>
      </w:r>
      <w:r w:rsidR="007E312F" w:rsidRPr="00790BBF">
        <w:rPr>
          <w:highlight w:val="yellow"/>
          <w:lang w:val="en-CA"/>
        </w:rPr>
        <w:t>C</w:t>
      </w:r>
      <w:r w:rsidRPr="00790BBF">
        <w:rPr>
          <w:highlight w:val="yellow"/>
          <w:lang w:val="en-CA"/>
        </w:rPr>
        <w:t xml:space="preserve">ommission </w:t>
      </w:r>
      <w:r w:rsidR="008E13F4" w:rsidRPr="00790BBF">
        <w:rPr>
          <w:highlight w:val="yellow"/>
          <w:lang w:val="en-CA"/>
        </w:rPr>
        <w:t xml:space="preserve">adopts a moderate </w:t>
      </w:r>
      <w:r w:rsidRPr="00790BBF">
        <w:rPr>
          <w:highlight w:val="yellow"/>
          <w:lang w:val="en-CA"/>
        </w:rPr>
        <w:t>position</w:t>
      </w:r>
      <w:r w:rsidR="00C062D7" w:rsidRPr="00790BBF">
        <w:rPr>
          <w:highlight w:val="yellow"/>
          <w:lang w:val="en-CA"/>
        </w:rPr>
        <w:t xml:space="preserve"> and commends</w:t>
      </w:r>
      <w:r w:rsidR="008E13F4" w:rsidRPr="00790BBF">
        <w:rPr>
          <w:highlight w:val="yellow"/>
          <w:lang w:val="en-CA"/>
        </w:rPr>
        <w:t xml:space="preserve"> those institutions that “</w:t>
      </w:r>
      <w:r w:rsidRPr="00790BBF">
        <w:rPr>
          <w:highlight w:val="yellow"/>
          <w:lang w:val="en-CA"/>
        </w:rPr>
        <w:t>t</w:t>
      </w:r>
      <w:r w:rsidR="008E13F4" w:rsidRPr="00790BBF">
        <w:rPr>
          <w:highlight w:val="yellow"/>
          <w:lang w:val="en-CA"/>
        </w:rPr>
        <w:t xml:space="preserve">estify to a certain community of </w:t>
      </w:r>
      <w:r w:rsidRPr="00790BBF">
        <w:rPr>
          <w:highlight w:val="yellow"/>
          <w:lang w:val="en-CA"/>
        </w:rPr>
        <w:t>aspiration</w:t>
      </w:r>
      <w:r w:rsidR="00641BC3" w:rsidRPr="00790BBF">
        <w:rPr>
          <w:highlight w:val="yellow"/>
          <w:lang w:val="en-CA"/>
        </w:rPr>
        <w:t>s</w:t>
      </w:r>
      <w:r w:rsidR="008E13F4" w:rsidRPr="00790BBF">
        <w:rPr>
          <w:highlight w:val="yellow"/>
          <w:lang w:val="en-CA"/>
        </w:rPr>
        <w:t>” by offering bilingual exchanges or college diplomas.</w:t>
      </w:r>
      <w:r w:rsidRPr="00790BBF">
        <w:rPr>
          <w:highlight w:val="yellow"/>
          <w:lang w:val="en-CA"/>
        </w:rPr>
        <w:t xml:space="preserve"> </w:t>
      </w:r>
      <w:r w:rsidR="008E13F4" w:rsidRPr="00790BBF">
        <w:rPr>
          <w:highlight w:val="yellow"/>
          <w:lang w:val="en-CA"/>
        </w:rPr>
        <w:t xml:space="preserve">This </w:t>
      </w:r>
      <w:r w:rsidR="000D7A43" w:rsidRPr="00790BBF">
        <w:rPr>
          <w:highlight w:val="yellow"/>
          <w:lang w:val="en-CA"/>
        </w:rPr>
        <w:t xml:space="preserve">would </w:t>
      </w:r>
      <w:r w:rsidR="008E13F4" w:rsidRPr="00790BBF">
        <w:rPr>
          <w:highlight w:val="yellow"/>
          <w:lang w:val="en-CA"/>
        </w:rPr>
        <w:t>appl</w:t>
      </w:r>
      <w:r w:rsidR="000D7A43" w:rsidRPr="00790BBF">
        <w:rPr>
          <w:highlight w:val="yellow"/>
          <w:lang w:val="en-CA"/>
        </w:rPr>
        <w:t>y</w:t>
      </w:r>
      <w:r w:rsidR="008E13F4" w:rsidRPr="00790BBF">
        <w:rPr>
          <w:highlight w:val="yellow"/>
          <w:lang w:val="en-CA"/>
        </w:rPr>
        <w:t>, for example</w:t>
      </w:r>
      <w:r w:rsidR="00722268" w:rsidRPr="00790BBF">
        <w:rPr>
          <w:highlight w:val="yellow"/>
          <w:lang w:val="en-CA"/>
        </w:rPr>
        <w:t>,</w:t>
      </w:r>
      <w:r w:rsidR="008E13F4" w:rsidRPr="00790BBF">
        <w:rPr>
          <w:highlight w:val="yellow"/>
          <w:lang w:val="en-CA"/>
        </w:rPr>
        <w:t xml:space="preserve"> to the CEGEPs of </w:t>
      </w:r>
      <w:r w:rsidRPr="00790BBF">
        <w:rPr>
          <w:highlight w:val="yellow"/>
          <w:lang w:val="en-CA"/>
        </w:rPr>
        <w:t xml:space="preserve">Dawson, Maisonneuve, Vanier, St-Laurent, St-Lawrence, Mérici </w:t>
      </w:r>
      <w:r w:rsidR="008E13F4" w:rsidRPr="00790BBF">
        <w:rPr>
          <w:highlight w:val="yellow"/>
          <w:lang w:val="en-CA"/>
        </w:rPr>
        <w:t xml:space="preserve">and </w:t>
      </w:r>
      <w:r w:rsidRPr="00790BBF">
        <w:rPr>
          <w:highlight w:val="yellow"/>
          <w:lang w:val="en-CA"/>
        </w:rPr>
        <w:t>Limoilou</w:t>
      </w:r>
      <w:r w:rsidR="008E13F4" w:rsidRPr="00790BBF">
        <w:rPr>
          <w:highlight w:val="yellow"/>
          <w:lang w:val="en-CA"/>
        </w:rPr>
        <w:t xml:space="preserve">, which offer different </w:t>
      </w:r>
      <w:r w:rsidRPr="00790BBF">
        <w:rPr>
          <w:highlight w:val="yellow"/>
          <w:lang w:val="en-CA"/>
        </w:rPr>
        <w:t xml:space="preserve">options, </w:t>
      </w:r>
      <w:r w:rsidR="008E13F4" w:rsidRPr="00790BBF">
        <w:rPr>
          <w:highlight w:val="yellow"/>
          <w:lang w:val="en-CA"/>
        </w:rPr>
        <w:t>mainly in the technical sector</w:t>
      </w:r>
      <w:r w:rsidRPr="00790BBF">
        <w:rPr>
          <w:highlight w:val="yellow"/>
          <w:lang w:val="en-CA"/>
        </w:rPr>
        <w:t xml:space="preserve">, </w:t>
      </w:r>
      <w:r w:rsidR="00722268" w:rsidRPr="00790BBF">
        <w:rPr>
          <w:highlight w:val="yellow"/>
          <w:lang w:val="en-CA"/>
        </w:rPr>
        <w:t xml:space="preserve">for promoting </w:t>
      </w:r>
      <w:r w:rsidRPr="00790BBF">
        <w:rPr>
          <w:highlight w:val="yellow"/>
          <w:lang w:val="en-CA"/>
        </w:rPr>
        <w:t>bilingu</w:t>
      </w:r>
      <w:r w:rsidR="00722268" w:rsidRPr="00790BBF">
        <w:rPr>
          <w:highlight w:val="yellow"/>
          <w:lang w:val="en-CA"/>
        </w:rPr>
        <w:t>al</w:t>
      </w:r>
      <w:r w:rsidRPr="00790BBF">
        <w:rPr>
          <w:highlight w:val="yellow"/>
          <w:lang w:val="en-CA"/>
        </w:rPr>
        <w:t>ism</w:t>
      </w:r>
      <w:r w:rsidR="00722268" w:rsidRPr="00790BBF">
        <w:rPr>
          <w:highlight w:val="yellow"/>
          <w:lang w:val="en-CA"/>
        </w:rPr>
        <w:t xml:space="preserve"> among F</w:t>
      </w:r>
      <w:r w:rsidRPr="00790BBF">
        <w:rPr>
          <w:highlight w:val="yellow"/>
          <w:lang w:val="en-CA"/>
        </w:rPr>
        <w:t>rancophone</w:t>
      </w:r>
      <w:r w:rsidR="00722268" w:rsidRPr="00790BBF">
        <w:rPr>
          <w:highlight w:val="yellow"/>
          <w:lang w:val="en-CA"/>
        </w:rPr>
        <w:t xml:space="preserve"> </w:t>
      </w:r>
      <w:r w:rsidRPr="00790BBF">
        <w:rPr>
          <w:highlight w:val="yellow"/>
          <w:lang w:val="en-CA"/>
        </w:rPr>
        <w:t>s</w:t>
      </w:r>
      <w:r w:rsidR="00722268" w:rsidRPr="00790BBF">
        <w:rPr>
          <w:highlight w:val="yellow"/>
          <w:lang w:val="en-CA"/>
        </w:rPr>
        <w:t>tudents and proficiency in French among A</w:t>
      </w:r>
      <w:r w:rsidRPr="00790BBF">
        <w:rPr>
          <w:highlight w:val="yellow"/>
          <w:lang w:val="en-CA"/>
        </w:rPr>
        <w:t>nglophone</w:t>
      </w:r>
      <w:r w:rsidR="00722268" w:rsidRPr="00790BBF">
        <w:rPr>
          <w:highlight w:val="yellow"/>
          <w:lang w:val="en-CA"/>
        </w:rPr>
        <w:t xml:space="preserve"> </w:t>
      </w:r>
      <w:r w:rsidRPr="00790BBF">
        <w:rPr>
          <w:highlight w:val="yellow"/>
          <w:lang w:val="en-CA"/>
        </w:rPr>
        <w:t>s</w:t>
      </w:r>
      <w:r w:rsidR="00722268" w:rsidRPr="00790BBF">
        <w:rPr>
          <w:highlight w:val="yellow"/>
          <w:lang w:val="en-CA"/>
        </w:rPr>
        <w:t>tudents</w:t>
      </w:r>
      <w:r w:rsidRPr="00790BBF">
        <w:rPr>
          <w:highlight w:val="yellow"/>
          <w:lang w:val="en-CA"/>
        </w:rPr>
        <w:t xml:space="preserve"> (Commission, 2001; </w:t>
      </w:r>
      <w:r w:rsidRPr="00790BBF">
        <w:rPr>
          <w:i/>
          <w:highlight w:val="yellow"/>
          <w:lang w:val="en-CA"/>
        </w:rPr>
        <w:t>Le Devoir</w:t>
      </w:r>
      <w:r w:rsidRPr="00790BBF">
        <w:rPr>
          <w:highlight w:val="yellow"/>
          <w:lang w:val="en-CA"/>
        </w:rPr>
        <w:t xml:space="preserve">, </w:t>
      </w:r>
      <w:r w:rsidR="00722268" w:rsidRPr="00790BBF">
        <w:rPr>
          <w:highlight w:val="yellow"/>
          <w:lang w:val="en-CA"/>
        </w:rPr>
        <w:t xml:space="preserve">June </w:t>
      </w:r>
      <w:r w:rsidRPr="00790BBF">
        <w:rPr>
          <w:highlight w:val="yellow"/>
          <w:lang w:val="en-CA"/>
        </w:rPr>
        <w:t>6</w:t>
      </w:r>
      <w:r w:rsidR="00722268" w:rsidRPr="00790BBF">
        <w:rPr>
          <w:highlight w:val="yellow"/>
          <w:lang w:val="en-CA"/>
        </w:rPr>
        <w:t>,</w:t>
      </w:r>
      <w:r w:rsidRPr="00790BBF">
        <w:rPr>
          <w:highlight w:val="yellow"/>
          <w:lang w:val="en-CA"/>
        </w:rPr>
        <w:t xml:space="preserve"> 2017).</w:t>
      </w:r>
    </w:p>
    <w:p w:rsidR="00106868" w:rsidRPr="00CE118E" w:rsidRDefault="002C4687" w:rsidP="000D7A43">
      <w:pPr>
        <w:pStyle w:val="ListParagraph"/>
        <w:keepNext/>
        <w:keepLines/>
        <w:ind w:left="357" w:hanging="357"/>
        <w:rPr>
          <w:lang w:val="en-CA"/>
        </w:rPr>
      </w:pPr>
      <w:r w:rsidRPr="00CE118E">
        <w:rPr>
          <w:lang w:val="en-CA"/>
        </w:rPr>
        <w:lastRenderedPageBreak/>
        <w:t xml:space="preserve">The </w:t>
      </w:r>
      <w:r w:rsidR="00106868" w:rsidRPr="00CE118E">
        <w:rPr>
          <w:lang w:val="en-CA"/>
        </w:rPr>
        <w:t>universit</w:t>
      </w:r>
      <w:r w:rsidRPr="00CE118E">
        <w:rPr>
          <w:lang w:val="en-CA"/>
        </w:rPr>
        <w:t>y</w:t>
      </w:r>
      <w:r w:rsidR="00106868" w:rsidRPr="00CE118E">
        <w:rPr>
          <w:lang w:val="en-CA"/>
        </w:rPr>
        <w:t xml:space="preserve">, </w:t>
      </w:r>
      <w:r w:rsidRPr="00CE118E">
        <w:rPr>
          <w:lang w:val="en-CA"/>
        </w:rPr>
        <w:t xml:space="preserve">the other flagship </w:t>
      </w:r>
      <w:r w:rsidR="00106868" w:rsidRPr="00CE118E">
        <w:rPr>
          <w:lang w:val="en-CA"/>
        </w:rPr>
        <w:t xml:space="preserve">institution </w:t>
      </w:r>
      <w:r w:rsidRPr="00CE118E">
        <w:rPr>
          <w:lang w:val="en-CA"/>
        </w:rPr>
        <w:t xml:space="preserve">of </w:t>
      </w:r>
      <w:r w:rsidR="000D7A43" w:rsidRPr="00CE118E">
        <w:rPr>
          <w:lang w:val="en-CA"/>
        </w:rPr>
        <w:t>“</w:t>
      </w:r>
      <w:r w:rsidRPr="00CE118E">
        <w:rPr>
          <w:lang w:val="en-CA"/>
        </w:rPr>
        <w:t>living together</w:t>
      </w:r>
      <w:r w:rsidR="000D7A43" w:rsidRPr="00CE118E">
        <w:rPr>
          <w:lang w:val="en-CA"/>
        </w:rPr>
        <w:t>”</w:t>
      </w:r>
      <w:r w:rsidR="00106868" w:rsidRPr="00CE118E">
        <w:rPr>
          <w:lang w:val="en-CA"/>
        </w:rPr>
        <w:t xml:space="preserve">, </w:t>
      </w:r>
      <w:r w:rsidRPr="00CE118E">
        <w:rPr>
          <w:lang w:val="en-CA"/>
        </w:rPr>
        <w:t xml:space="preserve">may be one of the places, especially in the </w:t>
      </w:r>
      <w:r w:rsidR="00E6273E" w:rsidRPr="00CE118E">
        <w:rPr>
          <w:lang w:val="en-CA"/>
        </w:rPr>
        <w:t>C</w:t>
      </w:r>
      <w:r w:rsidRPr="00CE118E">
        <w:rPr>
          <w:lang w:val="en-CA"/>
        </w:rPr>
        <w:t>ity of</w:t>
      </w:r>
      <w:r w:rsidR="00106868" w:rsidRPr="00CE118E">
        <w:rPr>
          <w:lang w:val="en-CA"/>
        </w:rPr>
        <w:t xml:space="preserve"> </w:t>
      </w:r>
      <w:r w:rsidR="00473E21" w:rsidRPr="00CE118E">
        <w:rPr>
          <w:lang w:val="en-CA"/>
        </w:rPr>
        <w:t>Montreal</w:t>
      </w:r>
      <w:r w:rsidR="00106868" w:rsidRPr="00CE118E">
        <w:rPr>
          <w:lang w:val="en-CA"/>
        </w:rPr>
        <w:t xml:space="preserve">, </w:t>
      </w:r>
      <w:r w:rsidRPr="00CE118E">
        <w:rPr>
          <w:lang w:val="en-CA"/>
        </w:rPr>
        <w:t>where F</w:t>
      </w:r>
      <w:r w:rsidR="00106868" w:rsidRPr="00CE118E">
        <w:rPr>
          <w:lang w:val="en-CA"/>
        </w:rPr>
        <w:t>rancophone</w:t>
      </w:r>
      <w:r w:rsidRPr="00CE118E">
        <w:rPr>
          <w:lang w:val="en-CA"/>
        </w:rPr>
        <w:t xml:space="preserve"> and A</w:t>
      </w:r>
      <w:r w:rsidR="00106868" w:rsidRPr="00CE118E">
        <w:rPr>
          <w:lang w:val="en-CA"/>
        </w:rPr>
        <w:t>nglophone</w:t>
      </w:r>
      <w:r w:rsidRPr="00CE118E">
        <w:rPr>
          <w:lang w:val="en-CA"/>
        </w:rPr>
        <w:t xml:space="preserve"> youth interact the most</w:t>
      </w:r>
      <w:r w:rsidR="00106868" w:rsidRPr="00CE118E">
        <w:rPr>
          <w:lang w:val="en-CA"/>
        </w:rPr>
        <w:t xml:space="preserve">. </w:t>
      </w:r>
      <w:r w:rsidRPr="00CE118E">
        <w:rPr>
          <w:lang w:val="en-CA"/>
        </w:rPr>
        <w:t>I</w:t>
      </w:r>
      <w:r w:rsidR="00E93511" w:rsidRPr="00CE118E">
        <w:rPr>
          <w:lang w:val="en-CA"/>
        </w:rPr>
        <w:t xml:space="preserve">n 2015, </w:t>
      </w:r>
      <w:r w:rsidR="00106868" w:rsidRPr="00CE118E">
        <w:rPr>
          <w:lang w:val="en-CA"/>
        </w:rPr>
        <w:t xml:space="preserve">23% </w:t>
      </w:r>
      <w:r w:rsidRPr="00CE118E">
        <w:rPr>
          <w:lang w:val="en-CA"/>
        </w:rPr>
        <w:t xml:space="preserve">of </w:t>
      </w:r>
      <w:r w:rsidR="00106868" w:rsidRPr="00CE118E">
        <w:rPr>
          <w:lang w:val="en-CA"/>
        </w:rPr>
        <w:t xml:space="preserve">Concordia </w:t>
      </w:r>
      <w:r w:rsidRPr="00CE118E">
        <w:rPr>
          <w:lang w:val="en-CA"/>
        </w:rPr>
        <w:t xml:space="preserve">students reported French as their mother tongue, compared with </w:t>
      </w:r>
      <w:r w:rsidR="00106868" w:rsidRPr="00CE118E">
        <w:rPr>
          <w:lang w:val="en-CA"/>
        </w:rPr>
        <w:t xml:space="preserve">20% </w:t>
      </w:r>
      <w:r w:rsidRPr="00CE118E">
        <w:rPr>
          <w:lang w:val="en-CA"/>
        </w:rPr>
        <w:t xml:space="preserve">at </w:t>
      </w:r>
      <w:r w:rsidR="00106868" w:rsidRPr="00CE118E">
        <w:rPr>
          <w:lang w:val="en-CA"/>
        </w:rPr>
        <w:t>McGill</w:t>
      </w:r>
      <w:r w:rsidRPr="00CE118E">
        <w:rPr>
          <w:lang w:val="en-CA"/>
        </w:rPr>
        <w:t xml:space="preserve"> and</w:t>
      </w:r>
      <w:r w:rsidR="00106868" w:rsidRPr="00CE118E">
        <w:rPr>
          <w:lang w:val="en-CA"/>
        </w:rPr>
        <w:t xml:space="preserve"> 25% </w:t>
      </w:r>
      <w:r w:rsidRPr="00CE118E">
        <w:rPr>
          <w:lang w:val="en-CA"/>
        </w:rPr>
        <w:t>at</w:t>
      </w:r>
      <w:r w:rsidR="00106868" w:rsidRPr="00CE118E">
        <w:rPr>
          <w:lang w:val="en-CA"/>
        </w:rPr>
        <w:t xml:space="preserve"> Bishop</w:t>
      </w:r>
      <w:r w:rsidRPr="00CE118E">
        <w:rPr>
          <w:lang w:val="en-CA"/>
        </w:rPr>
        <w:t>’s University</w:t>
      </w:r>
      <w:r w:rsidR="00106868" w:rsidRPr="00CE118E">
        <w:rPr>
          <w:lang w:val="en-CA"/>
        </w:rPr>
        <w:t xml:space="preserve"> (</w:t>
      </w:r>
      <w:r w:rsidR="00106868" w:rsidRPr="00CE118E">
        <w:rPr>
          <w:i/>
          <w:lang w:val="en-CA"/>
        </w:rPr>
        <w:t xml:space="preserve">Le </w:t>
      </w:r>
      <w:r w:rsidR="00E93511" w:rsidRPr="00CE118E">
        <w:rPr>
          <w:i/>
          <w:lang w:val="en-CA"/>
        </w:rPr>
        <w:t>D</w:t>
      </w:r>
      <w:r w:rsidR="00106868" w:rsidRPr="00CE118E">
        <w:rPr>
          <w:i/>
          <w:lang w:val="en-CA"/>
        </w:rPr>
        <w:t>evoir</w:t>
      </w:r>
      <w:r w:rsidR="00106868" w:rsidRPr="00CE118E">
        <w:rPr>
          <w:lang w:val="en-CA"/>
        </w:rPr>
        <w:t xml:space="preserve">, </w:t>
      </w:r>
      <w:r w:rsidRPr="00CE118E">
        <w:rPr>
          <w:lang w:val="en-CA"/>
        </w:rPr>
        <w:t xml:space="preserve">August </w:t>
      </w:r>
      <w:r w:rsidR="00106868" w:rsidRPr="00CE118E">
        <w:rPr>
          <w:lang w:val="en-CA"/>
        </w:rPr>
        <w:t>26</w:t>
      </w:r>
      <w:r w:rsidRPr="00CE118E">
        <w:rPr>
          <w:lang w:val="en-CA"/>
        </w:rPr>
        <w:t>,</w:t>
      </w:r>
      <w:r w:rsidR="00106868" w:rsidRPr="00CE118E">
        <w:rPr>
          <w:lang w:val="en-CA"/>
        </w:rPr>
        <w:t xml:space="preserve"> 2016). </w:t>
      </w:r>
      <w:r w:rsidRPr="00CE118E">
        <w:rPr>
          <w:lang w:val="en-CA"/>
        </w:rPr>
        <w:t xml:space="preserve">According to </w:t>
      </w:r>
      <w:r w:rsidR="00106868" w:rsidRPr="00CE118E">
        <w:rPr>
          <w:lang w:val="en-CA"/>
        </w:rPr>
        <w:t xml:space="preserve">Radio-Canada, </w:t>
      </w:r>
      <w:r w:rsidRPr="00CE118E">
        <w:rPr>
          <w:lang w:val="en-CA"/>
        </w:rPr>
        <w:t xml:space="preserve">the </w:t>
      </w:r>
      <w:r w:rsidR="00106868" w:rsidRPr="00CE118E">
        <w:rPr>
          <w:lang w:val="en-CA"/>
        </w:rPr>
        <w:t xml:space="preserve">proportion </w:t>
      </w:r>
      <w:r w:rsidRPr="00CE118E">
        <w:rPr>
          <w:lang w:val="en-CA"/>
        </w:rPr>
        <w:t>of A</w:t>
      </w:r>
      <w:r w:rsidR="00106868" w:rsidRPr="00CE118E">
        <w:rPr>
          <w:lang w:val="en-CA"/>
        </w:rPr>
        <w:t>nglophone</w:t>
      </w:r>
      <w:r w:rsidRPr="00CE118E">
        <w:rPr>
          <w:lang w:val="en-CA"/>
        </w:rPr>
        <w:t xml:space="preserve"> and </w:t>
      </w:r>
      <w:r w:rsidR="00106868" w:rsidRPr="00CE118E">
        <w:rPr>
          <w:lang w:val="en-CA"/>
        </w:rPr>
        <w:t xml:space="preserve">allophone </w:t>
      </w:r>
      <w:r w:rsidRPr="00CE118E">
        <w:rPr>
          <w:lang w:val="en-CA"/>
        </w:rPr>
        <w:t>students enrolled in F</w:t>
      </w:r>
      <w:r w:rsidR="00106868" w:rsidRPr="00CE118E">
        <w:rPr>
          <w:lang w:val="en-CA"/>
        </w:rPr>
        <w:t>rancophone</w:t>
      </w:r>
      <w:r w:rsidRPr="00CE118E">
        <w:rPr>
          <w:lang w:val="en-CA"/>
        </w:rPr>
        <w:t xml:space="preserve"> universitie</w:t>
      </w:r>
      <w:r w:rsidR="00106868" w:rsidRPr="00CE118E">
        <w:rPr>
          <w:lang w:val="en-CA"/>
        </w:rPr>
        <w:t xml:space="preserve">s </w:t>
      </w:r>
      <w:r w:rsidRPr="00CE118E">
        <w:rPr>
          <w:lang w:val="en-CA"/>
        </w:rPr>
        <w:t>is rising steadily:</w:t>
      </w:r>
      <w:r w:rsidR="00106868" w:rsidRPr="00CE118E">
        <w:rPr>
          <w:lang w:val="en-CA"/>
        </w:rPr>
        <w:t xml:space="preserve"> 70</w:t>
      </w:r>
      <w:r w:rsidRPr="00CE118E">
        <w:rPr>
          <w:lang w:val="en-CA"/>
        </w:rPr>
        <w:t>.</w:t>
      </w:r>
      <w:r w:rsidR="00106868" w:rsidRPr="00CE118E">
        <w:rPr>
          <w:lang w:val="en-CA"/>
        </w:rPr>
        <w:t xml:space="preserve">3% </w:t>
      </w:r>
      <w:r w:rsidRPr="00CE118E">
        <w:rPr>
          <w:lang w:val="en-CA"/>
        </w:rPr>
        <w:t>of Quebec students with a mother tongue other than French or English were attending a F</w:t>
      </w:r>
      <w:r w:rsidR="00106868" w:rsidRPr="00CE118E">
        <w:rPr>
          <w:lang w:val="en-CA"/>
        </w:rPr>
        <w:t xml:space="preserve">rancophone </w:t>
      </w:r>
      <w:r w:rsidRPr="00CE118E">
        <w:rPr>
          <w:lang w:val="en-CA"/>
        </w:rPr>
        <w:t xml:space="preserve">university in </w:t>
      </w:r>
      <w:r w:rsidR="00EE71FE" w:rsidRPr="00CE118E">
        <w:rPr>
          <w:lang w:val="en-CA"/>
        </w:rPr>
        <w:t xml:space="preserve">2014 </w:t>
      </w:r>
      <w:r w:rsidR="00106868" w:rsidRPr="00CE118E">
        <w:rPr>
          <w:lang w:val="en-CA"/>
        </w:rPr>
        <w:t>compar</w:t>
      </w:r>
      <w:r w:rsidRPr="00CE118E">
        <w:rPr>
          <w:lang w:val="en-CA"/>
        </w:rPr>
        <w:t xml:space="preserve">ed to </w:t>
      </w:r>
      <w:r w:rsidR="00106868" w:rsidRPr="00CE118E">
        <w:rPr>
          <w:lang w:val="en-CA"/>
        </w:rPr>
        <w:t>52</w:t>
      </w:r>
      <w:r w:rsidRPr="00CE118E">
        <w:rPr>
          <w:lang w:val="en-CA"/>
        </w:rPr>
        <w:t>.</w:t>
      </w:r>
      <w:r w:rsidR="00106868" w:rsidRPr="00CE118E">
        <w:rPr>
          <w:lang w:val="en-CA"/>
        </w:rPr>
        <w:t xml:space="preserve">2% </w:t>
      </w:r>
      <w:r w:rsidRPr="00CE118E">
        <w:rPr>
          <w:lang w:val="en-CA"/>
        </w:rPr>
        <w:t>i</w:t>
      </w:r>
      <w:r w:rsidR="00106868" w:rsidRPr="00CE118E">
        <w:rPr>
          <w:lang w:val="en-CA"/>
        </w:rPr>
        <w:t>n 2002.</w:t>
      </w:r>
    </w:p>
    <w:p w:rsidR="00DF6329" w:rsidRPr="00CE118E" w:rsidRDefault="003B45E5" w:rsidP="00DF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/>
        <w:rPr>
          <w:color w:val="FFFFFF" w:themeColor="background1"/>
          <w:sz w:val="24"/>
          <w:lang w:val="en-CA"/>
        </w:rPr>
      </w:pPr>
      <w:r w:rsidRPr="00CE118E">
        <w:rPr>
          <w:color w:val="FFFFFF" w:themeColor="background1"/>
          <w:sz w:val="24"/>
          <w:lang w:val="en-CA"/>
        </w:rPr>
        <w:t>What about immigrant youth</w:t>
      </w:r>
      <w:r w:rsidR="00DF6329" w:rsidRPr="00CE118E">
        <w:rPr>
          <w:color w:val="FFFFFF" w:themeColor="background1"/>
          <w:sz w:val="24"/>
          <w:lang w:val="en-CA"/>
        </w:rPr>
        <w:t>?</w:t>
      </w:r>
    </w:p>
    <w:p w:rsidR="00DF6329" w:rsidRPr="00CE118E" w:rsidRDefault="00027328" w:rsidP="00DF6329">
      <w:pPr>
        <w:pStyle w:val="ListParagraph"/>
        <w:rPr>
          <w:lang w:val="en-CA"/>
        </w:rPr>
      </w:pPr>
      <w:r w:rsidRPr="00CE118E">
        <w:rPr>
          <w:lang w:val="en-CA"/>
        </w:rPr>
        <w:t xml:space="preserve">Although a good many of these young Quebecers born of </w:t>
      </w:r>
      <w:r w:rsidR="00DF6329" w:rsidRPr="00CE118E">
        <w:rPr>
          <w:lang w:val="en-CA"/>
        </w:rPr>
        <w:t>diversit</w:t>
      </w:r>
      <w:r w:rsidRPr="00CE118E">
        <w:rPr>
          <w:lang w:val="en-CA"/>
        </w:rPr>
        <w:t xml:space="preserve">y express themselves in French, </w:t>
      </w:r>
      <w:r w:rsidR="00197B51" w:rsidRPr="00CE118E">
        <w:rPr>
          <w:lang w:val="en-CA"/>
        </w:rPr>
        <w:t>they do not perceive the relationship between language and social cohesion in the same way as other</w:t>
      </w:r>
      <w:r w:rsidR="000D7A43" w:rsidRPr="00CE118E">
        <w:rPr>
          <w:lang w:val="en-CA"/>
        </w:rPr>
        <w:t xml:space="preserve"> youth</w:t>
      </w:r>
      <w:r w:rsidR="00197B51" w:rsidRPr="00CE118E">
        <w:rPr>
          <w:lang w:val="en-CA"/>
        </w:rPr>
        <w:t>.</w:t>
      </w:r>
      <w:r w:rsidR="00DF6329" w:rsidRPr="00CE118E">
        <w:rPr>
          <w:lang w:val="en-CA"/>
        </w:rPr>
        <w:t xml:space="preserve"> </w:t>
      </w:r>
      <w:r w:rsidR="00197B51" w:rsidRPr="00CE118E">
        <w:rPr>
          <w:lang w:val="en-CA"/>
        </w:rPr>
        <w:t>I</w:t>
      </w:r>
      <w:r w:rsidR="00DF6329" w:rsidRPr="00CE118E">
        <w:rPr>
          <w:lang w:val="en-CA"/>
        </w:rPr>
        <w:t xml:space="preserve">n 2012 </w:t>
      </w:r>
      <w:r w:rsidR="00197B51" w:rsidRPr="00CE118E">
        <w:rPr>
          <w:lang w:val="en-CA"/>
        </w:rPr>
        <w:t>th</w:t>
      </w:r>
      <w:r w:rsidR="00DF6329" w:rsidRPr="00CE118E">
        <w:rPr>
          <w:lang w:val="en-CA"/>
        </w:rPr>
        <w:t xml:space="preserve">e Comité consultatif Jeunes, </w:t>
      </w:r>
      <w:r w:rsidR="00197B51" w:rsidRPr="00CE118E">
        <w:rPr>
          <w:lang w:val="en-CA"/>
        </w:rPr>
        <w:t xml:space="preserve">a body funded by the </w:t>
      </w:r>
      <w:r w:rsidR="00DF6329" w:rsidRPr="00CE118E">
        <w:rPr>
          <w:lang w:val="en-CA"/>
        </w:rPr>
        <w:t xml:space="preserve">Commission des partenaires du marché du travail, </w:t>
      </w:r>
      <w:r w:rsidR="00197B51" w:rsidRPr="00CE118E">
        <w:rPr>
          <w:lang w:val="en-CA"/>
        </w:rPr>
        <w:t xml:space="preserve">met with </w:t>
      </w:r>
      <w:r w:rsidR="00DF6329" w:rsidRPr="00CE118E">
        <w:rPr>
          <w:lang w:val="en-CA"/>
        </w:rPr>
        <w:t xml:space="preserve">140 immigrants </w:t>
      </w:r>
      <w:r w:rsidR="00197B51" w:rsidRPr="00CE118E">
        <w:rPr>
          <w:lang w:val="en-CA"/>
        </w:rPr>
        <w:t xml:space="preserve">between the ages of </w:t>
      </w:r>
      <w:r w:rsidR="00DF6329" w:rsidRPr="00CE118E">
        <w:rPr>
          <w:lang w:val="en-CA"/>
        </w:rPr>
        <w:t xml:space="preserve">18 </w:t>
      </w:r>
      <w:r w:rsidR="00197B51" w:rsidRPr="00CE118E">
        <w:rPr>
          <w:lang w:val="en-CA"/>
        </w:rPr>
        <w:t>and</w:t>
      </w:r>
      <w:r w:rsidR="00DF6329" w:rsidRPr="00CE118E">
        <w:rPr>
          <w:lang w:val="en-CA"/>
        </w:rPr>
        <w:t xml:space="preserve"> 35 </w:t>
      </w:r>
      <w:r w:rsidR="00197B51" w:rsidRPr="00CE118E">
        <w:rPr>
          <w:lang w:val="en-CA"/>
        </w:rPr>
        <w:t xml:space="preserve">via focus groups in seven </w:t>
      </w:r>
      <w:r w:rsidR="00DF6329" w:rsidRPr="00CE118E">
        <w:rPr>
          <w:lang w:val="en-CA"/>
        </w:rPr>
        <w:t>administrative</w:t>
      </w:r>
      <w:r w:rsidR="00197B51" w:rsidRPr="00CE118E">
        <w:rPr>
          <w:lang w:val="en-CA"/>
        </w:rPr>
        <w:t xml:space="preserve"> region</w:t>
      </w:r>
      <w:r w:rsidR="00DF6329" w:rsidRPr="00CE118E">
        <w:rPr>
          <w:lang w:val="en-CA"/>
        </w:rPr>
        <w:t xml:space="preserve">s </w:t>
      </w:r>
      <w:r w:rsidR="00197B51" w:rsidRPr="00CE118E">
        <w:rPr>
          <w:lang w:val="en-CA"/>
        </w:rPr>
        <w:t xml:space="preserve">of </w:t>
      </w:r>
      <w:r w:rsidR="00DF6329" w:rsidRPr="00CE118E">
        <w:rPr>
          <w:lang w:val="en-CA"/>
        </w:rPr>
        <w:t>Qu</w:t>
      </w:r>
      <w:r w:rsidR="00197B51" w:rsidRPr="00CE118E">
        <w:rPr>
          <w:lang w:val="en-CA"/>
        </w:rPr>
        <w:t>e</w:t>
      </w:r>
      <w:r w:rsidR="00DF6329" w:rsidRPr="00CE118E">
        <w:rPr>
          <w:lang w:val="en-CA"/>
        </w:rPr>
        <w:t xml:space="preserve">bec, </w:t>
      </w:r>
      <w:r w:rsidR="00197B51" w:rsidRPr="00CE118E">
        <w:rPr>
          <w:lang w:val="en-CA"/>
        </w:rPr>
        <w:t xml:space="preserve">in order to </w:t>
      </w:r>
      <w:r w:rsidR="00DF6329" w:rsidRPr="00CE118E">
        <w:rPr>
          <w:lang w:val="en-CA"/>
        </w:rPr>
        <w:t>identif</w:t>
      </w:r>
      <w:r w:rsidR="00197B51" w:rsidRPr="00CE118E">
        <w:rPr>
          <w:lang w:val="en-CA"/>
        </w:rPr>
        <w:t xml:space="preserve">y the barriers to job entry for young first-generation </w:t>
      </w:r>
      <w:r w:rsidR="00DF6329" w:rsidRPr="00CE118E">
        <w:rPr>
          <w:lang w:val="en-CA"/>
        </w:rPr>
        <w:t xml:space="preserve">immigrants. </w:t>
      </w:r>
    </w:p>
    <w:p w:rsidR="00DF6329" w:rsidRPr="00CE118E" w:rsidRDefault="00197B51" w:rsidP="00DF6329">
      <w:pPr>
        <w:pStyle w:val="ListParagraph"/>
        <w:rPr>
          <w:lang w:val="en-CA"/>
        </w:rPr>
      </w:pPr>
      <w:r w:rsidRPr="00CE118E">
        <w:rPr>
          <w:lang w:val="en-CA"/>
        </w:rPr>
        <w:t>The committee’s report indicates that young people regard proficiency in French as the key skill to be acquired for successful job entry, but they are</w:t>
      </w:r>
      <w:r w:rsidR="00DF6329" w:rsidRPr="00CE118E">
        <w:rPr>
          <w:lang w:val="en-CA"/>
        </w:rPr>
        <w:t xml:space="preserve"> frustrat</w:t>
      </w:r>
      <w:r w:rsidRPr="00CE118E">
        <w:rPr>
          <w:lang w:val="en-CA"/>
        </w:rPr>
        <w:t xml:space="preserve">ed when they see </w:t>
      </w:r>
      <w:r w:rsidRPr="00CE118E">
        <w:rPr>
          <w:rFonts w:ascii="Calibri" w:hAnsi="Calibri" w:cs="Calibri"/>
          <w:lang w:val="en-CA"/>
        </w:rPr>
        <w:t>[</w:t>
      </w:r>
      <w:r w:rsidR="001B5DBD" w:rsidRPr="00CE118E">
        <w:rPr>
          <w:lang w:val="en-CA"/>
        </w:rPr>
        <w:t>Translation</w:t>
      </w:r>
      <w:r w:rsidRPr="00CE118E">
        <w:rPr>
          <w:rFonts w:ascii="Calibri" w:hAnsi="Calibri" w:cs="Calibri"/>
          <w:lang w:val="en-CA"/>
        </w:rPr>
        <w:t>]</w:t>
      </w:r>
      <w:r w:rsidRPr="00CE118E">
        <w:rPr>
          <w:lang w:val="en-CA"/>
        </w:rPr>
        <w:t xml:space="preserve"> “that the English language seems to be systematically required in job offers, </w:t>
      </w:r>
      <w:r w:rsidR="000D7A43" w:rsidRPr="00CE118E">
        <w:rPr>
          <w:lang w:val="en-CA"/>
        </w:rPr>
        <w:t>al</w:t>
      </w:r>
      <w:r w:rsidR="00F5174A" w:rsidRPr="00CE118E">
        <w:rPr>
          <w:lang w:val="en-CA"/>
        </w:rPr>
        <w:t xml:space="preserve">though </w:t>
      </w:r>
      <w:r w:rsidRPr="00CE118E">
        <w:rPr>
          <w:lang w:val="en-CA"/>
        </w:rPr>
        <w:t xml:space="preserve">in reality </w:t>
      </w:r>
      <w:r w:rsidR="00E32A20" w:rsidRPr="00CE118E">
        <w:rPr>
          <w:lang w:val="en-CA"/>
        </w:rPr>
        <w:t xml:space="preserve">it is </w:t>
      </w:r>
      <w:r w:rsidR="00E6273E" w:rsidRPr="00CE118E">
        <w:rPr>
          <w:lang w:val="en-CA"/>
        </w:rPr>
        <w:t xml:space="preserve">not </w:t>
      </w:r>
      <w:r w:rsidR="00E32A20" w:rsidRPr="00CE118E">
        <w:rPr>
          <w:lang w:val="en-CA"/>
        </w:rPr>
        <w:t xml:space="preserve">used </w:t>
      </w:r>
      <w:r w:rsidR="00E6273E" w:rsidRPr="00CE118E">
        <w:rPr>
          <w:lang w:val="en-CA"/>
        </w:rPr>
        <w:t>much</w:t>
      </w:r>
      <w:r w:rsidR="00E32A20" w:rsidRPr="00CE118E">
        <w:rPr>
          <w:lang w:val="en-CA"/>
        </w:rPr>
        <w:t xml:space="preserve"> in the work context” </w:t>
      </w:r>
      <w:r w:rsidR="00DF6329" w:rsidRPr="00CE118E">
        <w:rPr>
          <w:lang w:val="en-CA"/>
        </w:rPr>
        <w:t xml:space="preserve">(CCJ, 2013). </w:t>
      </w:r>
    </w:p>
    <w:p w:rsidR="00DF6329" w:rsidRPr="00CE118E" w:rsidRDefault="00E32A20" w:rsidP="00DF6329">
      <w:pPr>
        <w:pStyle w:val="ListParagraph"/>
        <w:rPr>
          <w:lang w:val="en-CA"/>
        </w:rPr>
      </w:pPr>
      <w:r w:rsidRPr="00CE118E">
        <w:rPr>
          <w:lang w:val="en-CA"/>
        </w:rPr>
        <w:t xml:space="preserve">This reality is particularly evident for </w:t>
      </w:r>
      <w:r w:rsidR="00DF6329" w:rsidRPr="00CE118E">
        <w:rPr>
          <w:lang w:val="en-CA"/>
        </w:rPr>
        <w:t xml:space="preserve">allophones </w:t>
      </w:r>
      <w:r w:rsidRPr="00CE118E">
        <w:rPr>
          <w:lang w:val="en-CA"/>
        </w:rPr>
        <w:t xml:space="preserve">who have learned French but are </w:t>
      </w:r>
      <w:r w:rsidR="000D7A43" w:rsidRPr="00CE118E">
        <w:rPr>
          <w:lang w:val="en-CA"/>
        </w:rPr>
        <w:t xml:space="preserve">told </w:t>
      </w:r>
      <w:r w:rsidRPr="00CE118E">
        <w:rPr>
          <w:lang w:val="en-CA"/>
        </w:rPr>
        <w:t>to become proficient in another language</w:t>
      </w:r>
      <w:r w:rsidR="00DF6329" w:rsidRPr="00CE118E">
        <w:rPr>
          <w:lang w:val="en-CA"/>
        </w:rPr>
        <w:t xml:space="preserve">. </w:t>
      </w:r>
      <w:r w:rsidRPr="00CE118E">
        <w:rPr>
          <w:lang w:val="en-CA"/>
        </w:rPr>
        <w:t>Depending on the region</w:t>
      </w:r>
      <w:r w:rsidR="00DF6329" w:rsidRPr="00CE118E">
        <w:rPr>
          <w:lang w:val="en-CA"/>
        </w:rPr>
        <w:t xml:space="preserve">, </w:t>
      </w:r>
      <w:r w:rsidRPr="00CE118E">
        <w:rPr>
          <w:lang w:val="en-CA"/>
        </w:rPr>
        <w:t xml:space="preserve">it is conversely </w:t>
      </w:r>
      <w:r w:rsidR="004B047B" w:rsidRPr="00CE118E">
        <w:rPr>
          <w:lang w:val="en-CA"/>
        </w:rPr>
        <w:t xml:space="preserve">sub-par </w:t>
      </w:r>
      <w:r w:rsidRPr="00CE118E">
        <w:rPr>
          <w:lang w:val="en-CA"/>
        </w:rPr>
        <w:t>proficiency in French that can prove problematic.</w:t>
      </w:r>
      <w:r w:rsidR="00DF6329" w:rsidRPr="00CE118E">
        <w:rPr>
          <w:lang w:val="en-CA"/>
        </w:rPr>
        <w:t xml:space="preserve"> </w:t>
      </w:r>
      <w:r w:rsidRPr="00CE118E">
        <w:rPr>
          <w:lang w:val="en-CA"/>
        </w:rPr>
        <w:t xml:space="preserve">It should be remembered that, like school, employment is another powerful vector of social </w:t>
      </w:r>
      <w:r w:rsidR="00DF6329" w:rsidRPr="00CE118E">
        <w:rPr>
          <w:lang w:val="en-CA"/>
        </w:rPr>
        <w:t>coh</w:t>
      </w:r>
      <w:r w:rsidRPr="00CE118E">
        <w:rPr>
          <w:lang w:val="en-CA"/>
        </w:rPr>
        <w:t>e</w:t>
      </w:r>
      <w:r w:rsidR="00DF6329" w:rsidRPr="00CE118E">
        <w:rPr>
          <w:lang w:val="en-CA"/>
        </w:rPr>
        <w:t xml:space="preserve">sion (CSLF, 2008b). </w:t>
      </w:r>
    </w:p>
    <w:p w:rsidR="00DF6329" w:rsidRPr="00790BBF" w:rsidRDefault="00E32A20" w:rsidP="00DF6329">
      <w:pPr>
        <w:pStyle w:val="ListParagraph"/>
        <w:rPr>
          <w:highlight w:val="yellow"/>
          <w:lang w:val="en-CA"/>
        </w:rPr>
      </w:pPr>
      <w:r w:rsidRPr="00790BBF">
        <w:rPr>
          <w:highlight w:val="yellow"/>
          <w:lang w:val="en-CA"/>
        </w:rPr>
        <w:t xml:space="preserve">That said, proficiency in the official </w:t>
      </w:r>
      <w:r w:rsidR="00DF6329" w:rsidRPr="00790BBF">
        <w:rPr>
          <w:highlight w:val="yellow"/>
          <w:lang w:val="en-CA"/>
        </w:rPr>
        <w:t>langu</w:t>
      </w:r>
      <w:r w:rsidRPr="00790BBF">
        <w:rPr>
          <w:highlight w:val="yellow"/>
          <w:lang w:val="en-CA"/>
        </w:rPr>
        <w:t>ag</w:t>
      </w:r>
      <w:r w:rsidR="00DF6329" w:rsidRPr="00790BBF">
        <w:rPr>
          <w:highlight w:val="yellow"/>
          <w:lang w:val="en-CA"/>
        </w:rPr>
        <w:t xml:space="preserve">es </w:t>
      </w:r>
      <w:r w:rsidRPr="00790BBF">
        <w:rPr>
          <w:highlight w:val="yellow"/>
          <w:lang w:val="en-CA"/>
        </w:rPr>
        <w:t>does not seem to guarantee that young people will be fully accepted in Quebec society.</w:t>
      </w:r>
      <w:r w:rsidR="00DF6329" w:rsidRPr="00790BBF">
        <w:rPr>
          <w:highlight w:val="yellow"/>
          <w:lang w:val="en-CA"/>
        </w:rPr>
        <w:t xml:space="preserve"> </w:t>
      </w:r>
      <w:r w:rsidRPr="00790BBF">
        <w:rPr>
          <w:highlight w:val="yellow"/>
          <w:lang w:val="en-CA"/>
        </w:rPr>
        <w:t xml:space="preserve">The Francophone Quebec youth born of immigration who were interviewed by the </w:t>
      </w:r>
      <w:r w:rsidR="00DF6329" w:rsidRPr="00790BBF">
        <w:rPr>
          <w:highlight w:val="yellow"/>
          <w:lang w:val="en-CA"/>
        </w:rPr>
        <w:t xml:space="preserve">CSFL </w:t>
      </w:r>
      <w:r w:rsidRPr="00790BBF">
        <w:rPr>
          <w:highlight w:val="yellow"/>
          <w:lang w:val="en-CA"/>
        </w:rPr>
        <w:t xml:space="preserve">said that their </w:t>
      </w:r>
      <w:r w:rsidR="00DF6329" w:rsidRPr="00790BBF">
        <w:rPr>
          <w:highlight w:val="yellow"/>
          <w:lang w:val="en-CA"/>
        </w:rPr>
        <w:t xml:space="preserve">accent </w:t>
      </w:r>
      <w:r w:rsidRPr="00790BBF">
        <w:rPr>
          <w:highlight w:val="yellow"/>
          <w:lang w:val="en-CA"/>
        </w:rPr>
        <w:t xml:space="preserve">could provoke a form of </w:t>
      </w:r>
      <w:r w:rsidR="00DF6329" w:rsidRPr="00790BBF">
        <w:rPr>
          <w:highlight w:val="yellow"/>
          <w:lang w:val="en-CA"/>
        </w:rPr>
        <w:t xml:space="preserve">discrimination, </w:t>
      </w:r>
      <w:r w:rsidRPr="00790BBF">
        <w:rPr>
          <w:highlight w:val="yellow"/>
          <w:lang w:val="en-CA"/>
        </w:rPr>
        <w:t xml:space="preserve">with the result that their interlocutors perceive them as </w:t>
      </w:r>
      <w:r w:rsidR="00661190" w:rsidRPr="00790BBF">
        <w:rPr>
          <w:highlight w:val="yellow"/>
          <w:lang w:val="en-CA"/>
        </w:rPr>
        <w:t>diff</w:t>
      </w:r>
      <w:r w:rsidRPr="00790BBF">
        <w:rPr>
          <w:highlight w:val="yellow"/>
          <w:lang w:val="en-CA"/>
        </w:rPr>
        <w:t>e</w:t>
      </w:r>
      <w:r w:rsidR="00661190" w:rsidRPr="00790BBF">
        <w:rPr>
          <w:highlight w:val="yellow"/>
          <w:lang w:val="en-CA"/>
        </w:rPr>
        <w:t>rent</w:t>
      </w:r>
      <w:r w:rsidR="00DF6329" w:rsidRPr="00790BBF">
        <w:rPr>
          <w:highlight w:val="yellow"/>
          <w:lang w:val="en-CA"/>
        </w:rPr>
        <w:t xml:space="preserve">. </w:t>
      </w:r>
    </w:p>
    <w:p w:rsidR="00DF6329" w:rsidRPr="00CE118E" w:rsidRDefault="00E32A20" w:rsidP="00DF6329">
      <w:pPr>
        <w:pStyle w:val="ListParagraph"/>
        <w:rPr>
          <w:lang w:val="en-CA"/>
        </w:rPr>
      </w:pPr>
      <w:r w:rsidRPr="00CE118E">
        <w:rPr>
          <w:lang w:val="en-CA"/>
        </w:rPr>
        <w:t xml:space="preserve">It appears that these young people who are more specifically multilingual do not see themselves reflected in the current linguistic </w:t>
      </w:r>
      <w:r w:rsidR="00DF6329" w:rsidRPr="00CE118E">
        <w:rPr>
          <w:lang w:val="en-CA"/>
        </w:rPr>
        <w:t>cat</w:t>
      </w:r>
      <w:r w:rsidRPr="00CE118E">
        <w:rPr>
          <w:lang w:val="en-CA"/>
        </w:rPr>
        <w:t>e</w:t>
      </w:r>
      <w:r w:rsidR="00DF6329" w:rsidRPr="00CE118E">
        <w:rPr>
          <w:lang w:val="en-CA"/>
        </w:rPr>
        <w:t>gori</w:t>
      </w:r>
      <w:r w:rsidRPr="00CE118E">
        <w:rPr>
          <w:lang w:val="en-CA"/>
        </w:rPr>
        <w:t>z</w:t>
      </w:r>
      <w:r w:rsidR="00DF6329" w:rsidRPr="00CE118E">
        <w:rPr>
          <w:lang w:val="en-CA"/>
        </w:rPr>
        <w:t>ation</w:t>
      </w:r>
      <w:r w:rsidR="004B047B" w:rsidRPr="00CE118E">
        <w:rPr>
          <w:lang w:val="en-CA"/>
        </w:rPr>
        <w:t xml:space="preserve"> of</w:t>
      </w:r>
      <w:r w:rsidR="00DF6329" w:rsidRPr="00CE118E">
        <w:rPr>
          <w:lang w:val="en-CA"/>
        </w:rPr>
        <w:t xml:space="preserve"> </w:t>
      </w:r>
      <w:r w:rsidRPr="00CE118E">
        <w:rPr>
          <w:lang w:val="en-CA"/>
        </w:rPr>
        <w:t>F</w:t>
      </w:r>
      <w:r w:rsidR="00DF6329" w:rsidRPr="00CE118E">
        <w:rPr>
          <w:lang w:val="en-CA"/>
        </w:rPr>
        <w:t xml:space="preserve">rancophone, </w:t>
      </w:r>
      <w:r w:rsidRPr="00CE118E">
        <w:rPr>
          <w:lang w:val="en-CA"/>
        </w:rPr>
        <w:t>A</w:t>
      </w:r>
      <w:r w:rsidR="00DF6329" w:rsidRPr="00CE118E">
        <w:rPr>
          <w:lang w:val="en-CA"/>
        </w:rPr>
        <w:t>nglophone o</w:t>
      </w:r>
      <w:r w:rsidRPr="00CE118E">
        <w:rPr>
          <w:lang w:val="en-CA"/>
        </w:rPr>
        <w:t>r</w:t>
      </w:r>
      <w:r w:rsidR="00DF6329" w:rsidRPr="00CE118E">
        <w:rPr>
          <w:lang w:val="en-CA"/>
        </w:rPr>
        <w:t xml:space="preserve"> allophone. </w:t>
      </w:r>
      <w:r w:rsidRPr="00CE118E">
        <w:rPr>
          <w:lang w:val="en-CA"/>
        </w:rPr>
        <w:t xml:space="preserve">Even though these youth </w:t>
      </w:r>
      <w:r w:rsidR="00D84911" w:rsidRPr="00CE118E">
        <w:rPr>
          <w:rFonts w:ascii="Calibri" w:hAnsi="Calibri" w:cs="Calibri"/>
          <w:lang w:val="en-CA"/>
        </w:rPr>
        <w:t>[</w:t>
      </w:r>
      <w:r w:rsidR="001B5DBD" w:rsidRPr="00CE118E">
        <w:rPr>
          <w:lang w:val="en-CA"/>
        </w:rPr>
        <w:t>Translation</w:t>
      </w:r>
      <w:r w:rsidR="00D84911" w:rsidRPr="00CE118E">
        <w:rPr>
          <w:rFonts w:ascii="Calibri" w:hAnsi="Calibri" w:cs="Calibri"/>
          <w:lang w:val="en-CA"/>
        </w:rPr>
        <w:t>]</w:t>
      </w:r>
      <w:r w:rsidR="00D84911" w:rsidRPr="00CE118E">
        <w:rPr>
          <w:lang w:val="en-CA"/>
        </w:rPr>
        <w:t xml:space="preserve"> “do not regard </w:t>
      </w:r>
      <w:r w:rsidR="00DF6329" w:rsidRPr="00CE118E">
        <w:rPr>
          <w:lang w:val="en-CA"/>
        </w:rPr>
        <w:t>langu</w:t>
      </w:r>
      <w:r w:rsidR="00D84911" w:rsidRPr="00CE118E">
        <w:rPr>
          <w:lang w:val="en-CA"/>
        </w:rPr>
        <w:t>ag</w:t>
      </w:r>
      <w:r w:rsidR="00DF6329" w:rsidRPr="00CE118E">
        <w:rPr>
          <w:lang w:val="en-CA"/>
        </w:rPr>
        <w:t xml:space="preserve">e, </w:t>
      </w:r>
      <w:r w:rsidR="00D84911" w:rsidRPr="00CE118E">
        <w:rPr>
          <w:lang w:val="en-CA"/>
        </w:rPr>
        <w:t xml:space="preserve">or choice of language during </w:t>
      </w:r>
      <w:r w:rsidR="00DF6329" w:rsidRPr="00CE118E">
        <w:rPr>
          <w:lang w:val="en-CA"/>
        </w:rPr>
        <w:t xml:space="preserve">interactions, </w:t>
      </w:r>
      <w:r w:rsidR="00D84911" w:rsidRPr="00CE118E">
        <w:rPr>
          <w:lang w:val="en-CA"/>
        </w:rPr>
        <w:t>as an identity issue,”</w:t>
      </w:r>
      <w:r w:rsidR="00DF6329" w:rsidRPr="00CE118E">
        <w:rPr>
          <w:lang w:val="en-CA"/>
        </w:rPr>
        <w:t xml:space="preserve"> </w:t>
      </w:r>
      <w:r w:rsidR="00D84911" w:rsidRPr="00CE118E">
        <w:rPr>
          <w:lang w:val="en-CA"/>
        </w:rPr>
        <w:t xml:space="preserve">they still tend “to follow the language choice of the other person or persons during </w:t>
      </w:r>
      <w:r w:rsidR="00DF6329" w:rsidRPr="00CE118E">
        <w:rPr>
          <w:lang w:val="en-CA"/>
        </w:rPr>
        <w:t xml:space="preserve">interactions, </w:t>
      </w:r>
      <w:r w:rsidR="00D84911" w:rsidRPr="00CE118E">
        <w:rPr>
          <w:lang w:val="en-CA"/>
        </w:rPr>
        <w:t>and always opt for French when interacting with someone unknown to them”</w:t>
      </w:r>
      <w:r w:rsidR="00DF6329" w:rsidRPr="00CE118E">
        <w:rPr>
          <w:lang w:val="en-CA"/>
        </w:rPr>
        <w:t xml:space="preserve"> (CSLF, 2015). </w:t>
      </w:r>
    </w:p>
    <w:p w:rsidR="00DF6329" w:rsidRPr="00790BBF" w:rsidRDefault="00D84911" w:rsidP="00DF6329">
      <w:pPr>
        <w:pStyle w:val="ListParagraph"/>
        <w:rPr>
          <w:highlight w:val="yellow"/>
          <w:lang w:val="en-CA"/>
        </w:rPr>
      </w:pPr>
      <w:r w:rsidRPr="00790BBF">
        <w:rPr>
          <w:highlight w:val="yellow"/>
          <w:lang w:val="en-CA"/>
        </w:rPr>
        <w:t>By and large</w:t>
      </w:r>
      <w:r w:rsidR="00DF6329" w:rsidRPr="00790BBF">
        <w:rPr>
          <w:highlight w:val="yellow"/>
          <w:lang w:val="en-CA"/>
        </w:rPr>
        <w:t xml:space="preserve">, </w:t>
      </w:r>
      <w:r w:rsidRPr="00790BBF">
        <w:rPr>
          <w:highlight w:val="yellow"/>
          <w:lang w:val="en-CA"/>
        </w:rPr>
        <w:t>young ne</w:t>
      </w:r>
      <w:r w:rsidR="004B047B" w:rsidRPr="00790BBF">
        <w:rPr>
          <w:highlight w:val="yellow"/>
          <w:lang w:val="en-CA"/>
        </w:rPr>
        <w:t>o-</w:t>
      </w:r>
      <w:r w:rsidRPr="00790BBF">
        <w:rPr>
          <w:highlight w:val="yellow"/>
          <w:lang w:val="en-CA"/>
        </w:rPr>
        <w:t>Quebecers seem to be the group that is most disposed to learn French.</w:t>
      </w:r>
      <w:r w:rsidR="00DF6329" w:rsidRPr="00790BBF">
        <w:rPr>
          <w:highlight w:val="yellow"/>
          <w:lang w:val="en-CA"/>
        </w:rPr>
        <w:t xml:space="preserve"> </w:t>
      </w:r>
      <w:r w:rsidRPr="00790BBF">
        <w:rPr>
          <w:highlight w:val="yellow"/>
          <w:lang w:val="en-CA"/>
        </w:rPr>
        <w:t xml:space="preserve">For many of the immigrants interviewed by the </w:t>
      </w:r>
      <w:r w:rsidR="00DF6329" w:rsidRPr="00790BBF">
        <w:rPr>
          <w:highlight w:val="yellow"/>
          <w:lang w:val="en-CA"/>
        </w:rPr>
        <w:t xml:space="preserve">CSLF </w:t>
      </w:r>
      <w:r w:rsidRPr="00790BBF">
        <w:rPr>
          <w:highlight w:val="yellow"/>
          <w:lang w:val="en-CA"/>
        </w:rPr>
        <w:t>i</w:t>
      </w:r>
      <w:r w:rsidR="00DF6329" w:rsidRPr="00790BBF">
        <w:rPr>
          <w:highlight w:val="yellow"/>
          <w:lang w:val="en-CA"/>
        </w:rPr>
        <w:t xml:space="preserve">n 2011, </w:t>
      </w:r>
      <w:r w:rsidRPr="00790BBF">
        <w:rPr>
          <w:highlight w:val="yellow"/>
          <w:lang w:val="en-CA"/>
        </w:rPr>
        <w:t xml:space="preserve">the age of </w:t>
      </w:r>
      <w:r w:rsidR="00DF6329" w:rsidRPr="00790BBF">
        <w:rPr>
          <w:highlight w:val="yellow"/>
          <w:lang w:val="en-CA"/>
        </w:rPr>
        <w:t xml:space="preserve">40 </w:t>
      </w:r>
      <w:r w:rsidRPr="00790BBF">
        <w:rPr>
          <w:highlight w:val="yellow"/>
          <w:lang w:val="en-CA"/>
        </w:rPr>
        <w:t>seems to be a psychological threshold when “</w:t>
      </w:r>
      <w:r w:rsidR="00DF6329" w:rsidRPr="00790BBF">
        <w:rPr>
          <w:highlight w:val="yellow"/>
          <w:lang w:val="en-CA"/>
        </w:rPr>
        <w:t xml:space="preserve">immigrants </w:t>
      </w:r>
      <w:r w:rsidR="004B047B" w:rsidRPr="00790BBF">
        <w:rPr>
          <w:highlight w:val="yellow"/>
          <w:lang w:val="en-CA"/>
        </w:rPr>
        <w:t xml:space="preserve">consider </w:t>
      </w:r>
      <w:r w:rsidRPr="00790BBF">
        <w:rPr>
          <w:highlight w:val="yellow"/>
          <w:lang w:val="en-CA"/>
        </w:rPr>
        <w:t xml:space="preserve">themselves too old to </w:t>
      </w:r>
      <w:r w:rsidR="004B047B" w:rsidRPr="00790BBF">
        <w:rPr>
          <w:highlight w:val="yellow"/>
          <w:lang w:val="en-CA"/>
        </w:rPr>
        <w:t xml:space="preserve">be starting </w:t>
      </w:r>
      <w:r w:rsidRPr="00790BBF">
        <w:rPr>
          <w:highlight w:val="yellow"/>
          <w:lang w:val="en-CA"/>
        </w:rPr>
        <w:t xml:space="preserve">a learning process” </w:t>
      </w:r>
      <w:r w:rsidR="00DF6329" w:rsidRPr="00790BBF">
        <w:rPr>
          <w:highlight w:val="yellow"/>
          <w:lang w:val="en-CA"/>
        </w:rPr>
        <w:t xml:space="preserve">(CSLF, 2011). </w:t>
      </w:r>
    </w:p>
    <w:p w:rsidR="00DF6329" w:rsidRPr="00790BBF" w:rsidRDefault="00D84911" w:rsidP="00DF6329">
      <w:pPr>
        <w:pStyle w:val="ListParagraph"/>
        <w:rPr>
          <w:highlight w:val="yellow"/>
          <w:lang w:val="en-CA"/>
        </w:rPr>
      </w:pPr>
      <w:r w:rsidRPr="00CE118E">
        <w:rPr>
          <w:lang w:val="en-CA"/>
        </w:rPr>
        <w:t>In closing</w:t>
      </w:r>
      <w:r w:rsidR="00DF6329" w:rsidRPr="00CE118E">
        <w:rPr>
          <w:lang w:val="en-CA"/>
        </w:rPr>
        <w:t>, i</w:t>
      </w:r>
      <w:r w:rsidRPr="00CE118E">
        <w:rPr>
          <w:lang w:val="en-CA"/>
        </w:rPr>
        <w:t>t must be m</w:t>
      </w:r>
      <w:r w:rsidR="004B047B" w:rsidRPr="00CE118E">
        <w:rPr>
          <w:lang w:val="en-CA"/>
        </w:rPr>
        <w:t xml:space="preserve">entioned </w:t>
      </w:r>
      <w:r w:rsidRPr="00CE118E">
        <w:rPr>
          <w:lang w:val="en-CA"/>
        </w:rPr>
        <w:t xml:space="preserve">that it is not because French is the language of integration into Quebec that all youth will automatically support that language. To strengthen social </w:t>
      </w:r>
      <w:r w:rsidR="00DF6329" w:rsidRPr="00CE118E">
        <w:rPr>
          <w:lang w:val="en-CA"/>
        </w:rPr>
        <w:t>coh</w:t>
      </w:r>
      <w:r w:rsidRPr="00CE118E">
        <w:rPr>
          <w:lang w:val="en-CA"/>
        </w:rPr>
        <w:t>e</w:t>
      </w:r>
      <w:r w:rsidR="00DF6329" w:rsidRPr="00CE118E">
        <w:rPr>
          <w:lang w:val="en-CA"/>
        </w:rPr>
        <w:t xml:space="preserve">sion </w:t>
      </w:r>
      <w:r w:rsidRPr="00CE118E">
        <w:rPr>
          <w:lang w:val="en-CA"/>
        </w:rPr>
        <w:t>between the two linguistic groups</w:t>
      </w:r>
      <w:r w:rsidR="00DF6329" w:rsidRPr="00CE118E">
        <w:rPr>
          <w:lang w:val="en-CA"/>
        </w:rPr>
        <w:t xml:space="preserve">, conditions </w:t>
      </w:r>
      <w:r w:rsidRPr="00CE118E">
        <w:rPr>
          <w:lang w:val="en-CA"/>
        </w:rPr>
        <w:t xml:space="preserve">of </w:t>
      </w:r>
      <w:r w:rsidR="00D46613" w:rsidRPr="00CE118E">
        <w:rPr>
          <w:lang w:val="en-CA"/>
        </w:rPr>
        <w:t>“</w:t>
      </w:r>
      <w:r w:rsidRPr="00CE118E">
        <w:rPr>
          <w:lang w:val="en-CA"/>
        </w:rPr>
        <w:t>living together</w:t>
      </w:r>
      <w:r w:rsidR="00D46613" w:rsidRPr="00CE118E">
        <w:rPr>
          <w:lang w:val="en-CA"/>
        </w:rPr>
        <w:t>”</w:t>
      </w:r>
      <w:r w:rsidRPr="00CE118E">
        <w:rPr>
          <w:lang w:val="en-CA"/>
        </w:rPr>
        <w:t xml:space="preserve"> must be established where learning a language will prove </w:t>
      </w:r>
      <w:r w:rsidR="004B047B" w:rsidRPr="00CE118E">
        <w:rPr>
          <w:lang w:val="en-CA"/>
        </w:rPr>
        <w:t xml:space="preserve">beneficial </w:t>
      </w:r>
      <w:r w:rsidRPr="00CE118E">
        <w:rPr>
          <w:lang w:val="en-CA"/>
        </w:rPr>
        <w:t>in terms of</w:t>
      </w:r>
      <w:r w:rsidR="00DF6329" w:rsidRPr="00CE118E">
        <w:rPr>
          <w:lang w:val="en-CA"/>
        </w:rPr>
        <w:t xml:space="preserve"> </w:t>
      </w:r>
      <w:r w:rsidR="00D46613" w:rsidRPr="00CE118E">
        <w:rPr>
          <w:rFonts w:ascii="Calibri" w:hAnsi="Calibri" w:cs="Calibri"/>
          <w:lang w:val="en-CA"/>
        </w:rPr>
        <w:t>[</w:t>
      </w:r>
      <w:r w:rsidR="001B5DBD" w:rsidRPr="00CE118E">
        <w:rPr>
          <w:lang w:val="en-CA"/>
        </w:rPr>
        <w:t>Translation</w:t>
      </w:r>
      <w:r w:rsidR="00D46613" w:rsidRPr="00CE118E">
        <w:rPr>
          <w:rFonts w:ascii="Calibri" w:hAnsi="Calibri" w:cs="Calibri"/>
          <w:lang w:val="en-CA"/>
        </w:rPr>
        <w:t>]</w:t>
      </w:r>
      <w:r w:rsidR="00D46613" w:rsidRPr="00CE118E">
        <w:rPr>
          <w:lang w:val="en-CA"/>
        </w:rPr>
        <w:t xml:space="preserve"> </w:t>
      </w:r>
      <w:r w:rsidRPr="00CE118E">
        <w:rPr>
          <w:lang w:val="en-CA"/>
        </w:rPr>
        <w:t xml:space="preserve">“upward social </w:t>
      </w:r>
      <w:r w:rsidR="00DF6329" w:rsidRPr="00CE118E">
        <w:rPr>
          <w:lang w:val="en-CA"/>
        </w:rPr>
        <w:t>mobilit</w:t>
      </w:r>
      <w:r w:rsidRPr="00CE118E">
        <w:rPr>
          <w:lang w:val="en-CA"/>
        </w:rPr>
        <w:t>y</w:t>
      </w:r>
      <w:r w:rsidR="00DF6329" w:rsidRPr="00CE118E">
        <w:rPr>
          <w:lang w:val="en-CA"/>
        </w:rPr>
        <w:t xml:space="preserve">, </w:t>
      </w:r>
      <w:r w:rsidR="00D46613" w:rsidRPr="00CE118E">
        <w:rPr>
          <w:lang w:val="en-CA"/>
        </w:rPr>
        <w:t xml:space="preserve">achievement of individual and </w:t>
      </w:r>
      <w:r w:rsidR="00DF6329" w:rsidRPr="00CE118E">
        <w:rPr>
          <w:lang w:val="en-CA"/>
        </w:rPr>
        <w:t>commun</w:t>
      </w:r>
      <w:r w:rsidR="00D46613" w:rsidRPr="00CE118E">
        <w:rPr>
          <w:lang w:val="en-CA"/>
        </w:rPr>
        <w:t xml:space="preserve">ity potential, and </w:t>
      </w:r>
      <w:r w:rsidR="00DF6329" w:rsidRPr="00CE118E">
        <w:rPr>
          <w:lang w:val="en-CA"/>
        </w:rPr>
        <w:t xml:space="preserve">participation </w:t>
      </w:r>
      <w:r w:rsidR="00D46613" w:rsidRPr="00CE118E">
        <w:rPr>
          <w:lang w:val="en-CA"/>
        </w:rPr>
        <w:t>in civil society”</w:t>
      </w:r>
      <w:r w:rsidR="00DF6329" w:rsidRPr="00CE118E">
        <w:rPr>
          <w:lang w:val="en-CA"/>
        </w:rPr>
        <w:t xml:space="preserve"> (CSLF, 2008c). </w:t>
      </w:r>
      <w:r w:rsidR="00D46613" w:rsidRPr="00790BBF">
        <w:rPr>
          <w:highlight w:val="yellow"/>
          <w:lang w:val="en-CA"/>
        </w:rPr>
        <w:t>In short</w:t>
      </w:r>
      <w:r w:rsidR="00DF6329" w:rsidRPr="00790BBF">
        <w:rPr>
          <w:highlight w:val="yellow"/>
          <w:lang w:val="en-CA"/>
        </w:rPr>
        <w:t>,</w:t>
      </w:r>
      <w:r w:rsidR="00D46613" w:rsidRPr="00790BBF">
        <w:rPr>
          <w:highlight w:val="yellow"/>
          <w:lang w:val="en-CA"/>
        </w:rPr>
        <w:t xml:space="preserve"> </w:t>
      </w:r>
      <w:r w:rsidR="00D46613" w:rsidRPr="00790BBF">
        <w:rPr>
          <w:rFonts w:ascii="Calibri" w:hAnsi="Calibri" w:cs="Calibri"/>
          <w:highlight w:val="yellow"/>
          <w:lang w:val="en-CA"/>
        </w:rPr>
        <w:t>[</w:t>
      </w:r>
      <w:r w:rsidR="001B5DBD" w:rsidRPr="00790BBF">
        <w:rPr>
          <w:highlight w:val="yellow"/>
          <w:lang w:val="en-CA"/>
        </w:rPr>
        <w:t>Translation</w:t>
      </w:r>
      <w:r w:rsidR="00D46613" w:rsidRPr="00790BBF">
        <w:rPr>
          <w:rFonts w:ascii="Calibri" w:hAnsi="Calibri" w:cs="Calibri"/>
          <w:highlight w:val="yellow"/>
          <w:lang w:val="en-CA"/>
        </w:rPr>
        <w:t>]</w:t>
      </w:r>
      <w:r w:rsidR="00D46613" w:rsidRPr="00790BBF">
        <w:rPr>
          <w:highlight w:val="yellow"/>
          <w:lang w:val="en-CA"/>
        </w:rPr>
        <w:t xml:space="preserve"> “the more </w:t>
      </w:r>
      <w:r w:rsidR="00DF6329" w:rsidRPr="00790BBF">
        <w:rPr>
          <w:highlight w:val="yellow"/>
          <w:lang w:val="en-CA"/>
        </w:rPr>
        <w:t xml:space="preserve">contacts </w:t>
      </w:r>
      <w:r w:rsidR="00D46613" w:rsidRPr="00790BBF">
        <w:rPr>
          <w:highlight w:val="yellow"/>
          <w:lang w:val="en-CA"/>
        </w:rPr>
        <w:t xml:space="preserve">there are </w:t>
      </w:r>
      <w:r w:rsidR="007F46E2" w:rsidRPr="00790BBF">
        <w:rPr>
          <w:highlight w:val="yellow"/>
          <w:lang w:val="en-CA"/>
        </w:rPr>
        <w:t>among</w:t>
      </w:r>
      <w:r w:rsidR="00D46613" w:rsidRPr="00790BBF">
        <w:rPr>
          <w:highlight w:val="yellow"/>
          <w:lang w:val="en-CA"/>
        </w:rPr>
        <w:t xml:space="preserve"> members of different </w:t>
      </w:r>
      <w:r w:rsidR="00DF6329" w:rsidRPr="00790BBF">
        <w:rPr>
          <w:highlight w:val="yellow"/>
          <w:lang w:val="en-CA"/>
        </w:rPr>
        <w:t xml:space="preserve">groups, </w:t>
      </w:r>
      <w:r w:rsidR="00D46613" w:rsidRPr="00790BBF">
        <w:rPr>
          <w:highlight w:val="yellow"/>
          <w:lang w:val="en-CA"/>
        </w:rPr>
        <w:t xml:space="preserve">the more they will </w:t>
      </w:r>
      <w:r w:rsidR="00D46613" w:rsidRPr="00790BBF">
        <w:rPr>
          <w:highlight w:val="yellow"/>
          <w:lang w:val="en-CA"/>
        </w:rPr>
        <w:lastRenderedPageBreak/>
        <w:t xml:space="preserve">learn to know each other and the less </w:t>
      </w:r>
      <w:r w:rsidR="00DF6329" w:rsidRPr="00790BBF">
        <w:rPr>
          <w:highlight w:val="yellow"/>
          <w:lang w:val="en-CA"/>
        </w:rPr>
        <w:t xml:space="preserve">discrimination </w:t>
      </w:r>
      <w:r w:rsidR="00D46613" w:rsidRPr="00790BBF">
        <w:rPr>
          <w:highlight w:val="yellow"/>
          <w:lang w:val="en-CA"/>
        </w:rPr>
        <w:t>there will be among them”</w:t>
      </w:r>
      <w:r w:rsidR="00DF6329" w:rsidRPr="00790BBF">
        <w:rPr>
          <w:highlight w:val="yellow"/>
          <w:lang w:val="en-CA"/>
        </w:rPr>
        <w:t xml:space="preserve"> (Côté </w:t>
      </w:r>
      <w:r w:rsidR="00D46613" w:rsidRPr="00790BBF">
        <w:rPr>
          <w:highlight w:val="yellow"/>
          <w:lang w:val="en-CA"/>
        </w:rPr>
        <w:t xml:space="preserve">and </w:t>
      </w:r>
      <w:r w:rsidR="00DF6329" w:rsidRPr="00790BBF">
        <w:rPr>
          <w:highlight w:val="yellow"/>
          <w:lang w:val="en-CA"/>
        </w:rPr>
        <w:t>Mettewie</w:t>
      </w:r>
      <w:r w:rsidR="00FE15FA" w:rsidRPr="00790BBF">
        <w:rPr>
          <w:highlight w:val="yellow"/>
          <w:lang w:val="en-CA"/>
        </w:rPr>
        <w:t xml:space="preserve">, </w:t>
      </w:r>
      <w:r w:rsidR="00D46613" w:rsidRPr="00790BBF">
        <w:rPr>
          <w:highlight w:val="yellow"/>
          <w:lang w:val="en-CA"/>
        </w:rPr>
        <w:t xml:space="preserve">in </w:t>
      </w:r>
      <w:r w:rsidR="00DF6329" w:rsidRPr="00790BBF">
        <w:rPr>
          <w:highlight w:val="yellow"/>
          <w:lang w:val="en-CA"/>
        </w:rPr>
        <w:t>Magnan, 2012).</w:t>
      </w:r>
    </w:p>
    <w:p w:rsidR="00DF6329" w:rsidRPr="00CE118E" w:rsidRDefault="000E3BC7" w:rsidP="00DF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/>
        <w:rPr>
          <w:color w:val="FFFFFF" w:themeColor="background1"/>
          <w:sz w:val="24"/>
          <w:lang w:val="en-CA"/>
        </w:rPr>
      </w:pPr>
      <w:r w:rsidRPr="00CE118E">
        <w:rPr>
          <w:color w:val="FFFFFF" w:themeColor="background1"/>
          <w:sz w:val="24"/>
          <w:lang w:val="en-CA"/>
        </w:rPr>
        <w:t xml:space="preserve">Concerns for the future of French </w:t>
      </w:r>
    </w:p>
    <w:p w:rsidR="00DF6329" w:rsidRPr="00CE118E" w:rsidRDefault="000E3BC7" w:rsidP="00DF6329">
      <w:pPr>
        <w:pStyle w:val="ListParagraph"/>
        <w:rPr>
          <w:lang w:val="en-CA"/>
        </w:rPr>
      </w:pPr>
      <w:r w:rsidRPr="00CE118E">
        <w:rPr>
          <w:lang w:val="en-CA"/>
        </w:rPr>
        <w:t>I</w:t>
      </w:r>
      <w:r w:rsidR="00DF6329" w:rsidRPr="00CE118E">
        <w:rPr>
          <w:lang w:val="en-CA"/>
        </w:rPr>
        <w:t xml:space="preserve">n </w:t>
      </w:r>
      <w:r w:rsidRPr="00CE118E">
        <w:rPr>
          <w:lang w:val="en-CA"/>
        </w:rPr>
        <w:t xml:space="preserve">step with the requirements of the </w:t>
      </w:r>
      <w:r w:rsidR="00763048" w:rsidRPr="00CE118E">
        <w:rPr>
          <w:lang w:val="en-CA"/>
        </w:rPr>
        <w:t xml:space="preserve">job </w:t>
      </w:r>
      <w:r w:rsidRPr="00CE118E">
        <w:rPr>
          <w:lang w:val="en-CA"/>
        </w:rPr>
        <w:t>market</w:t>
      </w:r>
      <w:r w:rsidR="00DF6329" w:rsidRPr="00CE118E">
        <w:rPr>
          <w:lang w:val="en-CA"/>
        </w:rPr>
        <w:t xml:space="preserve">, </w:t>
      </w:r>
      <w:r w:rsidRPr="00CE118E">
        <w:rPr>
          <w:lang w:val="en-CA"/>
        </w:rPr>
        <w:t xml:space="preserve">young people are </w:t>
      </w:r>
      <w:r w:rsidR="00DF6329" w:rsidRPr="00CE118E">
        <w:rPr>
          <w:lang w:val="en-CA"/>
        </w:rPr>
        <w:t>favo</w:t>
      </w:r>
      <w:r w:rsidRPr="00CE118E">
        <w:rPr>
          <w:lang w:val="en-CA"/>
        </w:rPr>
        <w:t>u</w:t>
      </w:r>
      <w:r w:rsidR="00DF6329" w:rsidRPr="00CE118E">
        <w:rPr>
          <w:lang w:val="en-CA"/>
        </w:rPr>
        <w:t>rable</w:t>
      </w:r>
      <w:r w:rsidRPr="00CE118E">
        <w:rPr>
          <w:lang w:val="en-CA"/>
        </w:rPr>
        <w:t xml:space="preserve"> to </w:t>
      </w:r>
      <w:r w:rsidR="00DF6329" w:rsidRPr="00CE118E">
        <w:rPr>
          <w:lang w:val="en-CA"/>
        </w:rPr>
        <w:t>bilingu</w:t>
      </w:r>
      <w:r w:rsidRPr="00CE118E">
        <w:rPr>
          <w:lang w:val="en-CA"/>
        </w:rPr>
        <w:t>al</w:t>
      </w:r>
      <w:r w:rsidR="00DF6329" w:rsidRPr="00CE118E">
        <w:rPr>
          <w:lang w:val="en-CA"/>
        </w:rPr>
        <w:t xml:space="preserve">ism, </w:t>
      </w:r>
      <w:r w:rsidRPr="00CE118E">
        <w:rPr>
          <w:lang w:val="en-CA"/>
        </w:rPr>
        <w:t xml:space="preserve">and consider proficiency in English as </w:t>
      </w:r>
      <w:r w:rsidR="00D6245C" w:rsidRPr="00CE118E">
        <w:rPr>
          <w:lang w:val="en-CA"/>
        </w:rPr>
        <w:t>“</w:t>
      </w:r>
      <w:r w:rsidRPr="00CE118E">
        <w:rPr>
          <w:lang w:val="en-CA"/>
        </w:rPr>
        <w:t xml:space="preserve">a sought-after and unavoidable skill in the workplace and in the </w:t>
      </w:r>
      <w:r w:rsidR="00DF6329" w:rsidRPr="00CE118E">
        <w:rPr>
          <w:lang w:val="en-CA"/>
        </w:rPr>
        <w:t>context</w:t>
      </w:r>
      <w:r w:rsidR="00D6245C" w:rsidRPr="00CE118E">
        <w:rPr>
          <w:lang w:val="en-CA"/>
        </w:rPr>
        <w:t xml:space="preserve"> of globalization”</w:t>
      </w:r>
      <w:r w:rsidR="00DF6329" w:rsidRPr="00CE118E">
        <w:rPr>
          <w:lang w:val="en-CA"/>
        </w:rPr>
        <w:t xml:space="preserve"> (CSLF, 2008</w:t>
      </w:r>
      <w:r w:rsidR="00661190" w:rsidRPr="00CE118E">
        <w:rPr>
          <w:lang w:val="en-CA"/>
        </w:rPr>
        <w:t>a</w:t>
      </w:r>
      <w:r w:rsidR="00DF6329" w:rsidRPr="00CE118E">
        <w:rPr>
          <w:lang w:val="en-CA"/>
        </w:rPr>
        <w:t xml:space="preserve">).  </w:t>
      </w:r>
    </w:p>
    <w:p w:rsidR="00DF6329" w:rsidRPr="00CE118E" w:rsidRDefault="00D6245C" w:rsidP="00DF6329">
      <w:pPr>
        <w:pStyle w:val="ListParagraph"/>
        <w:rPr>
          <w:lang w:val="en-CA"/>
        </w:rPr>
      </w:pPr>
      <w:r w:rsidRPr="00CE118E">
        <w:rPr>
          <w:lang w:val="en-CA"/>
        </w:rPr>
        <w:t>For reasons more practical than cultural</w:t>
      </w:r>
      <w:r w:rsidR="00DF6329" w:rsidRPr="00CE118E">
        <w:rPr>
          <w:lang w:val="en-CA"/>
        </w:rPr>
        <w:t xml:space="preserve">, </w:t>
      </w:r>
      <w:r w:rsidRPr="00CE118E">
        <w:rPr>
          <w:lang w:val="en-CA"/>
        </w:rPr>
        <w:t>i</w:t>
      </w:r>
      <w:r w:rsidR="00763048" w:rsidRPr="00CE118E">
        <w:rPr>
          <w:lang w:val="en-CA"/>
        </w:rPr>
        <w:t xml:space="preserve">t is very likely that </w:t>
      </w:r>
      <w:r w:rsidRPr="00CE118E">
        <w:rPr>
          <w:lang w:val="en-CA"/>
        </w:rPr>
        <w:t>young people consider the “</w:t>
      </w:r>
      <w:r w:rsidR="00DF6329" w:rsidRPr="00CE118E">
        <w:rPr>
          <w:lang w:val="en-CA"/>
        </w:rPr>
        <w:t>langu</w:t>
      </w:r>
      <w:r w:rsidRPr="00CE118E">
        <w:rPr>
          <w:lang w:val="en-CA"/>
        </w:rPr>
        <w:t>ag</w:t>
      </w:r>
      <w:r w:rsidR="00DF6329" w:rsidRPr="00CE118E">
        <w:rPr>
          <w:lang w:val="en-CA"/>
        </w:rPr>
        <w:t xml:space="preserve">e </w:t>
      </w:r>
      <w:r w:rsidRPr="00CE118E">
        <w:rPr>
          <w:lang w:val="en-CA"/>
        </w:rPr>
        <w:t xml:space="preserve">of business and trade” </w:t>
      </w:r>
      <w:r w:rsidR="00763048" w:rsidRPr="00CE118E">
        <w:rPr>
          <w:lang w:val="en-CA"/>
        </w:rPr>
        <w:t xml:space="preserve">to be </w:t>
      </w:r>
      <w:r w:rsidRPr="00CE118E">
        <w:rPr>
          <w:lang w:val="en-CA"/>
        </w:rPr>
        <w:t>an undeniable asset</w:t>
      </w:r>
      <w:r w:rsidR="00DF6329" w:rsidRPr="00CE118E">
        <w:rPr>
          <w:lang w:val="en-CA"/>
        </w:rPr>
        <w:t xml:space="preserve">. </w:t>
      </w:r>
      <w:r w:rsidR="00763048" w:rsidRPr="00CE118E">
        <w:rPr>
          <w:lang w:val="en-CA"/>
        </w:rPr>
        <w:t xml:space="preserve">Nearly </w:t>
      </w:r>
      <w:r w:rsidR="00DF6329" w:rsidRPr="00CE118E">
        <w:rPr>
          <w:lang w:val="en-CA"/>
        </w:rPr>
        <w:t xml:space="preserve">75% </w:t>
      </w:r>
      <w:r w:rsidRPr="00CE118E">
        <w:rPr>
          <w:lang w:val="en-CA"/>
        </w:rPr>
        <w:t xml:space="preserve">of young people in Secondary IV and V interviewed in </w:t>
      </w:r>
      <w:r w:rsidR="00DF6329" w:rsidRPr="00CE118E">
        <w:rPr>
          <w:lang w:val="en-CA"/>
        </w:rPr>
        <w:t xml:space="preserve">2012 </w:t>
      </w:r>
      <w:r w:rsidRPr="00CE118E">
        <w:rPr>
          <w:lang w:val="en-CA"/>
        </w:rPr>
        <w:t xml:space="preserve">by the </w:t>
      </w:r>
      <w:r w:rsidR="00DF6329" w:rsidRPr="00CE118E">
        <w:rPr>
          <w:lang w:val="en-CA"/>
        </w:rPr>
        <w:t xml:space="preserve">CLSF </w:t>
      </w:r>
      <w:r w:rsidRPr="00CE118E">
        <w:rPr>
          <w:lang w:val="en-CA"/>
        </w:rPr>
        <w:t xml:space="preserve">think that </w:t>
      </w:r>
      <w:r w:rsidR="007647FE" w:rsidRPr="00CE118E">
        <w:rPr>
          <w:rFonts w:ascii="Times New Roman" w:hAnsi="Times New Roman"/>
          <w:lang w:val="en-CA"/>
        </w:rPr>
        <w:t>[</w:t>
      </w:r>
      <w:r w:rsidR="007647FE" w:rsidRPr="00CE118E">
        <w:rPr>
          <w:lang w:val="en-CA"/>
        </w:rPr>
        <w:t>Translation</w:t>
      </w:r>
      <w:r w:rsidR="007647FE" w:rsidRPr="00CE118E">
        <w:rPr>
          <w:rFonts w:ascii="Times New Roman" w:hAnsi="Times New Roman"/>
          <w:lang w:val="en-CA"/>
        </w:rPr>
        <w:t>]</w:t>
      </w:r>
      <w:r w:rsidR="007647FE" w:rsidRPr="00CE118E">
        <w:rPr>
          <w:lang w:val="en-CA"/>
        </w:rPr>
        <w:t xml:space="preserve"> </w:t>
      </w:r>
      <w:r w:rsidRPr="00CE118E">
        <w:rPr>
          <w:lang w:val="en-CA"/>
        </w:rPr>
        <w:t>“the best thing that can happen to Quebecers is for all of them to become bilingual</w:t>
      </w:r>
      <w:r w:rsidR="00DF6329" w:rsidRPr="00CE118E">
        <w:rPr>
          <w:lang w:val="en-CA"/>
        </w:rPr>
        <w:t>.</w:t>
      </w:r>
      <w:r w:rsidRPr="00CE118E">
        <w:rPr>
          <w:lang w:val="en-CA"/>
        </w:rPr>
        <w:t>”</w:t>
      </w:r>
      <w:r w:rsidR="00DF6329" w:rsidRPr="00CE118E">
        <w:rPr>
          <w:lang w:val="en-CA"/>
        </w:rPr>
        <w:t xml:space="preserve"> </w:t>
      </w:r>
      <w:r w:rsidRPr="00CE118E">
        <w:rPr>
          <w:lang w:val="en-CA"/>
        </w:rPr>
        <w:t>At the same time, those students demonstrate concern for the future of French</w:t>
      </w:r>
      <w:r w:rsidR="00DB5B5B" w:rsidRPr="00CE118E">
        <w:rPr>
          <w:lang w:val="en-CA"/>
        </w:rPr>
        <w:t xml:space="preserve">: </w:t>
      </w:r>
      <w:r w:rsidRPr="00CE118E">
        <w:rPr>
          <w:lang w:val="en-CA"/>
        </w:rPr>
        <w:t xml:space="preserve">only </w:t>
      </w:r>
      <w:r w:rsidR="00DF6329" w:rsidRPr="00CE118E">
        <w:rPr>
          <w:lang w:val="en-CA"/>
        </w:rPr>
        <w:t xml:space="preserve">13% </w:t>
      </w:r>
      <w:r w:rsidRPr="00CE118E">
        <w:rPr>
          <w:lang w:val="en-CA"/>
        </w:rPr>
        <w:t xml:space="preserve">of them feel that the future of French is assured, whereas </w:t>
      </w:r>
      <w:r w:rsidR="00DF6329" w:rsidRPr="00CE118E">
        <w:rPr>
          <w:lang w:val="en-CA"/>
        </w:rPr>
        <w:t xml:space="preserve">87% </w:t>
      </w:r>
      <w:r w:rsidRPr="00CE118E">
        <w:rPr>
          <w:lang w:val="en-CA"/>
        </w:rPr>
        <w:t>regard it as uncertain, if not threatened</w:t>
      </w:r>
      <w:r w:rsidR="007C7C42" w:rsidRPr="00CE118E">
        <w:rPr>
          <w:lang w:val="en-CA"/>
        </w:rPr>
        <w:t xml:space="preserve"> </w:t>
      </w:r>
      <w:r w:rsidR="00DF6329" w:rsidRPr="00CE118E">
        <w:rPr>
          <w:lang w:val="en-CA"/>
        </w:rPr>
        <w:t>(CSLF, 2012)</w:t>
      </w:r>
      <w:r w:rsidRPr="00CE118E">
        <w:rPr>
          <w:lang w:val="en-CA"/>
        </w:rPr>
        <w:t>.</w:t>
      </w:r>
      <w:r w:rsidR="00DF6329" w:rsidRPr="00CE118E">
        <w:rPr>
          <w:lang w:val="en-CA"/>
        </w:rPr>
        <w:t xml:space="preserve"> </w:t>
      </w:r>
    </w:p>
    <w:p w:rsidR="00DF6329" w:rsidRPr="00CE118E" w:rsidRDefault="00D6245C" w:rsidP="00DF6329">
      <w:pPr>
        <w:pStyle w:val="ListParagraph"/>
        <w:rPr>
          <w:lang w:val="en-CA"/>
        </w:rPr>
      </w:pPr>
      <w:r w:rsidRPr="00CE118E">
        <w:rPr>
          <w:lang w:val="en-CA"/>
        </w:rPr>
        <w:t xml:space="preserve">According to a survey by </w:t>
      </w:r>
      <w:r w:rsidR="00763048" w:rsidRPr="00CE118E">
        <w:rPr>
          <w:lang w:val="en-CA"/>
        </w:rPr>
        <w:t>the L</w:t>
      </w:r>
      <w:r w:rsidR="00CF4810" w:rsidRPr="00CE118E">
        <w:rPr>
          <w:lang w:val="en-CA"/>
        </w:rPr>
        <w:t>anguedutravail.org</w:t>
      </w:r>
      <w:r w:rsidR="00763048" w:rsidRPr="00CE118E">
        <w:rPr>
          <w:lang w:val="en-CA"/>
        </w:rPr>
        <w:t xml:space="preserve"> collective</w:t>
      </w:r>
      <w:r w:rsidR="00CF4810" w:rsidRPr="00CE118E">
        <w:rPr>
          <w:lang w:val="en-CA"/>
        </w:rPr>
        <w:t xml:space="preserve"> </w:t>
      </w:r>
      <w:r w:rsidR="00DF6329" w:rsidRPr="00CE118E">
        <w:rPr>
          <w:lang w:val="en-CA"/>
        </w:rPr>
        <w:t xml:space="preserve">(2017), </w:t>
      </w:r>
      <w:r w:rsidRPr="00CE118E">
        <w:rPr>
          <w:lang w:val="en-CA"/>
        </w:rPr>
        <w:t xml:space="preserve">over one young worker in two considers the </w:t>
      </w:r>
      <w:r w:rsidR="00DF6329" w:rsidRPr="00CE118E">
        <w:rPr>
          <w:lang w:val="en-CA"/>
        </w:rPr>
        <w:t xml:space="preserve">protection </w:t>
      </w:r>
      <w:r w:rsidRPr="00CE118E">
        <w:rPr>
          <w:lang w:val="en-CA"/>
        </w:rPr>
        <w:t>of the French language in Quebec to be a “very important” issue.</w:t>
      </w:r>
      <w:r w:rsidR="00DF6329" w:rsidRPr="00CE118E">
        <w:rPr>
          <w:lang w:val="en-CA"/>
        </w:rPr>
        <w:t xml:space="preserve"> </w:t>
      </w:r>
      <w:r w:rsidRPr="00CE118E">
        <w:rPr>
          <w:lang w:val="en-CA"/>
        </w:rPr>
        <w:t>That said</w:t>
      </w:r>
      <w:r w:rsidR="00DF6329" w:rsidRPr="00CE118E">
        <w:rPr>
          <w:lang w:val="en-CA"/>
        </w:rPr>
        <w:t>, i</w:t>
      </w:r>
      <w:r w:rsidRPr="00CE118E">
        <w:rPr>
          <w:lang w:val="en-CA"/>
        </w:rPr>
        <w:t xml:space="preserve">t is interesting to note that young people tend to underestimate the </w:t>
      </w:r>
      <w:r w:rsidR="00DF6329" w:rsidRPr="00CE118E">
        <w:rPr>
          <w:lang w:val="en-CA"/>
        </w:rPr>
        <w:t xml:space="preserve">proportion </w:t>
      </w:r>
      <w:r w:rsidRPr="00CE118E">
        <w:rPr>
          <w:lang w:val="en-CA"/>
        </w:rPr>
        <w:t>of F</w:t>
      </w:r>
      <w:r w:rsidR="00DF6329" w:rsidRPr="00CE118E">
        <w:rPr>
          <w:lang w:val="en-CA"/>
        </w:rPr>
        <w:t xml:space="preserve">rancophones </w:t>
      </w:r>
      <w:r w:rsidRPr="00CE118E">
        <w:rPr>
          <w:lang w:val="en-CA"/>
        </w:rPr>
        <w:t xml:space="preserve">in the Quebec </w:t>
      </w:r>
      <w:r w:rsidR="00DF6329" w:rsidRPr="00CE118E">
        <w:rPr>
          <w:lang w:val="en-CA"/>
        </w:rPr>
        <w:t xml:space="preserve">population, </w:t>
      </w:r>
      <w:r w:rsidR="00044EEF" w:rsidRPr="00CE118E">
        <w:rPr>
          <w:lang w:val="en-CA"/>
        </w:rPr>
        <w:t xml:space="preserve">and that that proportion varies, </w:t>
      </w:r>
      <w:r w:rsidR="0040261F" w:rsidRPr="00CE118E">
        <w:rPr>
          <w:lang w:val="en-CA"/>
        </w:rPr>
        <w:t xml:space="preserve">depending on the community, </w:t>
      </w:r>
      <w:r w:rsidR="000F0C94" w:rsidRPr="00CE118E">
        <w:rPr>
          <w:lang w:val="en-CA"/>
        </w:rPr>
        <w:t xml:space="preserve">according to </w:t>
      </w:r>
      <w:r w:rsidR="003042C0" w:rsidRPr="00CE118E">
        <w:rPr>
          <w:lang w:val="en-CA"/>
        </w:rPr>
        <w:t xml:space="preserve">both </w:t>
      </w:r>
      <w:r w:rsidR="000F0C94" w:rsidRPr="00CE118E">
        <w:rPr>
          <w:lang w:val="en-CA"/>
        </w:rPr>
        <w:t xml:space="preserve">the </w:t>
      </w:r>
      <w:r w:rsidR="0040261F" w:rsidRPr="00CE118E">
        <w:rPr>
          <w:lang w:val="en-CA"/>
        </w:rPr>
        <w:t xml:space="preserve">workplace and </w:t>
      </w:r>
      <w:r w:rsidR="000F0C94" w:rsidRPr="00CE118E">
        <w:rPr>
          <w:lang w:val="en-CA"/>
        </w:rPr>
        <w:t xml:space="preserve">the </w:t>
      </w:r>
      <w:r w:rsidR="0040261F" w:rsidRPr="00CE118E">
        <w:rPr>
          <w:lang w:val="en-CA"/>
        </w:rPr>
        <w:t xml:space="preserve">place of </w:t>
      </w:r>
      <w:r w:rsidR="00DF6329" w:rsidRPr="00CE118E">
        <w:rPr>
          <w:lang w:val="en-CA"/>
        </w:rPr>
        <w:t>r</w:t>
      </w:r>
      <w:r w:rsidR="0040261F" w:rsidRPr="00CE118E">
        <w:rPr>
          <w:lang w:val="en-CA"/>
        </w:rPr>
        <w:t>e</w:t>
      </w:r>
      <w:r w:rsidR="00DF6329" w:rsidRPr="00CE118E">
        <w:rPr>
          <w:lang w:val="en-CA"/>
        </w:rPr>
        <w:t xml:space="preserve">sidence. </w:t>
      </w:r>
      <w:r w:rsidR="0040261F" w:rsidRPr="00CE118E">
        <w:rPr>
          <w:lang w:val="en-CA"/>
        </w:rPr>
        <w:t xml:space="preserve">More exposed to English than their </w:t>
      </w:r>
      <w:r w:rsidR="00E11265" w:rsidRPr="00CE118E">
        <w:rPr>
          <w:lang w:val="en-CA"/>
        </w:rPr>
        <w:t>counterparts</w:t>
      </w:r>
      <w:r w:rsidR="0040261F" w:rsidRPr="00CE118E">
        <w:rPr>
          <w:lang w:val="en-CA"/>
        </w:rPr>
        <w:t xml:space="preserve"> in </w:t>
      </w:r>
      <w:r w:rsidR="00DF6329" w:rsidRPr="00CE118E">
        <w:rPr>
          <w:lang w:val="en-CA"/>
        </w:rPr>
        <w:t>Qu</w:t>
      </w:r>
      <w:r w:rsidR="00E11265" w:rsidRPr="00CE118E">
        <w:rPr>
          <w:lang w:val="en-CA"/>
        </w:rPr>
        <w:t>ebec City</w:t>
      </w:r>
      <w:r w:rsidR="00DF6329" w:rsidRPr="00CE118E">
        <w:rPr>
          <w:lang w:val="en-CA"/>
        </w:rPr>
        <w:t xml:space="preserve">, </w:t>
      </w:r>
      <w:r w:rsidR="0040261F" w:rsidRPr="00CE118E">
        <w:rPr>
          <w:lang w:val="en-CA"/>
        </w:rPr>
        <w:t xml:space="preserve">the young people of </w:t>
      </w:r>
      <w:r w:rsidR="00473E21" w:rsidRPr="00CE118E">
        <w:rPr>
          <w:lang w:val="en-CA"/>
        </w:rPr>
        <w:t>Montreal</w:t>
      </w:r>
      <w:r w:rsidR="00DF6329" w:rsidRPr="00CE118E">
        <w:rPr>
          <w:lang w:val="en-CA"/>
        </w:rPr>
        <w:t xml:space="preserve"> </w:t>
      </w:r>
      <w:r w:rsidR="0040261F" w:rsidRPr="00CE118E">
        <w:rPr>
          <w:lang w:val="en-CA"/>
        </w:rPr>
        <w:t xml:space="preserve">have the </w:t>
      </w:r>
      <w:r w:rsidR="00DF6329" w:rsidRPr="00CE118E">
        <w:rPr>
          <w:lang w:val="en-CA"/>
        </w:rPr>
        <w:t xml:space="preserve">impression </w:t>
      </w:r>
      <w:r w:rsidR="0040261F" w:rsidRPr="00CE118E">
        <w:rPr>
          <w:lang w:val="en-CA"/>
        </w:rPr>
        <w:t>that there are far fewer F</w:t>
      </w:r>
      <w:r w:rsidR="00DF6329" w:rsidRPr="00CE118E">
        <w:rPr>
          <w:lang w:val="en-CA"/>
        </w:rPr>
        <w:t xml:space="preserve">rancophones </w:t>
      </w:r>
      <w:r w:rsidR="0040261F" w:rsidRPr="00CE118E">
        <w:rPr>
          <w:lang w:val="en-CA"/>
        </w:rPr>
        <w:t xml:space="preserve">than their actual </w:t>
      </w:r>
      <w:r w:rsidR="00DF6329" w:rsidRPr="00CE118E">
        <w:rPr>
          <w:lang w:val="en-CA"/>
        </w:rPr>
        <w:t xml:space="preserve">proportion (CSLF, 2012b; 2015). </w:t>
      </w:r>
    </w:p>
    <w:p w:rsidR="00DF6329" w:rsidRPr="00CE118E" w:rsidRDefault="006B5EBA" w:rsidP="00DF6329">
      <w:pPr>
        <w:pStyle w:val="ListParagraph"/>
        <w:rPr>
          <w:lang w:val="en-CA"/>
        </w:rPr>
      </w:pPr>
      <w:r w:rsidRPr="00CE118E">
        <w:rPr>
          <w:lang w:val="en-CA"/>
        </w:rPr>
        <w:t xml:space="preserve">As for </w:t>
      </w:r>
      <w:r w:rsidR="0040261F" w:rsidRPr="00CE118E">
        <w:rPr>
          <w:lang w:val="en-CA"/>
        </w:rPr>
        <w:t xml:space="preserve">the source of young people’s concerns about the future of French, the work of the </w:t>
      </w:r>
      <w:r w:rsidR="00DF6329" w:rsidRPr="00CE118E">
        <w:rPr>
          <w:lang w:val="en-CA"/>
        </w:rPr>
        <w:t xml:space="preserve">CSLF </w:t>
      </w:r>
      <w:r w:rsidR="0040261F" w:rsidRPr="00CE118E">
        <w:rPr>
          <w:lang w:val="en-CA"/>
        </w:rPr>
        <w:t>shows that the threat is no longer “external” but rather “internal”</w:t>
      </w:r>
      <w:r w:rsidR="00DF6329" w:rsidRPr="00CE118E">
        <w:rPr>
          <w:lang w:val="en-CA"/>
        </w:rPr>
        <w:t xml:space="preserve">. </w:t>
      </w:r>
      <w:r w:rsidR="0040261F" w:rsidRPr="00CE118E">
        <w:rPr>
          <w:lang w:val="en-CA"/>
        </w:rPr>
        <w:t>Today they are more concerned about the</w:t>
      </w:r>
      <w:r w:rsidR="00DF6329" w:rsidRPr="00CE118E">
        <w:rPr>
          <w:lang w:val="en-CA"/>
        </w:rPr>
        <w:t xml:space="preserve"> importance accord</w:t>
      </w:r>
      <w:r w:rsidR="0040261F" w:rsidRPr="00CE118E">
        <w:rPr>
          <w:lang w:val="en-CA"/>
        </w:rPr>
        <w:t>ed to French in the public space and its level of mastery by the Quebec population.</w:t>
      </w:r>
      <w:r w:rsidR="00DF6329" w:rsidRPr="00CE118E">
        <w:rPr>
          <w:lang w:val="en-CA"/>
        </w:rPr>
        <w:t xml:space="preserve"> </w:t>
      </w:r>
      <w:r w:rsidR="0040261F" w:rsidRPr="00CE118E">
        <w:rPr>
          <w:lang w:val="en-CA"/>
        </w:rPr>
        <w:t xml:space="preserve">Young Quebecers are particularly critical of the attitude of their fellow citizens who tend to speak negatively about French </w:t>
      </w:r>
      <w:r w:rsidRPr="00CE118E">
        <w:rPr>
          <w:lang w:val="en-CA"/>
        </w:rPr>
        <w:t>and</w:t>
      </w:r>
      <w:r w:rsidR="00E11265" w:rsidRPr="00CE118E">
        <w:rPr>
          <w:lang w:val="en-CA"/>
        </w:rPr>
        <w:t xml:space="preserve">, in turn, </w:t>
      </w:r>
      <w:r w:rsidRPr="00CE118E">
        <w:rPr>
          <w:lang w:val="en-CA"/>
        </w:rPr>
        <w:t>n</w:t>
      </w:r>
      <w:r w:rsidR="0040261F" w:rsidRPr="00CE118E">
        <w:rPr>
          <w:lang w:val="en-CA"/>
        </w:rPr>
        <w:t>ever propos</w:t>
      </w:r>
      <w:r w:rsidRPr="00CE118E">
        <w:rPr>
          <w:lang w:val="en-CA"/>
        </w:rPr>
        <w:t xml:space="preserve">e </w:t>
      </w:r>
      <w:r w:rsidR="0040261F" w:rsidRPr="00CE118E">
        <w:rPr>
          <w:lang w:val="en-CA"/>
        </w:rPr>
        <w:t>anything to promote it.</w:t>
      </w:r>
      <w:r w:rsidR="00DF6329" w:rsidRPr="00CE118E">
        <w:rPr>
          <w:lang w:val="en-CA"/>
        </w:rPr>
        <w:t xml:space="preserve"> </w:t>
      </w:r>
      <w:r w:rsidR="0040261F" w:rsidRPr="00CE118E">
        <w:rPr>
          <w:lang w:val="en-CA"/>
        </w:rPr>
        <w:t xml:space="preserve">They also criticize the comments in certain media which </w:t>
      </w:r>
      <w:r w:rsidR="00E536A3">
        <w:rPr>
          <w:rFonts w:ascii="Times New Roman" w:hAnsi="Times New Roman"/>
          <w:lang w:val="en-CA"/>
        </w:rPr>
        <w:t>[</w:t>
      </w:r>
      <w:r w:rsidR="00E536A3">
        <w:rPr>
          <w:lang w:val="en-CA"/>
        </w:rPr>
        <w:t>Translation</w:t>
      </w:r>
      <w:r w:rsidR="00E536A3">
        <w:rPr>
          <w:rFonts w:ascii="Times New Roman" w:hAnsi="Times New Roman"/>
          <w:lang w:val="en-CA"/>
        </w:rPr>
        <w:t>]</w:t>
      </w:r>
      <w:r w:rsidR="00E536A3">
        <w:rPr>
          <w:lang w:val="en-CA"/>
        </w:rPr>
        <w:t xml:space="preserve"> </w:t>
      </w:r>
      <w:r w:rsidR="00E61ADC" w:rsidRPr="00CE118E">
        <w:rPr>
          <w:lang w:val="en-CA"/>
        </w:rPr>
        <w:t>“</w:t>
      </w:r>
      <w:r w:rsidR="0040261F" w:rsidRPr="00CE118E">
        <w:rPr>
          <w:lang w:val="en-CA"/>
        </w:rPr>
        <w:t>are constantly presenting the subject of language in a bad light</w:t>
      </w:r>
      <w:r w:rsidR="00E61ADC" w:rsidRPr="00CE118E">
        <w:rPr>
          <w:lang w:val="en-CA"/>
        </w:rPr>
        <w:t>”</w:t>
      </w:r>
      <w:r w:rsidR="00DF6329" w:rsidRPr="00CE118E">
        <w:rPr>
          <w:lang w:val="en-CA"/>
        </w:rPr>
        <w:t xml:space="preserve"> (CSLF, 2012). </w:t>
      </w:r>
      <w:r w:rsidR="00E61ADC" w:rsidRPr="00CE118E">
        <w:rPr>
          <w:lang w:val="en-CA"/>
        </w:rPr>
        <w:t>This inadequate media coverage of French is also raised in one of the proposals formulated by the</w:t>
      </w:r>
      <w:r w:rsidR="00DF6329" w:rsidRPr="00CE118E">
        <w:rPr>
          <w:lang w:val="en-CA"/>
        </w:rPr>
        <w:t xml:space="preserve"> 400 </w:t>
      </w:r>
      <w:r w:rsidR="00E61ADC" w:rsidRPr="00CE118E">
        <w:rPr>
          <w:lang w:val="en-CA"/>
        </w:rPr>
        <w:t xml:space="preserve">young people who participated in the INM’s summer school in </w:t>
      </w:r>
      <w:r w:rsidR="00DF6329" w:rsidRPr="00CE118E">
        <w:rPr>
          <w:lang w:val="en-CA"/>
        </w:rPr>
        <w:t xml:space="preserve">2007, </w:t>
      </w:r>
      <w:r w:rsidR="00E61ADC" w:rsidRPr="00CE118E">
        <w:rPr>
          <w:lang w:val="en-CA"/>
        </w:rPr>
        <w:t xml:space="preserve">inviting governments to reinvest in public media </w:t>
      </w:r>
      <w:r w:rsidRPr="00CE118E">
        <w:rPr>
          <w:lang w:val="en-CA"/>
        </w:rPr>
        <w:t xml:space="preserve">in order </w:t>
      </w:r>
      <w:r w:rsidR="00E61ADC" w:rsidRPr="00CE118E">
        <w:rPr>
          <w:lang w:val="en-CA"/>
        </w:rPr>
        <w:t xml:space="preserve">to revitalize French “as the common language” </w:t>
      </w:r>
      <w:r w:rsidR="00DF6329" w:rsidRPr="00CE118E">
        <w:rPr>
          <w:lang w:val="en-CA"/>
        </w:rPr>
        <w:t>(INM, 2007b).</w:t>
      </w:r>
      <w:r w:rsidR="00E61ADC" w:rsidRPr="00CE118E">
        <w:rPr>
          <w:lang w:val="en-CA"/>
        </w:rPr>
        <w:t xml:space="preserve"> Young people are also rather annoyed by the poor quality of the French spoken by Quebecers.</w:t>
      </w:r>
      <w:r w:rsidR="00DF6329" w:rsidRPr="00CE118E">
        <w:rPr>
          <w:lang w:val="en-CA"/>
        </w:rPr>
        <w:t xml:space="preserve"> </w:t>
      </w:r>
      <w:r w:rsidR="00E61ADC" w:rsidRPr="00CE118E">
        <w:rPr>
          <w:lang w:val="en-CA"/>
        </w:rPr>
        <w:t xml:space="preserve">The future of the language is not </w:t>
      </w:r>
      <w:r w:rsidRPr="00CE118E">
        <w:rPr>
          <w:lang w:val="en-CA"/>
        </w:rPr>
        <w:t xml:space="preserve">under threat from </w:t>
      </w:r>
      <w:r w:rsidR="00E61ADC" w:rsidRPr="00CE118E">
        <w:rPr>
          <w:lang w:val="en-CA"/>
        </w:rPr>
        <w:t xml:space="preserve">accents or regionalisms, but rather </w:t>
      </w:r>
      <w:r w:rsidRPr="00CE118E">
        <w:rPr>
          <w:lang w:val="en-CA"/>
        </w:rPr>
        <w:t>from</w:t>
      </w:r>
      <w:r w:rsidR="00E61ADC" w:rsidRPr="00CE118E">
        <w:rPr>
          <w:lang w:val="en-CA"/>
        </w:rPr>
        <w:t xml:space="preserve"> </w:t>
      </w:r>
      <w:r w:rsidR="00DF6329" w:rsidRPr="00CE118E">
        <w:rPr>
          <w:lang w:val="en-CA"/>
        </w:rPr>
        <w:t>anglic</w:t>
      </w:r>
      <w:r w:rsidR="00661190" w:rsidRPr="00CE118E">
        <w:rPr>
          <w:lang w:val="en-CA"/>
        </w:rPr>
        <w:t>isms</w:t>
      </w:r>
      <w:r w:rsidR="00DF6329" w:rsidRPr="00CE118E">
        <w:rPr>
          <w:lang w:val="en-CA"/>
        </w:rPr>
        <w:t>.</w:t>
      </w:r>
      <w:r w:rsidR="00E61ADC" w:rsidRPr="00CE118E">
        <w:rPr>
          <w:lang w:val="en-CA"/>
        </w:rPr>
        <w:t xml:space="preserve"> Over</w:t>
      </w:r>
      <w:r w:rsidR="00DF6329" w:rsidRPr="00CE118E">
        <w:rPr>
          <w:lang w:val="en-CA"/>
        </w:rPr>
        <w:t xml:space="preserve"> 80% </w:t>
      </w:r>
      <w:r w:rsidR="00E61ADC" w:rsidRPr="00CE118E">
        <w:rPr>
          <w:lang w:val="en-CA"/>
        </w:rPr>
        <w:t xml:space="preserve">of youth in Secondary IV and V feel they have a personal role to play in this </w:t>
      </w:r>
      <w:r w:rsidR="00DF6329" w:rsidRPr="00CE118E">
        <w:rPr>
          <w:lang w:val="en-CA"/>
        </w:rPr>
        <w:t xml:space="preserve">situation. </w:t>
      </w:r>
      <w:r w:rsidR="00E61ADC" w:rsidRPr="00CE118E">
        <w:rPr>
          <w:lang w:val="en-CA"/>
        </w:rPr>
        <w:t xml:space="preserve">In addition to proscribing </w:t>
      </w:r>
      <w:r w:rsidR="00DF6329" w:rsidRPr="00CE118E">
        <w:rPr>
          <w:lang w:val="en-CA"/>
        </w:rPr>
        <w:t xml:space="preserve">anglicisms, </w:t>
      </w:r>
      <w:r w:rsidR="00E61ADC" w:rsidRPr="00CE118E">
        <w:rPr>
          <w:lang w:val="en-CA"/>
        </w:rPr>
        <w:t xml:space="preserve">they consider it their duty to pay particular </w:t>
      </w:r>
      <w:r w:rsidR="00DF6329" w:rsidRPr="00CE118E">
        <w:rPr>
          <w:lang w:val="en-CA"/>
        </w:rPr>
        <w:t xml:space="preserve">attention </w:t>
      </w:r>
      <w:r w:rsidR="00E61ADC" w:rsidRPr="00CE118E">
        <w:rPr>
          <w:lang w:val="en-CA"/>
        </w:rPr>
        <w:t xml:space="preserve">to the quality of the language in written </w:t>
      </w:r>
      <w:r w:rsidR="00DF6329" w:rsidRPr="00CE118E">
        <w:rPr>
          <w:lang w:val="en-CA"/>
        </w:rPr>
        <w:t>communications (CLSF, 2012</w:t>
      </w:r>
      <w:r w:rsidR="00661190" w:rsidRPr="00CE118E">
        <w:rPr>
          <w:lang w:val="en-CA"/>
        </w:rPr>
        <w:t>a</w:t>
      </w:r>
      <w:r w:rsidR="00DF6329" w:rsidRPr="00CE118E">
        <w:rPr>
          <w:lang w:val="en-CA"/>
        </w:rPr>
        <w:t>).</w:t>
      </w:r>
    </w:p>
    <w:p w:rsidR="00573B25" w:rsidRPr="00CE118E" w:rsidRDefault="00E61ADC" w:rsidP="00DF6329">
      <w:pPr>
        <w:pStyle w:val="ListParagraph"/>
        <w:rPr>
          <w:lang w:val="en-CA"/>
        </w:rPr>
      </w:pPr>
      <w:r w:rsidRPr="00CE118E">
        <w:rPr>
          <w:lang w:val="en-CA"/>
        </w:rPr>
        <w:t>Generally speaking, an interesting paradox is evident, that being that French is the vehicle of social success for youth, and yet the economic future lies in English.</w:t>
      </w:r>
      <w:r w:rsidR="00DF6329" w:rsidRPr="00CE118E">
        <w:rPr>
          <w:lang w:val="en-CA"/>
        </w:rPr>
        <w:t xml:space="preserve"> Gérard Bouchard </w:t>
      </w:r>
      <w:r w:rsidRPr="00CE118E">
        <w:rPr>
          <w:lang w:val="en-CA"/>
        </w:rPr>
        <w:t xml:space="preserve">notes that the younger </w:t>
      </w:r>
      <w:r w:rsidR="00DF6329" w:rsidRPr="00CE118E">
        <w:rPr>
          <w:lang w:val="en-CA"/>
        </w:rPr>
        <w:t>g</w:t>
      </w:r>
      <w:r w:rsidRPr="00CE118E">
        <w:rPr>
          <w:lang w:val="en-CA"/>
        </w:rPr>
        <w:t>e</w:t>
      </w:r>
      <w:r w:rsidR="00DF6329" w:rsidRPr="00CE118E">
        <w:rPr>
          <w:lang w:val="en-CA"/>
        </w:rPr>
        <w:t>n</w:t>
      </w:r>
      <w:r w:rsidRPr="00CE118E">
        <w:rPr>
          <w:lang w:val="en-CA"/>
        </w:rPr>
        <w:t>e</w:t>
      </w:r>
      <w:r w:rsidR="00DF6329" w:rsidRPr="00CE118E">
        <w:rPr>
          <w:lang w:val="en-CA"/>
        </w:rPr>
        <w:t xml:space="preserve">rations </w:t>
      </w:r>
      <w:r w:rsidRPr="00CE118E">
        <w:rPr>
          <w:lang w:val="en-CA"/>
        </w:rPr>
        <w:t xml:space="preserve">are </w:t>
      </w:r>
      <w:r w:rsidR="006B5EBA" w:rsidRPr="00CE118E">
        <w:rPr>
          <w:lang w:val="en-CA"/>
        </w:rPr>
        <w:t xml:space="preserve">confronted </w:t>
      </w:r>
      <w:r w:rsidRPr="00CE118E">
        <w:rPr>
          <w:lang w:val="en-CA"/>
        </w:rPr>
        <w:t xml:space="preserve">with the </w:t>
      </w:r>
      <w:r w:rsidR="00DF6329" w:rsidRPr="00CE118E">
        <w:rPr>
          <w:lang w:val="en-CA"/>
        </w:rPr>
        <w:t>contradiction</w:t>
      </w:r>
      <w:r w:rsidR="00575F98" w:rsidRPr="00CE118E">
        <w:rPr>
          <w:lang w:val="en-CA"/>
        </w:rPr>
        <w:t xml:space="preserve"> </w:t>
      </w:r>
      <w:r w:rsidR="00575F98" w:rsidRPr="00CE118E">
        <w:rPr>
          <w:rFonts w:ascii="Calibri" w:hAnsi="Calibri" w:cs="Calibri"/>
          <w:lang w:val="en-CA"/>
        </w:rPr>
        <w:t>[</w:t>
      </w:r>
      <w:r w:rsidR="001B5DBD" w:rsidRPr="00CE118E">
        <w:rPr>
          <w:lang w:val="en-CA"/>
        </w:rPr>
        <w:t>Translation</w:t>
      </w:r>
      <w:r w:rsidR="00575F98" w:rsidRPr="00CE118E">
        <w:rPr>
          <w:rFonts w:ascii="Calibri" w:hAnsi="Calibri" w:cs="Calibri"/>
          <w:lang w:val="en-CA"/>
        </w:rPr>
        <w:t>]</w:t>
      </w:r>
      <w:r w:rsidR="00575F98" w:rsidRPr="00CE118E">
        <w:rPr>
          <w:lang w:val="en-CA"/>
        </w:rPr>
        <w:t xml:space="preserve"> “that makes us love French </w:t>
      </w:r>
      <w:r w:rsidR="00DF6329" w:rsidRPr="00CE118E">
        <w:rPr>
          <w:lang w:val="en-CA"/>
        </w:rPr>
        <w:t>collective</w:t>
      </w:r>
      <w:r w:rsidR="00575F98" w:rsidRPr="00CE118E">
        <w:rPr>
          <w:lang w:val="en-CA"/>
        </w:rPr>
        <w:t>ly</w:t>
      </w:r>
      <w:r w:rsidR="00DF6329" w:rsidRPr="00CE118E">
        <w:rPr>
          <w:lang w:val="en-CA"/>
        </w:rPr>
        <w:t xml:space="preserve">, </w:t>
      </w:r>
      <w:r w:rsidR="00575F98" w:rsidRPr="00CE118E">
        <w:rPr>
          <w:lang w:val="en-CA"/>
        </w:rPr>
        <w:t xml:space="preserve">but </w:t>
      </w:r>
      <w:r w:rsidR="005619DE" w:rsidRPr="00CE118E">
        <w:rPr>
          <w:lang w:val="en-CA"/>
        </w:rPr>
        <w:t xml:space="preserve">also makes us </w:t>
      </w:r>
      <w:r w:rsidR="00E11265" w:rsidRPr="00CE118E">
        <w:rPr>
          <w:lang w:val="en-CA"/>
        </w:rPr>
        <w:t xml:space="preserve">bank on </w:t>
      </w:r>
      <w:r w:rsidR="00575F98" w:rsidRPr="00CE118E">
        <w:rPr>
          <w:lang w:val="en-CA"/>
        </w:rPr>
        <w:t>English individually”</w:t>
      </w:r>
      <w:r w:rsidR="00DF6329" w:rsidRPr="00CE118E">
        <w:rPr>
          <w:lang w:val="en-CA"/>
        </w:rPr>
        <w:t xml:space="preserve"> (</w:t>
      </w:r>
      <w:r w:rsidR="00DF6329" w:rsidRPr="00CE118E">
        <w:rPr>
          <w:i/>
          <w:lang w:val="en-CA"/>
        </w:rPr>
        <w:t>Le Devoir</w:t>
      </w:r>
      <w:r w:rsidR="00DF6329" w:rsidRPr="00CE118E">
        <w:rPr>
          <w:lang w:val="en-CA"/>
        </w:rPr>
        <w:t xml:space="preserve">, </w:t>
      </w:r>
      <w:r w:rsidR="00575F98" w:rsidRPr="00CE118E">
        <w:rPr>
          <w:lang w:val="en-CA"/>
        </w:rPr>
        <w:t xml:space="preserve">June </w:t>
      </w:r>
      <w:r w:rsidR="00DF6329" w:rsidRPr="00CE118E">
        <w:rPr>
          <w:lang w:val="en-CA"/>
        </w:rPr>
        <w:t>23</w:t>
      </w:r>
      <w:r w:rsidR="00575F98" w:rsidRPr="00CE118E">
        <w:rPr>
          <w:lang w:val="en-CA"/>
        </w:rPr>
        <w:t>,</w:t>
      </w:r>
      <w:r w:rsidR="00DF6329" w:rsidRPr="00CE118E">
        <w:rPr>
          <w:lang w:val="en-CA"/>
        </w:rPr>
        <w:t xml:space="preserve"> 2012).</w:t>
      </w:r>
    </w:p>
    <w:p w:rsidR="005424C9" w:rsidRPr="00CE118E" w:rsidRDefault="005424C9" w:rsidP="005424C9">
      <w:pPr>
        <w:rPr>
          <w:rFonts w:ascii="Times New Roman" w:hAnsi="Times New Roman"/>
          <w:sz w:val="20"/>
          <w:szCs w:val="20"/>
          <w:lang w:val="en-CA"/>
        </w:rPr>
      </w:pPr>
    </w:p>
    <w:sectPr w:rsidR="005424C9" w:rsidRPr="00CE118E">
      <w:footerReference w:type="default" r:id="rId8"/>
      <w:pgSz w:w="12240" w:h="15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2F0" w:rsidRDefault="006302F0">
      <w:pPr>
        <w:spacing w:after="0" w:line="240" w:lineRule="auto"/>
      </w:pPr>
      <w:r>
        <w:separator/>
      </w:r>
    </w:p>
  </w:endnote>
  <w:endnote w:type="continuationSeparator" w:id="0">
    <w:p w:rsidR="006302F0" w:rsidRDefault="0063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ヒラギノ角ゴ Pro W3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eGothic">
    <w:altName w:val="Trade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9400163"/>
      <w:docPartObj>
        <w:docPartGallery w:val="Page Numbers (Bottom of Page)"/>
        <w:docPartUnique/>
      </w:docPartObj>
    </w:sdtPr>
    <w:sdtEndPr/>
    <w:sdtContent>
      <w:p w:rsidR="00027328" w:rsidRPr="008F46BF" w:rsidRDefault="00027328">
        <w:pPr>
          <w:pStyle w:val="Footer"/>
          <w:rPr>
            <w:lang w:val="en-CA"/>
          </w:rPr>
        </w:pPr>
        <w:r w:rsidRPr="008F46BF">
          <w:rPr>
            <w:lang w:val="en-CA"/>
          </w:rPr>
          <w:tab/>
        </w:r>
        <w:r w:rsidRPr="00FD7922">
          <w:rPr>
            <w:color w:val="FF0000"/>
            <w:sz w:val="26"/>
            <w:lang w:val="en-CA"/>
          </w:rPr>
          <w:t>D</w:t>
        </w:r>
        <w:r w:rsidR="008F46BF" w:rsidRPr="00FD7922">
          <w:rPr>
            <w:color w:val="FF0000"/>
            <w:sz w:val="26"/>
            <w:lang w:val="en-CA"/>
          </w:rPr>
          <w:t xml:space="preserve">raft for </w:t>
        </w:r>
        <w:r w:rsidR="006A104C" w:rsidRPr="00FD7922">
          <w:rPr>
            <w:color w:val="FF0000"/>
            <w:sz w:val="26"/>
            <w:lang w:val="en-CA"/>
          </w:rPr>
          <w:t>d</w:t>
        </w:r>
        <w:r w:rsidR="008F46BF" w:rsidRPr="00FD7922">
          <w:rPr>
            <w:color w:val="FF0000"/>
            <w:sz w:val="26"/>
            <w:lang w:val="en-CA"/>
          </w:rPr>
          <w:t xml:space="preserve">iscussion </w:t>
        </w:r>
        <w:r w:rsidR="006A104C" w:rsidRPr="00FD7922">
          <w:rPr>
            <w:color w:val="FF0000"/>
            <w:sz w:val="26"/>
            <w:lang w:val="en-CA"/>
          </w:rPr>
          <w:t>p</w:t>
        </w:r>
        <w:r w:rsidR="008F46BF" w:rsidRPr="00FD7922">
          <w:rPr>
            <w:color w:val="FF0000"/>
            <w:sz w:val="26"/>
            <w:lang w:val="en-CA"/>
          </w:rPr>
          <w:t>urposes</w:t>
        </w:r>
      </w:p>
    </w:sdtContent>
  </w:sdt>
  <w:p w:rsidR="00027328" w:rsidRPr="008F46BF" w:rsidRDefault="00027328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2F0" w:rsidRDefault="006302F0">
      <w:pPr>
        <w:spacing w:after="0" w:line="240" w:lineRule="auto"/>
      </w:pPr>
      <w:r>
        <w:separator/>
      </w:r>
    </w:p>
  </w:footnote>
  <w:footnote w:type="continuationSeparator" w:id="0">
    <w:p w:rsidR="006302F0" w:rsidRDefault="00630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)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</w:rPr>
    </w:lvl>
    <w:lvl w:ilvl="2">
      <w:start w:val="1"/>
      <w:numFmt w:val="lowerRoman"/>
      <w:lvlText w:val="%3."/>
      <w:lvlJc w:val="left"/>
      <w:pPr>
        <w:tabs>
          <w:tab w:val="num" w:pos="340"/>
        </w:tabs>
        <w:ind w:left="340" w:firstLine="1820"/>
      </w:pPr>
      <w:rPr>
        <w:rFonts w:hint="default"/>
        <w:color w:val="000000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</w:rPr>
    </w:lvl>
    <w:lvl w:ilvl="5">
      <w:start w:val="1"/>
      <w:numFmt w:val="lowerRoman"/>
      <w:lvlText w:val="%6."/>
      <w:lvlJc w:val="left"/>
      <w:pPr>
        <w:tabs>
          <w:tab w:val="num" w:pos="340"/>
        </w:tabs>
        <w:ind w:left="340" w:firstLine="3980"/>
      </w:pPr>
      <w:rPr>
        <w:rFonts w:hint="default"/>
        <w:color w:val="000000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</w:rPr>
    </w:lvl>
    <w:lvl w:ilvl="8">
      <w:start w:val="1"/>
      <w:numFmt w:val="lowerRoman"/>
      <w:lvlText w:val="%9."/>
      <w:lvlJc w:val="left"/>
      <w:pPr>
        <w:tabs>
          <w:tab w:val="num" w:pos="340"/>
        </w:tabs>
        <w:ind w:left="340" w:firstLine="6140"/>
      </w:pPr>
      <w:rPr>
        <w:rFonts w:hint="default"/>
        <w:color w:val="000000"/>
        <w:position w:val="0"/>
      </w:rPr>
    </w:lvl>
  </w:abstractNum>
  <w:abstractNum w:abstractNumId="1" w15:restartNumberingAfterBreak="0">
    <w:nsid w:val="00000002"/>
    <w:multiLevelType w:val="multilevel"/>
    <w:tmpl w:val="E886DC20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</w:rPr>
    </w:lvl>
  </w:abstractNum>
  <w:abstractNum w:abstractNumId="2" w15:restartNumberingAfterBreak="0">
    <w:nsid w:val="00000003"/>
    <w:multiLevelType w:val="multilevel"/>
    <w:tmpl w:val="1E3686EC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360"/>
      </w:pPr>
      <w:rPr>
        <w:rFonts w:ascii="Wingdings" w:eastAsia="ヒラギノ角ゴ Pro W3" w:hAnsi="Wingdings" w:hint="default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2"/>
      <w:numFmt w:val="decimal"/>
      <w:isLgl/>
      <w:lvlText w:val="%1."/>
      <w:lvlJc w:val="left"/>
      <w:pPr>
        <w:tabs>
          <w:tab w:val="num" w:pos="278"/>
        </w:tabs>
        <w:ind w:left="278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78"/>
        </w:tabs>
        <w:ind w:left="278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78"/>
        </w:tabs>
        <w:ind w:left="278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78"/>
        </w:tabs>
        <w:ind w:left="278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78"/>
        </w:tabs>
        <w:ind w:left="278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78"/>
        </w:tabs>
        <w:ind w:left="278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78"/>
        </w:tabs>
        <w:ind w:left="278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78"/>
        </w:tabs>
        <w:ind w:left="278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78"/>
        </w:tabs>
        <w:ind w:left="278" w:firstLine="2880"/>
      </w:pPr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56508B64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</w:rPr>
    </w:lvl>
    <w:lvl w:ilvl="2">
      <w:start w:val="1"/>
      <w:numFmt w:val="lowerRoman"/>
      <w:lvlText w:val="%3."/>
      <w:lvlJc w:val="left"/>
      <w:pPr>
        <w:tabs>
          <w:tab w:val="num" w:pos="340"/>
        </w:tabs>
        <w:ind w:left="340" w:firstLine="1820"/>
      </w:pPr>
      <w:rPr>
        <w:rFonts w:hint="default"/>
        <w:color w:val="000000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</w:rPr>
    </w:lvl>
    <w:lvl w:ilvl="5">
      <w:start w:val="1"/>
      <w:numFmt w:val="lowerRoman"/>
      <w:lvlText w:val="%6."/>
      <w:lvlJc w:val="left"/>
      <w:pPr>
        <w:tabs>
          <w:tab w:val="num" w:pos="340"/>
        </w:tabs>
        <w:ind w:left="340" w:firstLine="3980"/>
      </w:pPr>
      <w:rPr>
        <w:rFonts w:hint="default"/>
        <w:color w:val="000000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</w:rPr>
    </w:lvl>
    <w:lvl w:ilvl="8">
      <w:start w:val="1"/>
      <w:numFmt w:val="lowerRoman"/>
      <w:lvlText w:val="%9."/>
      <w:lvlJc w:val="left"/>
      <w:pPr>
        <w:tabs>
          <w:tab w:val="num" w:pos="340"/>
        </w:tabs>
        <w:ind w:left="340" w:firstLine="6140"/>
      </w:pPr>
      <w:rPr>
        <w:rFonts w:hint="default"/>
        <w:color w:val="000000"/>
        <w:position w:val="0"/>
      </w:rPr>
    </w:lvl>
  </w:abstractNum>
  <w:abstractNum w:abstractNumId="5" w15:restartNumberingAfterBreak="0">
    <w:nsid w:val="05496E5D"/>
    <w:multiLevelType w:val="hybridMultilevel"/>
    <w:tmpl w:val="8138DD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72107"/>
    <w:multiLevelType w:val="hybridMultilevel"/>
    <w:tmpl w:val="F9223CC0"/>
    <w:lvl w:ilvl="0" w:tplc="1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9473A"/>
    <w:multiLevelType w:val="hybridMultilevel"/>
    <w:tmpl w:val="7068D478"/>
    <w:lvl w:ilvl="0" w:tplc="1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D56D6"/>
    <w:multiLevelType w:val="hybridMultilevel"/>
    <w:tmpl w:val="2D3A5D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A480F"/>
    <w:multiLevelType w:val="multilevel"/>
    <w:tmpl w:val="894EE876"/>
    <w:lvl w:ilvl="0">
      <w:start w:val="2"/>
      <w:numFmt w:val="decimal"/>
      <w:isLgl/>
      <w:lvlText w:val="%1."/>
      <w:lvlJc w:val="left"/>
      <w:pPr>
        <w:tabs>
          <w:tab w:val="num" w:pos="278"/>
        </w:tabs>
        <w:ind w:left="278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78"/>
        </w:tabs>
        <w:ind w:left="278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78"/>
        </w:tabs>
        <w:ind w:left="278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78"/>
        </w:tabs>
        <w:ind w:left="278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78"/>
        </w:tabs>
        <w:ind w:left="278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78"/>
        </w:tabs>
        <w:ind w:left="278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78"/>
        </w:tabs>
        <w:ind w:left="278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78"/>
        </w:tabs>
        <w:ind w:left="278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78"/>
        </w:tabs>
        <w:ind w:left="278" w:firstLine="2880"/>
      </w:pPr>
      <w:rPr>
        <w:rFonts w:hint="default"/>
        <w:position w:val="0"/>
      </w:rPr>
    </w:lvl>
  </w:abstractNum>
  <w:abstractNum w:abstractNumId="10" w15:restartNumberingAfterBreak="0">
    <w:nsid w:val="30351232"/>
    <w:multiLevelType w:val="hybridMultilevel"/>
    <w:tmpl w:val="66683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DE1881"/>
    <w:multiLevelType w:val="hybridMultilevel"/>
    <w:tmpl w:val="3BE2989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8477F"/>
    <w:multiLevelType w:val="hybridMultilevel"/>
    <w:tmpl w:val="D9BC89F2"/>
    <w:lvl w:ilvl="0" w:tplc="887A13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1C2E93"/>
    <w:multiLevelType w:val="hybridMultilevel"/>
    <w:tmpl w:val="EE861650"/>
    <w:lvl w:ilvl="0" w:tplc="464053A6">
      <w:start w:val="10"/>
      <w:numFmt w:val="decimal"/>
      <w:lvlText w:val="%1."/>
      <w:lvlJc w:val="left"/>
      <w:pPr>
        <w:ind w:left="720" w:hanging="360"/>
      </w:pPr>
      <w:rPr>
        <w:rFonts w:hint="default"/>
        <w:lang w:val="fr-CA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512A6"/>
    <w:multiLevelType w:val="hybridMultilevel"/>
    <w:tmpl w:val="9FE6D02E"/>
    <w:lvl w:ilvl="0" w:tplc="B9103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525E97"/>
    <w:multiLevelType w:val="hybridMultilevel"/>
    <w:tmpl w:val="41A0205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1770F"/>
    <w:multiLevelType w:val="hybridMultilevel"/>
    <w:tmpl w:val="7A048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0B1FE0"/>
    <w:multiLevelType w:val="hybridMultilevel"/>
    <w:tmpl w:val="10388F8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76504"/>
    <w:multiLevelType w:val="hybridMultilevel"/>
    <w:tmpl w:val="4CC8069C"/>
    <w:lvl w:ilvl="0" w:tplc="1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62E3F6B"/>
    <w:multiLevelType w:val="hybridMultilevel"/>
    <w:tmpl w:val="9D181E16"/>
    <w:lvl w:ilvl="0" w:tplc="B4B639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4A4373"/>
    <w:multiLevelType w:val="hybridMultilevel"/>
    <w:tmpl w:val="15FCEB3A"/>
    <w:lvl w:ilvl="0" w:tplc="A0B49EE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941F1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6320E4"/>
    <w:multiLevelType w:val="hybridMultilevel"/>
    <w:tmpl w:val="F8C2AF78"/>
    <w:lvl w:ilvl="0" w:tplc="FFB09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7"/>
  </w:num>
  <w:num w:numId="7">
    <w:abstractNumId w:val="11"/>
  </w:num>
  <w:num w:numId="8">
    <w:abstractNumId w:val="18"/>
  </w:num>
  <w:num w:numId="9">
    <w:abstractNumId w:val="6"/>
  </w:num>
  <w:num w:numId="10">
    <w:abstractNumId w:val="13"/>
  </w:num>
  <w:num w:numId="11">
    <w:abstractNumId w:val="8"/>
  </w:num>
  <w:num w:numId="12">
    <w:abstractNumId w:val="9"/>
  </w:num>
  <w:num w:numId="13">
    <w:abstractNumId w:val="21"/>
  </w:num>
  <w:num w:numId="14">
    <w:abstractNumId w:val="7"/>
  </w:num>
  <w:num w:numId="15">
    <w:abstractNumId w:val="14"/>
  </w:num>
  <w:num w:numId="16">
    <w:abstractNumId w:val="5"/>
  </w:num>
  <w:num w:numId="17">
    <w:abstractNumId w:val="15"/>
  </w:num>
  <w:num w:numId="18">
    <w:abstractNumId w:val="20"/>
  </w:num>
  <w:num w:numId="19">
    <w:abstractNumId w:val="19"/>
  </w:num>
  <w:num w:numId="20">
    <w:abstractNumId w:val="16"/>
  </w:num>
  <w:num w:numId="21">
    <w:abstractNumId w:val="1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CF"/>
    <w:rsid w:val="00004777"/>
    <w:rsid w:val="000061BF"/>
    <w:rsid w:val="000118EC"/>
    <w:rsid w:val="00022008"/>
    <w:rsid w:val="000269CE"/>
    <w:rsid w:val="00027328"/>
    <w:rsid w:val="000328EB"/>
    <w:rsid w:val="00035828"/>
    <w:rsid w:val="000438C5"/>
    <w:rsid w:val="00044EEF"/>
    <w:rsid w:val="0005378F"/>
    <w:rsid w:val="00055713"/>
    <w:rsid w:val="00060058"/>
    <w:rsid w:val="00060675"/>
    <w:rsid w:val="00060CF5"/>
    <w:rsid w:val="000624D1"/>
    <w:rsid w:val="00062A78"/>
    <w:rsid w:val="00077C9F"/>
    <w:rsid w:val="00085D39"/>
    <w:rsid w:val="00086973"/>
    <w:rsid w:val="00091F45"/>
    <w:rsid w:val="000B468F"/>
    <w:rsid w:val="000B72E8"/>
    <w:rsid w:val="000D25C4"/>
    <w:rsid w:val="000D7A43"/>
    <w:rsid w:val="000D7E88"/>
    <w:rsid w:val="000E3BC7"/>
    <w:rsid w:val="000F0C94"/>
    <w:rsid w:val="00106868"/>
    <w:rsid w:val="00115BC1"/>
    <w:rsid w:val="00115FE5"/>
    <w:rsid w:val="00133724"/>
    <w:rsid w:val="00134B7F"/>
    <w:rsid w:val="00141CD8"/>
    <w:rsid w:val="00146BD5"/>
    <w:rsid w:val="001525D7"/>
    <w:rsid w:val="00172996"/>
    <w:rsid w:val="00175E7A"/>
    <w:rsid w:val="00184422"/>
    <w:rsid w:val="00190063"/>
    <w:rsid w:val="00197B51"/>
    <w:rsid w:val="001A4CCD"/>
    <w:rsid w:val="001B5DBD"/>
    <w:rsid w:val="001B7883"/>
    <w:rsid w:val="001B7C25"/>
    <w:rsid w:val="001C7C79"/>
    <w:rsid w:val="001E0471"/>
    <w:rsid w:val="001E05C0"/>
    <w:rsid w:val="001E0AFB"/>
    <w:rsid w:val="00201E41"/>
    <w:rsid w:val="00214171"/>
    <w:rsid w:val="0021667D"/>
    <w:rsid w:val="0021691C"/>
    <w:rsid w:val="00222F74"/>
    <w:rsid w:val="002241B3"/>
    <w:rsid w:val="002273E6"/>
    <w:rsid w:val="00242A2C"/>
    <w:rsid w:val="00245A52"/>
    <w:rsid w:val="002507FA"/>
    <w:rsid w:val="00253821"/>
    <w:rsid w:val="00271669"/>
    <w:rsid w:val="00280E46"/>
    <w:rsid w:val="00290486"/>
    <w:rsid w:val="002A7149"/>
    <w:rsid w:val="002A748B"/>
    <w:rsid w:val="002B18CC"/>
    <w:rsid w:val="002C4687"/>
    <w:rsid w:val="002D09FF"/>
    <w:rsid w:val="002D1571"/>
    <w:rsid w:val="002D1FE9"/>
    <w:rsid w:val="002D4251"/>
    <w:rsid w:val="002D4C59"/>
    <w:rsid w:val="002D7E44"/>
    <w:rsid w:val="002E6662"/>
    <w:rsid w:val="002F1246"/>
    <w:rsid w:val="00302361"/>
    <w:rsid w:val="003042C0"/>
    <w:rsid w:val="00314EA9"/>
    <w:rsid w:val="00315911"/>
    <w:rsid w:val="00322126"/>
    <w:rsid w:val="00337A35"/>
    <w:rsid w:val="00342B68"/>
    <w:rsid w:val="003444FA"/>
    <w:rsid w:val="00344730"/>
    <w:rsid w:val="00345A0C"/>
    <w:rsid w:val="003579D0"/>
    <w:rsid w:val="00362B81"/>
    <w:rsid w:val="0037180F"/>
    <w:rsid w:val="003760F9"/>
    <w:rsid w:val="00380911"/>
    <w:rsid w:val="003A0ECA"/>
    <w:rsid w:val="003A4422"/>
    <w:rsid w:val="003A5980"/>
    <w:rsid w:val="003B45E5"/>
    <w:rsid w:val="003B4A7E"/>
    <w:rsid w:val="003C236D"/>
    <w:rsid w:val="003C6D7B"/>
    <w:rsid w:val="003C78F5"/>
    <w:rsid w:val="003D02A2"/>
    <w:rsid w:val="003D41A2"/>
    <w:rsid w:val="003D4C35"/>
    <w:rsid w:val="003D5DE2"/>
    <w:rsid w:val="003D6608"/>
    <w:rsid w:val="003D77ED"/>
    <w:rsid w:val="003F0460"/>
    <w:rsid w:val="003F7674"/>
    <w:rsid w:val="0040261F"/>
    <w:rsid w:val="00402875"/>
    <w:rsid w:val="00402A22"/>
    <w:rsid w:val="00413B5A"/>
    <w:rsid w:val="00413FAE"/>
    <w:rsid w:val="004328C1"/>
    <w:rsid w:val="004358D5"/>
    <w:rsid w:val="00441FAA"/>
    <w:rsid w:val="0044685A"/>
    <w:rsid w:val="00466FA0"/>
    <w:rsid w:val="00473E21"/>
    <w:rsid w:val="0047426D"/>
    <w:rsid w:val="0048449F"/>
    <w:rsid w:val="00496856"/>
    <w:rsid w:val="004A1475"/>
    <w:rsid w:val="004B047B"/>
    <w:rsid w:val="004C09EA"/>
    <w:rsid w:val="004C3FDF"/>
    <w:rsid w:val="004C4B8A"/>
    <w:rsid w:val="004C6756"/>
    <w:rsid w:val="004E21BE"/>
    <w:rsid w:val="00510D59"/>
    <w:rsid w:val="00512454"/>
    <w:rsid w:val="005213A7"/>
    <w:rsid w:val="00525B74"/>
    <w:rsid w:val="0053317F"/>
    <w:rsid w:val="00533DB6"/>
    <w:rsid w:val="00536CB6"/>
    <w:rsid w:val="005424C9"/>
    <w:rsid w:val="00551C47"/>
    <w:rsid w:val="005619DE"/>
    <w:rsid w:val="00567B4E"/>
    <w:rsid w:val="00571AE3"/>
    <w:rsid w:val="00573B25"/>
    <w:rsid w:val="00575F98"/>
    <w:rsid w:val="00590B6A"/>
    <w:rsid w:val="005928AE"/>
    <w:rsid w:val="00597CCC"/>
    <w:rsid w:val="005A5C34"/>
    <w:rsid w:val="005A686D"/>
    <w:rsid w:val="005B3435"/>
    <w:rsid w:val="005B418B"/>
    <w:rsid w:val="005B436A"/>
    <w:rsid w:val="005B4D2B"/>
    <w:rsid w:val="005B50F7"/>
    <w:rsid w:val="005B5FC5"/>
    <w:rsid w:val="005C5387"/>
    <w:rsid w:val="005F2F46"/>
    <w:rsid w:val="00605FDD"/>
    <w:rsid w:val="00623922"/>
    <w:rsid w:val="006302F0"/>
    <w:rsid w:val="00641BC3"/>
    <w:rsid w:val="006432AA"/>
    <w:rsid w:val="00661190"/>
    <w:rsid w:val="006666AF"/>
    <w:rsid w:val="00674B9A"/>
    <w:rsid w:val="0067551F"/>
    <w:rsid w:val="006800A5"/>
    <w:rsid w:val="0068513A"/>
    <w:rsid w:val="00693B51"/>
    <w:rsid w:val="00693CD1"/>
    <w:rsid w:val="006971AB"/>
    <w:rsid w:val="006A104C"/>
    <w:rsid w:val="006A1D77"/>
    <w:rsid w:val="006A3DA6"/>
    <w:rsid w:val="006A7B64"/>
    <w:rsid w:val="006B5EBA"/>
    <w:rsid w:val="006C5AED"/>
    <w:rsid w:val="006C7AA2"/>
    <w:rsid w:val="006D41E8"/>
    <w:rsid w:val="006E2EAF"/>
    <w:rsid w:val="006E2EBC"/>
    <w:rsid w:val="006E386E"/>
    <w:rsid w:val="006E791D"/>
    <w:rsid w:val="006F3F63"/>
    <w:rsid w:val="006F69CD"/>
    <w:rsid w:val="00703602"/>
    <w:rsid w:val="0070393F"/>
    <w:rsid w:val="0070548B"/>
    <w:rsid w:val="007116B0"/>
    <w:rsid w:val="00716B3B"/>
    <w:rsid w:val="0072008C"/>
    <w:rsid w:val="00722268"/>
    <w:rsid w:val="00731F38"/>
    <w:rsid w:val="00732229"/>
    <w:rsid w:val="00735FFA"/>
    <w:rsid w:val="007474AF"/>
    <w:rsid w:val="00763048"/>
    <w:rsid w:val="007647FE"/>
    <w:rsid w:val="00764C32"/>
    <w:rsid w:val="00765CEF"/>
    <w:rsid w:val="00765DB8"/>
    <w:rsid w:val="00773919"/>
    <w:rsid w:val="00774EBD"/>
    <w:rsid w:val="00790BBF"/>
    <w:rsid w:val="00796829"/>
    <w:rsid w:val="00797A57"/>
    <w:rsid w:val="007A0574"/>
    <w:rsid w:val="007A24C3"/>
    <w:rsid w:val="007A49D2"/>
    <w:rsid w:val="007A4DB3"/>
    <w:rsid w:val="007B3B19"/>
    <w:rsid w:val="007C2B1A"/>
    <w:rsid w:val="007C6B54"/>
    <w:rsid w:val="007C7C42"/>
    <w:rsid w:val="007E312F"/>
    <w:rsid w:val="007F3FFA"/>
    <w:rsid w:val="007F46E2"/>
    <w:rsid w:val="007F633A"/>
    <w:rsid w:val="007F7334"/>
    <w:rsid w:val="007F7A63"/>
    <w:rsid w:val="00814FF1"/>
    <w:rsid w:val="00825303"/>
    <w:rsid w:val="0083786C"/>
    <w:rsid w:val="008379C0"/>
    <w:rsid w:val="00840766"/>
    <w:rsid w:val="00843486"/>
    <w:rsid w:val="00853688"/>
    <w:rsid w:val="00860A92"/>
    <w:rsid w:val="008642F8"/>
    <w:rsid w:val="00867D99"/>
    <w:rsid w:val="008A0BA7"/>
    <w:rsid w:val="008A34B3"/>
    <w:rsid w:val="008A4293"/>
    <w:rsid w:val="008A4A54"/>
    <w:rsid w:val="008B1F93"/>
    <w:rsid w:val="008C55DD"/>
    <w:rsid w:val="008C7D72"/>
    <w:rsid w:val="008E13F4"/>
    <w:rsid w:val="008F277A"/>
    <w:rsid w:val="008F4552"/>
    <w:rsid w:val="008F46BF"/>
    <w:rsid w:val="009020C5"/>
    <w:rsid w:val="00905BF8"/>
    <w:rsid w:val="0092159F"/>
    <w:rsid w:val="0092206D"/>
    <w:rsid w:val="0092604C"/>
    <w:rsid w:val="00940270"/>
    <w:rsid w:val="009571F5"/>
    <w:rsid w:val="00961B8F"/>
    <w:rsid w:val="00967370"/>
    <w:rsid w:val="00975135"/>
    <w:rsid w:val="00983439"/>
    <w:rsid w:val="00984A72"/>
    <w:rsid w:val="0098796E"/>
    <w:rsid w:val="0099586A"/>
    <w:rsid w:val="00995F9C"/>
    <w:rsid w:val="00996E88"/>
    <w:rsid w:val="009B12D6"/>
    <w:rsid w:val="009D0E77"/>
    <w:rsid w:val="009D1B1D"/>
    <w:rsid w:val="009D27A6"/>
    <w:rsid w:val="009D416A"/>
    <w:rsid w:val="009E100A"/>
    <w:rsid w:val="009E1953"/>
    <w:rsid w:val="009E1AC9"/>
    <w:rsid w:val="009E5517"/>
    <w:rsid w:val="009F0628"/>
    <w:rsid w:val="009F46E7"/>
    <w:rsid w:val="009F6657"/>
    <w:rsid w:val="00A05890"/>
    <w:rsid w:val="00A1232E"/>
    <w:rsid w:val="00A13BA0"/>
    <w:rsid w:val="00A164BC"/>
    <w:rsid w:val="00A23ADA"/>
    <w:rsid w:val="00A277F3"/>
    <w:rsid w:val="00A413DD"/>
    <w:rsid w:val="00A54266"/>
    <w:rsid w:val="00A5476C"/>
    <w:rsid w:val="00A577B1"/>
    <w:rsid w:val="00A606D6"/>
    <w:rsid w:val="00A644CA"/>
    <w:rsid w:val="00A673EA"/>
    <w:rsid w:val="00A741C0"/>
    <w:rsid w:val="00A74EAA"/>
    <w:rsid w:val="00A770EB"/>
    <w:rsid w:val="00A86A4F"/>
    <w:rsid w:val="00A86CD1"/>
    <w:rsid w:val="00AB6823"/>
    <w:rsid w:val="00AD6722"/>
    <w:rsid w:val="00AE1A9A"/>
    <w:rsid w:val="00AE46E0"/>
    <w:rsid w:val="00AE7146"/>
    <w:rsid w:val="00AF3994"/>
    <w:rsid w:val="00B0612E"/>
    <w:rsid w:val="00B15053"/>
    <w:rsid w:val="00B17DB3"/>
    <w:rsid w:val="00B2094B"/>
    <w:rsid w:val="00B30A69"/>
    <w:rsid w:val="00B52372"/>
    <w:rsid w:val="00B608C2"/>
    <w:rsid w:val="00B81270"/>
    <w:rsid w:val="00B84363"/>
    <w:rsid w:val="00B8641E"/>
    <w:rsid w:val="00BA503F"/>
    <w:rsid w:val="00BB07D9"/>
    <w:rsid w:val="00BB63CF"/>
    <w:rsid w:val="00BC3426"/>
    <w:rsid w:val="00BC536B"/>
    <w:rsid w:val="00BC5F22"/>
    <w:rsid w:val="00BD2B0C"/>
    <w:rsid w:val="00BE021C"/>
    <w:rsid w:val="00BE492D"/>
    <w:rsid w:val="00BE770C"/>
    <w:rsid w:val="00BF27D7"/>
    <w:rsid w:val="00C0154C"/>
    <w:rsid w:val="00C062D7"/>
    <w:rsid w:val="00C1299C"/>
    <w:rsid w:val="00C153C2"/>
    <w:rsid w:val="00C1754A"/>
    <w:rsid w:val="00C20096"/>
    <w:rsid w:val="00C300AB"/>
    <w:rsid w:val="00C360F8"/>
    <w:rsid w:val="00C36AD5"/>
    <w:rsid w:val="00C5414B"/>
    <w:rsid w:val="00C56E53"/>
    <w:rsid w:val="00C7467B"/>
    <w:rsid w:val="00C82E1B"/>
    <w:rsid w:val="00C9167D"/>
    <w:rsid w:val="00C96140"/>
    <w:rsid w:val="00C96EC0"/>
    <w:rsid w:val="00CA082D"/>
    <w:rsid w:val="00CA1F56"/>
    <w:rsid w:val="00CA6337"/>
    <w:rsid w:val="00CA7462"/>
    <w:rsid w:val="00CC1423"/>
    <w:rsid w:val="00CC2AF9"/>
    <w:rsid w:val="00CC59E9"/>
    <w:rsid w:val="00CC5A1D"/>
    <w:rsid w:val="00CD35E6"/>
    <w:rsid w:val="00CE118E"/>
    <w:rsid w:val="00CF42B7"/>
    <w:rsid w:val="00CF4810"/>
    <w:rsid w:val="00CF6826"/>
    <w:rsid w:val="00CF7AA1"/>
    <w:rsid w:val="00D243FF"/>
    <w:rsid w:val="00D30A53"/>
    <w:rsid w:val="00D46613"/>
    <w:rsid w:val="00D47DA3"/>
    <w:rsid w:val="00D50E8E"/>
    <w:rsid w:val="00D5289A"/>
    <w:rsid w:val="00D56C1F"/>
    <w:rsid w:val="00D57EBE"/>
    <w:rsid w:val="00D6245C"/>
    <w:rsid w:val="00D73295"/>
    <w:rsid w:val="00D76EF6"/>
    <w:rsid w:val="00D84911"/>
    <w:rsid w:val="00DA7687"/>
    <w:rsid w:val="00DB173B"/>
    <w:rsid w:val="00DB5B5B"/>
    <w:rsid w:val="00DC1AA2"/>
    <w:rsid w:val="00DC5F1E"/>
    <w:rsid w:val="00DE70B1"/>
    <w:rsid w:val="00DE72F8"/>
    <w:rsid w:val="00DF51D2"/>
    <w:rsid w:val="00DF6329"/>
    <w:rsid w:val="00E05A0F"/>
    <w:rsid w:val="00E0611A"/>
    <w:rsid w:val="00E07193"/>
    <w:rsid w:val="00E105FC"/>
    <w:rsid w:val="00E11265"/>
    <w:rsid w:val="00E25383"/>
    <w:rsid w:val="00E32A20"/>
    <w:rsid w:val="00E3770F"/>
    <w:rsid w:val="00E41DAD"/>
    <w:rsid w:val="00E528B6"/>
    <w:rsid w:val="00E536A3"/>
    <w:rsid w:val="00E53AE3"/>
    <w:rsid w:val="00E61ADC"/>
    <w:rsid w:val="00E6273E"/>
    <w:rsid w:val="00E71498"/>
    <w:rsid w:val="00E72EB6"/>
    <w:rsid w:val="00E74E04"/>
    <w:rsid w:val="00E775EB"/>
    <w:rsid w:val="00E821E0"/>
    <w:rsid w:val="00E93511"/>
    <w:rsid w:val="00E9746A"/>
    <w:rsid w:val="00EA5098"/>
    <w:rsid w:val="00EA642C"/>
    <w:rsid w:val="00EA73E5"/>
    <w:rsid w:val="00EB3A1F"/>
    <w:rsid w:val="00EC1795"/>
    <w:rsid w:val="00EC2183"/>
    <w:rsid w:val="00ED296E"/>
    <w:rsid w:val="00ED427D"/>
    <w:rsid w:val="00EE71FE"/>
    <w:rsid w:val="00F068AE"/>
    <w:rsid w:val="00F102D5"/>
    <w:rsid w:val="00F10F0B"/>
    <w:rsid w:val="00F152F5"/>
    <w:rsid w:val="00F20A5D"/>
    <w:rsid w:val="00F220D5"/>
    <w:rsid w:val="00F310FE"/>
    <w:rsid w:val="00F348A9"/>
    <w:rsid w:val="00F3668A"/>
    <w:rsid w:val="00F45A39"/>
    <w:rsid w:val="00F5174A"/>
    <w:rsid w:val="00F66DB4"/>
    <w:rsid w:val="00F80133"/>
    <w:rsid w:val="00F80558"/>
    <w:rsid w:val="00F8115D"/>
    <w:rsid w:val="00F84E61"/>
    <w:rsid w:val="00F8520C"/>
    <w:rsid w:val="00F97CB4"/>
    <w:rsid w:val="00FA2FF3"/>
    <w:rsid w:val="00FA4DB6"/>
    <w:rsid w:val="00FA65C7"/>
    <w:rsid w:val="00FB7B0B"/>
    <w:rsid w:val="00FC2414"/>
    <w:rsid w:val="00FC2896"/>
    <w:rsid w:val="00FD4D47"/>
    <w:rsid w:val="00FD7922"/>
    <w:rsid w:val="00FE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EB9C67A-B449-44E2-820A-53CBAF9C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868"/>
    <w:pPr>
      <w:suppressAutoHyphens/>
      <w:spacing w:after="160" w:line="259" w:lineRule="auto"/>
    </w:pPr>
    <w:rPr>
      <w:rFonts w:ascii="Lucida Grande" w:eastAsia="ヒラギノ角ゴ Pro W3" w:hAnsi="Lucida Grande"/>
      <w:color w:val="000000"/>
      <w:sz w:val="22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DF6329"/>
    <w:pPr>
      <w:keepNext/>
      <w:keepLines/>
      <w:suppressAutoHyphens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qFormat/>
    <w:rsid w:val="00510D59"/>
    <w:pPr>
      <w:numPr>
        <w:numId w:val="18"/>
      </w:numPr>
      <w:tabs>
        <w:tab w:val="left" w:pos="1134"/>
        <w:tab w:val="left" w:pos="1276"/>
      </w:tabs>
      <w:spacing w:before="120" w:after="120" w:line="259" w:lineRule="auto"/>
    </w:pPr>
    <w:rPr>
      <w:rFonts w:ascii="Lucida Grande" w:eastAsia="ヒラギノ角ゴ Pro W3" w:hAnsi="Lucida Grande"/>
      <w:color w:val="000000"/>
      <w:sz w:val="22"/>
      <w:lang w:val="en-GB"/>
    </w:rPr>
  </w:style>
  <w:style w:type="character" w:customStyle="1" w:styleId="FootnoteReference1">
    <w:name w:val="Footnote Reference1"/>
    <w:rPr>
      <w:rFonts w:ascii="Lucida Grande" w:eastAsia="ヒラギノ角ゴ Pro W3" w:hAnsi="Lucida Grande"/>
      <w:b w:val="0"/>
      <w:i w:val="0"/>
      <w:color w:val="000000"/>
      <w:sz w:val="22"/>
      <w:vertAlign w:val="superscript"/>
      <w:lang w:val="en-GB"/>
    </w:rPr>
  </w:style>
  <w:style w:type="paragraph" w:customStyle="1" w:styleId="FootnoteText1">
    <w:name w:val="Footnote Text1"/>
    <w:pPr>
      <w:suppressAutoHyphens/>
    </w:pPr>
    <w:rPr>
      <w:rFonts w:ascii="Lucida Grande" w:eastAsia="ヒラギノ角ゴ Pro W3" w:hAnsi="Lucida Grande"/>
      <w:color w:val="000000"/>
      <w:lang w:val="en-GB"/>
    </w:rPr>
  </w:style>
  <w:style w:type="character" w:customStyle="1" w:styleId="InternetLink">
    <w:name w:val="Internet Link"/>
    <w:autoRedefine/>
    <w:rPr>
      <w:rFonts w:ascii="Lucida Grande" w:eastAsia="ヒラギノ角ゴ Pro W3" w:hAnsi="Lucida Grande"/>
      <w:b w:val="0"/>
      <w:i w:val="0"/>
      <w:color w:val="0563C1"/>
      <w:sz w:val="22"/>
      <w:u w:val="single"/>
      <w:lang w:val="en-GB"/>
    </w:rPr>
  </w:style>
  <w:style w:type="paragraph" w:customStyle="1" w:styleId="FootnoteText10">
    <w:name w:val="Footnote Text1"/>
    <w:rPr>
      <w:rFonts w:ascii="Helvetica" w:eastAsia="ヒラギノ角ゴ Pro W3" w:hAnsi="Helvetica"/>
      <w:color w:val="000000"/>
      <w:lang w:val="en-US"/>
    </w:rPr>
  </w:style>
  <w:style w:type="paragraph" w:styleId="FootnoteText">
    <w:name w:val="footnote text"/>
    <w:basedOn w:val="Normal"/>
    <w:link w:val="FootnoteTextChar"/>
    <w:locked/>
    <w:rsid w:val="00134B7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34B7F"/>
    <w:rPr>
      <w:rFonts w:ascii="Lucida Grande" w:eastAsia="ヒラギノ角ゴ Pro W3" w:hAnsi="Lucida Grande"/>
      <w:color w:val="000000"/>
      <w:lang w:val="en-GB" w:eastAsia="en-US"/>
    </w:rPr>
  </w:style>
  <w:style w:type="character" w:styleId="FootnoteReference">
    <w:name w:val="footnote reference"/>
    <w:basedOn w:val="DefaultParagraphFont"/>
    <w:locked/>
    <w:rsid w:val="00134B7F"/>
    <w:rPr>
      <w:vertAlign w:val="superscript"/>
    </w:rPr>
  </w:style>
  <w:style w:type="character" w:styleId="Strong">
    <w:name w:val="Strong"/>
    <w:uiPriority w:val="22"/>
    <w:qFormat/>
    <w:locked/>
    <w:rsid w:val="00E0611A"/>
    <w:rPr>
      <w:b/>
      <w:bCs/>
    </w:rPr>
  </w:style>
  <w:style w:type="character" w:styleId="Emphasis">
    <w:name w:val="Emphasis"/>
    <w:uiPriority w:val="20"/>
    <w:qFormat/>
    <w:locked/>
    <w:rsid w:val="0072008C"/>
    <w:rPr>
      <w:i/>
      <w:iCs/>
    </w:rPr>
  </w:style>
  <w:style w:type="paragraph" w:styleId="NormalWeb">
    <w:name w:val="Normal (Web)"/>
    <w:basedOn w:val="Normal"/>
    <w:uiPriority w:val="99"/>
    <w:unhideWhenUsed/>
    <w:locked/>
    <w:rsid w:val="005A686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val="en-CA" w:eastAsia="en-CA"/>
    </w:rPr>
  </w:style>
  <w:style w:type="character" w:styleId="Hyperlink">
    <w:name w:val="Hyperlink"/>
    <w:basedOn w:val="DefaultParagraphFont"/>
    <w:uiPriority w:val="99"/>
    <w:locked/>
    <w:rsid w:val="00CA74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locked/>
    <w:rsid w:val="008A4A5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locked/>
    <w:rsid w:val="00B06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0612E"/>
    <w:rPr>
      <w:rFonts w:ascii="Segoe UI" w:eastAsia="ヒラギノ角ゴ Pro W3" w:hAnsi="Segoe UI" w:cs="Segoe UI"/>
      <w:color w:val="000000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F63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 w:eastAsia="en-US"/>
    </w:rPr>
  </w:style>
  <w:style w:type="paragraph" w:customStyle="1" w:styleId="Default">
    <w:name w:val="Default"/>
    <w:rsid w:val="00DF6329"/>
    <w:pPr>
      <w:autoSpaceDE w:val="0"/>
      <w:autoSpaceDN w:val="0"/>
      <w:adjustRightInd w:val="0"/>
    </w:pPr>
    <w:rPr>
      <w:rFonts w:ascii="TradeGothic" w:eastAsiaTheme="minorHAnsi" w:hAnsi="TradeGothic" w:cs="TradeGothic"/>
      <w:color w:val="000000"/>
      <w:sz w:val="24"/>
      <w:szCs w:val="24"/>
      <w:lang w:val="fr-CA" w:eastAsia="en-US"/>
    </w:rPr>
  </w:style>
  <w:style w:type="paragraph" w:styleId="Revision">
    <w:name w:val="Revision"/>
    <w:hidden/>
    <w:uiPriority w:val="99"/>
    <w:semiHidden/>
    <w:rsid w:val="00FE15FA"/>
    <w:rPr>
      <w:rFonts w:ascii="Lucida Grande" w:eastAsia="ヒラギノ角ゴ Pro W3" w:hAnsi="Lucida Grande"/>
      <w:color w:val="000000"/>
      <w:sz w:val="22"/>
      <w:szCs w:val="24"/>
      <w:lang w:val="en-GB" w:eastAsia="en-US"/>
    </w:rPr>
  </w:style>
  <w:style w:type="paragraph" w:styleId="DocumentMap">
    <w:name w:val="Document Map"/>
    <w:basedOn w:val="Normal"/>
    <w:link w:val="DocumentMapChar"/>
    <w:semiHidden/>
    <w:unhideWhenUsed/>
    <w:locked/>
    <w:rsid w:val="00FE15FA"/>
    <w:pPr>
      <w:spacing w:after="0" w:line="240" w:lineRule="auto"/>
    </w:pPr>
    <w:rPr>
      <w:rFonts w:cs="Lucida Grande"/>
      <w:sz w:val="24"/>
    </w:rPr>
  </w:style>
  <w:style w:type="character" w:customStyle="1" w:styleId="DocumentMapChar">
    <w:name w:val="Document Map Char"/>
    <w:basedOn w:val="DefaultParagraphFont"/>
    <w:link w:val="DocumentMap"/>
    <w:semiHidden/>
    <w:rsid w:val="00FE15FA"/>
    <w:rPr>
      <w:rFonts w:ascii="Lucida Grande" w:eastAsia="ヒラギノ角ゴ Pro W3" w:hAnsi="Lucida Grande" w:cs="Lucida Grande"/>
      <w:color w:val="000000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nhideWhenUsed/>
    <w:locked/>
    <w:rsid w:val="00E974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746A"/>
    <w:rPr>
      <w:rFonts w:ascii="Lucida Grande" w:eastAsia="ヒラギノ角ゴ Pro W3" w:hAnsi="Lucida Grande"/>
      <w:color w:val="000000"/>
      <w:sz w:val="22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locked/>
    <w:rsid w:val="00E974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46A"/>
    <w:rPr>
      <w:rFonts w:ascii="Lucida Grande" w:eastAsia="ヒラギノ角ゴ Pro W3" w:hAnsi="Lucida Grande"/>
      <w:color w:val="000000"/>
      <w:sz w:val="22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76E3B-72E8-4F37-B0BE-19043218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3206</Words>
  <Characters>17777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PCH</Company>
  <LinksUpToDate>false</LinksUpToDate>
  <CharactersWithSpaces>20942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Sioufi</dc:creator>
  <cp:keywords/>
  <cp:lastModifiedBy>Jean-Daniel Bergeron</cp:lastModifiedBy>
  <cp:revision>28</cp:revision>
  <cp:lastPrinted>2019-01-21T20:10:00Z</cp:lastPrinted>
  <dcterms:created xsi:type="dcterms:W3CDTF">2018-09-25T18:03:00Z</dcterms:created>
  <dcterms:modified xsi:type="dcterms:W3CDTF">2019-01-21T20:36:00Z</dcterms:modified>
</cp:coreProperties>
</file>