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B6A27" w14:textId="15D3F8B8" w:rsidR="0018674A" w:rsidRPr="0095783D" w:rsidRDefault="00F85F5A" w:rsidP="00887E77">
      <w:pPr>
        <w:tabs>
          <w:tab w:val="right" w:pos="10800"/>
        </w:tabs>
        <w:ind w:left="270"/>
        <w:jc w:val="center"/>
        <w:rPr>
          <w:rFonts w:ascii="Arial" w:hAnsi="Arial" w:cs="Arial"/>
          <w:b/>
          <w:sz w:val="32"/>
          <w:szCs w:val="32"/>
        </w:rPr>
      </w:pPr>
      <w:r w:rsidRPr="0095783D">
        <w:rPr>
          <w:rFonts w:ascii="Arial" w:hAnsi="Arial" w:cs="Arial"/>
          <w:b/>
          <w:sz w:val="32"/>
          <w:szCs w:val="32"/>
        </w:rPr>
        <w:t>DOMINIC MANGONON</w:t>
      </w:r>
    </w:p>
    <w:p w14:paraId="630458F2" w14:textId="3C03E3E1" w:rsidR="00633ED3" w:rsidRPr="00887E77" w:rsidRDefault="00EB3767" w:rsidP="00887E77">
      <w:pPr>
        <w:tabs>
          <w:tab w:val="right" w:pos="1080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393 Weirfield St. Apt 802</w:t>
      </w:r>
      <w:r w:rsidR="00633ED3" w:rsidRPr="00887E77">
        <w:rPr>
          <w:rFonts w:ascii="Arial" w:hAnsi="Arial" w:cs="Arial"/>
          <w:sz w:val="22"/>
          <w:szCs w:val="22"/>
        </w:rPr>
        <w:tab/>
      </w:r>
      <w:r w:rsidR="00C932EB" w:rsidRPr="00887E77">
        <w:rPr>
          <w:rFonts w:ascii="Arial" w:hAnsi="Arial" w:cs="Arial"/>
          <w:sz w:val="22"/>
          <w:szCs w:val="22"/>
        </w:rPr>
        <w:t xml:space="preserve">     </w:t>
      </w:r>
      <w:r w:rsidR="00633ED3" w:rsidRPr="00887E77">
        <w:rPr>
          <w:rFonts w:ascii="Arial" w:hAnsi="Arial" w:cs="Arial"/>
          <w:sz w:val="22"/>
          <w:szCs w:val="22"/>
        </w:rPr>
        <w:t>+1 (908) 313 - 3302</w:t>
      </w:r>
    </w:p>
    <w:p w14:paraId="3459BC04" w14:textId="09F0CDC2" w:rsidR="00BA3971" w:rsidRPr="00887E77" w:rsidRDefault="00633ED3" w:rsidP="00887E77">
      <w:pPr>
        <w:tabs>
          <w:tab w:val="right" w:pos="10800"/>
        </w:tabs>
        <w:rPr>
          <w:rFonts w:ascii="Arial" w:hAnsi="Arial" w:cs="Arial"/>
          <w:sz w:val="22"/>
          <w:szCs w:val="22"/>
        </w:rPr>
      </w:pPr>
      <w:r w:rsidRPr="00887E77">
        <w:rPr>
          <w:rFonts w:ascii="Arial" w:hAnsi="Arial" w:cs="Arial"/>
          <w:sz w:val="22"/>
          <w:szCs w:val="22"/>
        </w:rPr>
        <w:t>Brooklyn, NY 112</w:t>
      </w:r>
      <w:r w:rsidR="00EB3767">
        <w:rPr>
          <w:rFonts w:ascii="Arial" w:hAnsi="Arial" w:cs="Arial"/>
          <w:sz w:val="22"/>
          <w:szCs w:val="22"/>
        </w:rPr>
        <w:t>37</w:t>
      </w:r>
      <w:r w:rsidRPr="00887E77">
        <w:rPr>
          <w:rFonts w:ascii="Arial" w:hAnsi="Arial" w:cs="Arial"/>
          <w:sz w:val="22"/>
          <w:szCs w:val="22"/>
        </w:rPr>
        <w:tab/>
      </w:r>
      <w:r w:rsidR="00FD0E72" w:rsidRPr="00887E77">
        <w:rPr>
          <w:rFonts w:ascii="Arial" w:hAnsi="Arial" w:cs="Arial"/>
          <w:sz w:val="22"/>
          <w:szCs w:val="22"/>
        </w:rPr>
        <w:t xml:space="preserve">    </w:t>
      </w:r>
      <w:r w:rsidR="00C932EB" w:rsidRPr="00887E77">
        <w:rPr>
          <w:rFonts w:ascii="Arial" w:hAnsi="Arial" w:cs="Arial"/>
          <w:sz w:val="22"/>
          <w:szCs w:val="22"/>
        </w:rPr>
        <w:t xml:space="preserve">    </w:t>
      </w:r>
      <w:r w:rsidR="00BA3971" w:rsidRPr="00887E77">
        <w:rPr>
          <w:rFonts w:ascii="Arial" w:hAnsi="Arial" w:cs="Arial"/>
          <w:sz w:val="22"/>
          <w:szCs w:val="22"/>
        </w:rPr>
        <w:t>dom.mangonon@gmail.com</w:t>
      </w:r>
    </w:p>
    <w:p w14:paraId="72D5045E" w14:textId="183F3179" w:rsidR="00786690" w:rsidRPr="00887E77" w:rsidRDefault="00181A54" w:rsidP="00887E77">
      <w:pPr>
        <w:pStyle w:val="BodyText"/>
        <w:pBdr>
          <w:bottom w:val="single" w:sz="4" w:space="1" w:color="auto"/>
        </w:pBdr>
        <w:tabs>
          <w:tab w:val="right" w:pos="10800"/>
        </w:tabs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  <w:r w:rsidRPr="00887E77">
        <w:rPr>
          <w:rFonts w:ascii="Arial" w:hAnsi="Arial" w:cs="Arial"/>
          <w:b/>
          <w:bCs/>
          <w:sz w:val="22"/>
          <w:szCs w:val="22"/>
        </w:rPr>
        <w:t>EXPERIENCE</w:t>
      </w:r>
    </w:p>
    <w:p w14:paraId="332951F0" w14:textId="3CD88473" w:rsidR="00183484" w:rsidRPr="00887E77" w:rsidRDefault="00A1151D" w:rsidP="00887E77">
      <w:pPr>
        <w:pStyle w:val="Company"/>
        <w:spacing w:before="0" w:after="0"/>
      </w:pPr>
      <w:r w:rsidRPr="00887E77">
        <w:t>CITI</w:t>
      </w:r>
      <w:r w:rsidRPr="00887E77">
        <w:tab/>
      </w:r>
      <w:r w:rsidRPr="00887E77">
        <w:tab/>
      </w:r>
      <w:r w:rsidR="00183484" w:rsidRPr="00887E77">
        <w:t xml:space="preserve">                                                               </w:t>
      </w:r>
      <w:r w:rsidRPr="00887E77">
        <w:t xml:space="preserve">           </w:t>
      </w:r>
      <w:r w:rsidR="00183484" w:rsidRPr="00887E77">
        <w:t xml:space="preserve">                                                  New York, NY</w:t>
      </w:r>
    </w:p>
    <w:p w14:paraId="71F5459F" w14:textId="530114CE" w:rsidR="00CD790D" w:rsidRPr="00887E77" w:rsidRDefault="0029400F" w:rsidP="00887E77">
      <w:pPr>
        <w:pStyle w:val="Role"/>
        <w:spacing w:before="0" w:after="0"/>
        <w:rPr>
          <w:b/>
        </w:rPr>
      </w:pPr>
      <w:r w:rsidRPr="00887E77">
        <w:t xml:space="preserve">Senior Vice President, Citi Transformation Senior Lead (03/2022 - </w:t>
      </w:r>
      <w:proofErr w:type="gramStart"/>
      <w:r w:rsidRPr="00887E77">
        <w:t>Present)</w:t>
      </w:r>
      <w:r w:rsidR="00CD790D" w:rsidRPr="00887E77">
        <w:rPr>
          <w:b/>
        </w:rPr>
        <w:t xml:space="preserve">   </w:t>
      </w:r>
      <w:proofErr w:type="gramEnd"/>
      <w:r w:rsidR="00CD790D" w:rsidRPr="00887E77">
        <w:rPr>
          <w:b/>
        </w:rPr>
        <w:t xml:space="preserve">                             </w:t>
      </w:r>
      <w:r w:rsidR="00CD790D" w:rsidRPr="00887E77">
        <w:t>2021 – Present</w:t>
      </w:r>
    </w:p>
    <w:p w14:paraId="53392AB2" w14:textId="4180500A" w:rsidR="00183484" w:rsidRPr="00887E77" w:rsidRDefault="0013511D" w:rsidP="00887E77">
      <w:pPr>
        <w:pStyle w:val="Role"/>
        <w:spacing w:before="0" w:after="0"/>
      </w:pPr>
      <w:r w:rsidRPr="00887E77">
        <w:t>Contract</w:t>
      </w:r>
      <w:r w:rsidR="0029400F" w:rsidRPr="00887E77">
        <w:t>or /</w:t>
      </w:r>
      <w:r w:rsidRPr="00887E77">
        <w:t xml:space="preserve"> Consultant</w:t>
      </w:r>
      <w:r w:rsidR="003E6201" w:rsidRPr="00887E77">
        <w:t xml:space="preserve"> (via Matrix Resources) (09/2021 – 03/2022)</w:t>
      </w:r>
      <w:r w:rsidR="00183484" w:rsidRPr="00887E77">
        <w:t xml:space="preserve">                                        </w:t>
      </w:r>
      <w:r w:rsidR="0080460E" w:rsidRPr="00887E77">
        <w:t xml:space="preserve">                                            </w:t>
      </w:r>
    </w:p>
    <w:p w14:paraId="62253A08" w14:textId="69A56127" w:rsidR="0012456E" w:rsidRPr="00887E77" w:rsidRDefault="007F6531" w:rsidP="00887E77">
      <w:pPr>
        <w:rPr>
          <w:rFonts w:ascii="Arial" w:hAnsi="Arial" w:cs="Arial"/>
          <w:b/>
          <w:bCs/>
          <w:sz w:val="22"/>
          <w:szCs w:val="22"/>
        </w:rPr>
      </w:pPr>
      <w:r w:rsidRPr="00887E77">
        <w:rPr>
          <w:rFonts w:ascii="Arial" w:hAnsi="Arial" w:cs="Arial"/>
          <w:b/>
          <w:bCs/>
          <w:sz w:val="22"/>
          <w:szCs w:val="22"/>
        </w:rPr>
        <w:t>Enterprise Transformation</w:t>
      </w:r>
    </w:p>
    <w:p w14:paraId="5B8CE9CF" w14:textId="77777777" w:rsidR="007F6531" w:rsidRPr="00887E77" w:rsidRDefault="007F6531" w:rsidP="00887E77">
      <w:pPr>
        <w:pStyle w:val="Heading1"/>
        <w:rPr>
          <w:rFonts w:ascii="Arial" w:hAnsi="Arial" w:cs="Arial"/>
          <w:b w:val="0"/>
          <w:bCs/>
          <w:szCs w:val="22"/>
        </w:rPr>
      </w:pPr>
      <w:r w:rsidRPr="00887E77">
        <w:rPr>
          <w:rFonts w:ascii="Arial" w:hAnsi="Arial" w:cs="Arial"/>
          <w:b w:val="0"/>
          <w:bCs/>
          <w:szCs w:val="22"/>
        </w:rPr>
        <w:t>Lead cross-organizational efforts to deliver on Citi's strategic priorities including transformation of the risk and control governance framework and remediation of regulatory Consent Order commitments</w:t>
      </w:r>
    </w:p>
    <w:p w14:paraId="05A3D34E" w14:textId="618251C4" w:rsidR="00931799" w:rsidRPr="00887E77" w:rsidRDefault="00931799" w:rsidP="00887E77">
      <w:pPr>
        <w:pStyle w:val="ListParagraph"/>
        <w:numPr>
          <w:ilvl w:val="0"/>
          <w:numId w:val="37"/>
        </w:numPr>
        <w:rPr>
          <w:rFonts w:ascii="Arial" w:hAnsi="Arial" w:cs="Arial"/>
          <w:sz w:val="22"/>
          <w:szCs w:val="22"/>
        </w:rPr>
      </w:pPr>
      <w:r w:rsidRPr="00887E77">
        <w:rPr>
          <w:rFonts w:ascii="Arial" w:hAnsi="Arial" w:cs="Arial"/>
          <w:sz w:val="22"/>
          <w:szCs w:val="22"/>
        </w:rPr>
        <w:t>Deliver clear insights and impactful communications for executive audiences, including the CEO and Board of Directors, through the creation of risk dashboards and reports</w:t>
      </w:r>
    </w:p>
    <w:p w14:paraId="56B22370" w14:textId="77777777" w:rsidR="00931799" w:rsidRPr="00931799" w:rsidRDefault="00931799" w:rsidP="00887E77">
      <w:pPr>
        <w:numPr>
          <w:ilvl w:val="0"/>
          <w:numId w:val="37"/>
        </w:numPr>
        <w:shd w:val="clear" w:color="auto" w:fill="FFFFFF"/>
        <w:rPr>
          <w:rFonts w:ascii="Arial" w:eastAsia="Times New Roman" w:hAnsi="Arial" w:cs="Arial"/>
          <w:color w:val="222222"/>
          <w:sz w:val="22"/>
          <w:szCs w:val="22"/>
        </w:rPr>
      </w:pPr>
      <w:r w:rsidRPr="00931799">
        <w:rPr>
          <w:rFonts w:ascii="Arial" w:eastAsia="Times New Roman" w:hAnsi="Arial" w:cs="Arial"/>
          <w:color w:val="222222"/>
          <w:sz w:val="22"/>
          <w:szCs w:val="22"/>
        </w:rPr>
        <w:t>Design and implement a centralized model for governance and oversight of regulatory findings and Matters Requiring Attention (MRAs), including the launch of a new MRA oversight function and supporting operating model (roles, coverage, reporting), improving the quality and timeliness of remediation efforts across Citi</w:t>
      </w:r>
    </w:p>
    <w:p w14:paraId="56C12304" w14:textId="3E0E3135" w:rsidR="00E00E13" w:rsidRDefault="00931799" w:rsidP="00887E77">
      <w:pPr>
        <w:numPr>
          <w:ilvl w:val="0"/>
          <w:numId w:val="37"/>
        </w:numPr>
        <w:shd w:val="clear" w:color="auto" w:fill="FFFFFF"/>
        <w:rPr>
          <w:rFonts w:ascii="Arial" w:eastAsia="Times New Roman" w:hAnsi="Arial" w:cs="Arial"/>
          <w:color w:val="222222"/>
          <w:sz w:val="22"/>
          <w:szCs w:val="22"/>
        </w:rPr>
      </w:pPr>
      <w:r w:rsidRPr="00931799">
        <w:rPr>
          <w:rFonts w:ascii="Tahoma" w:eastAsia="Times New Roman" w:hAnsi="Tahoma" w:cs="Tahoma"/>
          <w:color w:val="222222"/>
          <w:sz w:val="22"/>
          <w:szCs w:val="22"/>
        </w:rPr>
        <w:t>﻿﻿</w:t>
      </w:r>
      <w:r w:rsidR="006B3300">
        <w:rPr>
          <w:rFonts w:ascii="Arial" w:eastAsia="Times New Roman" w:hAnsi="Arial" w:cs="Arial"/>
          <w:color w:val="222222"/>
          <w:sz w:val="22"/>
          <w:szCs w:val="22"/>
        </w:rPr>
        <w:t>E</w:t>
      </w:r>
      <w:r w:rsidRPr="00931799">
        <w:rPr>
          <w:rFonts w:ascii="Arial" w:eastAsia="Times New Roman" w:hAnsi="Arial" w:cs="Arial"/>
          <w:color w:val="222222"/>
          <w:sz w:val="22"/>
          <w:szCs w:val="22"/>
        </w:rPr>
        <w:t>nhanced global governance</w:t>
      </w:r>
      <w:r w:rsidR="006B3300">
        <w:rPr>
          <w:rFonts w:ascii="Arial" w:eastAsia="Times New Roman" w:hAnsi="Arial" w:cs="Arial"/>
          <w:color w:val="222222"/>
          <w:sz w:val="22"/>
          <w:szCs w:val="22"/>
        </w:rPr>
        <w:t>, policy</w:t>
      </w:r>
      <w:r w:rsidRPr="00931799">
        <w:rPr>
          <w:rFonts w:ascii="Arial" w:eastAsia="Times New Roman" w:hAnsi="Arial" w:cs="Arial"/>
          <w:color w:val="222222"/>
          <w:sz w:val="22"/>
          <w:szCs w:val="22"/>
        </w:rPr>
        <w:t xml:space="preserve"> and standards for </w:t>
      </w:r>
      <w:r w:rsidR="006B3300">
        <w:rPr>
          <w:rFonts w:ascii="Arial" w:eastAsia="Times New Roman" w:hAnsi="Arial" w:cs="Arial"/>
          <w:color w:val="222222"/>
          <w:sz w:val="22"/>
          <w:szCs w:val="22"/>
        </w:rPr>
        <w:t xml:space="preserve">oversight and delivery </w:t>
      </w:r>
      <w:r w:rsidRPr="00931799">
        <w:rPr>
          <w:rFonts w:ascii="Arial" w:eastAsia="Times New Roman" w:hAnsi="Arial" w:cs="Arial"/>
          <w:color w:val="222222"/>
          <w:sz w:val="22"/>
          <w:szCs w:val="22"/>
        </w:rPr>
        <w:t>of Citi's portfolio of over 15,000 programs and projects, driving improved consistency in delivery of work efforts linked to over $8.4B in investments</w:t>
      </w:r>
    </w:p>
    <w:p w14:paraId="5B9D8CD1" w14:textId="77777777" w:rsidR="00EB73A6" w:rsidRDefault="00EB73A6" w:rsidP="00EB73A6">
      <w:pPr>
        <w:numPr>
          <w:ilvl w:val="1"/>
          <w:numId w:val="37"/>
        </w:numPr>
        <w:shd w:val="clear" w:color="auto" w:fill="FFFFFF"/>
        <w:rPr>
          <w:rFonts w:ascii="Arial" w:eastAsia="Times New Roman" w:hAnsi="Arial" w:cs="Arial"/>
          <w:color w:val="222222"/>
          <w:sz w:val="22"/>
          <w:szCs w:val="22"/>
        </w:rPr>
      </w:pPr>
      <w:r w:rsidRPr="00EB73A6">
        <w:rPr>
          <w:rFonts w:ascii="Arial" w:eastAsia="Times New Roman" w:hAnsi="Arial" w:cs="Arial"/>
          <w:color w:val="222222"/>
          <w:sz w:val="22"/>
          <w:szCs w:val="22"/>
        </w:rPr>
        <w:t>Lead cross functional working groups to define standardized reporting and quality assurance requirement</w:t>
      </w:r>
    </w:p>
    <w:p w14:paraId="3D16AB52" w14:textId="6591F8FF" w:rsidR="00EB73A6" w:rsidRDefault="00D623EE" w:rsidP="00EB73A6">
      <w:pPr>
        <w:numPr>
          <w:ilvl w:val="1"/>
          <w:numId w:val="37"/>
        </w:numPr>
        <w:shd w:val="clear" w:color="auto" w:fill="FFFFFF"/>
        <w:rPr>
          <w:rFonts w:ascii="Arial" w:eastAsia="Times New Roman" w:hAnsi="Arial" w:cs="Arial"/>
          <w:color w:val="222222"/>
          <w:sz w:val="22"/>
          <w:szCs w:val="22"/>
        </w:rPr>
      </w:pPr>
      <w:r>
        <w:rPr>
          <w:rFonts w:ascii="Arial" w:eastAsia="Times New Roman" w:hAnsi="Arial" w:cs="Arial"/>
          <w:color w:val="222222"/>
          <w:sz w:val="22"/>
          <w:szCs w:val="22"/>
        </w:rPr>
        <w:t>Oversee</w:t>
      </w:r>
      <w:r w:rsidRPr="00D623EE">
        <w:rPr>
          <w:rFonts w:ascii="Arial" w:eastAsia="Times New Roman" w:hAnsi="Arial" w:cs="Arial"/>
          <w:color w:val="222222"/>
          <w:sz w:val="22"/>
          <w:szCs w:val="22"/>
        </w:rPr>
        <w:t xml:space="preserve"> two direct reports to produce management reporting and metrics build out of processes and procedures</w:t>
      </w:r>
    </w:p>
    <w:p w14:paraId="6EA64298" w14:textId="4630115B" w:rsidR="00C257D2" w:rsidRPr="00EB73A6" w:rsidRDefault="00931799" w:rsidP="00EB73A6">
      <w:pPr>
        <w:numPr>
          <w:ilvl w:val="1"/>
          <w:numId w:val="37"/>
        </w:numPr>
        <w:shd w:val="clear" w:color="auto" w:fill="FFFFFF"/>
        <w:rPr>
          <w:rFonts w:ascii="Arial" w:eastAsia="Times New Roman" w:hAnsi="Arial" w:cs="Arial"/>
          <w:color w:val="222222"/>
          <w:sz w:val="22"/>
          <w:szCs w:val="22"/>
        </w:rPr>
      </w:pPr>
      <w:r w:rsidRPr="00931799">
        <w:rPr>
          <w:rFonts w:ascii="Arial" w:eastAsia="Times New Roman" w:hAnsi="Arial" w:cs="Arial"/>
          <w:color w:val="222222"/>
          <w:sz w:val="22"/>
          <w:szCs w:val="22"/>
        </w:rPr>
        <w:t xml:space="preserve">Present and validate results with risk and audit partners to ensure on-time closure for 4+ regulatory commitments, demonstrating sustainability of new and enhanced controls </w:t>
      </w:r>
    </w:p>
    <w:p w14:paraId="7C5BE349" w14:textId="77777777" w:rsidR="00DC16D3" w:rsidRDefault="00931799" w:rsidP="00E00E13">
      <w:pPr>
        <w:numPr>
          <w:ilvl w:val="1"/>
          <w:numId w:val="37"/>
        </w:numPr>
        <w:shd w:val="clear" w:color="auto" w:fill="FFFFFF"/>
        <w:rPr>
          <w:rFonts w:ascii="Arial" w:eastAsia="Times New Roman" w:hAnsi="Arial" w:cs="Arial"/>
          <w:color w:val="222222"/>
          <w:sz w:val="22"/>
          <w:szCs w:val="22"/>
        </w:rPr>
      </w:pPr>
      <w:r w:rsidRPr="00931799">
        <w:rPr>
          <w:rFonts w:ascii="Arial" w:eastAsia="Times New Roman" w:hAnsi="Arial" w:cs="Arial"/>
          <w:color w:val="222222"/>
          <w:sz w:val="22"/>
          <w:szCs w:val="22"/>
        </w:rPr>
        <w:t>Manage direct reports, develop</w:t>
      </w:r>
    </w:p>
    <w:p w14:paraId="0B0667C4" w14:textId="29BE15ED" w:rsidR="00931799" w:rsidRPr="00931799" w:rsidRDefault="00931799" w:rsidP="00DC16D3">
      <w:pPr>
        <w:numPr>
          <w:ilvl w:val="0"/>
          <w:numId w:val="37"/>
        </w:numPr>
        <w:shd w:val="clear" w:color="auto" w:fill="FFFFFF"/>
        <w:rPr>
          <w:rFonts w:ascii="Arial" w:eastAsia="Times New Roman" w:hAnsi="Arial" w:cs="Arial"/>
          <w:color w:val="222222"/>
          <w:sz w:val="22"/>
          <w:szCs w:val="22"/>
        </w:rPr>
      </w:pPr>
      <w:r w:rsidRPr="00931799">
        <w:rPr>
          <w:rFonts w:ascii="Arial" w:eastAsia="Times New Roman" w:hAnsi="Arial" w:cs="Arial"/>
          <w:color w:val="222222"/>
          <w:sz w:val="22"/>
          <w:szCs w:val="22"/>
        </w:rPr>
        <w:t>Own EUC</w:t>
      </w:r>
    </w:p>
    <w:p w14:paraId="0FC78925" w14:textId="77777777" w:rsidR="00931799" w:rsidRPr="00931799" w:rsidRDefault="00931799" w:rsidP="00887E77">
      <w:pPr>
        <w:numPr>
          <w:ilvl w:val="0"/>
          <w:numId w:val="37"/>
        </w:numPr>
        <w:shd w:val="clear" w:color="auto" w:fill="FFFFFF"/>
        <w:rPr>
          <w:rFonts w:ascii="Arial" w:eastAsia="Times New Roman" w:hAnsi="Arial" w:cs="Arial"/>
          <w:color w:val="222222"/>
          <w:sz w:val="22"/>
          <w:szCs w:val="22"/>
        </w:rPr>
      </w:pPr>
      <w:r w:rsidRPr="00931799">
        <w:rPr>
          <w:rFonts w:ascii="Tahoma" w:eastAsia="Times New Roman" w:hAnsi="Tahoma" w:cs="Tahoma"/>
          <w:color w:val="222222"/>
          <w:sz w:val="22"/>
          <w:szCs w:val="22"/>
        </w:rPr>
        <w:t>﻿﻿</w:t>
      </w:r>
      <w:r w:rsidRPr="00931799">
        <w:rPr>
          <w:rFonts w:ascii="Arial" w:eastAsia="Times New Roman" w:hAnsi="Arial" w:cs="Arial"/>
          <w:color w:val="222222"/>
          <w:sz w:val="22"/>
          <w:szCs w:val="22"/>
        </w:rPr>
        <w:t>Budgeting and Resourcing / Change Management</w:t>
      </w:r>
      <w:r w:rsidRPr="00931799">
        <w:rPr>
          <w:rFonts w:ascii="Arial" w:eastAsia="Times New Roman" w:hAnsi="Arial" w:cs="Arial"/>
          <w:color w:val="222222"/>
          <w:sz w:val="22"/>
          <w:szCs w:val="22"/>
        </w:rPr>
        <w:br/>
        <w:t>Define metrics to track performance of remediation oversight efforts in meeting with desired outcomes</w:t>
      </w:r>
    </w:p>
    <w:p w14:paraId="74E51A18" w14:textId="77777777" w:rsidR="00931799" w:rsidRPr="00931799" w:rsidRDefault="00931799" w:rsidP="00887E77">
      <w:pPr>
        <w:numPr>
          <w:ilvl w:val="0"/>
          <w:numId w:val="37"/>
        </w:numPr>
        <w:shd w:val="clear" w:color="auto" w:fill="FFFFFF"/>
        <w:rPr>
          <w:rFonts w:ascii="Arial" w:eastAsia="Times New Roman" w:hAnsi="Arial" w:cs="Arial"/>
          <w:color w:val="222222"/>
          <w:sz w:val="22"/>
          <w:szCs w:val="22"/>
        </w:rPr>
      </w:pPr>
      <w:r w:rsidRPr="00931799">
        <w:rPr>
          <w:rFonts w:ascii="Tahoma" w:eastAsia="Times New Roman" w:hAnsi="Tahoma" w:cs="Tahoma"/>
          <w:color w:val="222222"/>
          <w:sz w:val="22"/>
          <w:szCs w:val="22"/>
        </w:rPr>
        <w:t>﻿﻿</w:t>
      </w:r>
      <w:r w:rsidRPr="00931799">
        <w:rPr>
          <w:rFonts w:ascii="Arial" w:eastAsia="Times New Roman" w:hAnsi="Arial" w:cs="Arial"/>
          <w:color w:val="222222"/>
          <w:sz w:val="22"/>
          <w:szCs w:val="22"/>
        </w:rPr>
        <w:t>Identify and drive new opportunities to strengthen and transform Citi's approach to risk management</w:t>
      </w:r>
    </w:p>
    <w:p w14:paraId="1426F9C4" w14:textId="77777777" w:rsidR="00931799" w:rsidRPr="00931799" w:rsidRDefault="00931799" w:rsidP="00887E77">
      <w:pPr>
        <w:numPr>
          <w:ilvl w:val="0"/>
          <w:numId w:val="37"/>
        </w:numPr>
        <w:shd w:val="clear" w:color="auto" w:fill="FFFFFF"/>
        <w:rPr>
          <w:rFonts w:ascii="Arial" w:eastAsia="Times New Roman" w:hAnsi="Arial" w:cs="Arial"/>
          <w:color w:val="222222"/>
          <w:sz w:val="22"/>
          <w:szCs w:val="22"/>
        </w:rPr>
      </w:pPr>
      <w:r w:rsidRPr="00931799">
        <w:rPr>
          <w:rFonts w:ascii="Tahoma" w:eastAsia="Times New Roman" w:hAnsi="Tahoma" w:cs="Tahoma"/>
          <w:color w:val="222222"/>
          <w:sz w:val="22"/>
          <w:szCs w:val="22"/>
        </w:rPr>
        <w:t>﻿﻿</w:t>
      </w:r>
      <w:r w:rsidRPr="00931799">
        <w:rPr>
          <w:rFonts w:ascii="Arial" w:eastAsia="Times New Roman" w:hAnsi="Arial" w:cs="Arial"/>
          <w:color w:val="222222"/>
          <w:sz w:val="22"/>
          <w:szCs w:val="22"/>
        </w:rPr>
        <w:t>Develop solutions to quickly operationalize critical processes to meet with regulatory requirements</w:t>
      </w:r>
    </w:p>
    <w:p w14:paraId="2916D8E3" w14:textId="42721A09" w:rsidR="00B45CBC" w:rsidRPr="00887E77" w:rsidRDefault="00B45CBC" w:rsidP="00887E77">
      <w:pPr>
        <w:pStyle w:val="Heading5"/>
        <w:tabs>
          <w:tab w:val="left" w:pos="1740"/>
        </w:tabs>
        <w:rPr>
          <w:rFonts w:ascii="Arial" w:hAnsi="Arial" w:cs="Arial"/>
          <w:b w:val="0"/>
          <w:bCs/>
          <w:sz w:val="22"/>
          <w:szCs w:val="22"/>
        </w:rPr>
      </w:pPr>
      <w:r w:rsidRPr="00887E77">
        <w:rPr>
          <w:rFonts w:ascii="Arial" w:hAnsi="Arial" w:cs="Arial"/>
          <w:bCs/>
          <w:sz w:val="22"/>
          <w:szCs w:val="22"/>
        </w:rPr>
        <w:t>M</w:t>
      </w:r>
      <w:r w:rsidR="00E733E7" w:rsidRPr="00887E77">
        <w:rPr>
          <w:rFonts w:ascii="Arial" w:hAnsi="Arial" w:cs="Arial"/>
          <w:bCs/>
          <w:sz w:val="22"/>
          <w:szCs w:val="22"/>
        </w:rPr>
        <w:t xml:space="preserve">ORGAN STANLEY                                                                                                                      </w:t>
      </w:r>
      <w:r w:rsidRPr="00887E77">
        <w:rPr>
          <w:rFonts w:ascii="Arial" w:hAnsi="Arial" w:cs="Arial"/>
          <w:bCs/>
          <w:sz w:val="22"/>
          <w:szCs w:val="22"/>
        </w:rPr>
        <w:t xml:space="preserve"> </w:t>
      </w:r>
      <w:r w:rsidRPr="00887E77">
        <w:rPr>
          <w:rFonts w:ascii="Arial" w:hAnsi="Arial" w:cs="Arial"/>
          <w:b w:val="0"/>
          <w:bCs/>
          <w:sz w:val="22"/>
          <w:szCs w:val="22"/>
        </w:rPr>
        <w:t>New York, NY</w:t>
      </w:r>
    </w:p>
    <w:p w14:paraId="36D4B35B" w14:textId="2662D0DE" w:rsidR="009F2DC1" w:rsidRPr="00887E77" w:rsidRDefault="00B45CBC" w:rsidP="00887E77">
      <w:pPr>
        <w:rPr>
          <w:rFonts w:ascii="Arial" w:hAnsi="Arial" w:cs="Arial"/>
          <w:i/>
          <w:iCs/>
          <w:sz w:val="22"/>
          <w:szCs w:val="22"/>
        </w:rPr>
      </w:pPr>
      <w:r w:rsidRPr="00887E77">
        <w:rPr>
          <w:rFonts w:ascii="Arial" w:hAnsi="Arial" w:cs="Arial"/>
          <w:i/>
          <w:iCs/>
          <w:sz w:val="22"/>
          <w:szCs w:val="22"/>
        </w:rPr>
        <w:t>Assistant Vice President, Corporate &amp; Institutional Solutions</w:t>
      </w:r>
      <w:r w:rsidR="00E733E7" w:rsidRPr="00887E77">
        <w:rPr>
          <w:rFonts w:ascii="Arial" w:hAnsi="Arial" w:cs="Arial"/>
          <w:i/>
          <w:iCs/>
          <w:sz w:val="22"/>
          <w:szCs w:val="22"/>
        </w:rPr>
        <w:t xml:space="preserve"> </w:t>
      </w:r>
      <w:r w:rsidRPr="00887E77">
        <w:rPr>
          <w:rFonts w:ascii="Arial" w:hAnsi="Arial" w:cs="Arial"/>
          <w:i/>
          <w:iCs/>
          <w:sz w:val="22"/>
          <w:szCs w:val="22"/>
        </w:rPr>
        <w:t xml:space="preserve">                                                  </w:t>
      </w:r>
      <w:r w:rsidR="00C932EB" w:rsidRPr="00887E77">
        <w:rPr>
          <w:rFonts w:ascii="Arial" w:hAnsi="Arial" w:cs="Arial"/>
          <w:i/>
          <w:iCs/>
          <w:sz w:val="22"/>
          <w:szCs w:val="22"/>
        </w:rPr>
        <w:t xml:space="preserve">       </w:t>
      </w:r>
      <w:r w:rsidR="0060132F" w:rsidRPr="00887E77">
        <w:rPr>
          <w:rFonts w:ascii="Arial" w:hAnsi="Arial" w:cs="Arial"/>
          <w:i/>
          <w:iCs/>
          <w:sz w:val="22"/>
          <w:szCs w:val="22"/>
        </w:rPr>
        <w:t xml:space="preserve">  </w:t>
      </w:r>
      <w:r w:rsidRPr="00887E77">
        <w:rPr>
          <w:rFonts w:ascii="Arial" w:hAnsi="Arial" w:cs="Arial"/>
          <w:i/>
          <w:iCs/>
          <w:sz w:val="22"/>
          <w:szCs w:val="22"/>
        </w:rPr>
        <w:t>2019 –</w:t>
      </w:r>
      <w:r w:rsidR="001A6581" w:rsidRPr="00887E77">
        <w:rPr>
          <w:rFonts w:ascii="Arial" w:hAnsi="Arial" w:cs="Arial"/>
          <w:i/>
          <w:iCs/>
          <w:sz w:val="22"/>
          <w:szCs w:val="22"/>
        </w:rPr>
        <w:t xml:space="preserve"> 2020</w:t>
      </w:r>
    </w:p>
    <w:p w14:paraId="42DAA213" w14:textId="53E3B168" w:rsidR="00913F18" w:rsidRPr="00887E77" w:rsidRDefault="00FE67AB" w:rsidP="00887E77">
      <w:pPr>
        <w:ind w:left="187"/>
        <w:rPr>
          <w:rFonts w:ascii="Arial" w:hAnsi="Arial" w:cs="Arial"/>
          <w:b/>
          <w:bCs/>
          <w:sz w:val="22"/>
          <w:szCs w:val="22"/>
        </w:rPr>
      </w:pPr>
      <w:r w:rsidRPr="00887E77">
        <w:rPr>
          <w:rFonts w:ascii="Arial" w:hAnsi="Arial" w:cs="Arial"/>
          <w:b/>
          <w:bCs/>
          <w:sz w:val="22"/>
          <w:szCs w:val="22"/>
        </w:rPr>
        <w:t>Business Unit Strategy</w:t>
      </w:r>
      <w:r w:rsidR="0023105A" w:rsidRPr="00887E77">
        <w:rPr>
          <w:rFonts w:ascii="Arial" w:hAnsi="Arial" w:cs="Arial"/>
          <w:b/>
          <w:bCs/>
          <w:sz w:val="22"/>
          <w:szCs w:val="22"/>
        </w:rPr>
        <w:t xml:space="preserve"> &amp; Project </w:t>
      </w:r>
      <w:r w:rsidR="00CD36AC" w:rsidRPr="00887E77">
        <w:rPr>
          <w:rFonts w:ascii="Arial" w:hAnsi="Arial" w:cs="Arial"/>
          <w:b/>
          <w:bCs/>
          <w:sz w:val="22"/>
          <w:szCs w:val="22"/>
        </w:rPr>
        <w:t>Management</w:t>
      </w:r>
    </w:p>
    <w:p w14:paraId="1421DC14" w14:textId="19F2DF38" w:rsidR="00913F18" w:rsidRPr="00887E77" w:rsidRDefault="004039C9" w:rsidP="00887E77">
      <w:pPr>
        <w:ind w:left="180"/>
        <w:rPr>
          <w:rFonts w:ascii="Arial" w:hAnsi="Arial" w:cs="Arial"/>
          <w:b/>
          <w:bCs/>
          <w:sz w:val="22"/>
          <w:szCs w:val="22"/>
        </w:rPr>
      </w:pPr>
      <w:r w:rsidRPr="00887E77">
        <w:rPr>
          <w:rFonts w:ascii="Arial" w:hAnsi="Arial" w:cs="Arial"/>
          <w:sz w:val="22"/>
          <w:szCs w:val="22"/>
        </w:rPr>
        <w:t>Led</w:t>
      </w:r>
      <w:r w:rsidR="006546C8" w:rsidRPr="00887E77">
        <w:rPr>
          <w:rFonts w:ascii="Arial" w:hAnsi="Arial" w:cs="Arial"/>
          <w:bCs/>
          <w:sz w:val="22"/>
          <w:szCs w:val="22"/>
        </w:rPr>
        <w:t xml:space="preserve"> a portfolio of projects to </w:t>
      </w:r>
      <w:r w:rsidR="00462577" w:rsidRPr="00887E77">
        <w:rPr>
          <w:rFonts w:ascii="Arial" w:hAnsi="Arial" w:cs="Arial"/>
          <w:bCs/>
          <w:sz w:val="22"/>
          <w:szCs w:val="22"/>
        </w:rPr>
        <w:t>build</w:t>
      </w:r>
      <w:r w:rsidR="00792D7A" w:rsidRPr="00887E77">
        <w:rPr>
          <w:rFonts w:ascii="Arial" w:hAnsi="Arial" w:cs="Arial"/>
          <w:bCs/>
          <w:sz w:val="22"/>
          <w:szCs w:val="22"/>
        </w:rPr>
        <w:t xml:space="preserve"> </w:t>
      </w:r>
      <w:r w:rsidR="00D30E14" w:rsidRPr="00887E77">
        <w:rPr>
          <w:rFonts w:ascii="Arial" w:hAnsi="Arial" w:cs="Arial"/>
          <w:bCs/>
          <w:sz w:val="22"/>
          <w:szCs w:val="22"/>
        </w:rPr>
        <w:t>and</w:t>
      </w:r>
      <w:r w:rsidR="00792D7A" w:rsidRPr="00887E77">
        <w:rPr>
          <w:rFonts w:ascii="Arial" w:hAnsi="Arial" w:cs="Arial"/>
          <w:bCs/>
          <w:sz w:val="22"/>
          <w:szCs w:val="22"/>
        </w:rPr>
        <w:t xml:space="preserve"> pilot</w:t>
      </w:r>
      <w:r w:rsidR="00462577" w:rsidRPr="00887E77">
        <w:rPr>
          <w:rFonts w:ascii="Arial" w:hAnsi="Arial" w:cs="Arial"/>
          <w:bCs/>
          <w:sz w:val="22"/>
          <w:szCs w:val="22"/>
        </w:rPr>
        <w:t xml:space="preserve"> a </w:t>
      </w:r>
      <w:r w:rsidR="006546C8" w:rsidRPr="00887E77">
        <w:rPr>
          <w:rFonts w:ascii="Arial" w:hAnsi="Arial" w:cs="Arial"/>
          <w:bCs/>
          <w:sz w:val="22"/>
          <w:szCs w:val="22"/>
        </w:rPr>
        <w:t xml:space="preserve">new </w:t>
      </w:r>
      <w:r w:rsidR="00522800" w:rsidRPr="00887E77">
        <w:rPr>
          <w:rFonts w:ascii="Arial" w:hAnsi="Arial" w:cs="Arial"/>
          <w:bCs/>
          <w:sz w:val="22"/>
          <w:szCs w:val="22"/>
        </w:rPr>
        <w:t>business model</w:t>
      </w:r>
      <w:r w:rsidR="006546C8" w:rsidRPr="00887E77">
        <w:rPr>
          <w:rFonts w:ascii="Arial" w:hAnsi="Arial" w:cs="Arial"/>
          <w:bCs/>
          <w:sz w:val="22"/>
          <w:szCs w:val="22"/>
        </w:rPr>
        <w:t xml:space="preserve"> target</w:t>
      </w:r>
      <w:r w:rsidR="00D30E14" w:rsidRPr="00887E77">
        <w:rPr>
          <w:rFonts w:ascii="Arial" w:hAnsi="Arial" w:cs="Arial"/>
          <w:bCs/>
          <w:sz w:val="22"/>
          <w:szCs w:val="22"/>
        </w:rPr>
        <w:t>ed to</w:t>
      </w:r>
      <w:r w:rsidR="00DA6D70" w:rsidRPr="00887E77">
        <w:rPr>
          <w:rFonts w:ascii="Arial" w:hAnsi="Arial" w:cs="Arial"/>
          <w:bCs/>
          <w:sz w:val="22"/>
          <w:szCs w:val="22"/>
        </w:rPr>
        <w:t xml:space="preserve"> the</w:t>
      </w:r>
      <w:r w:rsidR="006546C8" w:rsidRPr="00887E77">
        <w:rPr>
          <w:rFonts w:ascii="Arial" w:hAnsi="Arial" w:cs="Arial"/>
          <w:bCs/>
          <w:sz w:val="22"/>
          <w:szCs w:val="22"/>
        </w:rPr>
        <w:t xml:space="preserve"> firm’s ultra-high-net-worth and family office client segment</w:t>
      </w:r>
      <w:r w:rsidR="00550AEF" w:rsidRPr="00887E77">
        <w:rPr>
          <w:rFonts w:ascii="Arial" w:hAnsi="Arial" w:cs="Arial"/>
          <w:bCs/>
          <w:sz w:val="22"/>
          <w:szCs w:val="22"/>
        </w:rPr>
        <w:t>,</w:t>
      </w:r>
      <w:r w:rsidR="009F4E9B" w:rsidRPr="00887E77">
        <w:rPr>
          <w:rFonts w:ascii="Arial" w:hAnsi="Arial" w:cs="Arial"/>
          <w:bCs/>
          <w:sz w:val="22"/>
          <w:szCs w:val="22"/>
        </w:rPr>
        <w:t xml:space="preserve"> </w:t>
      </w:r>
      <w:r w:rsidR="00842EF0" w:rsidRPr="00887E77">
        <w:rPr>
          <w:rFonts w:ascii="Arial" w:hAnsi="Arial" w:cs="Arial"/>
          <w:bCs/>
          <w:sz w:val="22"/>
          <w:szCs w:val="22"/>
        </w:rPr>
        <w:t xml:space="preserve">resulting </w:t>
      </w:r>
      <w:r w:rsidR="00CE6121" w:rsidRPr="00887E77">
        <w:rPr>
          <w:rFonts w:ascii="Arial" w:hAnsi="Arial" w:cs="Arial"/>
          <w:bCs/>
          <w:sz w:val="22"/>
          <w:szCs w:val="22"/>
        </w:rPr>
        <w:t xml:space="preserve">in </w:t>
      </w:r>
      <w:r w:rsidR="00DD70B0" w:rsidRPr="00887E77">
        <w:rPr>
          <w:rFonts w:ascii="Arial" w:hAnsi="Arial" w:cs="Arial"/>
          <w:bCs/>
          <w:sz w:val="22"/>
          <w:szCs w:val="22"/>
        </w:rPr>
        <w:t>~</w:t>
      </w:r>
      <w:r w:rsidR="00E62F2F" w:rsidRPr="00887E77">
        <w:rPr>
          <w:rFonts w:ascii="Arial" w:hAnsi="Arial" w:cs="Arial"/>
          <w:bCs/>
          <w:sz w:val="22"/>
          <w:szCs w:val="22"/>
        </w:rPr>
        <w:t>$15B</w:t>
      </w:r>
      <w:r w:rsidR="00550AEF" w:rsidRPr="00887E77">
        <w:rPr>
          <w:rFonts w:ascii="Arial" w:hAnsi="Arial" w:cs="Arial"/>
          <w:bCs/>
          <w:sz w:val="22"/>
          <w:szCs w:val="22"/>
        </w:rPr>
        <w:t xml:space="preserve"> </w:t>
      </w:r>
      <w:r w:rsidR="00CE6121" w:rsidRPr="00887E77">
        <w:rPr>
          <w:rFonts w:ascii="Arial" w:hAnsi="Arial" w:cs="Arial"/>
          <w:bCs/>
          <w:sz w:val="22"/>
          <w:szCs w:val="22"/>
        </w:rPr>
        <w:t>of</w:t>
      </w:r>
      <w:r w:rsidR="00C7073F" w:rsidRPr="00887E77">
        <w:rPr>
          <w:rFonts w:ascii="Arial" w:hAnsi="Arial" w:cs="Arial"/>
          <w:bCs/>
          <w:sz w:val="22"/>
          <w:szCs w:val="22"/>
        </w:rPr>
        <w:t xml:space="preserve"> new assets under management</w:t>
      </w:r>
      <w:r w:rsidR="004D6033" w:rsidRPr="00887E77">
        <w:rPr>
          <w:rFonts w:ascii="Arial" w:hAnsi="Arial" w:cs="Arial"/>
          <w:bCs/>
          <w:sz w:val="22"/>
          <w:szCs w:val="22"/>
        </w:rPr>
        <w:t xml:space="preserve"> (AUM)</w:t>
      </w:r>
    </w:p>
    <w:p w14:paraId="1C2FD592" w14:textId="5CC0F7BD" w:rsidR="00BF6144" w:rsidRPr="00887E77" w:rsidRDefault="00BF6144" w:rsidP="00887E77">
      <w:pPr>
        <w:pStyle w:val="ListParagraph"/>
        <w:numPr>
          <w:ilvl w:val="0"/>
          <w:numId w:val="20"/>
        </w:numPr>
        <w:ind w:left="907"/>
        <w:rPr>
          <w:rFonts w:ascii="Arial" w:hAnsi="Arial" w:cs="Arial"/>
          <w:b/>
          <w:bCs/>
          <w:sz w:val="22"/>
          <w:szCs w:val="22"/>
        </w:rPr>
      </w:pPr>
      <w:r w:rsidRPr="00887E77">
        <w:rPr>
          <w:rFonts w:ascii="Arial" w:hAnsi="Arial" w:cs="Arial"/>
          <w:sz w:val="22"/>
          <w:szCs w:val="22"/>
        </w:rPr>
        <w:t>Designed and launched a “</w:t>
      </w:r>
      <w:proofErr w:type="gramStart"/>
      <w:r w:rsidRPr="00887E77">
        <w:rPr>
          <w:rFonts w:ascii="Arial" w:hAnsi="Arial" w:cs="Arial"/>
          <w:sz w:val="22"/>
          <w:szCs w:val="22"/>
        </w:rPr>
        <w:t>white-glove</w:t>
      </w:r>
      <w:proofErr w:type="gramEnd"/>
      <w:r w:rsidRPr="00887E77">
        <w:rPr>
          <w:rFonts w:ascii="Arial" w:hAnsi="Arial" w:cs="Arial"/>
          <w:sz w:val="22"/>
          <w:szCs w:val="22"/>
        </w:rPr>
        <w:t xml:space="preserve">” concierge service model </w:t>
      </w:r>
      <w:r w:rsidR="006A4DF5" w:rsidRPr="00887E77">
        <w:rPr>
          <w:rFonts w:ascii="Arial" w:hAnsi="Arial" w:cs="Arial"/>
          <w:sz w:val="22"/>
          <w:szCs w:val="22"/>
        </w:rPr>
        <w:t>to meet</w:t>
      </w:r>
      <w:r w:rsidRPr="00887E77">
        <w:rPr>
          <w:rFonts w:ascii="Arial" w:hAnsi="Arial" w:cs="Arial"/>
          <w:sz w:val="22"/>
          <w:szCs w:val="22"/>
        </w:rPr>
        <w:t xml:space="preserve"> </w:t>
      </w:r>
      <w:r w:rsidR="00AB7067" w:rsidRPr="00887E77">
        <w:rPr>
          <w:rFonts w:ascii="Arial" w:hAnsi="Arial" w:cs="Arial"/>
          <w:sz w:val="22"/>
          <w:szCs w:val="22"/>
        </w:rPr>
        <w:t xml:space="preserve">the </w:t>
      </w:r>
      <w:r w:rsidRPr="00887E77">
        <w:rPr>
          <w:rFonts w:ascii="Arial" w:hAnsi="Arial" w:cs="Arial"/>
          <w:sz w:val="22"/>
          <w:szCs w:val="22"/>
        </w:rPr>
        <w:t>complex needs</w:t>
      </w:r>
      <w:r w:rsidR="00AB7067" w:rsidRPr="00887E77">
        <w:rPr>
          <w:rFonts w:ascii="Arial" w:hAnsi="Arial" w:cs="Arial"/>
          <w:sz w:val="22"/>
          <w:szCs w:val="22"/>
        </w:rPr>
        <w:t xml:space="preserve"> </w:t>
      </w:r>
      <w:r w:rsidR="00D36E1E" w:rsidRPr="00887E77">
        <w:rPr>
          <w:rFonts w:ascii="Arial" w:hAnsi="Arial" w:cs="Arial"/>
          <w:sz w:val="22"/>
          <w:szCs w:val="22"/>
        </w:rPr>
        <w:t xml:space="preserve">    </w:t>
      </w:r>
      <w:proofErr w:type="gramStart"/>
      <w:r w:rsidR="00D36E1E" w:rsidRPr="00887E77">
        <w:rPr>
          <w:rFonts w:ascii="Arial" w:hAnsi="Arial" w:cs="Arial"/>
          <w:sz w:val="22"/>
          <w:szCs w:val="22"/>
        </w:rPr>
        <w:t xml:space="preserve">   </w:t>
      </w:r>
      <w:r w:rsidR="00AB7067" w:rsidRPr="00887E77">
        <w:rPr>
          <w:rFonts w:ascii="Arial" w:hAnsi="Arial" w:cs="Arial"/>
          <w:sz w:val="22"/>
          <w:szCs w:val="22"/>
        </w:rPr>
        <w:t>(</w:t>
      </w:r>
      <w:proofErr w:type="gramEnd"/>
      <w:r w:rsidR="00AB7067" w:rsidRPr="00887E77">
        <w:rPr>
          <w:rFonts w:ascii="Arial" w:hAnsi="Arial" w:cs="Arial"/>
          <w:sz w:val="22"/>
          <w:szCs w:val="22"/>
        </w:rPr>
        <w:t>e.g., onboarding, analytics, reporting)</w:t>
      </w:r>
      <w:r w:rsidRPr="00887E77">
        <w:rPr>
          <w:rFonts w:ascii="Arial" w:hAnsi="Arial" w:cs="Arial"/>
          <w:sz w:val="22"/>
          <w:szCs w:val="22"/>
        </w:rPr>
        <w:t xml:space="preserve"> of </w:t>
      </w:r>
      <w:r w:rsidR="007B7BD6" w:rsidRPr="00887E77">
        <w:rPr>
          <w:rFonts w:ascii="Arial" w:hAnsi="Arial" w:cs="Arial"/>
          <w:sz w:val="22"/>
          <w:szCs w:val="22"/>
        </w:rPr>
        <w:t>the firm’s largest</w:t>
      </w:r>
      <w:r w:rsidRPr="00887E77">
        <w:rPr>
          <w:rFonts w:ascii="Arial" w:hAnsi="Arial" w:cs="Arial"/>
          <w:sz w:val="22"/>
          <w:szCs w:val="22"/>
        </w:rPr>
        <w:t xml:space="preserve"> wealth management clients </w:t>
      </w:r>
    </w:p>
    <w:p w14:paraId="43F96FAE" w14:textId="395CA52B" w:rsidR="0060698C" w:rsidRPr="00887E77" w:rsidRDefault="00614450" w:rsidP="00887E77">
      <w:pPr>
        <w:pStyle w:val="ListParagraph"/>
        <w:numPr>
          <w:ilvl w:val="0"/>
          <w:numId w:val="20"/>
        </w:numPr>
        <w:ind w:left="907"/>
        <w:rPr>
          <w:rFonts w:ascii="Arial" w:hAnsi="Arial" w:cs="Arial"/>
          <w:b/>
          <w:bCs/>
          <w:sz w:val="22"/>
          <w:szCs w:val="22"/>
        </w:rPr>
      </w:pPr>
      <w:r w:rsidRPr="00887E77">
        <w:rPr>
          <w:rFonts w:ascii="Arial" w:hAnsi="Arial" w:cs="Arial"/>
          <w:sz w:val="22"/>
          <w:szCs w:val="22"/>
        </w:rPr>
        <w:t xml:space="preserve">Aligned </w:t>
      </w:r>
      <w:r w:rsidR="00087557" w:rsidRPr="00887E77">
        <w:rPr>
          <w:rFonts w:ascii="Arial" w:hAnsi="Arial" w:cs="Arial"/>
          <w:sz w:val="22"/>
          <w:szCs w:val="22"/>
        </w:rPr>
        <w:t>leadership</w:t>
      </w:r>
      <w:r w:rsidRPr="00887E77">
        <w:rPr>
          <w:rFonts w:ascii="Arial" w:hAnsi="Arial" w:cs="Arial"/>
          <w:sz w:val="22"/>
          <w:szCs w:val="22"/>
        </w:rPr>
        <w:t xml:space="preserve"> on the need for expanded </w:t>
      </w:r>
      <w:r w:rsidR="00EC24B4" w:rsidRPr="00887E77">
        <w:rPr>
          <w:rFonts w:ascii="Arial" w:hAnsi="Arial" w:cs="Arial"/>
          <w:sz w:val="22"/>
          <w:szCs w:val="22"/>
        </w:rPr>
        <w:t xml:space="preserve">trading products and </w:t>
      </w:r>
      <w:r w:rsidRPr="00887E77">
        <w:rPr>
          <w:rFonts w:ascii="Arial" w:hAnsi="Arial" w:cs="Arial"/>
          <w:sz w:val="22"/>
          <w:szCs w:val="22"/>
        </w:rPr>
        <w:t>capabilities</w:t>
      </w:r>
      <w:r w:rsidR="00F95259" w:rsidRPr="00887E77">
        <w:rPr>
          <w:rFonts w:ascii="Arial" w:hAnsi="Arial" w:cs="Arial"/>
          <w:sz w:val="22"/>
          <w:szCs w:val="22"/>
        </w:rPr>
        <w:t xml:space="preserve">; </w:t>
      </w:r>
      <w:r w:rsidRPr="00887E77">
        <w:rPr>
          <w:rFonts w:ascii="Arial" w:hAnsi="Arial" w:cs="Arial"/>
          <w:sz w:val="22"/>
          <w:szCs w:val="22"/>
        </w:rPr>
        <w:t>advised</w:t>
      </w:r>
      <w:r w:rsidR="00EB6544" w:rsidRPr="00887E77">
        <w:rPr>
          <w:rFonts w:ascii="Arial" w:hAnsi="Arial" w:cs="Arial"/>
          <w:sz w:val="22"/>
          <w:szCs w:val="22"/>
        </w:rPr>
        <w:t xml:space="preserve"> </w:t>
      </w:r>
      <w:r w:rsidRPr="00887E77">
        <w:rPr>
          <w:rFonts w:ascii="Arial" w:hAnsi="Arial" w:cs="Arial"/>
          <w:sz w:val="22"/>
          <w:szCs w:val="22"/>
        </w:rPr>
        <w:t xml:space="preserve">on </w:t>
      </w:r>
      <w:r w:rsidR="00F126F9" w:rsidRPr="00887E77">
        <w:rPr>
          <w:rFonts w:ascii="Arial" w:hAnsi="Arial" w:cs="Arial"/>
          <w:sz w:val="22"/>
          <w:szCs w:val="22"/>
        </w:rPr>
        <w:t>strategic</w:t>
      </w:r>
      <w:r w:rsidRPr="00887E77">
        <w:rPr>
          <w:rFonts w:ascii="Arial" w:hAnsi="Arial" w:cs="Arial"/>
          <w:sz w:val="22"/>
          <w:szCs w:val="22"/>
        </w:rPr>
        <w:t xml:space="preserve"> </w:t>
      </w:r>
      <w:r w:rsidR="00812E63" w:rsidRPr="00887E77">
        <w:rPr>
          <w:rFonts w:ascii="Arial" w:hAnsi="Arial" w:cs="Arial"/>
          <w:sz w:val="22"/>
          <w:szCs w:val="22"/>
        </w:rPr>
        <w:t>decisioning</w:t>
      </w:r>
      <w:r w:rsidR="00A27DE3" w:rsidRPr="00887E77">
        <w:rPr>
          <w:rFonts w:ascii="Arial" w:hAnsi="Arial" w:cs="Arial"/>
          <w:sz w:val="22"/>
          <w:szCs w:val="22"/>
        </w:rPr>
        <w:t xml:space="preserve"> to build </w:t>
      </w:r>
      <w:r w:rsidR="009779DD" w:rsidRPr="00887E77">
        <w:rPr>
          <w:rFonts w:ascii="Arial" w:hAnsi="Arial" w:cs="Arial"/>
          <w:sz w:val="22"/>
          <w:szCs w:val="22"/>
        </w:rPr>
        <w:t xml:space="preserve">solutions </w:t>
      </w:r>
      <w:r w:rsidR="006E518D" w:rsidRPr="00887E77">
        <w:rPr>
          <w:rFonts w:ascii="Arial" w:hAnsi="Arial" w:cs="Arial"/>
          <w:sz w:val="22"/>
          <w:szCs w:val="22"/>
        </w:rPr>
        <w:t xml:space="preserve">“in-house” vs. </w:t>
      </w:r>
      <w:r w:rsidR="00690681" w:rsidRPr="00887E77">
        <w:rPr>
          <w:rFonts w:ascii="Arial" w:hAnsi="Arial" w:cs="Arial"/>
          <w:sz w:val="22"/>
          <w:szCs w:val="22"/>
        </w:rPr>
        <w:t>via</w:t>
      </w:r>
      <w:r w:rsidR="006E518D" w:rsidRPr="00887E77">
        <w:rPr>
          <w:rFonts w:ascii="Arial" w:hAnsi="Arial" w:cs="Arial"/>
          <w:sz w:val="22"/>
          <w:szCs w:val="22"/>
        </w:rPr>
        <w:t xml:space="preserve"> a third-party partner</w:t>
      </w:r>
      <w:r w:rsidR="004115CE" w:rsidRPr="00887E77">
        <w:rPr>
          <w:rFonts w:ascii="Arial" w:hAnsi="Arial" w:cs="Arial"/>
          <w:sz w:val="22"/>
          <w:szCs w:val="22"/>
        </w:rPr>
        <w:t>ship</w:t>
      </w:r>
    </w:p>
    <w:p w14:paraId="3F3C298A" w14:textId="23383132" w:rsidR="00BF6144" w:rsidRPr="00887E77" w:rsidRDefault="000C7C65" w:rsidP="00887E77">
      <w:pPr>
        <w:pStyle w:val="ListParagraph"/>
        <w:numPr>
          <w:ilvl w:val="0"/>
          <w:numId w:val="20"/>
        </w:numPr>
        <w:ind w:left="907"/>
        <w:rPr>
          <w:rFonts w:ascii="Arial" w:hAnsi="Arial" w:cs="Arial"/>
          <w:b/>
          <w:bCs/>
          <w:sz w:val="22"/>
          <w:szCs w:val="22"/>
        </w:rPr>
      </w:pPr>
      <w:r w:rsidRPr="00887E77">
        <w:rPr>
          <w:rFonts w:ascii="Arial" w:hAnsi="Arial" w:cs="Arial"/>
          <w:sz w:val="22"/>
          <w:szCs w:val="22"/>
        </w:rPr>
        <w:t xml:space="preserve">Led efforts to pursue a strategic partnership with a </w:t>
      </w:r>
      <w:r w:rsidR="00F80DD3" w:rsidRPr="00887E77">
        <w:rPr>
          <w:rFonts w:ascii="Arial" w:hAnsi="Arial" w:cs="Arial"/>
          <w:sz w:val="22"/>
          <w:szCs w:val="22"/>
        </w:rPr>
        <w:t>leading global custodian bank</w:t>
      </w:r>
      <w:r w:rsidR="008743E0" w:rsidRPr="00887E77">
        <w:rPr>
          <w:rFonts w:ascii="Arial" w:hAnsi="Arial" w:cs="Arial"/>
          <w:sz w:val="22"/>
          <w:szCs w:val="22"/>
        </w:rPr>
        <w:t>;</w:t>
      </w:r>
      <w:r w:rsidR="00EB6544" w:rsidRPr="00887E77">
        <w:rPr>
          <w:rFonts w:ascii="Arial" w:hAnsi="Arial" w:cs="Arial"/>
          <w:sz w:val="22"/>
          <w:szCs w:val="22"/>
        </w:rPr>
        <w:t xml:space="preserve"> </w:t>
      </w:r>
      <w:r w:rsidR="0068269F" w:rsidRPr="00887E77">
        <w:rPr>
          <w:rFonts w:ascii="Arial" w:hAnsi="Arial" w:cs="Arial"/>
          <w:sz w:val="22"/>
          <w:szCs w:val="22"/>
        </w:rPr>
        <w:t>o</w:t>
      </w:r>
      <w:r w:rsidR="00612A06" w:rsidRPr="00887E77">
        <w:rPr>
          <w:rFonts w:ascii="Arial" w:hAnsi="Arial" w:cs="Arial"/>
          <w:sz w:val="22"/>
          <w:szCs w:val="22"/>
        </w:rPr>
        <w:t>utlined partnership business requirement</w:t>
      </w:r>
      <w:r w:rsidR="00E22096" w:rsidRPr="00887E77">
        <w:rPr>
          <w:rFonts w:ascii="Arial" w:hAnsi="Arial" w:cs="Arial"/>
          <w:sz w:val="22"/>
          <w:szCs w:val="22"/>
        </w:rPr>
        <w:t xml:space="preserve">s and oversaw </w:t>
      </w:r>
      <w:r w:rsidR="00BB3B12" w:rsidRPr="00887E77">
        <w:rPr>
          <w:rFonts w:ascii="Arial" w:hAnsi="Arial" w:cs="Arial"/>
          <w:sz w:val="22"/>
          <w:szCs w:val="22"/>
        </w:rPr>
        <w:t xml:space="preserve">the </w:t>
      </w:r>
      <w:r w:rsidR="008743E0" w:rsidRPr="00887E77">
        <w:rPr>
          <w:rFonts w:ascii="Arial" w:hAnsi="Arial" w:cs="Arial"/>
          <w:sz w:val="22"/>
          <w:szCs w:val="22"/>
        </w:rPr>
        <w:t xml:space="preserve">RFP </w:t>
      </w:r>
      <w:r w:rsidR="00807108" w:rsidRPr="00887E77">
        <w:rPr>
          <w:rFonts w:ascii="Arial" w:hAnsi="Arial" w:cs="Arial"/>
          <w:sz w:val="22"/>
          <w:szCs w:val="22"/>
        </w:rPr>
        <w:t>/</w:t>
      </w:r>
      <w:r w:rsidR="008743E0" w:rsidRPr="00887E77">
        <w:rPr>
          <w:rFonts w:ascii="Arial" w:hAnsi="Arial" w:cs="Arial"/>
          <w:sz w:val="22"/>
          <w:szCs w:val="22"/>
        </w:rPr>
        <w:t xml:space="preserve"> vendor selection process</w:t>
      </w:r>
      <w:r w:rsidR="0068269F" w:rsidRPr="00887E77">
        <w:rPr>
          <w:rFonts w:ascii="Arial" w:hAnsi="Arial" w:cs="Arial"/>
          <w:sz w:val="22"/>
          <w:szCs w:val="22"/>
        </w:rPr>
        <w:t xml:space="preserve"> </w:t>
      </w:r>
    </w:p>
    <w:p w14:paraId="14E54A0D" w14:textId="7D8192F8" w:rsidR="0090049A" w:rsidRPr="00887E77" w:rsidRDefault="0090049A" w:rsidP="00887E77">
      <w:pPr>
        <w:pStyle w:val="ListParagraph"/>
        <w:numPr>
          <w:ilvl w:val="0"/>
          <w:numId w:val="20"/>
        </w:numPr>
        <w:ind w:left="907"/>
        <w:rPr>
          <w:rFonts w:ascii="Arial" w:hAnsi="Arial" w:cs="Arial"/>
          <w:b/>
          <w:bCs/>
          <w:sz w:val="22"/>
          <w:szCs w:val="22"/>
        </w:rPr>
      </w:pPr>
      <w:r w:rsidRPr="00887E77">
        <w:rPr>
          <w:rFonts w:ascii="Arial" w:hAnsi="Arial" w:cs="Arial"/>
          <w:sz w:val="22"/>
          <w:szCs w:val="22"/>
        </w:rPr>
        <w:t xml:space="preserve">Conducted field </w:t>
      </w:r>
      <w:r w:rsidR="00591AE6" w:rsidRPr="00887E77">
        <w:rPr>
          <w:rFonts w:ascii="Arial" w:hAnsi="Arial" w:cs="Arial"/>
          <w:sz w:val="22"/>
          <w:szCs w:val="22"/>
        </w:rPr>
        <w:t xml:space="preserve">interviews </w:t>
      </w:r>
      <w:r w:rsidR="000B15DB" w:rsidRPr="00887E77">
        <w:rPr>
          <w:rFonts w:ascii="Arial" w:hAnsi="Arial" w:cs="Arial"/>
          <w:sz w:val="22"/>
          <w:szCs w:val="22"/>
        </w:rPr>
        <w:t>with the firm’s top</w:t>
      </w:r>
      <w:r w:rsidR="00591AE6" w:rsidRPr="00887E77">
        <w:rPr>
          <w:rFonts w:ascii="Arial" w:hAnsi="Arial" w:cs="Arial"/>
          <w:sz w:val="22"/>
          <w:szCs w:val="22"/>
        </w:rPr>
        <w:t xml:space="preserve"> Financial Advisors</w:t>
      </w:r>
      <w:r w:rsidR="00B71A30" w:rsidRPr="00887E77">
        <w:rPr>
          <w:rFonts w:ascii="Arial" w:hAnsi="Arial" w:cs="Arial"/>
          <w:sz w:val="22"/>
          <w:szCs w:val="22"/>
        </w:rPr>
        <w:t xml:space="preserve"> </w:t>
      </w:r>
      <w:r w:rsidR="00BD381C" w:rsidRPr="00887E77">
        <w:rPr>
          <w:rFonts w:ascii="Arial" w:hAnsi="Arial" w:cs="Arial"/>
          <w:sz w:val="22"/>
          <w:szCs w:val="22"/>
        </w:rPr>
        <w:t xml:space="preserve">to understand client pain points </w:t>
      </w:r>
      <w:r w:rsidR="006225F5" w:rsidRPr="00887E77">
        <w:rPr>
          <w:rFonts w:ascii="Arial" w:hAnsi="Arial" w:cs="Arial"/>
          <w:sz w:val="22"/>
          <w:szCs w:val="22"/>
        </w:rPr>
        <w:t xml:space="preserve">and prioritize </w:t>
      </w:r>
      <w:r w:rsidR="00256364" w:rsidRPr="00887E77">
        <w:rPr>
          <w:rFonts w:ascii="Arial" w:hAnsi="Arial" w:cs="Arial"/>
          <w:sz w:val="22"/>
          <w:szCs w:val="22"/>
        </w:rPr>
        <w:t>firm resources</w:t>
      </w:r>
      <w:r w:rsidR="00220587" w:rsidRPr="00887E77">
        <w:rPr>
          <w:rFonts w:ascii="Arial" w:hAnsi="Arial" w:cs="Arial"/>
          <w:sz w:val="22"/>
          <w:szCs w:val="22"/>
        </w:rPr>
        <w:t xml:space="preserve"> </w:t>
      </w:r>
      <w:r w:rsidR="00D47161" w:rsidRPr="00887E77">
        <w:rPr>
          <w:rFonts w:ascii="Arial" w:hAnsi="Arial" w:cs="Arial"/>
          <w:sz w:val="22"/>
          <w:szCs w:val="22"/>
        </w:rPr>
        <w:t>to</w:t>
      </w:r>
      <w:r w:rsidR="004115CE" w:rsidRPr="00887E77">
        <w:rPr>
          <w:rFonts w:ascii="Arial" w:hAnsi="Arial" w:cs="Arial"/>
          <w:sz w:val="22"/>
          <w:szCs w:val="22"/>
        </w:rPr>
        <w:t>wards key</w:t>
      </w:r>
      <w:r w:rsidR="00220587" w:rsidRPr="00887E77">
        <w:rPr>
          <w:rFonts w:ascii="Arial" w:hAnsi="Arial" w:cs="Arial"/>
          <w:sz w:val="22"/>
          <w:szCs w:val="22"/>
        </w:rPr>
        <w:t xml:space="preserve"> </w:t>
      </w:r>
      <w:r w:rsidR="00E678C4" w:rsidRPr="00887E77">
        <w:rPr>
          <w:rFonts w:ascii="Arial" w:hAnsi="Arial" w:cs="Arial"/>
          <w:sz w:val="22"/>
          <w:szCs w:val="22"/>
        </w:rPr>
        <w:t>strategic opportunities</w:t>
      </w:r>
      <w:r w:rsidR="00FA41F9" w:rsidRPr="00887E77">
        <w:rPr>
          <w:rFonts w:ascii="Arial" w:hAnsi="Arial" w:cs="Arial"/>
          <w:sz w:val="22"/>
          <w:szCs w:val="22"/>
        </w:rPr>
        <w:t xml:space="preserve"> and</w:t>
      </w:r>
      <w:r w:rsidR="00D47161" w:rsidRPr="00887E77">
        <w:rPr>
          <w:rFonts w:ascii="Arial" w:hAnsi="Arial" w:cs="Arial"/>
          <w:sz w:val="22"/>
          <w:szCs w:val="22"/>
        </w:rPr>
        <w:t xml:space="preserve"> other</w:t>
      </w:r>
      <w:r w:rsidR="00D2615E" w:rsidRPr="00887E77">
        <w:rPr>
          <w:rFonts w:ascii="Arial" w:hAnsi="Arial" w:cs="Arial"/>
          <w:sz w:val="22"/>
          <w:szCs w:val="22"/>
        </w:rPr>
        <w:t xml:space="preserve"> critical matters</w:t>
      </w:r>
    </w:p>
    <w:p w14:paraId="771A92F8" w14:textId="39348F03" w:rsidR="00786690" w:rsidRPr="00887E77" w:rsidRDefault="00CB630A" w:rsidP="00887E77">
      <w:pPr>
        <w:pStyle w:val="ListParagraph"/>
        <w:numPr>
          <w:ilvl w:val="0"/>
          <w:numId w:val="20"/>
        </w:numPr>
        <w:ind w:left="907"/>
        <w:rPr>
          <w:rFonts w:ascii="Arial" w:hAnsi="Arial" w:cs="Arial"/>
          <w:b/>
          <w:bCs/>
          <w:sz w:val="22"/>
          <w:szCs w:val="22"/>
        </w:rPr>
      </w:pPr>
      <w:r w:rsidRPr="00887E77">
        <w:rPr>
          <w:rFonts w:ascii="Arial" w:hAnsi="Arial" w:cs="Arial"/>
          <w:sz w:val="22"/>
          <w:szCs w:val="22"/>
        </w:rPr>
        <w:t>Served as</w:t>
      </w:r>
      <w:r w:rsidR="009317AE" w:rsidRPr="00887E77">
        <w:rPr>
          <w:rFonts w:ascii="Arial" w:hAnsi="Arial" w:cs="Arial"/>
          <w:sz w:val="22"/>
          <w:szCs w:val="22"/>
        </w:rPr>
        <w:t xml:space="preserve"> a</w:t>
      </w:r>
      <w:r w:rsidRPr="00887E77">
        <w:rPr>
          <w:rFonts w:ascii="Arial" w:hAnsi="Arial" w:cs="Arial"/>
          <w:sz w:val="22"/>
          <w:szCs w:val="22"/>
        </w:rPr>
        <w:t xml:space="preserve"> relationship manager to an early-stage startup and technology partner, providing recommendations on app development and advising on business, risk, and regulatory considerations</w:t>
      </w:r>
    </w:p>
    <w:p w14:paraId="603BC1A6" w14:textId="2EDB2676" w:rsidR="00633ED3" w:rsidRPr="00887E77" w:rsidRDefault="0085747B" w:rsidP="00887E77">
      <w:pPr>
        <w:pStyle w:val="Heading5"/>
        <w:tabs>
          <w:tab w:val="left" w:pos="1740"/>
        </w:tabs>
        <w:rPr>
          <w:rFonts w:ascii="Arial" w:hAnsi="Arial" w:cs="Arial"/>
          <w:b w:val="0"/>
          <w:bCs/>
          <w:sz w:val="22"/>
          <w:szCs w:val="22"/>
        </w:rPr>
      </w:pPr>
      <w:r w:rsidRPr="00887E77">
        <w:rPr>
          <w:rFonts w:ascii="Arial" w:hAnsi="Arial" w:cs="Arial"/>
          <w:bCs/>
          <w:sz w:val="22"/>
          <w:szCs w:val="22"/>
        </w:rPr>
        <w:t>TRELIANT, LLC</w:t>
      </w:r>
      <w:r w:rsidR="00633ED3" w:rsidRPr="00887E77">
        <w:rPr>
          <w:rFonts w:ascii="Arial" w:hAnsi="Arial" w:cs="Arial"/>
          <w:bCs/>
          <w:sz w:val="22"/>
          <w:szCs w:val="22"/>
        </w:rPr>
        <w:tab/>
        <w:t xml:space="preserve">                                                                                                                        </w:t>
      </w:r>
      <w:r w:rsidR="00D450F8" w:rsidRPr="00887E77">
        <w:rPr>
          <w:rFonts w:ascii="Arial" w:hAnsi="Arial" w:cs="Arial"/>
          <w:bCs/>
          <w:sz w:val="22"/>
          <w:szCs w:val="22"/>
        </w:rPr>
        <w:t xml:space="preserve">     </w:t>
      </w:r>
      <w:r w:rsidR="00633ED3" w:rsidRPr="00887E77">
        <w:rPr>
          <w:rFonts w:ascii="Arial" w:hAnsi="Arial" w:cs="Arial"/>
          <w:b w:val="0"/>
          <w:bCs/>
          <w:sz w:val="22"/>
          <w:szCs w:val="22"/>
        </w:rPr>
        <w:t>New York, NY</w:t>
      </w:r>
    </w:p>
    <w:p w14:paraId="0AE74F95" w14:textId="2AAC7557" w:rsidR="00831939" w:rsidRPr="00887E77" w:rsidRDefault="5565E49F" w:rsidP="00887E77">
      <w:pPr>
        <w:rPr>
          <w:rFonts w:ascii="Arial" w:hAnsi="Arial" w:cs="Arial"/>
          <w:i/>
          <w:iCs/>
          <w:sz w:val="22"/>
          <w:szCs w:val="22"/>
        </w:rPr>
      </w:pPr>
      <w:r w:rsidRPr="00887E77">
        <w:rPr>
          <w:rFonts w:ascii="Arial" w:hAnsi="Arial" w:cs="Arial"/>
          <w:i/>
          <w:iCs/>
          <w:sz w:val="22"/>
          <w:szCs w:val="22"/>
        </w:rPr>
        <w:t xml:space="preserve">Senior Consultant, Wealth Management Advisory                                                               </w:t>
      </w:r>
      <w:r w:rsidR="00D450F8" w:rsidRPr="00887E77">
        <w:rPr>
          <w:rFonts w:ascii="Arial" w:hAnsi="Arial" w:cs="Arial"/>
          <w:i/>
          <w:iCs/>
          <w:sz w:val="22"/>
          <w:szCs w:val="22"/>
        </w:rPr>
        <w:t xml:space="preserve">           </w:t>
      </w:r>
      <w:r w:rsidRPr="00887E77">
        <w:rPr>
          <w:rFonts w:ascii="Arial" w:hAnsi="Arial" w:cs="Arial"/>
          <w:i/>
          <w:iCs/>
          <w:sz w:val="22"/>
          <w:szCs w:val="22"/>
        </w:rPr>
        <w:t xml:space="preserve"> </w:t>
      </w:r>
      <w:r w:rsidR="00AE7119" w:rsidRPr="00887E77">
        <w:rPr>
          <w:rFonts w:ascii="Arial" w:hAnsi="Arial" w:cs="Arial"/>
          <w:i/>
          <w:iCs/>
          <w:sz w:val="22"/>
          <w:szCs w:val="22"/>
        </w:rPr>
        <w:t xml:space="preserve"> </w:t>
      </w:r>
      <w:r w:rsidRPr="00887E77">
        <w:rPr>
          <w:rFonts w:ascii="Arial" w:hAnsi="Arial" w:cs="Arial"/>
          <w:i/>
          <w:iCs/>
          <w:sz w:val="22"/>
          <w:szCs w:val="22"/>
        </w:rPr>
        <w:t xml:space="preserve"> 2018 – 2019</w:t>
      </w:r>
    </w:p>
    <w:p w14:paraId="0682609C" w14:textId="280CC917" w:rsidR="00E33D1B" w:rsidRPr="00887E77" w:rsidRDefault="00633ED3" w:rsidP="00887E77">
      <w:pPr>
        <w:ind w:left="187"/>
        <w:rPr>
          <w:rFonts w:ascii="Arial" w:hAnsi="Arial" w:cs="Arial"/>
          <w:b/>
          <w:bCs/>
          <w:sz w:val="22"/>
          <w:szCs w:val="22"/>
        </w:rPr>
      </w:pPr>
      <w:r w:rsidRPr="00887E77">
        <w:rPr>
          <w:rFonts w:ascii="Arial" w:hAnsi="Arial" w:cs="Arial"/>
          <w:b/>
          <w:bCs/>
          <w:sz w:val="22"/>
          <w:szCs w:val="22"/>
        </w:rPr>
        <w:t>Business Development</w:t>
      </w:r>
      <w:r w:rsidR="00034C5F" w:rsidRPr="00887E77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13241B61" w14:textId="22D829A6" w:rsidR="00786690" w:rsidRPr="00887E77" w:rsidRDefault="00A818AA" w:rsidP="00887E77">
      <w:pPr>
        <w:ind w:left="180"/>
        <w:rPr>
          <w:rFonts w:ascii="Arial" w:hAnsi="Arial" w:cs="Arial"/>
          <w:b/>
          <w:bCs/>
          <w:sz w:val="22"/>
          <w:szCs w:val="22"/>
        </w:rPr>
      </w:pPr>
      <w:r w:rsidRPr="00887E77">
        <w:rPr>
          <w:rFonts w:ascii="Arial" w:hAnsi="Arial" w:cs="Arial"/>
          <w:bCs/>
          <w:sz w:val="22"/>
          <w:szCs w:val="22"/>
        </w:rPr>
        <w:t xml:space="preserve">Worked </w:t>
      </w:r>
      <w:r w:rsidR="00B84747" w:rsidRPr="00887E77">
        <w:rPr>
          <w:rFonts w:ascii="Arial" w:hAnsi="Arial" w:cs="Arial"/>
          <w:bCs/>
          <w:sz w:val="22"/>
          <w:szCs w:val="22"/>
        </w:rPr>
        <w:t>with</w:t>
      </w:r>
      <w:r w:rsidR="000F5F6F" w:rsidRPr="00887E77">
        <w:rPr>
          <w:rFonts w:ascii="Arial" w:hAnsi="Arial" w:cs="Arial"/>
          <w:bCs/>
          <w:sz w:val="22"/>
          <w:szCs w:val="22"/>
        </w:rPr>
        <w:t xml:space="preserve"> leadership </w:t>
      </w:r>
      <w:r w:rsidRPr="00887E77">
        <w:rPr>
          <w:rFonts w:ascii="Arial" w:hAnsi="Arial" w:cs="Arial"/>
          <w:bCs/>
          <w:sz w:val="22"/>
          <w:szCs w:val="22"/>
        </w:rPr>
        <w:t>to develop and launch a</w:t>
      </w:r>
      <w:r w:rsidR="002C62D0" w:rsidRPr="00887E77">
        <w:rPr>
          <w:rFonts w:ascii="Arial" w:hAnsi="Arial" w:cs="Arial"/>
          <w:bCs/>
          <w:sz w:val="22"/>
          <w:szCs w:val="22"/>
        </w:rPr>
        <w:t>n</w:t>
      </w:r>
      <w:r w:rsidRPr="00887E77">
        <w:rPr>
          <w:rFonts w:ascii="Arial" w:hAnsi="Arial" w:cs="Arial"/>
          <w:bCs/>
          <w:sz w:val="22"/>
          <w:szCs w:val="22"/>
        </w:rPr>
        <w:t xml:space="preserve"> </w:t>
      </w:r>
      <w:r w:rsidR="008937BC" w:rsidRPr="00887E77">
        <w:rPr>
          <w:rFonts w:ascii="Arial" w:hAnsi="Arial" w:cs="Arial"/>
          <w:bCs/>
          <w:sz w:val="22"/>
          <w:szCs w:val="22"/>
        </w:rPr>
        <w:t>advisory</w:t>
      </w:r>
      <w:r w:rsidR="00631D58" w:rsidRPr="00887E77">
        <w:rPr>
          <w:rFonts w:ascii="Arial" w:hAnsi="Arial" w:cs="Arial"/>
          <w:bCs/>
          <w:sz w:val="22"/>
          <w:szCs w:val="22"/>
        </w:rPr>
        <w:t xml:space="preserve"> </w:t>
      </w:r>
      <w:r w:rsidR="00151844" w:rsidRPr="00887E77">
        <w:rPr>
          <w:rFonts w:ascii="Arial" w:hAnsi="Arial" w:cs="Arial"/>
          <w:bCs/>
          <w:sz w:val="22"/>
          <w:szCs w:val="22"/>
        </w:rPr>
        <w:t>practice</w:t>
      </w:r>
      <w:r w:rsidR="002C344E" w:rsidRPr="00887E77">
        <w:rPr>
          <w:rFonts w:ascii="Arial" w:hAnsi="Arial" w:cs="Arial"/>
          <w:bCs/>
          <w:sz w:val="22"/>
          <w:szCs w:val="22"/>
        </w:rPr>
        <w:t xml:space="preserve"> </w:t>
      </w:r>
      <w:r w:rsidR="00631D58" w:rsidRPr="00887E77">
        <w:rPr>
          <w:rFonts w:ascii="Arial" w:hAnsi="Arial" w:cs="Arial"/>
          <w:bCs/>
          <w:sz w:val="22"/>
          <w:szCs w:val="22"/>
        </w:rPr>
        <w:t>for a PE-backed</w:t>
      </w:r>
      <w:r w:rsidR="00B84747" w:rsidRPr="00887E77">
        <w:rPr>
          <w:rFonts w:ascii="Arial" w:hAnsi="Arial" w:cs="Arial"/>
          <w:bCs/>
          <w:sz w:val="22"/>
          <w:szCs w:val="22"/>
        </w:rPr>
        <w:t xml:space="preserve"> boutique </w:t>
      </w:r>
      <w:r w:rsidRPr="00887E77">
        <w:rPr>
          <w:rFonts w:ascii="Arial" w:hAnsi="Arial" w:cs="Arial"/>
          <w:bCs/>
          <w:sz w:val="22"/>
          <w:szCs w:val="22"/>
        </w:rPr>
        <w:t>consulting firm</w:t>
      </w:r>
    </w:p>
    <w:p w14:paraId="0DDDD0B2" w14:textId="47EA9ACA" w:rsidR="00602D6C" w:rsidRPr="00887E77" w:rsidRDefault="00A818AA" w:rsidP="00887E77">
      <w:pPr>
        <w:pStyle w:val="ListParagraph"/>
        <w:numPr>
          <w:ilvl w:val="0"/>
          <w:numId w:val="35"/>
        </w:numPr>
        <w:rPr>
          <w:rFonts w:ascii="Arial" w:hAnsi="Arial" w:cs="Arial"/>
          <w:b/>
          <w:bCs/>
          <w:sz w:val="22"/>
          <w:szCs w:val="22"/>
        </w:rPr>
      </w:pPr>
      <w:r w:rsidRPr="00887E77">
        <w:rPr>
          <w:rFonts w:ascii="Arial" w:hAnsi="Arial" w:cs="Arial"/>
          <w:bCs/>
          <w:sz w:val="22"/>
          <w:szCs w:val="22"/>
        </w:rPr>
        <w:t>Co-authored 3 white-papers and identified 10 “go-to-market” campaigns for prospecting new business</w:t>
      </w:r>
    </w:p>
    <w:p w14:paraId="0E410E87" w14:textId="01665ADD" w:rsidR="0018674A" w:rsidRPr="00887E77" w:rsidRDefault="00DB3AE4" w:rsidP="00887E77">
      <w:pPr>
        <w:pStyle w:val="ListParagraph"/>
        <w:numPr>
          <w:ilvl w:val="0"/>
          <w:numId w:val="35"/>
        </w:numPr>
        <w:rPr>
          <w:rFonts w:ascii="Arial" w:hAnsi="Arial" w:cs="Arial"/>
          <w:b/>
          <w:bCs/>
          <w:sz w:val="22"/>
          <w:szCs w:val="22"/>
        </w:rPr>
      </w:pPr>
      <w:r w:rsidRPr="00887E77">
        <w:rPr>
          <w:rFonts w:ascii="Arial" w:hAnsi="Arial" w:cs="Arial"/>
          <w:sz w:val="22"/>
          <w:szCs w:val="22"/>
        </w:rPr>
        <w:t>Manage</w:t>
      </w:r>
      <w:r w:rsidR="00C1419A" w:rsidRPr="00887E77">
        <w:rPr>
          <w:rFonts w:ascii="Arial" w:hAnsi="Arial" w:cs="Arial"/>
          <w:sz w:val="22"/>
          <w:szCs w:val="22"/>
        </w:rPr>
        <w:t>d risk and regulatory engagements</w:t>
      </w:r>
      <w:r w:rsidR="004E035F" w:rsidRPr="00887E77">
        <w:rPr>
          <w:rFonts w:ascii="Arial" w:hAnsi="Arial" w:cs="Arial"/>
          <w:sz w:val="22"/>
          <w:szCs w:val="22"/>
        </w:rPr>
        <w:t xml:space="preserve"> which</w:t>
      </w:r>
      <w:r w:rsidR="004B4572" w:rsidRPr="00887E77">
        <w:rPr>
          <w:rFonts w:ascii="Arial" w:hAnsi="Arial" w:cs="Arial"/>
          <w:sz w:val="22"/>
          <w:szCs w:val="22"/>
        </w:rPr>
        <w:t xml:space="preserve"> included oversight of over 40 </w:t>
      </w:r>
      <w:r w:rsidR="00844C6C" w:rsidRPr="00887E77">
        <w:rPr>
          <w:rFonts w:ascii="Arial" w:hAnsi="Arial" w:cs="Arial"/>
          <w:sz w:val="22"/>
          <w:szCs w:val="22"/>
        </w:rPr>
        <w:t>con</w:t>
      </w:r>
      <w:r w:rsidR="00316EA1" w:rsidRPr="00887E77">
        <w:rPr>
          <w:rFonts w:ascii="Arial" w:hAnsi="Arial" w:cs="Arial"/>
          <w:sz w:val="22"/>
          <w:szCs w:val="22"/>
        </w:rPr>
        <w:t>tracted workers</w:t>
      </w:r>
      <w:r w:rsidR="004B4572" w:rsidRPr="00887E77">
        <w:rPr>
          <w:rFonts w:ascii="Arial" w:hAnsi="Arial" w:cs="Arial"/>
          <w:sz w:val="22"/>
          <w:szCs w:val="22"/>
        </w:rPr>
        <w:t xml:space="preserve"> </w:t>
      </w:r>
    </w:p>
    <w:p w14:paraId="063879EB" w14:textId="2C9064A5" w:rsidR="0061263D" w:rsidRPr="00887E77" w:rsidRDefault="0061263D" w:rsidP="00887E77">
      <w:pPr>
        <w:pStyle w:val="Heading5"/>
        <w:tabs>
          <w:tab w:val="clear" w:pos="10260"/>
          <w:tab w:val="right" w:pos="10800"/>
        </w:tabs>
        <w:rPr>
          <w:rFonts w:ascii="Arial" w:hAnsi="Arial" w:cs="Arial"/>
          <w:b w:val="0"/>
          <w:bCs/>
          <w:sz w:val="22"/>
          <w:szCs w:val="22"/>
        </w:rPr>
      </w:pPr>
      <w:r w:rsidRPr="00887E77">
        <w:rPr>
          <w:rFonts w:ascii="Arial" w:hAnsi="Arial" w:cs="Arial"/>
          <w:bCs/>
          <w:sz w:val="22"/>
          <w:szCs w:val="22"/>
        </w:rPr>
        <w:t>S</w:t>
      </w:r>
      <w:r w:rsidR="00C82393" w:rsidRPr="00887E77">
        <w:rPr>
          <w:rFonts w:ascii="Arial" w:hAnsi="Arial" w:cs="Arial"/>
          <w:bCs/>
          <w:sz w:val="22"/>
          <w:szCs w:val="22"/>
        </w:rPr>
        <w:t>TRATEGY</w:t>
      </w:r>
      <w:r w:rsidRPr="00887E77">
        <w:rPr>
          <w:rFonts w:ascii="Arial" w:hAnsi="Arial" w:cs="Arial"/>
          <w:bCs/>
          <w:sz w:val="22"/>
          <w:szCs w:val="22"/>
        </w:rPr>
        <w:t>&amp;</w:t>
      </w:r>
      <w:r w:rsidR="00D31DBF" w:rsidRPr="00887E77">
        <w:rPr>
          <w:rFonts w:ascii="Arial" w:hAnsi="Arial" w:cs="Arial"/>
          <w:bCs/>
          <w:sz w:val="22"/>
          <w:szCs w:val="22"/>
        </w:rPr>
        <w:t xml:space="preserve"> (f</w:t>
      </w:r>
      <w:r w:rsidR="0091386B" w:rsidRPr="00887E77">
        <w:rPr>
          <w:rFonts w:ascii="Arial" w:hAnsi="Arial" w:cs="Arial"/>
          <w:bCs/>
          <w:sz w:val="22"/>
          <w:szCs w:val="22"/>
        </w:rPr>
        <w:t>ormerly B</w:t>
      </w:r>
      <w:r w:rsidR="0078627A" w:rsidRPr="00887E77">
        <w:rPr>
          <w:rFonts w:ascii="Arial" w:hAnsi="Arial" w:cs="Arial"/>
          <w:bCs/>
          <w:sz w:val="22"/>
          <w:szCs w:val="22"/>
        </w:rPr>
        <w:t>OOZ</w:t>
      </w:r>
      <w:r w:rsidR="0091386B" w:rsidRPr="00887E77">
        <w:rPr>
          <w:rFonts w:ascii="Arial" w:hAnsi="Arial" w:cs="Arial"/>
          <w:bCs/>
          <w:sz w:val="22"/>
          <w:szCs w:val="22"/>
        </w:rPr>
        <w:t xml:space="preserve"> &amp; C</w:t>
      </w:r>
      <w:r w:rsidR="0078627A" w:rsidRPr="00887E77">
        <w:rPr>
          <w:rFonts w:ascii="Arial" w:hAnsi="Arial" w:cs="Arial"/>
          <w:bCs/>
          <w:sz w:val="22"/>
          <w:szCs w:val="22"/>
        </w:rPr>
        <w:t>O</w:t>
      </w:r>
      <w:r w:rsidR="0091386B" w:rsidRPr="00887E77">
        <w:rPr>
          <w:rFonts w:ascii="Arial" w:hAnsi="Arial" w:cs="Arial"/>
          <w:bCs/>
          <w:sz w:val="22"/>
          <w:szCs w:val="22"/>
        </w:rPr>
        <w:t>.</w:t>
      </w:r>
      <w:r w:rsidR="00614053" w:rsidRPr="00887E77">
        <w:rPr>
          <w:rFonts w:ascii="Arial" w:hAnsi="Arial" w:cs="Arial"/>
          <w:bCs/>
          <w:sz w:val="22"/>
          <w:szCs w:val="22"/>
        </w:rPr>
        <w:t>)</w:t>
      </w:r>
      <w:r w:rsidR="00A81A86" w:rsidRPr="00887E77">
        <w:rPr>
          <w:rFonts w:ascii="Arial" w:hAnsi="Arial" w:cs="Arial"/>
          <w:bCs/>
          <w:sz w:val="22"/>
          <w:szCs w:val="22"/>
        </w:rPr>
        <w:t xml:space="preserve"> — Part of the PWC Network</w:t>
      </w:r>
      <w:r w:rsidRPr="00887E77">
        <w:rPr>
          <w:rFonts w:ascii="Arial" w:hAnsi="Arial" w:cs="Arial"/>
          <w:bCs/>
          <w:sz w:val="22"/>
          <w:szCs w:val="22"/>
        </w:rPr>
        <w:tab/>
      </w:r>
      <w:r w:rsidR="00D450F8" w:rsidRPr="00887E77">
        <w:rPr>
          <w:rFonts w:ascii="Arial" w:hAnsi="Arial" w:cs="Arial"/>
          <w:bCs/>
          <w:sz w:val="22"/>
          <w:szCs w:val="22"/>
        </w:rPr>
        <w:t xml:space="preserve">   </w:t>
      </w:r>
      <w:r w:rsidRPr="00887E77">
        <w:rPr>
          <w:rFonts w:ascii="Arial" w:hAnsi="Arial" w:cs="Arial"/>
          <w:b w:val="0"/>
          <w:bCs/>
          <w:sz w:val="22"/>
          <w:szCs w:val="22"/>
        </w:rPr>
        <w:t>Chicago, IL</w:t>
      </w:r>
      <w:r w:rsidR="00C866E0" w:rsidRPr="00887E77">
        <w:rPr>
          <w:rFonts w:ascii="Arial" w:hAnsi="Arial" w:cs="Arial"/>
          <w:b w:val="0"/>
          <w:bCs/>
          <w:sz w:val="22"/>
          <w:szCs w:val="22"/>
        </w:rPr>
        <w:t xml:space="preserve"> </w:t>
      </w:r>
    </w:p>
    <w:p w14:paraId="1CCFD8EB" w14:textId="46C5E510" w:rsidR="00A81A86" w:rsidRPr="00887E77" w:rsidRDefault="5565E49F" w:rsidP="00887E77">
      <w:pPr>
        <w:rPr>
          <w:rFonts w:ascii="Arial" w:hAnsi="Arial" w:cs="Arial"/>
          <w:i/>
          <w:iCs/>
          <w:sz w:val="22"/>
          <w:szCs w:val="22"/>
        </w:rPr>
      </w:pPr>
      <w:r w:rsidRPr="00887E77">
        <w:rPr>
          <w:rFonts w:ascii="Arial" w:hAnsi="Arial" w:cs="Arial"/>
          <w:i/>
          <w:iCs/>
          <w:sz w:val="22"/>
          <w:szCs w:val="22"/>
        </w:rPr>
        <w:t xml:space="preserve">Senior Associate, Financial Services Strategy Consulting </w:t>
      </w:r>
      <w:r w:rsidR="00831939" w:rsidRPr="00887E77">
        <w:rPr>
          <w:rFonts w:ascii="Arial" w:hAnsi="Arial" w:cs="Arial"/>
          <w:i/>
          <w:iCs/>
          <w:sz w:val="22"/>
          <w:szCs w:val="22"/>
        </w:rPr>
        <w:t>(</w:t>
      </w:r>
      <w:r w:rsidR="00F37805" w:rsidRPr="00887E77">
        <w:rPr>
          <w:rFonts w:ascii="Arial" w:hAnsi="Arial" w:cs="Arial"/>
          <w:i/>
          <w:iCs/>
          <w:sz w:val="22"/>
          <w:szCs w:val="22"/>
        </w:rPr>
        <w:t>07/</w:t>
      </w:r>
      <w:r w:rsidR="00831939" w:rsidRPr="00887E77">
        <w:rPr>
          <w:rFonts w:ascii="Arial" w:hAnsi="Arial" w:cs="Arial"/>
          <w:i/>
          <w:iCs/>
          <w:sz w:val="22"/>
          <w:szCs w:val="22"/>
        </w:rPr>
        <w:t>201</w:t>
      </w:r>
      <w:r w:rsidR="0078627A" w:rsidRPr="00887E77">
        <w:rPr>
          <w:rFonts w:ascii="Arial" w:hAnsi="Arial" w:cs="Arial"/>
          <w:i/>
          <w:iCs/>
          <w:sz w:val="22"/>
          <w:szCs w:val="22"/>
        </w:rPr>
        <w:t xml:space="preserve">5 – </w:t>
      </w:r>
      <w:r w:rsidR="00F37805" w:rsidRPr="00887E77">
        <w:rPr>
          <w:rFonts w:ascii="Arial" w:hAnsi="Arial" w:cs="Arial"/>
          <w:i/>
          <w:iCs/>
          <w:sz w:val="22"/>
          <w:szCs w:val="22"/>
        </w:rPr>
        <w:t>10/</w:t>
      </w:r>
      <w:r w:rsidR="0078627A" w:rsidRPr="00887E77">
        <w:rPr>
          <w:rFonts w:ascii="Arial" w:hAnsi="Arial" w:cs="Arial"/>
          <w:i/>
          <w:iCs/>
          <w:sz w:val="22"/>
          <w:szCs w:val="22"/>
        </w:rPr>
        <w:t xml:space="preserve">2017)  </w:t>
      </w:r>
      <w:r w:rsidR="00F37805" w:rsidRPr="00887E77">
        <w:rPr>
          <w:rFonts w:ascii="Arial" w:hAnsi="Arial" w:cs="Arial"/>
          <w:i/>
          <w:iCs/>
          <w:sz w:val="22"/>
          <w:szCs w:val="22"/>
        </w:rPr>
        <w:t xml:space="preserve">            </w:t>
      </w:r>
      <w:r w:rsidR="0078627A" w:rsidRPr="00887E77">
        <w:rPr>
          <w:rFonts w:ascii="Arial" w:hAnsi="Arial" w:cs="Arial"/>
          <w:i/>
          <w:iCs/>
          <w:sz w:val="22"/>
          <w:szCs w:val="22"/>
        </w:rPr>
        <w:t xml:space="preserve"> </w:t>
      </w:r>
      <w:r w:rsidR="00E8624E" w:rsidRPr="00887E77">
        <w:rPr>
          <w:rFonts w:ascii="Arial" w:hAnsi="Arial" w:cs="Arial"/>
          <w:i/>
          <w:iCs/>
          <w:sz w:val="22"/>
          <w:szCs w:val="22"/>
        </w:rPr>
        <w:t xml:space="preserve">                 2014 </w:t>
      </w:r>
      <w:r w:rsidR="00E5390C" w:rsidRPr="00887E77">
        <w:rPr>
          <w:rFonts w:ascii="Arial" w:hAnsi="Arial" w:cs="Arial"/>
          <w:i/>
          <w:iCs/>
          <w:sz w:val="22"/>
          <w:szCs w:val="22"/>
        </w:rPr>
        <w:t>–</w:t>
      </w:r>
      <w:r w:rsidRPr="00887E77">
        <w:rPr>
          <w:rFonts w:ascii="Arial" w:hAnsi="Arial" w:cs="Arial"/>
          <w:i/>
          <w:iCs/>
          <w:sz w:val="22"/>
          <w:szCs w:val="22"/>
        </w:rPr>
        <w:t xml:space="preserve"> 2017</w:t>
      </w:r>
    </w:p>
    <w:p w14:paraId="69079808" w14:textId="4801CB85" w:rsidR="00831939" w:rsidRPr="00887E77" w:rsidRDefault="5565E49F" w:rsidP="00887E77">
      <w:pPr>
        <w:rPr>
          <w:rFonts w:ascii="Arial" w:hAnsi="Arial" w:cs="Arial"/>
          <w:sz w:val="22"/>
          <w:szCs w:val="22"/>
        </w:rPr>
      </w:pPr>
      <w:r w:rsidRPr="00887E77">
        <w:rPr>
          <w:rFonts w:ascii="Arial" w:hAnsi="Arial" w:cs="Arial"/>
          <w:i/>
          <w:iCs/>
          <w:sz w:val="22"/>
          <w:szCs w:val="22"/>
        </w:rPr>
        <w:t xml:space="preserve">MBA Intern, Banking &amp; Capital Markets Management Consulting </w:t>
      </w:r>
      <w:r w:rsidR="0078627A" w:rsidRPr="00887E77">
        <w:rPr>
          <w:rFonts w:ascii="Arial" w:hAnsi="Arial" w:cs="Arial"/>
          <w:i/>
          <w:iCs/>
          <w:sz w:val="22"/>
          <w:szCs w:val="22"/>
        </w:rPr>
        <w:t>(</w:t>
      </w:r>
      <w:r w:rsidR="00F775BD" w:rsidRPr="00887E77">
        <w:rPr>
          <w:rFonts w:ascii="Arial" w:hAnsi="Arial" w:cs="Arial"/>
          <w:i/>
          <w:iCs/>
          <w:sz w:val="22"/>
          <w:szCs w:val="22"/>
        </w:rPr>
        <w:t>06/</w:t>
      </w:r>
      <w:r w:rsidR="0078627A" w:rsidRPr="00887E77">
        <w:rPr>
          <w:rFonts w:ascii="Arial" w:hAnsi="Arial" w:cs="Arial"/>
          <w:i/>
          <w:iCs/>
          <w:sz w:val="22"/>
          <w:szCs w:val="22"/>
        </w:rPr>
        <w:t xml:space="preserve">2014 – </w:t>
      </w:r>
      <w:r w:rsidR="00F775BD" w:rsidRPr="00887E77">
        <w:rPr>
          <w:rFonts w:ascii="Arial" w:hAnsi="Arial" w:cs="Arial"/>
          <w:i/>
          <w:iCs/>
          <w:sz w:val="22"/>
          <w:szCs w:val="22"/>
        </w:rPr>
        <w:t>08/</w:t>
      </w:r>
      <w:r w:rsidR="0078627A" w:rsidRPr="00887E77">
        <w:rPr>
          <w:rFonts w:ascii="Arial" w:hAnsi="Arial" w:cs="Arial"/>
          <w:i/>
          <w:iCs/>
          <w:sz w:val="22"/>
          <w:szCs w:val="22"/>
        </w:rPr>
        <w:t xml:space="preserve">2014) </w:t>
      </w:r>
      <w:r w:rsidRPr="00887E77">
        <w:rPr>
          <w:rFonts w:ascii="Arial" w:hAnsi="Arial" w:cs="Arial"/>
          <w:i/>
          <w:iCs/>
          <w:sz w:val="22"/>
          <w:szCs w:val="22"/>
        </w:rPr>
        <w:t xml:space="preserve">                                       </w:t>
      </w:r>
      <w:r w:rsidR="00D450F8" w:rsidRPr="00887E77">
        <w:rPr>
          <w:rFonts w:ascii="Arial" w:hAnsi="Arial" w:cs="Arial"/>
          <w:i/>
          <w:iCs/>
          <w:sz w:val="22"/>
          <w:szCs w:val="22"/>
        </w:rPr>
        <w:t xml:space="preserve">           </w:t>
      </w:r>
      <w:r w:rsidRPr="00887E77">
        <w:rPr>
          <w:rFonts w:ascii="Arial" w:hAnsi="Arial" w:cs="Arial"/>
          <w:i/>
          <w:iCs/>
          <w:sz w:val="22"/>
          <w:szCs w:val="22"/>
        </w:rPr>
        <w:t xml:space="preserve">   </w:t>
      </w:r>
      <w:bookmarkStart w:id="0" w:name="_Hlk66120972"/>
    </w:p>
    <w:p w14:paraId="52DCEB5B" w14:textId="5C6B46F5" w:rsidR="002B193A" w:rsidRPr="00887E77" w:rsidRDefault="00B45CBC" w:rsidP="00887E77">
      <w:pPr>
        <w:pStyle w:val="Default"/>
        <w:tabs>
          <w:tab w:val="left" w:pos="8265"/>
        </w:tabs>
        <w:ind w:left="187"/>
        <w:rPr>
          <w:b/>
          <w:bCs/>
          <w:sz w:val="22"/>
          <w:szCs w:val="22"/>
        </w:rPr>
      </w:pPr>
      <w:r w:rsidRPr="00887E77">
        <w:rPr>
          <w:b/>
          <w:bCs/>
          <w:sz w:val="22"/>
          <w:szCs w:val="22"/>
        </w:rPr>
        <w:t>Target Operating Model</w:t>
      </w:r>
      <w:r w:rsidR="0021439E" w:rsidRPr="00887E77">
        <w:rPr>
          <w:b/>
          <w:bCs/>
          <w:sz w:val="22"/>
          <w:szCs w:val="22"/>
        </w:rPr>
        <w:t xml:space="preserve"> </w:t>
      </w:r>
      <w:bookmarkStart w:id="1" w:name="_Hlk66121086"/>
    </w:p>
    <w:p w14:paraId="674C87D1" w14:textId="737B0E35" w:rsidR="0060698C" w:rsidRPr="00887E77" w:rsidRDefault="00B45CBC" w:rsidP="00887E77">
      <w:pPr>
        <w:pStyle w:val="Default"/>
        <w:tabs>
          <w:tab w:val="left" w:pos="8265"/>
        </w:tabs>
        <w:ind w:left="180"/>
        <w:rPr>
          <w:b/>
          <w:bCs/>
          <w:sz w:val="22"/>
          <w:szCs w:val="22"/>
        </w:rPr>
      </w:pPr>
      <w:r w:rsidRPr="00887E77">
        <w:rPr>
          <w:bCs/>
          <w:sz w:val="22"/>
          <w:szCs w:val="22"/>
        </w:rPr>
        <w:lastRenderedPageBreak/>
        <w:t>Identified ~$14M in run rate savings for an international subsidiary of a leading insurance broker as part of a global cost and organizational restructuring effort</w:t>
      </w:r>
      <w:bookmarkStart w:id="2" w:name="_Hlk66121023"/>
    </w:p>
    <w:p w14:paraId="7F3C1C3C" w14:textId="2660EED6" w:rsidR="009A461D" w:rsidRPr="00450D16" w:rsidRDefault="00B45CBC" w:rsidP="00450D16">
      <w:pPr>
        <w:pStyle w:val="Default"/>
        <w:numPr>
          <w:ilvl w:val="0"/>
          <w:numId w:val="20"/>
        </w:numPr>
        <w:tabs>
          <w:tab w:val="left" w:pos="8265"/>
        </w:tabs>
        <w:ind w:left="900"/>
        <w:rPr>
          <w:b/>
          <w:bCs/>
          <w:sz w:val="22"/>
          <w:szCs w:val="22"/>
        </w:rPr>
      </w:pPr>
      <w:r w:rsidRPr="00887E77">
        <w:rPr>
          <w:bCs/>
          <w:sz w:val="22"/>
          <w:szCs w:val="22"/>
        </w:rPr>
        <w:t>Worked closely alongside</w:t>
      </w:r>
      <w:r w:rsidR="00D65AB9" w:rsidRPr="00887E77">
        <w:rPr>
          <w:bCs/>
          <w:sz w:val="22"/>
          <w:szCs w:val="22"/>
        </w:rPr>
        <w:t xml:space="preserve"> the</w:t>
      </w:r>
      <w:r w:rsidRPr="00887E77">
        <w:rPr>
          <w:bCs/>
          <w:sz w:val="22"/>
          <w:szCs w:val="22"/>
        </w:rPr>
        <w:t xml:space="preserve"> CFO and other senior leadership to</w:t>
      </w:r>
      <w:r w:rsidR="00D65AB9" w:rsidRPr="00887E77">
        <w:rPr>
          <w:bCs/>
          <w:sz w:val="22"/>
          <w:szCs w:val="22"/>
        </w:rPr>
        <w:t xml:space="preserve"> construct a business case </w:t>
      </w:r>
      <w:r w:rsidR="00197107" w:rsidRPr="00887E77">
        <w:rPr>
          <w:bCs/>
          <w:sz w:val="22"/>
          <w:szCs w:val="22"/>
        </w:rPr>
        <w:t>which</w:t>
      </w:r>
      <w:r w:rsidRPr="00887E77">
        <w:rPr>
          <w:bCs/>
          <w:sz w:val="22"/>
          <w:szCs w:val="22"/>
        </w:rPr>
        <w:t xml:space="preserve"> model</w:t>
      </w:r>
      <w:r w:rsidR="00D65AB9" w:rsidRPr="00887E77">
        <w:rPr>
          <w:bCs/>
          <w:sz w:val="22"/>
          <w:szCs w:val="22"/>
        </w:rPr>
        <w:t>ed</w:t>
      </w:r>
      <w:r w:rsidRPr="00887E77">
        <w:rPr>
          <w:bCs/>
          <w:sz w:val="22"/>
          <w:szCs w:val="22"/>
        </w:rPr>
        <w:t xml:space="preserve"> cost </w:t>
      </w:r>
      <w:bookmarkEnd w:id="1"/>
      <w:r w:rsidRPr="00887E77">
        <w:rPr>
          <w:bCs/>
          <w:sz w:val="22"/>
          <w:szCs w:val="22"/>
        </w:rPr>
        <w:t xml:space="preserve">savings </w:t>
      </w:r>
      <w:bookmarkEnd w:id="2"/>
      <w:r w:rsidRPr="00887E77">
        <w:rPr>
          <w:bCs/>
          <w:sz w:val="22"/>
          <w:szCs w:val="22"/>
        </w:rPr>
        <w:t xml:space="preserve">&amp; investment required </w:t>
      </w:r>
      <w:bookmarkEnd w:id="0"/>
      <w:r w:rsidRPr="00887E77">
        <w:rPr>
          <w:bCs/>
          <w:sz w:val="22"/>
          <w:szCs w:val="22"/>
        </w:rPr>
        <w:t xml:space="preserve">to centralize operations in both near and offshore </w:t>
      </w:r>
      <w:r w:rsidR="00CB0B4E" w:rsidRPr="00887E77">
        <w:rPr>
          <w:bCs/>
          <w:sz w:val="22"/>
          <w:szCs w:val="22"/>
        </w:rPr>
        <w:t>sites</w:t>
      </w:r>
    </w:p>
    <w:p w14:paraId="081FEEC0" w14:textId="3DF6153B" w:rsidR="00765641" w:rsidRPr="00887E77" w:rsidRDefault="00B45CBC" w:rsidP="00887E77">
      <w:pPr>
        <w:pStyle w:val="Default"/>
        <w:numPr>
          <w:ilvl w:val="0"/>
          <w:numId w:val="20"/>
        </w:numPr>
        <w:tabs>
          <w:tab w:val="left" w:pos="8265"/>
        </w:tabs>
        <w:ind w:left="900"/>
        <w:rPr>
          <w:b/>
          <w:bCs/>
          <w:sz w:val="22"/>
          <w:szCs w:val="22"/>
        </w:rPr>
      </w:pPr>
      <w:r w:rsidRPr="00887E77">
        <w:rPr>
          <w:bCs/>
          <w:sz w:val="22"/>
          <w:szCs w:val="22"/>
        </w:rPr>
        <w:t>Led multiple branch workshops to understand business process pain points and identify both “quick win” and technology-enabled solutions to optimize operations and increase</w:t>
      </w:r>
      <w:r w:rsidR="007B5A80" w:rsidRPr="00887E77">
        <w:rPr>
          <w:bCs/>
          <w:sz w:val="22"/>
          <w:szCs w:val="22"/>
        </w:rPr>
        <w:t xml:space="preserve"> </w:t>
      </w:r>
      <w:r w:rsidRPr="00887E77">
        <w:rPr>
          <w:bCs/>
          <w:sz w:val="22"/>
          <w:szCs w:val="22"/>
        </w:rPr>
        <w:t>savings</w:t>
      </w:r>
    </w:p>
    <w:p w14:paraId="735D8F9A" w14:textId="6AD298AF" w:rsidR="002B193A" w:rsidRPr="00887E77" w:rsidRDefault="0021439E" w:rsidP="00887E77">
      <w:pPr>
        <w:pStyle w:val="Default"/>
        <w:ind w:left="187"/>
        <w:rPr>
          <w:b/>
          <w:bCs/>
          <w:sz w:val="22"/>
          <w:szCs w:val="22"/>
        </w:rPr>
      </w:pPr>
      <w:r w:rsidRPr="00887E77">
        <w:rPr>
          <w:b/>
          <w:bCs/>
          <w:sz w:val="22"/>
          <w:szCs w:val="22"/>
        </w:rPr>
        <w:t>Market Segmentation</w:t>
      </w:r>
    </w:p>
    <w:p w14:paraId="56100B3A" w14:textId="7DA3165E" w:rsidR="0060698C" w:rsidRPr="00887E77" w:rsidRDefault="001D6210" w:rsidP="00887E77">
      <w:pPr>
        <w:pStyle w:val="Default"/>
        <w:ind w:left="180"/>
        <w:rPr>
          <w:b/>
          <w:bCs/>
          <w:sz w:val="22"/>
          <w:szCs w:val="22"/>
        </w:rPr>
      </w:pPr>
      <w:r w:rsidRPr="00887E77">
        <w:rPr>
          <w:sz w:val="22"/>
          <w:szCs w:val="22"/>
        </w:rPr>
        <w:t>Created a customer segmentation and migration strategy for a large wealth management client, i</w:t>
      </w:r>
      <w:r w:rsidR="00CB0B4E" w:rsidRPr="00887E77">
        <w:rPr>
          <w:sz w:val="22"/>
          <w:szCs w:val="22"/>
        </w:rPr>
        <w:t>ncreasing advisor capacity &amp; productivity by ~5% and reducing fiduciary risk by $465M</w:t>
      </w:r>
      <w:r w:rsidRPr="00887E77">
        <w:rPr>
          <w:sz w:val="22"/>
          <w:szCs w:val="22"/>
        </w:rPr>
        <w:t xml:space="preserve"> </w:t>
      </w:r>
      <w:r w:rsidR="000F054D" w:rsidRPr="00887E77">
        <w:rPr>
          <w:sz w:val="22"/>
          <w:szCs w:val="22"/>
        </w:rPr>
        <w:t xml:space="preserve"> </w:t>
      </w:r>
    </w:p>
    <w:p w14:paraId="4DDBD85F" w14:textId="77777777" w:rsidR="0060698C" w:rsidRPr="00887E77" w:rsidRDefault="00DF4098" w:rsidP="00887E77">
      <w:pPr>
        <w:pStyle w:val="Default"/>
        <w:numPr>
          <w:ilvl w:val="0"/>
          <w:numId w:val="20"/>
        </w:numPr>
        <w:ind w:left="900"/>
        <w:rPr>
          <w:b/>
          <w:bCs/>
          <w:sz w:val="22"/>
          <w:szCs w:val="22"/>
        </w:rPr>
      </w:pPr>
      <w:r w:rsidRPr="00887E77">
        <w:rPr>
          <w:sz w:val="22"/>
          <w:szCs w:val="22"/>
        </w:rPr>
        <w:t xml:space="preserve">Led working sessions with leadership to align on strategic objectives and define key guiding principles   </w:t>
      </w:r>
    </w:p>
    <w:p w14:paraId="31BCD6D2" w14:textId="67F55426" w:rsidR="00A03F2B" w:rsidRPr="00887E77" w:rsidRDefault="00DF4098" w:rsidP="00887E77">
      <w:pPr>
        <w:pStyle w:val="Default"/>
        <w:numPr>
          <w:ilvl w:val="0"/>
          <w:numId w:val="20"/>
        </w:numPr>
        <w:ind w:left="900"/>
        <w:rPr>
          <w:b/>
          <w:bCs/>
          <w:sz w:val="22"/>
          <w:szCs w:val="22"/>
        </w:rPr>
      </w:pPr>
      <w:r w:rsidRPr="00887E77">
        <w:rPr>
          <w:sz w:val="22"/>
          <w:szCs w:val="22"/>
        </w:rPr>
        <w:t>Designed processes, reporting and tools for financial advisors to review books-of-business, identify migration exceptions and maximize cross-sell opportunities to other areas within the bank</w:t>
      </w:r>
    </w:p>
    <w:p w14:paraId="560279D0" w14:textId="1C7FB583" w:rsidR="0078627A" w:rsidRPr="00887E77" w:rsidRDefault="001D6210" w:rsidP="00887E77">
      <w:pPr>
        <w:pStyle w:val="Default"/>
        <w:numPr>
          <w:ilvl w:val="0"/>
          <w:numId w:val="20"/>
        </w:numPr>
        <w:ind w:left="900"/>
        <w:rPr>
          <w:b/>
          <w:bCs/>
          <w:sz w:val="22"/>
          <w:szCs w:val="22"/>
        </w:rPr>
      </w:pPr>
      <w:r w:rsidRPr="00887E77">
        <w:rPr>
          <w:sz w:val="22"/>
          <w:szCs w:val="22"/>
        </w:rPr>
        <w:t>Successfully executed the migration of 32,000 low-balance clients to self-directed service channels</w:t>
      </w:r>
    </w:p>
    <w:p w14:paraId="126916DD" w14:textId="77C7D572" w:rsidR="002B193A" w:rsidRPr="00887E77" w:rsidRDefault="00DD6D37" w:rsidP="00887E77">
      <w:pPr>
        <w:pStyle w:val="Default"/>
        <w:ind w:left="180"/>
        <w:rPr>
          <w:b/>
          <w:bCs/>
          <w:sz w:val="22"/>
          <w:szCs w:val="22"/>
        </w:rPr>
      </w:pPr>
      <w:r w:rsidRPr="00887E77">
        <w:rPr>
          <w:b/>
          <w:bCs/>
          <w:sz w:val="22"/>
          <w:szCs w:val="22"/>
        </w:rPr>
        <w:t>Client Experience &amp; Change Management</w:t>
      </w:r>
    </w:p>
    <w:p w14:paraId="528E95FD" w14:textId="745536C4" w:rsidR="00A77960" w:rsidRPr="00887E77" w:rsidRDefault="00A03F2B" w:rsidP="00887E77">
      <w:pPr>
        <w:pStyle w:val="Default"/>
        <w:ind w:left="180"/>
        <w:rPr>
          <w:sz w:val="22"/>
          <w:szCs w:val="22"/>
        </w:rPr>
      </w:pPr>
      <w:r w:rsidRPr="00887E77">
        <w:rPr>
          <w:sz w:val="22"/>
          <w:szCs w:val="22"/>
        </w:rPr>
        <w:t>Designed an end-to-end experience across the client lifecycle for a large wealth management firm, working with leader</w:t>
      </w:r>
      <w:r w:rsidR="009856FE" w:rsidRPr="00887E77">
        <w:rPr>
          <w:sz w:val="22"/>
          <w:szCs w:val="22"/>
        </w:rPr>
        <w:t>s</w:t>
      </w:r>
      <w:r w:rsidR="00623F81" w:rsidRPr="00887E77">
        <w:rPr>
          <w:sz w:val="22"/>
          <w:szCs w:val="22"/>
        </w:rPr>
        <w:t>hip</w:t>
      </w:r>
      <w:r w:rsidRPr="00887E77">
        <w:rPr>
          <w:sz w:val="22"/>
          <w:szCs w:val="22"/>
        </w:rPr>
        <w:t xml:space="preserve"> to create stakeholder personas, </w:t>
      </w:r>
      <w:r w:rsidR="00203EC8" w:rsidRPr="00887E77">
        <w:rPr>
          <w:sz w:val="22"/>
          <w:szCs w:val="22"/>
        </w:rPr>
        <w:t>customer journey maps and use cases</w:t>
      </w:r>
    </w:p>
    <w:p w14:paraId="72AA83F6" w14:textId="12C92643" w:rsidR="004254CB" w:rsidRPr="00887E77" w:rsidRDefault="00A03F2B" w:rsidP="00887E77">
      <w:pPr>
        <w:pStyle w:val="Default"/>
        <w:numPr>
          <w:ilvl w:val="0"/>
          <w:numId w:val="21"/>
        </w:numPr>
        <w:ind w:left="900"/>
        <w:rPr>
          <w:sz w:val="22"/>
          <w:szCs w:val="22"/>
        </w:rPr>
      </w:pPr>
      <w:r w:rsidRPr="00887E77">
        <w:rPr>
          <w:sz w:val="22"/>
          <w:szCs w:val="22"/>
        </w:rPr>
        <w:t xml:space="preserve">Accelerated strategic objectives through the creation of a learning &amp; development curriculum and segmentation of the financial advisor population, enabling more-targeted coaching </w:t>
      </w:r>
      <w:r w:rsidR="004439A2" w:rsidRPr="00887E77">
        <w:rPr>
          <w:sz w:val="22"/>
          <w:szCs w:val="22"/>
        </w:rPr>
        <w:t>an</w:t>
      </w:r>
      <w:r w:rsidR="007C3653" w:rsidRPr="00887E77">
        <w:rPr>
          <w:sz w:val="22"/>
          <w:szCs w:val="22"/>
        </w:rPr>
        <w:t>d</w:t>
      </w:r>
      <w:r w:rsidRPr="00887E77">
        <w:rPr>
          <w:sz w:val="22"/>
          <w:szCs w:val="22"/>
        </w:rPr>
        <w:t xml:space="preserve"> training</w:t>
      </w:r>
    </w:p>
    <w:p w14:paraId="560F972B" w14:textId="3954A888" w:rsidR="00CB0B4E" w:rsidRPr="00887E77" w:rsidRDefault="00CB0B4E" w:rsidP="00887E77">
      <w:pPr>
        <w:pStyle w:val="Default"/>
        <w:numPr>
          <w:ilvl w:val="0"/>
          <w:numId w:val="21"/>
        </w:numPr>
        <w:ind w:left="900"/>
        <w:rPr>
          <w:sz w:val="22"/>
          <w:szCs w:val="22"/>
        </w:rPr>
      </w:pPr>
      <w:r w:rsidRPr="00887E77">
        <w:rPr>
          <w:sz w:val="22"/>
          <w:szCs w:val="22"/>
        </w:rPr>
        <w:t>Designed an oversight structure to strengthen accountability and align incentives to goals and metrics</w:t>
      </w:r>
    </w:p>
    <w:p w14:paraId="28F82AC8" w14:textId="77777777" w:rsidR="00F5654B" w:rsidRPr="00887E77" w:rsidRDefault="00B45CBC" w:rsidP="00887E77">
      <w:pPr>
        <w:pStyle w:val="Default"/>
        <w:ind w:left="180"/>
        <w:rPr>
          <w:sz w:val="22"/>
          <w:szCs w:val="22"/>
        </w:rPr>
      </w:pPr>
      <w:r w:rsidRPr="00887E77">
        <w:rPr>
          <w:b/>
          <w:bCs/>
          <w:sz w:val="22"/>
          <w:szCs w:val="22"/>
        </w:rPr>
        <w:t>Growth Strategy</w:t>
      </w:r>
    </w:p>
    <w:p w14:paraId="5C81ACFA" w14:textId="206DA24D" w:rsidR="00A77960" w:rsidRPr="00887E77" w:rsidRDefault="00B45CBC" w:rsidP="00887E77">
      <w:pPr>
        <w:pStyle w:val="Default"/>
        <w:ind w:left="180"/>
        <w:rPr>
          <w:sz w:val="22"/>
          <w:szCs w:val="22"/>
        </w:rPr>
      </w:pPr>
      <w:r w:rsidRPr="00887E77">
        <w:rPr>
          <w:sz w:val="22"/>
          <w:szCs w:val="22"/>
        </w:rPr>
        <w:t>Evaluated organic and M&amp;A</w:t>
      </w:r>
      <w:r w:rsidR="005D50A5" w:rsidRPr="00887E77">
        <w:rPr>
          <w:sz w:val="22"/>
          <w:szCs w:val="22"/>
        </w:rPr>
        <w:t xml:space="preserve"> </w:t>
      </w:r>
      <w:r w:rsidRPr="00887E77">
        <w:rPr>
          <w:sz w:val="22"/>
          <w:szCs w:val="22"/>
        </w:rPr>
        <w:t>related growth opportunities for a leading online brokerage</w:t>
      </w:r>
    </w:p>
    <w:p w14:paraId="227C1A36" w14:textId="33F5170A" w:rsidR="00CD647B" w:rsidRPr="00887E77" w:rsidRDefault="00CD647B" w:rsidP="00887E77">
      <w:pPr>
        <w:pStyle w:val="Default"/>
        <w:numPr>
          <w:ilvl w:val="0"/>
          <w:numId w:val="21"/>
        </w:numPr>
        <w:ind w:left="900"/>
        <w:rPr>
          <w:sz w:val="22"/>
          <w:szCs w:val="22"/>
        </w:rPr>
      </w:pPr>
      <w:r w:rsidRPr="00887E77">
        <w:rPr>
          <w:sz w:val="22"/>
          <w:szCs w:val="22"/>
        </w:rPr>
        <w:t>Conducted research and analysis to size an opportunity to capture ~$2T in AUM resulting from an industry shift of investible assets towards online and independent brokerage models</w:t>
      </w:r>
    </w:p>
    <w:p w14:paraId="5BD64551" w14:textId="6ADB4221" w:rsidR="008A287A" w:rsidRPr="00887E77" w:rsidRDefault="00CD647B" w:rsidP="00887E77">
      <w:pPr>
        <w:pStyle w:val="Default"/>
        <w:numPr>
          <w:ilvl w:val="0"/>
          <w:numId w:val="21"/>
        </w:numPr>
        <w:ind w:left="900"/>
        <w:rPr>
          <w:sz w:val="22"/>
          <w:szCs w:val="22"/>
        </w:rPr>
      </w:pPr>
      <w:r w:rsidRPr="00887E77">
        <w:rPr>
          <w:sz w:val="22"/>
          <w:szCs w:val="22"/>
        </w:rPr>
        <w:t xml:space="preserve">Identified a preliminary list of potential acquisition targets to complement existing business capabilities and unlock additional growth, ultimately leading to the ~$4B acquisition </w:t>
      </w:r>
      <w:r w:rsidR="009F674F" w:rsidRPr="00887E77">
        <w:rPr>
          <w:sz w:val="22"/>
          <w:szCs w:val="22"/>
        </w:rPr>
        <w:t xml:space="preserve">of a </w:t>
      </w:r>
      <w:r w:rsidRPr="00887E77">
        <w:rPr>
          <w:sz w:val="22"/>
          <w:szCs w:val="22"/>
        </w:rPr>
        <w:t>competitor</w:t>
      </w:r>
    </w:p>
    <w:p w14:paraId="685F45EB" w14:textId="25F31669" w:rsidR="00181A54" w:rsidRPr="00887E77" w:rsidRDefault="002A46B8" w:rsidP="00887E77">
      <w:pPr>
        <w:pStyle w:val="Heading5"/>
        <w:tabs>
          <w:tab w:val="clear" w:pos="10260"/>
          <w:tab w:val="right" w:pos="10800"/>
        </w:tabs>
        <w:rPr>
          <w:rFonts w:ascii="Arial" w:hAnsi="Arial" w:cs="Arial"/>
          <w:bCs/>
          <w:sz w:val="22"/>
          <w:szCs w:val="22"/>
        </w:rPr>
      </w:pPr>
      <w:r w:rsidRPr="00887E77">
        <w:rPr>
          <w:rFonts w:ascii="Arial" w:hAnsi="Arial" w:cs="Arial"/>
          <w:bCs/>
          <w:sz w:val="22"/>
          <w:szCs w:val="22"/>
        </w:rPr>
        <w:t>B</w:t>
      </w:r>
      <w:r w:rsidR="008032BC" w:rsidRPr="00887E77">
        <w:rPr>
          <w:rFonts w:ascii="Arial" w:hAnsi="Arial" w:cs="Arial"/>
          <w:bCs/>
          <w:sz w:val="22"/>
          <w:szCs w:val="22"/>
        </w:rPr>
        <w:t>N</w:t>
      </w:r>
      <w:r w:rsidR="00DA48F3" w:rsidRPr="00887E77">
        <w:rPr>
          <w:rFonts w:ascii="Arial" w:hAnsi="Arial" w:cs="Arial"/>
          <w:bCs/>
          <w:sz w:val="22"/>
          <w:szCs w:val="22"/>
        </w:rPr>
        <w:t xml:space="preserve">P </w:t>
      </w:r>
      <w:r w:rsidR="00F5654B" w:rsidRPr="00887E77">
        <w:rPr>
          <w:rFonts w:ascii="Arial" w:hAnsi="Arial" w:cs="Arial"/>
          <w:bCs/>
          <w:sz w:val="22"/>
          <w:szCs w:val="22"/>
        </w:rPr>
        <w:t>PARIBAS CORPORATE &amp; INSTITUTIONAL BANKING</w:t>
      </w:r>
      <w:r w:rsidR="00181A54" w:rsidRPr="00887E77">
        <w:rPr>
          <w:rFonts w:ascii="Arial" w:hAnsi="Arial" w:cs="Arial"/>
          <w:b w:val="0"/>
          <w:sz w:val="22"/>
          <w:szCs w:val="22"/>
        </w:rPr>
        <w:tab/>
      </w:r>
      <w:r w:rsidR="00E24B0B" w:rsidRPr="00887E77">
        <w:rPr>
          <w:rFonts w:ascii="Arial" w:hAnsi="Arial" w:cs="Arial"/>
          <w:b w:val="0"/>
          <w:bCs/>
          <w:sz w:val="22"/>
          <w:szCs w:val="22"/>
        </w:rPr>
        <w:t>New York, NY</w:t>
      </w:r>
    </w:p>
    <w:p w14:paraId="30BAC4EB" w14:textId="729DCDCC" w:rsidR="00D81619" w:rsidRPr="000010B5" w:rsidRDefault="00ED37E7" w:rsidP="00887E77">
      <w:pPr>
        <w:tabs>
          <w:tab w:val="right" w:pos="10800"/>
        </w:tabs>
        <w:rPr>
          <w:rFonts w:ascii="Arial" w:hAnsi="Arial" w:cs="Arial"/>
          <w:sz w:val="22"/>
          <w:szCs w:val="22"/>
        </w:rPr>
      </w:pPr>
      <w:r w:rsidRPr="000010B5">
        <w:rPr>
          <w:rFonts w:ascii="Arial" w:hAnsi="Arial" w:cs="Arial"/>
          <w:sz w:val="22"/>
          <w:szCs w:val="22"/>
        </w:rPr>
        <w:t xml:space="preserve">Client Services </w:t>
      </w:r>
      <w:r w:rsidR="001B5187" w:rsidRPr="000010B5">
        <w:rPr>
          <w:rFonts w:ascii="Arial" w:hAnsi="Arial" w:cs="Arial"/>
          <w:sz w:val="22"/>
          <w:szCs w:val="22"/>
        </w:rPr>
        <w:t>Analyst, Commodities</w:t>
      </w:r>
      <w:r w:rsidR="003E49B1" w:rsidRPr="000010B5">
        <w:rPr>
          <w:rFonts w:ascii="Arial" w:hAnsi="Arial" w:cs="Arial"/>
          <w:sz w:val="22"/>
          <w:szCs w:val="22"/>
        </w:rPr>
        <w:t xml:space="preserve"> </w:t>
      </w:r>
      <w:r w:rsidR="00270C9C" w:rsidRPr="000010B5">
        <w:rPr>
          <w:rFonts w:ascii="Arial" w:hAnsi="Arial" w:cs="Arial"/>
          <w:sz w:val="22"/>
          <w:szCs w:val="22"/>
        </w:rPr>
        <w:t>Brokerage</w:t>
      </w:r>
      <w:r w:rsidR="009B17C2" w:rsidRPr="000010B5">
        <w:rPr>
          <w:rFonts w:ascii="Arial" w:hAnsi="Arial" w:cs="Arial"/>
          <w:sz w:val="22"/>
          <w:szCs w:val="22"/>
        </w:rPr>
        <w:t xml:space="preserve"> (</w:t>
      </w:r>
      <w:r w:rsidR="00F775BD" w:rsidRPr="000010B5">
        <w:rPr>
          <w:rFonts w:ascii="Arial" w:hAnsi="Arial" w:cs="Arial"/>
          <w:sz w:val="22"/>
          <w:szCs w:val="22"/>
        </w:rPr>
        <w:t>07/</w:t>
      </w:r>
      <w:r w:rsidR="009B17C2" w:rsidRPr="000010B5">
        <w:rPr>
          <w:rFonts w:ascii="Arial" w:hAnsi="Arial" w:cs="Arial"/>
          <w:sz w:val="22"/>
          <w:szCs w:val="22"/>
        </w:rPr>
        <w:t>2010</w:t>
      </w:r>
      <w:r w:rsidR="00B33728" w:rsidRPr="000010B5">
        <w:rPr>
          <w:rFonts w:ascii="Arial" w:hAnsi="Arial" w:cs="Arial"/>
          <w:sz w:val="22"/>
          <w:szCs w:val="22"/>
        </w:rPr>
        <w:t xml:space="preserve"> – </w:t>
      </w:r>
      <w:r w:rsidR="00F775BD" w:rsidRPr="000010B5">
        <w:rPr>
          <w:rFonts w:ascii="Arial" w:hAnsi="Arial" w:cs="Arial"/>
          <w:sz w:val="22"/>
          <w:szCs w:val="22"/>
        </w:rPr>
        <w:t>05/</w:t>
      </w:r>
      <w:r w:rsidR="00B33728" w:rsidRPr="000010B5">
        <w:rPr>
          <w:rFonts w:ascii="Arial" w:hAnsi="Arial" w:cs="Arial"/>
          <w:sz w:val="22"/>
          <w:szCs w:val="22"/>
        </w:rPr>
        <w:t>2013)</w:t>
      </w:r>
      <w:r w:rsidR="00181A54" w:rsidRPr="000010B5">
        <w:rPr>
          <w:rFonts w:ascii="Arial" w:hAnsi="Arial" w:cs="Arial"/>
          <w:b/>
          <w:sz w:val="22"/>
          <w:szCs w:val="22"/>
        </w:rPr>
        <w:tab/>
      </w:r>
      <w:r w:rsidR="00D36A04" w:rsidRPr="000010B5">
        <w:rPr>
          <w:rFonts w:ascii="Arial" w:hAnsi="Arial" w:cs="Arial"/>
          <w:b/>
          <w:sz w:val="22"/>
          <w:szCs w:val="22"/>
        </w:rPr>
        <w:t xml:space="preserve">       </w:t>
      </w:r>
      <w:r w:rsidR="005B54F9" w:rsidRPr="000010B5">
        <w:rPr>
          <w:rFonts w:ascii="Arial" w:hAnsi="Arial" w:cs="Arial"/>
          <w:b/>
          <w:sz w:val="22"/>
          <w:szCs w:val="22"/>
        </w:rPr>
        <w:t xml:space="preserve">  </w:t>
      </w:r>
      <w:r w:rsidR="00D36A04" w:rsidRPr="000010B5">
        <w:rPr>
          <w:rFonts w:ascii="Arial" w:hAnsi="Arial" w:cs="Arial"/>
          <w:b/>
          <w:sz w:val="22"/>
          <w:szCs w:val="22"/>
        </w:rPr>
        <w:t xml:space="preserve">   </w:t>
      </w:r>
      <w:r w:rsidR="009F638A" w:rsidRPr="000010B5">
        <w:rPr>
          <w:rFonts w:ascii="Arial" w:hAnsi="Arial" w:cs="Arial"/>
          <w:sz w:val="22"/>
          <w:szCs w:val="22"/>
        </w:rPr>
        <w:t>20</w:t>
      </w:r>
      <w:r w:rsidR="00F4419E" w:rsidRPr="000010B5">
        <w:rPr>
          <w:rFonts w:ascii="Arial" w:hAnsi="Arial" w:cs="Arial"/>
          <w:sz w:val="22"/>
          <w:szCs w:val="22"/>
        </w:rPr>
        <w:t>0</w:t>
      </w:r>
      <w:r w:rsidR="009B17C2" w:rsidRPr="000010B5">
        <w:rPr>
          <w:rFonts w:ascii="Arial" w:hAnsi="Arial" w:cs="Arial"/>
          <w:sz w:val="22"/>
          <w:szCs w:val="22"/>
        </w:rPr>
        <w:t>8</w:t>
      </w:r>
      <w:r w:rsidR="0091386B" w:rsidRPr="000010B5">
        <w:rPr>
          <w:rFonts w:ascii="Arial" w:hAnsi="Arial" w:cs="Arial"/>
          <w:sz w:val="22"/>
          <w:szCs w:val="22"/>
        </w:rPr>
        <w:t xml:space="preserve"> – 2013</w:t>
      </w:r>
    </w:p>
    <w:p w14:paraId="68F1D95B" w14:textId="1E3B6237" w:rsidR="008A287A" w:rsidRPr="000010B5" w:rsidRDefault="008A33CA" w:rsidP="00887E77">
      <w:pPr>
        <w:pStyle w:val="Heading8"/>
        <w:tabs>
          <w:tab w:val="left" w:pos="0"/>
          <w:tab w:val="right" w:pos="10800"/>
        </w:tabs>
        <w:ind w:left="0" w:right="0" w:firstLine="0"/>
        <w:rPr>
          <w:rFonts w:ascii="Arial" w:hAnsi="Arial" w:cs="Arial"/>
          <w:i w:val="0"/>
          <w:iCs w:val="0"/>
          <w:sz w:val="22"/>
          <w:szCs w:val="22"/>
        </w:rPr>
      </w:pPr>
      <w:r w:rsidRPr="000010B5">
        <w:rPr>
          <w:rFonts w:ascii="Arial" w:hAnsi="Arial" w:cs="Arial"/>
          <w:i w:val="0"/>
          <w:iCs w:val="0"/>
          <w:sz w:val="22"/>
          <w:szCs w:val="22"/>
        </w:rPr>
        <w:t>Rotational Analyst</w:t>
      </w:r>
      <w:r w:rsidR="00ED5BAB" w:rsidRPr="000010B5">
        <w:rPr>
          <w:rFonts w:ascii="Arial" w:hAnsi="Arial" w:cs="Arial"/>
          <w:i w:val="0"/>
          <w:iCs w:val="0"/>
          <w:sz w:val="22"/>
          <w:szCs w:val="22"/>
        </w:rPr>
        <w:t>, Trading Operations</w:t>
      </w:r>
      <w:r w:rsidR="00B33728" w:rsidRPr="000010B5">
        <w:rPr>
          <w:rFonts w:ascii="Arial" w:hAnsi="Arial" w:cs="Arial"/>
          <w:i w:val="0"/>
          <w:iCs w:val="0"/>
          <w:sz w:val="22"/>
          <w:szCs w:val="22"/>
        </w:rPr>
        <w:t xml:space="preserve"> (</w:t>
      </w:r>
      <w:r w:rsidR="00F4419E" w:rsidRPr="000010B5">
        <w:rPr>
          <w:rFonts w:ascii="Arial" w:hAnsi="Arial" w:cs="Arial"/>
          <w:i w:val="0"/>
          <w:iCs w:val="0"/>
          <w:sz w:val="22"/>
          <w:szCs w:val="22"/>
        </w:rPr>
        <w:t>07/</w:t>
      </w:r>
      <w:r w:rsidR="009F638A" w:rsidRPr="000010B5">
        <w:rPr>
          <w:rFonts w:ascii="Arial" w:hAnsi="Arial" w:cs="Arial"/>
          <w:i w:val="0"/>
          <w:iCs w:val="0"/>
          <w:sz w:val="22"/>
          <w:szCs w:val="22"/>
        </w:rPr>
        <w:t xml:space="preserve">2008 – </w:t>
      </w:r>
      <w:r w:rsidR="00F775BD" w:rsidRPr="000010B5">
        <w:rPr>
          <w:rFonts w:ascii="Arial" w:hAnsi="Arial" w:cs="Arial"/>
          <w:i w:val="0"/>
          <w:iCs w:val="0"/>
          <w:sz w:val="22"/>
          <w:szCs w:val="22"/>
        </w:rPr>
        <w:t>07/</w:t>
      </w:r>
      <w:r w:rsidR="009F638A" w:rsidRPr="000010B5">
        <w:rPr>
          <w:rFonts w:ascii="Arial" w:hAnsi="Arial" w:cs="Arial"/>
          <w:i w:val="0"/>
          <w:iCs w:val="0"/>
          <w:sz w:val="22"/>
          <w:szCs w:val="22"/>
        </w:rPr>
        <w:t>2010</w:t>
      </w:r>
      <w:r w:rsidR="00B33728" w:rsidRPr="000010B5">
        <w:rPr>
          <w:rFonts w:ascii="Arial" w:hAnsi="Arial" w:cs="Arial"/>
          <w:i w:val="0"/>
          <w:iCs w:val="0"/>
          <w:sz w:val="22"/>
          <w:szCs w:val="22"/>
        </w:rPr>
        <w:t>)</w:t>
      </w:r>
    </w:p>
    <w:p w14:paraId="6D308CA0" w14:textId="3FE7F42F" w:rsidR="008A33CA" w:rsidRPr="00887E77" w:rsidRDefault="00FD6E56" w:rsidP="00887E77">
      <w:pPr>
        <w:tabs>
          <w:tab w:val="right" w:pos="10800"/>
        </w:tabs>
        <w:ind w:left="180"/>
        <w:rPr>
          <w:rFonts w:ascii="Arial" w:hAnsi="Arial" w:cs="Arial"/>
          <w:b/>
          <w:iCs/>
          <w:sz w:val="22"/>
          <w:szCs w:val="22"/>
        </w:rPr>
      </w:pPr>
      <w:r w:rsidRPr="00887E77">
        <w:rPr>
          <w:rFonts w:ascii="Arial" w:hAnsi="Arial" w:cs="Arial"/>
          <w:b/>
          <w:iCs/>
          <w:sz w:val="22"/>
          <w:szCs w:val="22"/>
        </w:rPr>
        <w:t xml:space="preserve">Operations &amp; </w:t>
      </w:r>
      <w:r w:rsidR="00F67C49" w:rsidRPr="00887E77">
        <w:rPr>
          <w:rFonts w:ascii="Arial" w:hAnsi="Arial" w:cs="Arial"/>
          <w:b/>
          <w:iCs/>
          <w:sz w:val="22"/>
          <w:szCs w:val="22"/>
        </w:rPr>
        <w:t>Process Optimization</w:t>
      </w:r>
      <w:r w:rsidR="000B1615" w:rsidRPr="00887E77">
        <w:rPr>
          <w:rFonts w:ascii="Arial" w:hAnsi="Arial" w:cs="Arial"/>
          <w:b/>
          <w:iCs/>
          <w:sz w:val="22"/>
          <w:szCs w:val="22"/>
        </w:rPr>
        <w:tab/>
      </w:r>
      <w:r w:rsidR="000544BD" w:rsidRPr="00887E77">
        <w:rPr>
          <w:rFonts w:ascii="Arial" w:hAnsi="Arial" w:cs="Arial"/>
          <w:b/>
          <w:iCs/>
          <w:sz w:val="22"/>
          <w:szCs w:val="22"/>
        </w:rPr>
        <w:t xml:space="preserve"> </w:t>
      </w:r>
    </w:p>
    <w:p w14:paraId="4BDBFF50" w14:textId="100AB922" w:rsidR="009A009D" w:rsidRPr="00887E77" w:rsidRDefault="00D525B0" w:rsidP="00887E77">
      <w:pPr>
        <w:tabs>
          <w:tab w:val="left" w:pos="-1080"/>
          <w:tab w:val="left" w:pos="-720"/>
          <w:tab w:val="left" w:pos="1620"/>
          <w:tab w:val="left" w:pos="1890"/>
          <w:tab w:val="left" w:pos="198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overflowPunct w:val="0"/>
        <w:autoSpaceDE w:val="0"/>
        <w:autoSpaceDN w:val="0"/>
        <w:adjustRightInd w:val="0"/>
        <w:ind w:left="180"/>
        <w:jc w:val="both"/>
        <w:rPr>
          <w:rFonts w:ascii="Arial" w:hAnsi="Arial" w:cs="Arial"/>
          <w:sz w:val="22"/>
          <w:szCs w:val="22"/>
        </w:rPr>
      </w:pPr>
      <w:r w:rsidRPr="00887E77">
        <w:rPr>
          <w:rFonts w:ascii="Arial" w:hAnsi="Arial" w:cs="Arial"/>
          <w:sz w:val="22"/>
          <w:szCs w:val="22"/>
        </w:rPr>
        <w:t>Supported</w:t>
      </w:r>
      <w:r w:rsidR="00FD6E56" w:rsidRPr="00887E77">
        <w:rPr>
          <w:rFonts w:ascii="Arial" w:hAnsi="Arial" w:cs="Arial"/>
          <w:sz w:val="22"/>
          <w:szCs w:val="22"/>
        </w:rPr>
        <w:t xml:space="preserve"> </w:t>
      </w:r>
      <w:r w:rsidR="00714857" w:rsidRPr="00887E77">
        <w:rPr>
          <w:rFonts w:ascii="Arial" w:hAnsi="Arial" w:cs="Arial"/>
          <w:sz w:val="22"/>
          <w:szCs w:val="22"/>
        </w:rPr>
        <w:t>various</w:t>
      </w:r>
      <w:r w:rsidR="00FD6E56" w:rsidRPr="00887E77">
        <w:rPr>
          <w:rFonts w:ascii="Arial" w:hAnsi="Arial" w:cs="Arial"/>
          <w:sz w:val="22"/>
          <w:szCs w:val="22"/>
        </w:rPr>
        <w:t xml:space="preserve"> </w:t>
      </w:r>
      <w:r w:rsidR="004B03CD" w:rsidRPr="00887E77">
        <w:rPr>
          <w:rFonts w:ascii="Arial" w:hAnsi="Arial" w:cs="Arial"/>
          <w:sz w:val="22"/>
          <w:szCs w:val="22"/>
        </w:rPr>
        <w:t xml:space="preserve">trading desks and </w:t>
      </w:r>
      <w:r w:rsidR="00B83C29" w:rsidRPr="00887E77">
        <w:rPr>
          <w:rFonts w:ascii="Arial" w:hAnsi="Arial" w:cs="Arial"/>
          <w:sz w:val="22"/>
          <w:szCs w:val="22"/>
        </w:rPr>
        <w:t xml:space="preserve">middle </w:t>
      </w:r>
      <w:r w:rsidR="00713F74" w:rsidRPr="00887E77">
        <w:rPr>
          <w:rFonts w:ascii="Arial" w:hAnsi="Arial" w:cs="Arial"/>
          <w:sz w:val="22"/>
          <w:szCs w:val="22"/>
        </w:rPr>
        <w:t>/</w:t>
      </w:r>
      <w:r w:rsidR="00B83C29" w:rsidRPr="00887E77">
        <w:rPr>
          <w:rFonts w:ascii="Arial" w:hAnsi="Arial" w:cs="Arial"/>
          <w:sz w:val="22"/>
          <w:szCs w:val="22"/>
        </w:rPr>
        <w:t xml:space="preserve"> back</w:t>
      </w:r>
      <w:r w:rsidR="00CE331A" w:rsidRPr="00887E77">
        <w:rPr>
          <w:rFonts w:ascii="Arial" w:hAnsi="Arial" w:cs="Arial"/>
          <w:sz w:val="22"/>
          <w:szCs w:val="22"/>
        </w:rPr>
        <w:t>-</w:t>
      </w:r>
      <w:r w:rsidR="00B83C29" w:rsidRPr="00887E77">
        <w:rPr>
          <w:rFonts w:ascii="Arial" w:hAnsi="Arial" w:cs="Arial"/>
          <w:sz w:val="22"/>
          <w:szCs w:val="22"/>
        </w:rPr>
        <w:t>office functions</w:t>
      </w:r>
      <w:r w:rsidR="005450D7">
        <w:rPr>
          <w:rFonts w:ascii="Arial" w:hAnsi="Arial" w:cs="Arial"/>
          <w:sz w:val="22"/>
          <w:szCs w:val="22"/>
        </w:rPr>
        <w:t xml:space="preserve"> </w:t>
      </w:r>
      <w:r w:rsidR="001547AA">
        <w:rPr>
          <w:rFonts w:ascii="Arial" w:hAnsi="Arial" w:cs="Arial"/>
          <w:sz w:val="22"/>
          <w:szCs w:val="22"/>
        </w:rPr>
        <w:t>during the 2008 global financial crisis</w:t>
      </w:r>
      <w:r w:rsidR="00B83C29" w:rsidRPr="00887E77">
        <w:rPr>
          <w:rFonts w:ascii="Arial" w:hAnsi="Arial" w:cs="Arial"/>
          <w:sz w:val="22"/>
          <w:szCs w:val="22"/>
        </w:rPr>
        <w:t xml:space="preserve"> a</w:t>
      </w:r>
      <w:r w:rsidR="00A972DE" w:rsidRPr="00887E77">
        <w:rPr>
          <w:rFonts w:ascii="Arial" w:hAnsi="Arial" w:cs="Arial"/>
          <w:sz w:val="22"/>
          <w:szCs w:val="22"/>
        </w:rPr>
        <w:t>s a new graduate rotational analyst</w:t>
      </w:r>
      <w:r w:rsidR="00713F74" w:rsidRPr="00887E77">
        <w:rPr>
          <w:rFonts w:ascii="Arial" w:hAnsi="Arial" w:cs="Arial"/>
          <w:sz w:val="22"/>
          <w:szCs w:val="22"/>
        </w:rPr>
        <w:t xml:space="preserve"> </w:t>
      </w:r>
    </w:p>
    <w:p w14:paraId="42F2D6B5" w14:textId="313B5296" w:rsidR="00E72322" w:rsidRPr="00887E77" w:rsidRDefault="00614053" w:rsidP="00887E77">
      <w:pPr>
        <w:numPr>
          <w:ilvl w:val="0"/>
          <w:numId w:val="3"/>
        </w:numPr>
        <w:tabs>
          <w:tab w:val="clear" w:pos="927"/>
          <w:tab w:val="left" w:pos="-1080"/>
          <w:tab w:val="left" w:pos="-720"/>
          <w:tab w:val="num" w:pos="990"/>
          <w:tab w:val="left" w:pos="1620"/>
          <w:tab w:val="left" w:pos="1890"/>
          <w:tab w:val="left" w:pos="198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overflowPunct w:val="0"/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  <w:r w:rsidRPr="00887E77">
        <w:rPr>
          <w:rFonts w:ascii="Arial" w:hAnsi="Arial" w:cs="Arial"/>
          <w:sz w:val="22"/>
          <w:szCs w:val="22"/>
        </w:rPr>
        <w:t>Facilitated workshops for a</w:t>
      </w:r>
      <w:r w:rsidR="008A33CA" w:rsidRPr="00887E77">
        <w:rPr>
          <w:rFonts w:ascii="Arial" w:hAnsi="Arial" w:cs="Arial"/>
          <w:sz w:val="22"/>
          <w:szCs w:val="22"/>
        </w:rPr>
        <w:t xml:space="preserve"> Six Sigma </w:t>
      </w:r>
      <w:r w:rsidRPr="00887E77">
        <w:rPr>
          <w:rFonts w:ascii="Arial" w:hAnsi="Arial" w:cs="Arial"/>
          <w:sz w:val="22"/>
          <w:szCs w:val="22"/>
        </w:rPr>
        <w:t>initiative resulting in a realignment of the organizational</w:t>
      </w:r>
      <w:r w:rsidR="008A33CA" w:rsidRPr="00887E77">
        <w:rPr>
          <w:rFonts w:ascii="Arial" w:hAnsi="Arial" w:cs="Arial"/>
          <w:sz w:val="22"/>
          <w:szCs w:val="22"/>
        </w:rPr>
        <w:t xml:space="preserve"> structure of the Fixed Income Documentation </w:t>
      </w:r>
      <w:r w:rsidRPr="00887E77">
        <w:rPr>
          <w:rFonts w:ascii="Arial" w:hAnsi="Arial" w:cs="Arial"/>
          <w:sz w:val="22"/>
          <w:szCs w:val="22"/>
        </w:rPr>
        <w:t>T</w:t>
      </w:r>
      <w:r w:rsidR="00C17EFE" w:rsidRPr="00887E77">
        <w:rPr>
          <w:rFonts w:ascii="Arial" w:hAnsi="Arial" w:cs="Arial"/>
          <w:sz w:val="22"/>
          <w:szCs w:val="22"/>
        </w:rPr>
        <w:t>eam, improving trade processing</w:t>
      </w:r>
      <w:r w:rsidRPr="00887E77">
        <w:rPr>
          <w:rFonts w:ascii="Arial" w:hAnsi="Arial" w:cs="Arial"/>
          <w:sz w:val="22"/>
          <w:szCs w:val="22"/>
        </w:rPr>
        <w:t xml:space="preserve"> time by </w:t>
      </w:r>
      <w:r w:rsidR="000D466D" w:rsidRPr="00887E77">
        <w:rPr>
          <w:rFonts w:ascii="Arial" w:hAnsi="Arial" w:cs="Arial"/>
          <w:sz w:val="22"/>
          <w:szCs w:val="22"/>
        </w:rPr>
        <w:t>~</w:t>
      </w:r>
      <w:r w:rsidRPr="00887E77">
        <w:rPr>
          <w:rFonts w:ascii="Arial" w:hAnsi="Arial" w:cs="Arial"/>
          <w:sz w:val="22"/>
          <w:szCs w:val="22"/>
        </w:rPr>
        <w:t>10%</w:t>
      </w:r>
    </w:p>
    <w:p w14:paraId="3F5B90A9" w14:textId="13CA5669" w:rsidR="00642BFE" w:rsidRPr="00887E77" w:rsidRDefault="00F67C49" w:rsidP="00887E77">
      <w:pPr>
        <w:numPr>
          <w:ilvl w:val="0"/>
          <w:numId w:val="3"/>
        </w:numPr>
        <w:tabs>
          <w:tab w:val="clear" w:pos="927"/>
          <w:tab w:val="left" w:pos="-1080"/>
          <w:tab w:val="left" w:pos="-720"/>
          <w:tab w:val="num" w:pos="990"/>
          <w:tab w:val="left" w:pos="1620"/>
          <w:tab w:val="left" w:pos="1890"/>
          <w:tab w:val="left" w:pos="198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overflowPunct w:val="0"/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  <w:r w:rsidRPr="00887E77">
        <w:rPr>
          <w:rFonts w:ascii="Arial" w:hAnsi="Arial" w:cs="Arial"/>
          <w:sz w:val="22"/>
          <w:szCs w:val="22"/>
        </w:rPr>
        <w:t>Developed</w:t>
      </w:r>
      <w:r w:rsidR="0072739A" w:rsidRPr="00887E77">
        <w:rPr>
          <w:rFonts w:ascii="Arial" w:hAnsi="Arial" w:cs="Arial"/>
          <w:sz w:val="22"/>
          <w:szCs w:val="22"/>
        </w:rPr>
        <w:t xml:space="preserve"> process </w:t>
      </w:r>
      <w:r w:rsidR="00ED37E7" w:rsidRPr="00887E77">
        <w:rPr>
          <w:rFonts w:ascii="Arial" w:hAnsi="Arial" w:cs="Arial"/>
          <w:sz w:val="22"/>
          <w:szCs w:val="22"/>
        </w:rPr>
        <w:t>control</w:t>
      </w:r>
      <w:r w:rsidR="009074A4" w:rsidRPr="00887E77">
        <w:rPr>
          <w:rFonts w:ascii="Arial" w:hAnsi="Arial" w:cs="Arial"/>
          <w:sz w:val="22"/>
          <w:szCs w:val="22"/>
        </w:rPr>
        <w:t>s and VBA macros</w:t>
      </w:r>
      <w:r w:rsidR="00ED37E7" w:rsidRPr="00887E77">
        <w:rPr>
          <w:rFonts w:ascii="Arial" w:hAnsi="Arial" w:cs="Arial"/>
          <w:sz w:val="22"/>
          <w:szCs w:val="22"/>
        </w:rPr>
        <w:t xml:space="preserve"> to reconcile</w:t>
      </w:r>
      <w:r w:rsidR="0072739A" w:rsidRPr="00887E77">
        <w:rPr>
          <w:rFonts w:ascii="Arial" w:hAnsi="Arial" w:cs="Arial"/>
          <w:sz w:val="22"/>
          <w:szCs w:val="22"/>
        </w:rPr>
        <w:t xml:space="preserve"> erroneous trades, eliminating potential </w:t>
      </w:r>
      <w:r w:rsidR="00EF7814" w:rsidRPr="00887E77">
        <w:rPr>
          <w:rFonts w:ascii="Arial" w:hAnsi="Arial" w:cs="Arial"/>
          <w:sz w:val="22"/>
          <w:szCs w:val="22"/>
        </w:rPr>
        <w:t xml:space="preserve">overnight </w:t>
      </w:r>
      <w:r w:rsidR="0072739A" w:rsidRPr="00887E77">
        <w:rPr>
          <w:rFonts w:ascii="Arial" w:hAnsi="Arial" w:cs="Arial"/>
          <w:sz w:val="22"/>
          <w:szCs w:val="22"/>
        </w:rPr>
        <w:t>risk exposure</w:t>
      </w:r>
      <w:r w:rsidR="00ED37E7" w:rsidRPr="00887E77">
        <w:rPr>
          <w:rFonts w:ascii="Arial" w:hAnsi="Arial" w:cs="Arial"/>
          <w:sz w:val="22"/>
          <w:szCs w:val="22"/>
        </w:rPr>
        <w:t xml:space="preserve"> and standardizing reporting procedures</w:t>
      </w:r>
      <w:r w:rsidR="00C17EFE" w:rsidRPr="00887E77">
        <w:rPr>
          <w:rFonts w:ascii="Arial" w:hAnsi="Arial" w:cs="Arial"/>
          <w:sz w:val="22"/>
          <w:szCs w:val="22"/>
        </w:rPr>
        <w:t xml:space="preserve"> to meet with regulatory standards</w:t>
      </w:r>
    </w:p>
    <w:p w14:paraId="17AF0C2E" w14:textId="1D3782E7" w:rsidR="003E2ECE" w:rsidRPr="003E2ECE" w:rsidRDefault="00DF440C" w:rsidP="003E2ECE">
      <w:pPr>
        <w:pStyle w:val="BodyText"/>
        <w:pBdr>
          <w:bottom w:val="single" w:sz="4" w:space="1" w:color="auto"/>
        </w:pBdr>
        <w:tabs>
          <w:tab w:val="right" w:pos="10800"/>
        </w:tabs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  <w:r w:rsidRPr="00887E77">
        <w:rPr>
          <w:rFonts w:ascii="Arial" w:hAnsi="Arial" w:cs="Arial"/>
          <w:b/>
          <w:bCs/>
          <w:sz w:val="22"/>
          <w:szCs w:val="22"/>
        </w:rPr>
        <w:t>EDUCATION</w:t>
      </w:r>
    </w:p>
    <w:p w14:paraId="3701EE1C" w14:textId="53950A0A" w:rsidR="00DF440C" w:rsidRPr="00887E77" w:rsidRDefault="00DF440C" w:rsidP="00887E77">
      <w:pPr>
        <w:pStyle w:val="Heading5"/>
        <w:tabs>
          <w:tab w:val="clear" w:pos="10260"/>
          <w:tab w:val="right" w:pos="10800"/>
        </w:tabs>
        <w:rPr>
          <w:rFonts w:ascii="Arial" w:hAnsi="Arial" w:cs="Arial"/>
          <w:b w:val="0"/>
          <w:bCs/>
          <w:sz w:val="22"/>
          <w:szCs w:val="22"/>
        </w:rPr>
      </w:pPr>
      <w:r w:rsidRPr="00887E77">
        <w:rPr>
          <w:rFonts w:ascii="Arial" w:hAnsi="Arial" w:cs="Arial"/>
          <w:bCs/>
          <w:sz w:val="22"/>
          <w:szCs w:val="22"/>
        </w:rPr>
        <w:t xml:space="preserve">CARNEGIE MELLON UNIVERSITY, TEPPER SCHOOL OF BUSINESS                                     </w:t>
      </w:r>
      <w:r w:rsidRPr="00887E77">
        <w:rPr>
          <w:rFonts w:ascii="Arial" w:hAnsi="Arial" w:cs="Arial"/>
          <w:b w:val="0"/>
          <w:bCs/>
          <w:sz w:val="22"/>
          <w:szCs w:val="22"/>
        </w:rPr>
        <w:fldChar w:fldCharType="begin"/>
      </w:r>
      <w:r w:rsidRPr="00887E77">
        <w:rPr>
          <w:rFonts w:ascii="Arial" w:hAnsi="Arial" w:cs="Arial"/>
          <w:b w:val="0"/>
          <w:bCs/>
          <w:sz w:val="22"/>
          <w:szCs w:val="22"/>
        </w:rPr>
        <w:instrText>MACROBUTTON DoFieldClick Pittsburgh, PA</w:instrText>
      </w:r>
      <w:r w:rsidRPr="00887E77">
        <w:rPr>
          <w:rFonts w:ascii="Arial" w:hAnsi="Arial" w:cs="Arial"/>
          <w:b w:val="0"/>
          <w:bCs/>
          <w:sz w:val="22"/>
          <w:szCs w:val="22"/>
        </w:rPr>
        <w:fldChar w:fldCharType="end"/>
      </w:r>
    </w:p>
    <w:p w14:paraId="601879D8" w14:textId="77777777" w:rsidR="00DF440C" w:rsidRPr="00887E77" w:rsidRDefault="00DF440C" w:rsidP="00887E77">
      <w:pPr>
        <w:pStyle w:val="Heading5"/>
        <w:tabs>
          <w:tab w:val="clear" w:pos="10260"/>
          <w:tab w:val="right" w:pos="10800"/>
        </w:tabs>
        <w:rPr>
          <w:rFonts w:ascii="Arial" w:hAnsi="Arial" w:cs="Arial"/>
          <w:b w:val="0"/>
          <w:i/>
          <w:sz w:val="22"/>
          <w:szCs w:val="22"/>
        </w:rPr>
      </w:pPr>
      <w:r w:rsidRPr="00887E77">
        <w:rPr>
          <w:rFonts w:ascii="Arial" w:hAnsi="Arial" w:cs="Arial"/>
          <w:b w:val="0"/>
          <w:i/>
          <w:sz w:val="22"/>
          <w:szCs w:val="22"/>
        </w:rPr>
        <w:t xml:space="preserve">Master of Business Administration (MBA) – Consortium Fellow, Merit Scholar                 </w:t>
      </w:r>
      <w:r w:rsidRPr="00887E77">
        <w:rPr>
          <w:rFonts w:ascii="Arial" w:hAnsi="Arial" w:cs="Arial"/>
          <w:b w:val="0"/>
          <w:i/>
          <w:sz w:val="22"/>
          <w:szCs w:val="22"/>
        </w:rPr>
        <w:tab/>
        <w:t>2015</w:t>
      </w:r>
    </w:p>
    <w:p w14:paraId="26072CDC" w14:textId="77777777" w:rsidR="00DF440C" w:rsidRPr="00887E77" w:rsidRDefault="00DF440C" w:rsidP="00887E77">
      <w:pPr>
        <w:numPr>
          <w:ilvl w:val="0"/>
          <w:numId w:val="1"/>
        </w:numPr>
        <w:tabs>
          <w:tab w:val="clear" w:pos="900"/>
          <w:tab w:val="num" w:pos="720"/>
          <w:tab w:val="right" w:pos="10800"/>
        </w:tabs>
        <w:ind w:hanging="540"/>
        <w:rPr>
          <w:rFonts w:ascii="Arial" w:hAnsi="Arial" w:cs="Arial"/>
          <w:sz w:val="22"/>
          <w:szCs w:val="22"/>
        </w:rPr>
      </w:pPr>
      <w:r w:rsidRPr="00887E77">
        <w:rPr>
          <w:rFonts w:ascii="Arial" w:hAnsi="Arial" w:cs="Arial"/>
          <w:sz w:val="22"/>
          <w:szCs w:val="22"/>
        </w:rPr>
        <w:t xml:space="preserve">Concentrations: </w:t>
      </w:r>
      <w:r w:rsidRPr="00887E77">
        <w:rPr>
          <w:rFonts w:ascii="Arial" w:hAnsi="Arial" w:cs="Arial"/>
          <w:b/>
          <w:bCs/>
          <w:sz w:val="22"/>
          <w:szCs w:val="22"/>
        </w:rPr>
        <w:t>Information Systems, Finance</w:t>
      </w:r>
    </w:p>
    <w:p w14:paraId="4134F78F" w14:textId="328FECE0" w:rsidR="00DF440C" w:rsidRPr="00887E77" w:rsidRDefault="00DF440C" w:rsidP="00887E77">
      <w:pPr>
        <w:numPr>
          <w:ilvl w:val="0"/>
          <w:numId w:val="1"/>
        </w:numPr>
        <w:tabs>
          <w:tab w:val="clear" w:pos="900"/>
          <w:tab w:val="num" w:pos="720"/>
          <w:tab w:val="right" w:pos="10800"/>
        </w:tabs>
        <w:ind w:hanging="540"/>
        <w:rPr>
          <w:rFonts w:ascii="Arial" w:hAnsi="Arial" w:cs="Arial"/>
          <w:sz w:val="22"/>
          <w:szCs w:val="22"/>
        </w:rPr>
      </w:pPr>
      <w:r w:rsidRPr="00887E77">
        <w:rPr>
          <w:rFonts w:ascii="Arial" w:hAnsi="Arial" w:cs="Arial"/>
          <w:iCs/>
          <w:sz w:val="22"/>
          <w:szCs w:val="22"/>
        </w:rPr>
        <w:t>Leadership</w:t>
      </w:r>
      <w:r w:rsidRPr="00887E77">
        <w:rPr>
          <w:rFonts w:ascii="Arial" w:hAnsi="Arial" w:cs="Arial"/>
          <w:sz w:val="22"/>
          <w:szCs w:val="22"/>
        </w:rPr>
        <w:t>: Consulting Club (V.P., Member Development), Graduate Student Assembly (Class Rep.)</w:t>
      </w:r>
    </w:p>
    <w:p w14:paraId="2809F501" w14:textId="77777777" w:rsidR="00DF440C" w:rsidRPr="00887E77" w:rsidRDefault="00DF440C" w:rsidP="00887E77">
      <w:pPr>
        <w:pStyle w:val="Heading5"/>
        <w:tabs>
          <w:tab w:val="clear" w:pos="10260"/>
          <w:tab w:val="right" w:pos="10800"/>
        </w:tabs>
        <w:rPr>
          <w:rFonts w:ascii="Arial" w:hAnsi="Arial" w:cs="Arial"/>
          <w:b w:val="0"/>
          <w:sz w:val="22"/>
          <w:szCs w:val="22"/>
        </w:rPr>
      </w:pPr>
      <w:r w:rsidRPr="00887E77">
        <w:rPr>
          <w:rFonts w:ascii="Arial" w:hAnsi="Arial" w:cs="Arial"/>
          <w:bCs/>
          <w:sz w:val="22"/>
          <w:szCs w:val="22"/>
        </w:rPr>
        <w:t>RUTGERS UNIVERSITY, RUTGERS BUSINESS SCHOOL</w:t>
      </w:r>
      <w:r w:rsidRPr="00887E77">
        <w:rPr>
          <w:rFonts w:ascii="Arial" w:hAnsi="Arial" w:cs="Arial"/>
          <w:b w:val="0"/>
          <w:sz w:val="22"/>
          <w:szCs w:val="22"/>
        </w:rPr>
        <w:tab/>
      </w:r>
      <w:r w:rsidRPr="00887E77">
        <w:rPr>
          <w:rFonts w:ascii="Arial" w:hAnsi="Arial" w:cs="Arial"/>
          <w:b w:val="0"/>
          <w:bCs/>
          <w:sz w:val="22"/>
          <w:szCs w:val="22"/>
        </w:rPr>
        <w:t>New Brunswick, NJ</w:t>
      </w:r>
    </w:p>
    <w:p w14:paraId="6B3DB3D0" w14:textId="203222F6" w:rsidR="00642BFE" w:rsidRPr="00887E77" w:rsidRDefault="00DF440C" w:rsidP="00887E77">
      <w:pPr>
        <w:pStyle w:val="Heading7"/>
        <w:tabs>
          <w:tab w:val="left" w:pos="6570"/>
          <w:tab w:val="right" w:pos="10800"/>
        </w:tabs>
        <w:rPr>
          <w:rFonts w:ascii="Arial" w:hAnsi="Arial" w:cs="Arial"/>
          <w:b w:val="0"/>
          <w:bCs w:val="0"/>
          <w:iCs w:val="0"/>
          <w:sz w:val="22"/>
          <w:szCs w:val="22"/>
        </w:rPr>
      </w:pPr>
      <w:r w:rsidRPr="00887E77">
        <w:rPr>
          <w:rFonts w:ascii="Arial" w:hAnsi="Arial" w:cs="Arial"/>
          <w:b w:val="0"/>
          <w:bCs w:val="0"/>
          <w:sz w:val="22"/>
          <w:szCs w:val="22"/>
        </w:rPr>
        <w:t>Bachelor of Science in Finance</w:t>
      </w:r>
      <w:r w:rsidRPr="00887E77">
        <w:rPr>
          <w:rFonts w:ascii="Arial" w:hAnsi="Arial" w:cs="Arial"/>
          <w:b w:val="0"/>
          <w:bCs w:val="0"/>
          <w:sz w:val="22"/>
          <w:szCs w:val="22"/>
        </w:rPr>
        <w:tab/>
      </w:r>
      <w:r w:rsidRPr="00887E77">
        <w:rPr>
          <w:rFonts w:ascii="Arial" w:hAnsi="Arial" w:cs="Arial"/>
          <w:bCs w:val="0"/>
          <w:i w:val="0"/>
          <w:iCs w:val="0"/>
          <w:sz w:val="22"/>
          <w:szCs w:val="22"/>
        </w:rPr>
        <w:tab/>
      </w:r>
      <w:r w:rsidRPr="00887E77">
        <w:rPr>
          <w:rFonts w:ascii="Arial" w:hAnsi="Arial" w:cs="Arial"/>
          <w:b w:val="0"/>
          <w:bCs w:val="0"/>
          <w:iCs w:val="0"/>
          <w:sz w:val="22"/>
          <w:szCs w:val="22"/>
        </w:rPr>
        <w:t>2008</w:t>
      </w:r>
    </w:p>
    <w:p w14:paraId="2C0E6697" w14:textId="4F0F9834" w:rsidR="00E0597D" w:rsidRPr="00887E77" w:rsidRDefault="00E0597D" w:rsidP="00887E77">
      <w:pPr>
        <w:pBdr>
          <w:bottom w:val="single" w:sz="4" w:space="1" w:color="000000"/>
        </w:pBdr>
        <w:jc w:val="center"/>
        <w:rPr>
          <w:rFonts w:ascii="Arial" w:eastAsia="Times New Roman" w:hAnsi="Arial" w:cs="Arial"/>
          <w:sz w:val="22"/>
          <w:szCs w:val="22"/>
        </w:rPr>
      </w:pPr>
      <w:r w:rsidRPr="00887E77">
        <w:rPr>
          <w:rFonts w:ascii="Arial" w:eastAsia="Times New Roman" w:hAnsi="Arial" w:cs="Arial"/>
          <w:b/>
          <w:bCs/>
          <w:color w:val="000000"/>
          <w:sz w:val="22"/>
          <w:szCs w:val="22"/>
        </w:rPr>
        <w:t>ADDITIONAL INFORMATION</w:t>
      </w:r>
    </w:p>
    <w:p w14:paraId="19633374" w14:textId="249F55F7" w:rsidR="0048174C" w:rsidRDefault="0048174C" w:rsidP="00887E77">
      <w:pPr>
        <w:rPr>
          <w:rFonts w:ascii="Arial" w:eastAsia="Times New Roman" w:hAnsi="Arial" w:cs="Arial"/>
          <w:b/>
          <w:bCs/>
          <w:color w:val="000000"/>
          <w:sz w:val="22"/>
          <w:szCs w:val="22"/>
        </w:rPr>
      </w:pPr>
      <w:r w:rsidRPr="0048174C">
        <w:rPr>
          <w:rFonts w:ascii="Arial" w:eastAsia="Times New Roman" w:hAnsi="Arial" w:cs="Arial"/>
          <w:b/>
          <w:bCs/>
          <w:color w:val="000000"/>
          <w:sz w:val="22"/>
          <w:szCs w:val="22"/>
        </w:rPr>
        <w:t xml:space="preserve">Technical </w:t>
      </w:r>
      <w:r>
        <w:rPr>
          <w:rFonts w:ascii="Arial" w:eastAsia="Times New Roman" w:hAnsi="Arial" w:cs="Arial"/>
          <w:b/>
          <w:bCs/>
          <w:color w:val="000000"/>
          <w:sz w:val="22"/>
          <w:szCs w:val="22"/>
        </w:rPr>
        <w:t>S</w:t>
      </w:r>
      <w:r w:rsidRPr="0048174C">
        <w:rPr>
          <w:rFonts w:ascii="Arial" w:eastAsia="Times New Roman" w:hAnsi="Arial" w:cs="Arial"/>
          <w:b/>
          <w:bCs/>
          <w:color w:val="000000"/>
          <w:sz w:val="22"/>
          <w:szCs w:val="22"/>
        </w:rPr>
        <w:t xml:space="preserve">kills: </w:t>
      </w:r>
      <w:r w:rsidRPr="00764B3E">
        <w:rPr>
          <w:rFonts w:ascii="Arial" w:eastAsia="Times New Roman" w:hAnsi="Arial" w:cs="Arial"/>
          <w:color w:val="000000"/>
          <w:sz w:val="22"/>
          <w:szCs w:val="22"/>
        </w:rPr>
        <w:t>MS Office 365 (Expert),</w:t>
      </w:r>
      <w:r>
        <w:rPr>
          <w:rFonts w:ascii="Arial" w:eastAsia="Times New Roman" w:hAnsi="Arial" w:cs="Arial"/>
          <w:b/>
          <w:bCs/>
          <w:color w:val="000000"/>
          <w:sz w:val="22"/>
          <w:szCs w:val="22"/>
        </w:rPr>
        <w:t xml:space="preserve"> </w:t>
      </w:r>
      <w:r w:rsidR="000E0B39" w:rsidRPr="00764B3E">
        <w:rPr>
          <w:rFonts w:ascii="Arial" w:eastAsia="Times New Roman" w:hAnsi="Arial" w:cs="Arial"/>
          <w:color w:val="000000"/>
          <w:sz w:val="22"/>
          <w:szCs w:val="22"/>
        </w:rPr>
        <w:t>P</w:t>
      </w:r>
      <w:r w:rsidR="00EC68CA" w:rsidRPr="00764B3E">
        <w:rPr>
          <w:rFonts w:ascii="Arial" w:eastAsia="Times New Roman" w:hAnsi="Arial" w:cs="Arial"/>
          <w:color w:val="000000"/>
          <w:sz w:val="22"/>
          <w:szCs w:val="22"/>
        </w:rPr>
        <w:t>ower</w:t>
      </w:r>
      <w:r w:rsidR="00764B3E" w:rsidRPr="00764B3E">
        <w:rPr>
          <w:rFonts w:ascii="Arial" w:eastAsia="Times New Roman" w:hAnsi="Arial" w:cs="Arial"/>
          <w:color w:val="000000"/>
          <w:sz w:val="22"/>
          <w:szCs w:val="22"/>
        </w:rPr>
        <w:t xml:space="preserve"> Q</w:t>
      </w:r>
      <w:r w:rsidR="00EC68CA" w:rsidRPr="00764B3E">
        <w:rPr>
          <w:rFonts w:ascii="Arial" w:eastAsia="Times New Roman" w:hAnsi="Arial" w:cs="Arial"/>
          <w:color w:val="000000"/>
          <w:sz w:val="22"/>
          <w:szCs w:val="22"/>
        </w:rPr>
        <w:t>uery</w:t>
      </w:r>
      <w:r w:rsidR="00764B3E" w:rsidRPr="00764B3E">
        <w:rPr>
          <w:rFonts w:ascii="Arial" w:eastAsia="Times New Roman" w:hAnsi="Arial" w:cs="Arial"/>
          <w:color w:val="000000"/>
          <w:sz w:val="22"/>
          <w:szCs w:val="22"/>
        </w:rPr>
        <w:t>,</w:t>
      </w:r>
      <w:r w:rsidR="00EC68CA" w:rsidRPr="00764B3E">
        <w:rPr>
          <w:rFonts w:ascii="Arial" w:eastAsia="Times New Roman" w:hAnsi="Arial" w:cs="Arial"/>
          <w:color w:val="000000"/>
          <w:sz w:val="22"/>
          <w:szCs w:val="22"/>
        </w:rPr>
        <w:t xml:space="preserve"> SQL</w:t>
      </w:r>
    </w:p>
    <w:p w14:paraId="6E9E0DE7" w14:textId="6C30A69B" w:rsidR="00D425BD" w:rsidRPr="00887E77" w:rsidRDefault="00E0597D" w:rsidP="00887E77">
      <w:pPr>
        <w:rPr>
          <w:rFonts w:ascii="Arial" w:eastAsia="Times New Roman" w:hAnsi="Arial" w:cs="Arial"/>
          <w:color w:val="000000"/>
          <w:sz w:val="22"/>
          <w:szCs w:val="22"/>
        </w:rPr>
      </w:pPr>
      <w:r w:rsidRPr="00887E77">
        <w:rPr>
          <w:rFonts w:ascii="Arial" w:eastAsia="Times New Roman" w:hAnsi="Arial" w:cs="Arial"/>
          <w:b/>
          <w:bCs/>
          <w:color w:val="000000"/>
          <w:sz w:val="22"/>
          <w:szCs w:val="22"/>
        </w:rPr>
        <w:t>Interests:</w:t>
      </w:r>
      <w:r w:rsidR="003E49B1" w:rsidRPr="00887E77">
        <w:rPr>
          <w:rFonts w:ascii="Arial" w:eastAsia="Times New Roman" w:hAnsi="Arial" w:cs="Arial"/>
          <w:color w:val="000000"/>
          <w:sz w:val="22"/>
          <w:szCs w:val="22"/>
        </w:rPr>
        <w:t xml:space="preserve"> </w:t>
      </w:r>
      <w:r w:rsidRPr="00887E77">
        <w:rPr>
          <w:rFonts w:ascii="Arial" w:eastAsia="Times New Roman" w:hAnsi="Arial" w:cs="Arial"/>
          <w:color w:val="000000"/>
          <w:sz w:val="22"/>
          <w:szCs w:val="22"/>
        </w:rPr>
        <w:t>Travel</w:t>
      </w:r>
      <w:r w:rsidR="003E49B1" w:rsidRPr="00887E77">
        <w:rPr>
          <w:rFonts w:ascii="Arial" w:eastAsia="Times New Roman" w:hAnsi="Arial" w:cs="Arial"/>
          <w:color w:val="000000"/>
          <w:sz w:val="22"/>
          <w:szCs w:val="22"/>
        </w:rPr>
        <w:t>l</w:t>
      </w:r>
      <w:r w:rsidRPr="00887E77">
        <w:rPr>
          <w:rFonts w:ascii="Arial" w:eastAsia="Times New Roman" w:hAnsi="Arial" w:cs="Arial"/>
          <w:color w:val="000000"/>
          <w:sz w:val="22"/>
          <w:szCs w:val="22"/>
        </w:rPr>
        <w:t xml:space="preserve">ing (visited </w:t>
      </w:r>
      <w:r w:rsidR="00EC68CA">
        <w:rPr>
          <w:rFonts w:ascii="Arial" w:eastAsia="Times New Roman" w:hAnsi="Arial" w:cs="Arial"/>
          <w:color w:val="000000"/>
          <w:sz w:val="22"/>
          <w:szCs w:val="22"/>
        </w:rPr>
        <w:t>over 55</w:t>
      </w:r>
      <w:r w:rsidRPr="00887E77">
        <w:rPr>
          <w:rFonts w:ascii="Arial" w:eastAsia="Times New Roman" w:hAnsi="Arial" w:cs="Arial"/>
          <w:color w:val="000000"/>
          <w:sz w:val="22"/>
          <w:szCs w:val="22"/>
        </w:rPr>
        <w:t xml:space="preserve"> countries </w:t>
      </w:r>
      <w:r w:rsidR="00CB0B4E" w:rsidRPr="00887E77">
        <w:rPr>
          <w:rFonts w:ascii="Arial" w:eastAsia="Times New Roman" w:hAnsi="Arial" w:cs="Arial"/>
          <w:color w:val="000000"/>
          <w:sz w:val="22"/>
          <w:szCs w:val="22"/>
        </w:rPr>
        <w:t>/</w:t>
      </w:r>
      <w:r w:rsidRPr="00887E77">
        <w:rPr>
          <w:rFonts w:ascii="Arial" w:eastAsia="Times New Roman" w:hAnsi="Arial" w:cs="Arial"/>
          <w:color w:val="000000"/>
          <w:sz w:val="22"/>
          <w:szCs w:val="22"/>
        </w:rPr>
        <w:t xml:space="preserve"> 5 continents); </w:t>
      </w:r>
      <w:r w:rsidR="00361DCD" w:rsidRPr="00887E77">
        <w:rPr>
          <w:rFonts w:ascii="Arial" w:eastAsia="Times New Roman" w:hAnsi="Arial" w:cs="Arial"/>
          <w:color w:val="000000"/>
          <w:sz w:val="22"/>
          <w:szCs w:val="22"/>
        </w:rPr>
        <w:t>yoga;</w:t>
      </w:r>
      <w:r w:rsidRPr="00887E77">
        <w:rPr>
          <w:rFonts w:ascii="Arial" w:eastAsia="Times New Roman" w:hAnsi="Arial" w:cs="Arial"/>
          <w:color w:val="000000"/>
          <w:sz w:val="22"/>
          <w:szCs w:val="22"/>
        </w:rPr>
        <w:t xml:space="preserve"> </w:t>
      </w:r>
      <w:r w:rsidR="00361DCD" w:rsidRPr="00887E77">
        <w:rPr>
          <w:rFonts w:ascii="Arial" w:eastAsia="Times New Roman" w:hAnsi="Arial" w:cs="Arial"/>
          <w:color w:val="000000"/>
          <w:sz w:val="22"/>
          <w:szCs w:val="22"/>
        </w:rPr>
        <w:t xml:space="preserve">trekking; </w:t>
      </w:r>
      <w:r w:rsidR="005072A7" w:rsidRPr="00887E77">
        <w:rPr>
          <w:rFonts w:ascii="Arial" w:eastAsia="Times New Roman" w:hAnsi="Arial" w:cs="Arial"/>
          <w:color w:val="000000"/>
          <w:sz w:val="22"/>
          <w:szCs w:val="22"/>
        </w:rPr>
        <w:t xml:space="preserve">live music; </w:t>
      </w:r>
      <w:r w:rsidR="00EC68CA">
        <w:rPr>
          <w:rFonts w:ascii="Arial" w:eastAsia="Times New Roman" w:hAnsi="Arial" w:cs="Arial"/>
          <w:color w:val="000000"/>
          <w:sz w:val="22"/>
          <w:szCs w:val="22"/>
        </w:rPr>
        <w:t xml:space="preserve">DIY </w:t>
      </w:r>
      <w:r w:rsidR="00860874">
        <w:rPr>
          <w:rFonts w:ascii="Arial" w:eastAsia="Times New Roman" w:hAnsi="Arial" w:cs="Arial"/>
          <w:color w:val="000000"/>
          <w:sz w:val="22"/>
          <w:szCs w:val="22"/>
        </w:rPr>
        <w:t>e</w:t>
      </w:r>
      <w:r w:rsidR="00EC68CA">
        <w:rPr>
          <w:rFonts w:ascii="Arial" w:eastAsia="Times New Roman" w:hAnsi="Arial" w:cs="Arial"/>
          <w:color w:val="000000"/>
          <w:sz w:val="22"/>
          <w:szCs w:val="22"/>
        </w:rPr>
        <w:t xml:space="preserve">lectronics &amp; </w:t>
      </w:r>
      <w:r w:rsidR="00860874">
        <w:rPr>
          <w:rFonts w:ascii="Arial" w:eastAsia="Times New Roman" w:hAnsi="Arial" w:cs="Arial"/>
          <w:color w:val="000000"/>
          <w:sz w:val="22"/>
          <w:szCs w:val="22"/>
        </w:rPr>
        <w:t>c</w:t>
      </w:r>
      <w:r w:rsidR="00EC68CA">
        <w:rPr>
          <w:rFonts w:ascii="Arial" w:eastAsia="Times New Roman" w:hAnsi="Arial" w:cs="Arial"/>
          <w:color w:val="000000"/>
          <w:sz w:val="22"/>
          <w:szCs w:val="22"/>
        </w:rPr>
        <w:t xml:space="preserve">ircuitry. </w:t>
      </w:r>
      <w:r w:rsidR="005072A7" w:rsidRPr="00887E77">
        <w:rPr>
          <w:rFonts w:ascii="Arial" w:eastAsia="Times New Roman" w:hAnsi="Arial" w:cs="Arial"/>
          <w:color w:val="000000"/>
          <w:sz w:val="22"/>
          <w:szCs w:val="22"/>
        </w:rPr>
        <w:t>NY sports</w:t>
      </w:r>
      <w:r w:rsidR="0075476A" w:rsidRPr="00887E77">
        <w:rPr>
          <w:rFonts w:ascii="Arial" w:eastAsia="Times New Roman" w:hAnsi="Arial" w:cs="Arial"/>
          <w:color w:val="000000"/>
          <w:sz w:val="22"/>
          <w:szCs w:val="22"/>
        </w:rPr>
        <w:t xml:space="preserve"> teams</w:t>
      </w:r>
    </w:p>
    <w:sectPr w:rsidR="00D425BD" w:rsidRPr="00887E77" w:rsidSect="00B30A61">
      <w:headerReference w:type="default" r:id="rId8"/>
      <w:footerReference w:type="default" r:id="rId9"/>
      <w:footerReference w:type="first" r:id="rId10"/>
      <w:pgSz w:w="12240" w:h="15840" w:code="1"/>
      <w:pgMar w:top="450" w:right="720" w:bottom="810" w:left="720" w:header="0" w:footer="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D01B3" w14:textId="77777777" w:rsidR="00CD2513" w:rsidRDefault="00CD2513">
      <w:r>
        <w:separator/>
      </w:r>
    </w:p>
  </w:endnote>
  <w:endnote w:type="continuationSeparator" w:id="0">
    <w:p w14:paraId="22597FA6" w14:textId="77777777" w:rsidR="00CD2513" w:rsidRDefault="00CD2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6D066" w14:textId="4307356B" w:rsidR="00D66A1E" w:rsidRPr="00F95728" w:rsidRDefault="00D66A1E">
    <w:pPr>
      <w:pStyle w:val="Footer"/>
      <w:jc w:val="center"/>
      <w:rPr>
        <w:rFonts w:ascii="Arial" w:hAnsi="Arial" w:cs="Arial"/>
        <w:sz w:val="22"/>
        <w:szCs w:val="22"/>
      </w:rPr>
    </w:pPr>
    <w:r w:rsidRPr="00F95728">
      <w:rPr>
        <w:rFonts w:ascii="Arial" w:hAnsi="Arial" w:cs="Arial"/>
        <w:sz w:val="22"/>
        <w:szCs w:val="22"/>
      </w:rPr>
      <w:t xml:space="preserve">Page </w:t>
    </w:r>
    <w:sdt>
      <w:sdtPr>
        <w:rPr>
          <w:rFonts w:ascii="Arial" w:hAnsi="Arial" w:cs="Arial"/>
          <w:sz w:val="22"/>
          <w:szCs w:val="22"/>
        </w:rPr>
        <w:id w:val="189607749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F95728">
          <w:rPr>
            <w:rFonts w:ascii="Arial" w:hAnsi="Arial" w:cs="Arial"/>
            <w:sz w:val="22"/>
            <w:szCs w:val="22"/>
          </w:rPr>
          <w:fldChar w:fldCharType="begin"/>
        </w:r>
        <w:r w:rsidRPr="00F95728">
          <w:rPr>
            <w:rFonts w:ascii="Arial" w:hAnsi="Arial" w:cs="Arial"/>
            <w:sz w:val="22"/>
            <w:szCs w:val="22"/>
          </w:rPr>
          <w:instrText xml:space="preserve"> PAGE   \* MERGEFORMAT </w:instrText>
        </w:r>
        <w:r w:rsidRPr="00F95728">
          <w:rPr>
            <w:rFonts w:ascii="Arial" w:hAnsi="Arial" w:cs="Arial"/>
            <w:sz w:val="22"/>
            <w:szCs w:val="22"/>
          </w:rPr>
          <w:fldChar w:fldCharType="separate"/>
        </w:r>
        <w:r w:rsidRPr="00F95728">
          <w:rPr>
            <w:rFonts w:ascii="Arial" w:hAnsi="Arial" w:cs="Arial"/>
            <w:noProof/>
            <w:sz w:val="22"/>
            <w:szCs w:val="22"/>
          </w:rPr>
          <w:t>2</w:t>
        </w:r>
        <w:r w:rsidRPr="00F95728">
          <w:rPr>
            <w:rFonts w:ascii="Arial" w:hAnsi="Arial" w:cs="Arial"/>
            <w:noProof/>
            <w:sz w:val="22"/>
            <w:szCs w:val="22"/>
          </w:rPr>
          <w:fldChar w:fldCharType="end"/>
        </w:r>
        <w:r w:rsidRPr="00F95728">
          <w:rPr>
            <w:rFonts w:ascii="Arial" w:hAnsi="Arial" w:cs="Arial"/>
            <w:noProof/>
            <w:sz w:val="22"/>
            <w:szCs w:val="22"/>
          </w:rPr>
          <w:t xml:space="preserve"> of 2</w:t>
        </w:r>
      </w:sdtContent>
    </w:sdt>
  </w:p>
  <w:p w14:paraId="443CDBEA" w14:textId="60DEA786" w:rsidR="5565E49F" w:rsidRPr="00F95728" w:rsidRDefault="5565E49F" w:rsidP="5565E49F">
    <w:pPr>
      <w:pStyle w:val="Footer"/>
      <w:rPr>
        <w:rFonts w:ascii="Arial" w:hAnsi="Arial" w:cs="Arial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0C5FB" w14:textId="5E57DDC0" w:rsidR="00D66A1E" w:rsidRPr="00D66A1E" w:rsidRDefault="00D66A1E">
    <w:pPr>
      <w:pStyle w:val="Footer"/>
      <w:jc w:val="center"/>
      <w:rPr>
        <w:rFonts w:ascii="Arial" w:hAnsi="Arial" w:cs="Arial"/>
        <w:sz w:val="22"/>
        <w:szCs w:val="22"/>
      </w:rPr>
    </w:pPr>
    <w:r w:rsidRPr="00D66A1E">
      <w:rPr>
        <w:rFonts w:ascii="Arial" w:hAnsi="Arial" w:cs="Arial"/>
        <w:sz w:val="22"/>
        <w:szCs w:val="22"/>
      </w:rPr>
      <w:t xml:space="preserve">Page </w:t>
    </w:r>
    <w:sdt>
      <w:sdtPr>
        <w:rPr>
          <w:rFonts w:ascii="Arial" w:hAnsi="Arial" w:cs="Arial"/>
          <w:sz w:val="22"/>
          <w:szCs w:val="22"/>
        </w:rPr>
        <w:id w:val="117522449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D66A1E">
          <w:rPr>
            <w:rFonts w:ascii="Arial" w:hAnsi="Arial" w:cs="Arial"/>
            <w:sz w:val="22"/>
            <w:szCs w:val="22"/>
          </w:rPr>
          <w:fldChar w:fldCharType="begin"/>
        </w:r>
        <w:r w:rsidRPr="00D66A1E">
          <w:rPr>
            <w:rFonts w:ascii="Arial" w:hAnsi="Arial" w:cs="Arial"/>
            <w:sz w:val="22"/>
            <w:szCs w:val="22"/>
          </w:rPr>
          <w:instrText xml:space="preserve"> PAGE   \* MERGEFORMAT </w:instrText>
        </w:r>
        <w:r w:rsidRPr="00D66A1E">
          <w:rPr>
            <w:rFonts w:ascii="Arial" w:hAnsi="Arial" w:cs="Arial"/>
            <w:sz w:val="22"/>
            <w:szCs w:val="22"/>
          </w:rPr>
          <w:fldChar w:fldCharType="separate"/>
        </w:r>
        <w:r w:rsidRPr="00D66A1E">
          <w:rPr>
            <w:rFonts w:ascii="Arial" w:hAnsi="Arial" w:cs="Arial"/>
            <w:noProof/>
            <w:sz w:val="22"/>
            <w:szCs w:val="22"/>
          </w:rPr>
          <w:t>2</w:t>
        </w:r>
        <w:r w:rsidRPr="00D66A1E">
          <w:rPr>
            <w:rFonts w:ascii="Arial" w:hAnsi="Arial" w:cs="Arial"/>
            <w:noProof/>
            <w:sz w:val="22"/>
            <w:szCs w:val="22"/>
          </w:rPr>
          <w:fldChar w:fldCharType="end"/>
        </w:r>
        <w:r w:rsidRPr="00D66A1E">
          <w:rPr>
            <w:rFonts w:ascii="Arial" w:hAnsi="Arial" w:cs="Arial"/>
            <w:noProof/>
            <w:sz w:val="22"/>
            <w:szCs w:val="22"/>
          </w:rPr>
          <w:t xml:space="preserve"> of 2</w:t>
        </w:r>
      </w:sdtContent>
    </w:sdt>
  </w:p>
  <w:p w14:paraId="72070F52" w14:textId="1C2A54FB" w:rsidR="001C067C" w:rsidRPr="00D66A1E" w:rsidRDefault="001C067C" w:rsidP="001C067C">
    <w:pPr>
      <w:pStyle w:val="Footer"/>
      <w:jc w:val="center"/>
      <w:rPr>
        <w:rFonts w:ascii="Arial" w:hAnsi="Arial" w:cs="Arial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6D71E" w14:textId="77777777" w:rsidR="00CD2513" w:rsidRDefault="00CD2513">
      <w:r>
        <w:separator/>
      </w:r>
    </w:p>
  </w:footnote>
  <w:footnote w:type="continuationSeparator" w:id="0">
    <w:p w14:paraId="5CCB15B1" w14:textId="77777777" w:rsidR="00CD2513" w:rsidRDefault="00CD25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8A4D8" w14:textId="71CDD69B" w:rsidR="00901483" w:rsidRPr="00333C5D" w:rsidRDefault="00901483">
    <w:pPr>
      <w:rPr>
        <w:sz w:val="30"/>
        <w:szCs w:val="30"/>
      </w:rPr>
    </w:pPr>
  </w:p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5565E49F" w:rsidRPr="00333C5D" w14:paraId="44928C57" w14:textId="77777777" w:rsidTr="5565E49F">
      <w:tc>
        <w:tcPr>
          <w:tcW w:w="3600" w:type="dxa"/>
        </w:tcPr>
        <w:p w14:paraId="73D033C4" w14:textId="77777777" w:rsidR="00D1275C" w:rsidRDefault="00D1275C" w:rsidP="009A461D">
          <w:pPr>
            <w:pStyle w:val="Header"/>
            <w:rPr>
              <w:rFonts w:ascii="Arial" w:hAnsi="Arial" w:cs="Arial"/>
              <w:b/>
              <w:bCs/>
              <w:sz w:val="30"/>
              <w:szCs w:val="30"/>
            </w:rPr>
          </w:pPr>
        </w:p>
        <w:p w14:paraId="00CBAC36" w14:textId="024B6CFD" w:rsidR="00FF619E" w:rsidRPr="00CB62DA" w:rsidRDefault="00FF619E" w:rsidP="00B77ACD">
          <w:pPr>
            <w:pStyle w:val="Header"/>
            <w:ind w:left="-115"/>
            <w:rPr>
              <w:rFonts w:ascii="Arial" w:hAnsi="Arial" w:cs="Arial"/>
              <w:i/>
              <w:iCs/>
              <w:sz w:val="22"/>
              <w:szCs w:val="22"/>
            </w:rPr>
          </w:pPr>
        </w:p>
      </w:tc>
      <w:tc>
        <w:tcPr>
          <w:tcW w:w="3600" w:type="dxa"/>
        </w:tcPr>
        <w:p w14:paraId="6D062D14" w14:textId="50BEA19F" w:rsidR="5565E49F" w:rsidRPr="00333C5D" w:rsidRDefault="5565E49F" w:rsidP="5565E49F">
          <w:pPr>
            <w:pStyle w:val="Header"/>
            <w:jc w:val="center"/>
            <w:rPr>
              <w:sz w:val="30"/>
              <w:szCs w:val="30"/>
            </w:rPr>
          </w:pPr>
        </w:p>
      </w:tc>
      <w:tc>
        <w:tcPr>
          <w:tcW w:w="3600" w:type="dxa"/>
        </w:tcPr>
        <w:p w14:paraId="51B98AF6" w14:textId="6AF81403" w:rsidR="5565E49F" w:rsidRPr="00333C5D" w:rsidRDefault="5565E49F" w:rsidP="5565E49F">
          <w:pPr>
            <w:pStyle w:val="Header"/>
            <w:ind w:right="-115"/>
            <w:jc w:val="right"/>
            <w:rPr>
              <w:sz w:val="30"/>
              <w:szCs w:val="30"/>
            </w:rPr>
          </w:pPr>
        </w:p>
      </w:tc>
    </w:tr>
  </w:tbl>
  <w:p w14:paraId="020408F7" w14:textId="7FD22F14" w:rsidR="5565E49F" w:rsidRPr="00DC2D8F" w:rsidRDefault="5565E49F" w:rsidP="5565E49F">
    <w:pPr>
      <w:pStyle w:val="Header"/>
      <w:rPr>
        <w14:textOutline w14:w="9525" w14:cap="rnd" w14:cmpd="sng" w14:algn="ctr">
          <w14:solidFill>
            <w14:schemeClr w14:val="tx1"/>
          </w14:solidFill>
          <w14:prstDash w14:val="solid"/>
          <w14:bevel/>
        </w14:textOutline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1C3"/>
    <w:multiLevelType w:val="hybridMultilevel"/>
    <w:tmpl w:val="A0FA3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94EB2"/>
    <w:multiLevelType w:val="hybridMultilevel"/>
    <w:tmpl w:val="635C33A0"/>
    <w:lvl w:ilvl="0" w:tplc="091011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9085D"/>
    <w:multiLevelType w:val="hybridMultilevel"/>
    <w:tmpl w:val="2A58B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594D39"/>
    <w:multiLevelType w:val="hybridMultilevel"/>
    <w:tmpl w:val="6BD434F2"/>
    <w:lvl w:ilvl="0" w:tplc="988E2C14">
      <w:start w:val="1"/>
      <w:numFmt w:val="bullet"/>
      <w:lvlText w:val="–"/>
      <w:lvlJc w:val="left"/>
      <w:pPr>
        <w:ind w:left="108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69413A2"/>
    <w:multiLevelType w:val="hybridMultilevel"/>
    <w:tmpl w:val="D4EAB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FF4462"/>
    <w:multiLevelType w:val="hybridMultilevel"/>
    <w:tmpl w:val="E70EAA40"/>
    <w:lvl w:ilvl="0" w:tplc="091011D2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6" w15:restartNumberingAfterBreak="0">
    <w:nsid w:val="12CC5C3A"/>
    <w:multiLevelType w:val="hybridMultilevel"/>
    <w:tmpl w:val="AB1CD8C0"/>
    <w:lvl w:ilvl="0" w:tplc="0FCA0006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4039EA"/>
    <w:multiLevelType w:val="hybridMultilevel"/>
    <w:tmpl w:val="FBBCEF4E"/>
    <w:lvl w:ilvl="0" w:tplc="0FCA0006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1E6A18"/>
    <w:multiLevelType w:val="hybridMultilevel"/>
    <w:tmpl w:val="DAB83E68"/>
    <w:lvl w:ilvl="0" w:tplc="7C3EE7F6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1F5B9D"/>
    <w:multiLevelType w:val="hybridMultilevel"/>
    <w:tmpl w:val="AE30D392"/>
    <w:lvl w:ilvl="0" w:tplc="988E2C14">
      <w:start w:val="1"/>
      <w:numFmt w:val="bullet"/>
      <w:lvlText w:val="–"/>
      <w:lvlJc w:val="left"/>
      <w:pPr>
        <w:ind w:left="720" w:hanging="360"/>
      </w:pPr>
      <w:rPr>
        <w:rFonts w:ascii="Arial" w:hAnsi="Arial" w:hint="default"/>
      </w:rPr>
    </w:lvl>
    <w:lvl w:ilvl="1" w:tplc="988E2C14">
      <w:start w:val="1"/>
      <w:numFmt w:val="bullet"/>
      <w:lvlText w:val="–"/>
      <w:lvlJc w:val="left"/>
      <w:pPr>
        <w:ind w:left="1440" w:hanging="360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D4EFD"/>
    <w:multiLevelType w:val="hybridMultilevel"/>
    <w:tmpl w:val="F4D425FE"/>
    <w:lvl w:ilvl="0" w:tplc="0FCA0006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F710DC"/>
    <w:multiLevelType w:val="hybridMultilevel"/>
    <w:tmpl w:val="024431BE"/>
    <w:lvl w:ilvl="0" w:tplc="E9F4D50A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color w:val="auto"/>
        <w:sz w:val="18"/>
      </w:rPr>
    </w:lvl>
    <w:lvl w:ilvl="1" w:tplc="04090003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2" w15:restartNumberingAfterBreak="0">
    <w:nsid w:val="28906635"/>
    <w:multiLevelType w:val="hybridMultilevel"/>
    <w:tmpl w:val="A3687E5C"/>
    <w:lvl w:ilvl="0" w:tplc="988E2C14">
      <w:start w:val="1"/>
      <w:numFmt w:val="bullet"/>
      <w:lvlText w:val="–"/>
      <w:lvlJc w:val="left"/>
      <w:pPr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4C6A5E"/>
    <w:multiLevelType w:val="hybridMultilevel"/>
    <w:tmpl w:val="A77CE5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88E2C14">
      <w:start w:val="1"/>
      <w:numFmt w:val="bullet"/>
      <w:lvlText w:val="–"/>
      <w:lvlJc w:val="left"/>
      <w:pPr>
        <w:ind w:left="1800" w:hanging="360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12F20FF"/>
    <w:multiLevelType w:val="hybridMultilevel"/>
    <w:tmpl w:val="2F0E93BC"/>
    <w:lvl w:ilvl="0" w:tplc="988E2C14">
      <w:start w:val="1"/>
      <w:numFmt w:val="bullet"/>
      <w:lvlText w:val="–"/>
      <w:lvlJc w:val="left"/>
      <w:pPr>
        <w:ind w:left="108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6076D75"/>
    <w:multiLevelType w:val="hybridMultilevel"/>
    <w:tmpl w:val="AA9A4460"/>
    <w:lvl w:ilvl="0" w:tplc="76CA92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2238EC"/>
    <w:multiLevelType w:val="hybridMultilevel"/>
    <w:tmpl w:val="054695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9900AA0"/>
    <w:multiLevelType w:val="hybridMultilevel"/>
    <w:tmpl w:val="BED22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8E2C14">
      <w:start w:val="1"/>
      <w:numFmt w:val="bullet"/>
      <w:lvlText w:val="–"/>
      <w:lvlJc w:val="left"/>
      <w:pPr>
        <w:ind w:left="1440" w:hanging="360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4234D1"/>
    <w:multiLevelType w:val="hybridMultilevel"/>
    <w:tmpl w:val="01E2B490"/>
    <w:lvl w:ilvl="0" w:tplc="0FCA0006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FE3D72"/>
    <w:multiLevelType w:val="hybridMultilevel"/>
    <w:tmpl w:val="E34EB402"/>
    <w:lvl w:ilvl="0" w:tplc="4DD07B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B654E7"/>
    <w:multiLevelType w:val="multilevel"/>
    <w:tmpl w:val="C94277D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44262154"/>
    <w:multiLevelType w:val="hybridMultilevel"/>
    <w:tmpl w:val="9954C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40601E"/>
    <w:multiLevelType w:val="hybridMultilevel"/>
    <w:tmpl w:val="54C47A7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A85491"/>
    <w:multiLevelType w:val="hybridMultilevel"/>
    <w:tmpl w:val="15828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7A28B8"/>
    <w:multiLevelType w:val="hybridMultilevel"/>
    <w:tmpl w:val="8A3CCAE4"/>
    <w:lvl w:ilvl="0" w:tplc="0FCA0006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4A4B88"/>
    <w:multiLevelType w:val="hybridMultilevel"/>
    <w:tmpl w:val="C19E5DC8"/>
    <w:lvl w:ilvl="0" w:tplc="0FCA0006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D13720"/>
    <w:multiLevelType w:val="hybridMultilevel"/>
    <w:tmpl w:val="FCD05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8671D0"/>
    <w:multiLevelType w:val="hybridMultilevel"/>
    <w:tmpl w:val="249AA75E"/>
    <w:lvl w:ilvl="0" w:tplc="2E90CF3C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cs="Courier New" w:hint="default"/>
        <w:sz w:val="18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28" w15:restartNumberingAfterBreak="0">
    <w:nsid w:val="569B460B"/>
    <w:multiLevelType w:val="hybridMultilevel"/>
    <w:tmpl w:val="41F48DB6"/>
    <w:lvl w:ilvl="0" w:tplc="E1CAA8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988E2C14">
      <w:start w:val="1"/>
      <w:numFmt w:val="bullet"/>
      <w:lvlText w:val="–"/>
      <w:lvlJc w:val="left"/>
      <w:pPr>
        <w:ind w:left="1440" w:hanging="360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EE6DB6"/>
    <w:multiLevelType w:val="hybridMultilevel"/>
    <w:tmpl w:val="7E701E26"/>
    <w:lvl w:ilvl="0" w:tplc="0FCA0006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216CB1"/>
    <w:multiLevelType w:val="hybridMultilevel"/>
    <w:tmpl w:val="1DC0B9AA"/>
    <w:lvl w:ilvl="0" w:tplc="619050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0F1901"/>
    <w:multiLevelType w:val="hybridMultilevel"/>
    <w:tmpl w:val="D5D6F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3D7DE9"/>
    <w:multiLevelType w:val="hybridMultilevel"/>
    <w:tmpl w:val="6DCA6BD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B3A56EE"/>
    <w:multiLevelType w:val="hybridMultilevel"/>
    <w:tmpl w:val="4FBA10CC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4" w15:restartNumberingAfterBreak="0">
    <w:nsid w:val="6E7554C2"/>
    <w:multiLevelType w:val="hybridMultilevel"/>
    <w:tmpl w:val="31304C8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988E2C14">
      <w:start w:val="1"/>
      <w:numFmt w:val="bullet"/>
      <w:lvlText w:val="–"/>
      <w:lvlJc w:val="left"/>
      <w:pPr>
        <w:ind w:left="1620" w:hanging="360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5" w15:restartNumberingAfterBreak="0">
    <w:nsid w:val="6F845ADC"/>
    <w:multiLevelType w:val="hybridMultilevel"/>
    <w:tmpl w:val="232E1798"/>
    <w:lvl w:ilvl="0" w:tplc="F05EDCBE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7380"/>
        </w:tabs>
        <w:ind w:left="738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</w:rPr>
    </w:lvl>
  </w:abstractNum>
  <w:abstractNum w:abstractNumId="36" w15:restartNumberingAfterBreak="0">
    <w:nsid w:val="799354B1"/>
    <w:multiLevelType w:val="hybridMultilevel"/>
    <w:tmpl w:val="B9686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9200048">
    <w:abstractNumId w:val="8"/>
  </w:num>
  <w:num w:numId="2" w16cid:durableId="565989736">
    <w:abstractNumId w:val="19"/>
  </w:num>
  <w:num w:numId="3" w16cid:durableId="311565510">
    <w:abstractNumId w:val="27"/>
  </w:num>
  <w:num w:numId="4" w16cid:durableId="440416113">
    <w:abstractNumId w:val="11"/>
  </w:num>
  <w:num w:numId="5" w16cid:durableId="1778021892">
    <w:abstractNumId w:val="22"/>
  </w:num>
  <w:num w:numId="6" w16cid:durableId="1573003403">
    <w:abstractNumId w:val="10"/>
  </w:num>
  <w:num w:numId="7" w16cid:durableId="1652442262">
    <w:abstractNumId w:val="29"/>
  </w:num>
  <w:num w:numId="8" w16cid:durableId="904871671">
    <w:abstractNumId w:val="25"/>
  </w:num>
  <w:num w:numId="9" w16cid:durableId="1159930583">
    <w:abstractNumId w:val="24"/>
  </w:num>
  <w:num w:numId="10" w16cid:durableId="384766306">
    <w:abstractNumId w:val="7"/>
  </w:num>
  <w:num w:numId="11" w16cid:durableId="500463297">
    <w:abstractNumId w:val="6"/>
  </w:num>
  <w:num w:numId="12" w16cid:durableId="1385327382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81295114">
    <w:abstractNumId w:val="32"/>
  </w:num>
  <w:num w:numId="14" w16cid:durableId="1161044438">
    <w:abstractNumId w:val="35"/>
  </w:num>
  <w:num w:numId="15" w16cid:durableId="975910173">
    <w:abstractNumId w:val="31"/>
  </w:num>
  <w:num w:numId="16" w16cid:durableId="1131827220">
    <w:abstractNumId w:val="36"/>
  </w:num>
  <w:num w:numId="17" w16cid:durableId="367610104">
    <w:abstractNumId w:val="1"/>
  </w:num>
  <w:num w:numId="18" w16cid:durableId="1859273999">
    <w:abstractNumId w:val="5"/>
  </w:num>
  <w:num w:numId="19" w16cid:durableId="782264303">
    <w:abstractNumId w:val="2"/>
  </w:num>
  <w:num w:numId="20" w16cid:durableId="89738472">
    <w:abstractNumId w:val="17"/>
  </w:num>
  <w:num w:numId="21" w16cid:durableId="674193247">
    <w:abstractNumId w:val="28"/>
  </w:num>
  <w:num w:numId="22" w16cid:durableId="263465823">
    <w:abstractNumId w:val="30"/>
  </w:num>
  <w:num w:numId="23" w16cid:durableId="1328364937">
    <w:abstractNumId w:val="13"/>
  </w:num>
  <w:num w:numId="24" w16cid:durableId="1176846648">
    <w:abstractNumId w:val="23"/>
  </w:num>
  <w:num w:numId="25" w16cid:durableId="2110463736">
    <w:abstractNumId w:val="21"/>
  </w:num>
  <w:num w:numId="26" w16cid:durableId="1786734532">
    <w:abstractNumId w:val="16"/>
  </w:num>
  <w:num w:numId="27" w16cid:durableId="673802607">
    <w:abstractNumId w:val="15"/>
  </w:num>
  <w:num w:numId="28" w16cid:durableId="728193546">
    <w:abstractNumId w:val="9"/>
  </w:num>
  <w:num w:numId="29" w16cid:durableId="1623069682">
    <w:abstractNumId w:val="14"/>
  </w:num>
  <w:num w:numId="30" w16cid:durableId="508643649">
    <w:abstractNumId w:val="0"/>
  </w:num>
  <w:num w:numId="31" w16cid:durableId="1570462370">
    <w:abstractNumId w:val="0"/>
  </w:num>
  <w:num w:numId="32" w16cid:durableId="1884710677">
    <w:abstractNumId w:val="3"/>
  </w:num>
  <w:num w:numId="33" w16cid:durableId="1402025302">
    <w:abstractNumId w:val="34"/>
  </w:num>
  <w:num w:numId="34" w16cid:durableId="34815528">
    <w:abstractNumId w:val="12"/>
  </w:num>
  <w:num w:numId="35" w16cid:durableId="369378491">
    <w:abstractNumId w:val="33"/>
  </w:num>
  <w:num w:numId="36" w16cid:durableId="1245917212">
    <w:abstractNumId w:val="4"/>
  </w:num>
  <w:num w:numId="37" w16cid:durableId="2141338122">
    <w:abstractNumId w:val="26"/>
  </w:num>
  <w:num w:numId="38" w16cid:durableId="107231515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051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CFB"/>
    <w:rsid w:val="000010B5"/>
    <w:rsid w:val="00002BA4"/>
    <w:rsid w:val="00003E06"/>
    <w:rsid w:val="000062B9"/>
    <w:rsid w:val="000078BA"/>
    <w:rsid w:val="00010FAC"/>
    <w:rsid w:val="0001242C"/>
    <w:rsid w:val="000129B9"/>
    <w:rsid w:val="0001487D"/>
    <w:rsid w:val="00017B71"/>
    <w:rsid w:val="000301E5"/>
    <w:rsid w:val="00032940"/>
    <w:rsid w:val="00034C5F"/>
    <w:rsid w:val="00037EB3"/>
    <w:rsid w:val="00042602"/>
    <w:rsid w:val="00045501"/>
    <w:rsid w:val="00045696"/>
    <w:rsid w:val="00047B05"/>
    <w:rsid w:val="00053543"/>
    <w:rsid w:val="000544B2"/>
    <w:rsid w:val="000544BD"/>
    <w:rsid w:val="000568CA"/>
    <w:rsid w:val="000569C0"/>
    <w:rsid w:val="00060270"/>
    <w:rsid w:val="00063218"/>
    <w:rsid w:val="00063E36"/>
    <w:rsid w:val="00072573"/>
    <w:rsid w:val="000740EB"/>
    <w:rsid w:val="000767C4"/>
    <w:rsid w:val="00077EE9"/>
    <w:rsid w:val="00081C79"/>
    <w:rsid w:val="0008274E"/>
    <w:rsid w:val="000831FC"/>
    <w:rsid w:val="00083BB5"/>
    <w:rsid w:val="00085318"/>
    <w:rsid w:val="0008750B"/>
    <w:rsid w:val="00087557"/>
    <w:rsid w:val="000A0FC2"/>
    <w:rsid w:val="000A1739"/>
    <w:rsid w:val="000A1FA0"/>
    <w:rsid w:val="000A51ED"/>
    <w:rsid w:val="000A558A"/>
    <w:rsid w:val="000A63AE"/>
    <w:rsid w:val="000A75B4"/>
    <w:rsid w:val="000A78D2"/>
    <w:rsid w:val="000B0C0B"/>
    <w:rsid w:val="000B0F30"/>
    <w:rsid w:val="000B15DB"/>
    <w:rsid w:val="000B1615"/>
    <w:rsid w:val="000C05AA"/>
    <w:rsid w:val="000C0F3E"/>
    <w:rsid w:val="000C26B5"/>
    <w:rsid w:val="000C645F"/>
    <w:rsid w:val="000C7C65"/>
    <w:rsid w:val="000D35DA"/>
    <w:rsid w:val="000D3FBB"/>
    <w:rsid w:val="000D4626"/>
    <w:rsid w:val="000D466D"/>
    <w:rsid w:val="000E0B39"/>
    <w:rsid w:val="000E1D06"/>
    <w:rsid w:val="000E2B1B"/>
    <w:rsid w:val="000E5F7A"/>
    <w:rsid w:val="000E6438"/>
    <w:rsid w:val="000F054D"/>
    <w:rsid w:val="000F3756"/>
    <w:rsid w:val="000F4BB6"/>
    <w:rsid w:val="000F5F6F"/>
    <w:rsid w:val="00103EA1"/>
    <w:rsid w:val="00104D63"/>
    <w:rsid w:val="00106A57"/>
    <w:rsid w:val="00106FCC"/>
    <w:rsid w:val="001132A9"/>
    <w:rsid w:val="00113E9E"/>
    <w:rsid w:val="0011564B"/>
    <w:rsid w:val="001169A3"/>
    <w:rsid w:val="001212BD"/>
    <w:rsid w:val="0012456E"/>
    <w:rsid w:val="00125BD6"/>
    <w:rsid w:val="00131561"/>
    <w:rsid w:val="00134132"/>
    <w:rsid w:val="0013476C"/>
    <w:rsid w:val="0013511D"/>
    <w:rsid w:val="00135B35"/>
    <w:rsid w:val="001361D8"/>
    <w:rsid w:val="00141CFB"/>
    <w:rsid w:val="0014282C"/>
    <w:rsid w:val="00143436"/>
    <w:rsid w:val="00147FF4"/>
    <w:rsid w:val="00151844"/>
    <w:rsid w:val="00153552"/>
    <w:rsid w:val="001547AA"/>
    <w:rsid w:val="0015549A"/>
    <w:rsid w:val="00160B6C"/>
    <w:rsid w:val="001613BB"/>
    <w:rsid w:val="0016221E"/>
    <w:rsid w:val="00165F72"/>
    <w:rsid w:val="001703CD"/>
    <w:rsid w:val="00170B7B"/>
    <w:rsid w:val="00172271"/>
    <w:rsid w:val="001726B7"/>
    <w:rsid w:val="00181A54"/>
    <w:rsid w:val="00183484"/>
    <w:rsid w:val="00183D2E"/>
    <w:rsid w:val="0018674A"/>
    <w:rsid w:val="00192417"/>
    <w:rsid w:val="00195CA3"/>
    <w:rsid w:val="00197107"/>
    <w:rsid w:val="001A2817"/>
    <w:rsid w:val="001A282B"/>
    <w:rsid w:val="001A3A90"/>
    <w:rsid w:val="001A5FCF"/>
    <w:rsid w:val="001A6581"/>
    <w:rsid w:val="001A774B"/>
    <w:rsid w:val="001B3699"/>
    <w:rsid w:val="001B5187"/>
    <w:rsid w:val="001C067C"/>
    <w:rsid w:val="001C0EF3"/>
    <w:rsid w:val="001C44B4"/>
    <w:rsid w:val="001C45D0"/>
    <w:rsid w:val="001C6637"/>
    <w:rsid w:val="001D2C94"/>
    <w:rsid w:val="001D474D"/>
    <w:rsid w:val="001D6210"/>
    <w:rsid w:val="001E27EE"/>
    <w:rsid w:val="001E5AC0"/>
    <w:rsid w:val="00200056"/>
    <w:rsid w:val="00203C89"/>
    <w:rsid w:val="00203EC8"/>
    <w:rsid w:val="00203F83"/>
    <w:rsid w:val="00204D44"/>
    <w:rsid w:val="00205746"/>
    <w:rsid w:val="00210ADE"/>
    <w:rsid w:val="00213E92"/>
    <w:rsid w:val="0021439E"/>
    <w:rsid w:val="002178A8"/>
    <w:rsid w:val="00217BD4"/>
    <w:rsid w:val="00220587"/>
    <w:rsid w:val="00220E33"/>
    <w:rsid w:val="0022351D"/>
    <w:rsid w:val="00226D7B"/>
    <w:rsid w:val="00226E02"/>
    <w:rsid w:val="0023105A"/>
    <w:rsid w:val="00231AFE"/>
    <w:rsid w:val="002336E9"/>
    <w:rsid w:val="00233D02"/>
    <w:rsid w:val="00234E2E"/>
    <w:rsid w:val="00243A92"/>
    <w:rsid w:val="002456B8"/>
    <w:rsid w:val="00245812"/>
    <w:rsid w:val="0024675B"/>
    <w:rsid w:val="00251AFD"/>
    <w:rsid w:val="00255E02"/>
    <w:rsid w:val="00256364"/>
    <w:rsid w:val="002574EC"/>
    <w:rsid w:val="00263E6F"/>
    <w:rsid w:val="00264E45"/>
    <w:rsid w:val="002654A8"/>
    <w:rsid w:val="00270678"/>
    <w:rsid w:val="00270C9C"/>
    <w:rsid w:val="00274BDC"/>
    <w:rsid w:val="00277D24"/>
    <w:rsid w:val="002816BD"/>
    <w:rsid w:val="0028273F"/>
    <w:rsid w:val="00291B1F"/>
    <w:rsid w:val="00292CE2"/>
    <w:rsid w:val="00292D27"/>
    <w:rsid w:val="0029400F"/>
    <w:rsid w:val="00295B30"/>
    <w:rsid w:val="00296016"/>
    <w:rsid w:val="00296B73"/>
    <w:rsid w:val="002979A2"/>
    <w:rsid w:val="002A18AD"/>
    <w:rsid w:val="002A46B8"/>
    <w:rsid w:val="002A5A0E"/>
    <w:rsid w:val="002A78BB"/>
    <w:rsid w:val="002B0BF8"/>
    <w:rsid w:val="002B193A"/>
    <w:rsid w:val="002B3FEC"/>
    <w:rsid w:val="002B7D38"/>
    <w:rsid w:val="002C109A"/>
    <w:rsid w:val="002C2881"/>
    <w:rsid w:val="002C344E"/>
    <w:rsid w:val="002C4F38"/>
    <w:rsid w:val="002C62D0"/>
    <w:rsid w:val="002D3AEF"/>
    <w:rsid w:val="002D4C34"/>
    <w:rsid w:val="002E31C3"/>
    <w:rsid w:val="002E499A"/>
    <w:rsid w:val="002E4E71"/>
    <w:rsid w:val="002E73D4"/>
    <w:rsid w:val="002F2811"/>
    <w:rsid w:val="002F312D"/>
    <w:rsid w:val="00301349"/>
    <w:rsid w:val="00303525"/>
    <w:rsid w:val="0030585D"/>
    <w:rsid w:val="003127F4"/>
    <w:rsid w:val="003139EB"/>
    <w:rsid w:val="0031467E"/>
    <w:rsid w:val="003162F5"/>
    <w:rsid w:val="00316EA1"/>
    <w:rsid w:val="00321C70"/>
    <w:rsid w:val="00325155"/>
    <w:rsid w:val="0032536B"/>
    <w:rsid w:val="003277DB"/>
    <w:rsid w:val="0033349C"/>
    <w:rsid w:val="003336A5"/>
    <w:rsid w:val="00333C5D"/>
    <w:rsid w:val="00337CA7"/>
    <w:rsid w:val="00342A08"/>
    <w:rsid w:val="00347494"/>
    <w:rsid w:val="00351389"/>
    <w:rsid w:val="003541BA"/>
    <w:rsid w:val="00361DCD"/>
    <w:rsid w:val="003642E8"/>
    <w:rsid w:val="00367629"/>
    <w:rsid w:val="003677BA"/>
    <w:rsid w:val="003700C9"/>
    <w:rsid w:val="00370F01"/>
    <w:rsid w:val="00371B26"/>
    <w:rsid w:val="003729B2"/>
    <w:rsid w:val="00373A0D"/>
    <w:rsid w:val="0037712C"/>
    <w:rsid w:val="00382D07"/>
    <w:rsid w:val="00383C83"/>
    <w:rsid w:val="003875B9"/>
    <w:rsid w:val="00387F3B"/>
    <w:rsid w:val="00391149"/>
    <w:rsid w:val="0039656D"/>
    <w:rsid w:val="003A0AFA"/>
    <w:rsid w:val="003A0F06"/>
    <w:rsid w:val="003A3201"/>
    <w:rsid w:val="003A6B99"/>
    <w:rsid w:val="003A73F1"/>
    <w:rsid w:val="003B0440"/>
    <w:rsid w:val="003B3940"/>
    <w:rsid w:val="003B4484"/>
    <w:rsid w:val="003B7BCA"/>
    <w:rsid w:val="003C47BE"/>
    <w:rsid w:val="003C4997"/>
    <w:rsid w:val="003C6716"/>
    <w:rsid w:val="003C68EC"/>
    <w:rsid w:val="003C7D2D"/>
    <w:rsid w:val="003D2FCE"/>
    <w:rsid w:val="003D362B"/>
    <w:rsid w:val="003D4C89"/>
    <w:rsid w:val="003E2ECE"/>
    <w:rsid w:val="003E37E1"/>
    <w:rsid w:val="003E4660"/>
    <w:rsid w:val="003E49B1"/>
    <w:rsid w:val="003E5CF8"/>
    <w:rsid w:val="003E6201"/>
    <w:rsid w:val="003E683E"/>
    <w:rsid w:val="003E6FF6"/>
    <w:rsid w:val="003E7D33"/>
    <w:rsid w:val="003F426E"/>
    <w:rsid w:val="003F42A6"/>
    <w:rsid w:val="003F6873"/>
    <w:rsid w:val="00402421"/>
    <w:rsid w:val="004027CC"/>
    <w:rsid w:val="004039C9"/>
    <w:rsid w:val="00406FA3"/>
    <w:rsid w:val="0041115D"/>
    <w:rsid w:val="004115CE"/>
    <w:rsid w:val="004131DF"/>
    <w:rsid w:val="00414317"/>
    <w:rsid w:val="00420043"/>
    <w:rsid w:val="00421A54"/>
    <w:rsid w:val="004222E2"/>
    <w:rsid w:val="00422F76"/>
    <w:rsid w:val="004254CB"/>
    <w:rsid w:val="0042570D"/>
    <w:rsid w:val="0043042D"/>
    <w:rsid w:val="004308CC"/>
    <w:rsid w:val="0043362C"/>
    <w:rsid w:val="00435C4C"/>
    <w:rsid w:val="004439A2"/>
    <w:rsid w:val="004455EC"/>
    <w:rsid w:val="00445F8B"/>
    <w:rsid w:val="0044777D"/>
    <w:rsid w:val="00450D16"/>
    <w:rsid w:val="004563B9"/>
    <w:rsid w:val="00457CEE"/>
    <w:rsid w:val="00462577"/>
    <w:rsid w:val="00466D4A"/>
    <w:rsid w:val="00467922"/>
    <w:rsid w:val="00467EBD"/>
    <w:rsid w:val="00470EEF"/>
    <w:rsid w:val="004747FA"/>
    <w:rsid w:val="00476D75"/>
    <w:rsid w:val="0048174C"/>
    <w:rsid w:val="00483380"/>
    <w:rsid w:val="00483442"/>
    <w:rsid w:val="004853B3"/>
    <w:rsid w:val="004954C0"/>
    <w:rsid w:val="00497529"/>
    <w:rsid w:val="004A3948"/>
    <w:rsid w:val="004A55D1"/>
    <w:rsid w:val="004A654A"/>
    <w:rsid w:val="004A7DEC"/>
    <w:rsid w:val="004B03CD"/>
    <w:rsid w:val="004B18CB"/>
    <w:rsid w:val="004B4572"/>
    <w:rsid w:val="004B6658"/>
    <w:rsid w:val="004B78A9"/>
    <w:rsid w:val="004C16D2"/>
    <w:rsid w:val="004C18BF"/>
    <w:rsid w:val="004C1E4A"/>
    <w:rsid w:val="004C4866"/>
    <w:rsid w:val="004C5B7C"/>
    <w:rsid w:val="004C5D0F"/>
    <w:rsid w:val="004D27EB"/>
    <w:rsid w:val="004D51A9"/>
    <w:rsid w:val="004D6033"/>
    <w:rsid w:val="004D6818"/>
    <w:rsid w:val="004E015A"/>
    <w:rsid w:val="004E035F"/>
    <w:rsid w:val="004E11D9"/>
    <w:rsid w:val="004E1ABE"/>
    <w:rsid w:val="004E4027"/>
    <w:rsid w:val="004E72CF"/>
    <w:rsid w:val="004F052C"/>
    <w:rsid w:val="004F08BF"/>
    <w:rsid w:val="004F4CB3"/>
    <w:rsid w:val="004F75A1"/>
    <w:rsid w:val="004F7BBA"/>
    <w:rsid w:val="005001B9"/>
    <w:rsid w:val="00500953"/>
    <w:rsid w:val="00503A01"/>
    <w:rsid w:val="0050415B"/>
    <w:rsid w:val="00504F27"/>
    <w:rsid w:val="005066EC"/>
    <w:rsid w:val="00506C3D"/>
    <w:rsid w:val="005072A7"/>
    <w:rsid w:val="00507501"/>
    <w:rsid w:val="005175AD"/>
    <w:rsid w:val="00517710"/>
    <w:rsid w:val="00522800"/>
    <w:rsid w:val="00523636"/>
    <w:rsid w:val="0052405B"/>
    <w:rsid w:val="005254FB"/>
    <w:rsid w:val="00526CBC"/>
    <w:rsid w:val="0053098D"/>
    <w:rsid w:val="00530CA2"/>
    <w:rsid w:val="005319CF"/>
    <w:rsid w:val="005360CF"/>
    <w:rsid w:val="00541689"/>
    <w:rsid w:val="00542D0E"/>
    <w:rsid w:val="005450D7"/>
    <w:rsid w:val="0054713A"/>
    <w:rsid w:val="00550AEF"/>
    <w:rsid w:val="005512C6"/>
    <w:rsid w:val="00552CEC"/>
    <w:rsid w:val="00555916"/>
    <w:rsid w:val="00555A4F"/>
    <w:rsid w:val="005568D4"/>
    <w:rsid w:val="00557389"/>
    <w:rsid w:val="00566236"/>
    <w:rsid w:val="00570332"/>
    <w:rsid w:val="00572703"/>
    <w:rsid w:val="00575096"/>
    <w:rsid w:val="005809AD"/>
    <w:rsid w:val="00581D24"/>
    <w:rsid w:val="005842A2"/>
    <w:rsid w:val="0058556B"/>
    <w:rsid w:val="005914C1"/>
    <w:rsid w:val="00591AE6"/>
    <w:rsid w:val="0059297B"/>
    <w:rsid w:val="005A0592"/>
    <w:rsid w:val="005A59FF"/>
    <w:rsid w:val="005B1DF0"/>
    <w:rsid w:val="005B332A"/>
    <w:rsid w:val="005B360D"/>
    <w:rsid w:val="005B54F9"/>
    <w:rsid w:val="005C03B8"/>
    <w:rsid w:val="005C1AFB"/>
    <w:rsid w:val="005C37D6"/>
    <w:rsid w:val="005C6486"/>
    <w:rsid w:val="005D4B84"/>
    <w:rsid w:val="005D50A5"/>
    <w:rsid w:val="005D6005"/>
    <w:rsid w:val="005D7F7C"/>
    <w:rsid w:val="005E2FA4"/>
    <w:rsid w:val="005E3EF7"/>
    <w:rsid w:val="005E5FA8"/>
    <w:rsid w:val="005F08DB"/>
    <w:rsid w:val="005F6EA2"/>
    <w:rsid w:val="0060132F"/>
    <w:rsid w:val="00601B9E"/>
    <w:rsid w:val="00601E2A"/>
    <w:rsid w:val="00602D6C"/>
    <w:rsid w:val="0060360E"/>
    <w:rsid w:val="006037A2"/>
    <w:rsid w:val="006037A5"/>
    <w:rsid w:val="00604663"/>
    <w:rsid w:val="0060698C"/>
    <w:rsid w:val="00606ABB"/>
    <w:rsid w:val="0061263D"/>
    <w:rsid w:val="00612A06"/>
    <w:rsid w:val="00614053"/>
    <w:rsid w:val="00614450"/>
    <w:rsid w:val="00614B5E"/>
    <w:rsid w:val="006222D6"/>
    <w:rsid w:val="006225F5"/>
    <w:rsid w:val="00622C19"/>
    <w:rsid w:val="006230DF"/>
    <w:rsid w:val="00623F81"/>
    <w:rsid w:val="006308FE"/>
    <w:rsid w:val="00631D58"/>
    <w:rsid w:val="00632EF3"/>
    <w:rsid w:val="00633ED3"/>
    <w:rsid w:val="00637585"/>
    <w:rsid w:val="006407E5"/>
    <w:rsid w:val="00641066"/>
    <w:rsid w:val="0064188F"/>
    <w:rsid w:val="00642BFE"/>
    <w:rsid w:val="006546C8"/>
    <w:rsid w:val="006550EC"/>
    <w:rsid w:val="0065711C"/>
    <w:rsid w:val="006617BF"/>
    <w:rsid w:val="00662553"/>
    <w:rsid w:val="00664925"/>
    <w:rsid w:val="00673AF9"/>
    <w:rsid w:val="00674301"/>
    <w:rsid w:val="006751A4"/>
    <w:rsid w:val="0067706F"/>
    <w:rsid w:val="0067709A"/>
    <w:rsid w:val="0067784C"/>
    <w:rsid w:val="0068154D"/>
    <w:rsid w:val="0068269F"/>
    <w:rsid w:val="0068564D"/>
    <w:rsid w:val="006861B3"/>
    <w:rsid w:val="00690681"/>
    <w:rsid w:val="00697A95"/>
    <w:rsid w:val="006A264D"/>
    <w:rsid w:val="006A41D1"/>
    <w:rsid w:val="006A4DF5"/>
    <w:rsid w:val="006B0BC3"/>
    <w:rsid w:val="006B0E81"/>
    <w:rsid w:val="006B1483"/>
    <w:rsid w:val="006B2AC5"/>
    <w:rsid w:val="006B3300"/>
    <w:rsid w:val="006B446B"/>
    <w:rsid w:val="006B4C9B"/>
    <w:rsid w:val="006C0801"/>
    <w:rsid w:val="006C20C5"/>
    <w:rsid w:val="006C2CB5"/>
    <w:rsid w:val="006C2F4F"/>
    <w:rsid w:val="006C6554"/>
    <w:rsid w:val="006C725A"/>
    <w:rsid w:val="006C7B7B"/>
    <w:rsid w:val="006D0089"/>
    <w:rsid w:val="006D0680"/>
    <w:rsid w:val="006D13F9"/>
    <w:rsid w:val="006D5427"/>
    <w:rsid w:val="006E351C"/>
    <w:rsid w:val="006E518D"/>
    <w:rsid w:val="006E60CA"/>
    <w:rsid w:val="006E67D1"/>
    <w:rsid w:val="006E74FA"/>
    <w:rsid w:val="006F0656"/>
    <w:rsid w:val="006F07CC"/>
    <w:rsid w:val="006F0F8F"/>
    <w:rsid w:val="006F17E9"/>
    <w:rsid w:val="006F18C5"/>
    <w:rsid w:val="006F3AAC"/>
    <w:rsid w:val="006F6290"/>
    <w:rsid w:val="007048C4"/>
    <w:rsid w:val="00713F74"/>
    <w:rsid w:val="00714857"/>
    <w:rsid w:val="00716402"/>
    <w:rsid w:val="00717A13"/>
    <w:rsid w:val="00722690"/>
    <w:rsid w:val="0072739A"/>
    <w:rsid w:val="00730E42"/>
    <w:rsid w:val="00732DAB"/>
    <w:rsid w:val="00736B35"/>
    <w:rsid w:val="007526FA"/>
    <w:rsid w:val="007534B8"/>
    <w:rsid w:val="00754755"/>
    <w:rsid w:val="0075476A"/>
    <w:rsid w:val="00756E1A"/>
    <w:rsid w:val="00760A1A"/>
    <w:rsid w:val="00760C7A"/>
    <w:rsid w:val="00763382"/>
    <w:rsid w:val="00763B86"/>
    <w:rsid w:val="00763D0B"/>
    <w:rsid w:val="00764B3E"/>
    <w:rsid w:val="00765641"/>
    <w:rsid w:val="007671BE"/>
    <w:rsid w:val="00775E4C"/>
    <w:rsid w:val="00780827"/>
    <w:rsid w:val="00784576"/>
    <w:rsid w:val="00784687"/>
    <w:rsid w:val="0078627A"/>
    <w:rsid w:val="007864CF"/>
    <w:rsid w:val="00786690"/>
    <w:rsid w:val="00792D7A"/>
    <w:rsid w:val="00793411"/>
    <w:rsid w:val="007A0134"/>
    <w:rsid w:val="007B5A80"/>
    <w:rsid w:val="007B6E69"/>
    <w:rsid w:val="007B7BD6"/>
    <w:rsid w:val="007C2B72"/>
    <w:rsid w:val="007C3653"/>
    <w:rsid w:val="007C383E"/>
    <w:rsid w:val="007C5943"/>
    <w:rsid w:val="007D162F"/>
    <w:rsid w:val="007D1BE3"/>
    <w:rsid w:val="007D4DD4"/>
    <w:rsid w:val="007E4091"/>
    <w:rsid w:val="007E4E9E"/>
    <w:rsid w:val="007E505F"/>
    <w:rsid w:val="007E5F7A"/>
    <w:rsid w:val="007E6843"/>
    <w:rsid w:val="007F0F6B"/>
    <w:rsid w:val="007F11EC"/>
    <w:rsid w:val="007F37E1"/>
    <w:rsid w:val="007F3D18"/>
    <w:rsid w:val="007F5A6A"/>
    <w:rsid w:val="007F6301"/>
    <w:rsid w:val="007F6531"/>
    <w:rsid w:val="007F6FF3"/>
    <w:rsid w:val="007F7F0C"/>
    <w:rsid w:val="00801579"/>
    <w:rsid w:val="00802FFB"/>
    <w:rsid w:val="008032BC"/>
    <w:rsid w:val="0080460E"/>
    <w:rsid w:val="00807108"/>
    <w:rsid w:val="00807C26"/>
    <w:rsid w:val="00807DD7"/>
    <w:rsid w:val="00812E63"/>
    <w:rsid w:val="008164EB"/>
    <w:rsid w:val="00822A7F"/>
    <w:rsid w:val="008267B2"/>
    <w:rsid w:val="00826C73"/>
    <w:rsid w:val="00830328"/>
    <w:rsid w:val="00831939"/>
    <w:rsid w:val="00832D81"/>
    <w:rsid w:val="00833C18"/>
    <w:rsid w:val="00836766"/>
    <w:rsid w:val="00842EF0"/>
    <w:rsid w:val="00844C6C"/>
    <w:rsid w:val="0084696C"/>
    <w:rsid w:val="0084697D"/>
    <w:rsid w:val="008528C6"/>
    <w:rsid w:val="008538D2"/>
    <w:rsid w:val="00854C35"/>
    <w:rsid w:val="00856753"/>
    <w:rsid w:val="0085747B"/>
    <w:rsid w:val="00860874"/>
    <w:rsid w:val="00862AC1"/>
    <w:rsid w:val="0086393B"/>
    <w:rsid w:val="00866E88"/>
    <w:rsid w:val="008743E0"/>
    <w:rsid w:val="008773BC"/>
    <w:rsid w:val="008843AA"/>
    <w:rsid w:val="00885979"/>
    <w:rsid w:val="00887E77"/>
    <w:rsid w:val="0089323F"/>
    <w:rsid w:val="008937BC"/>
    <w:rsid w:val="0089493C"/>
    <w:rsid w:val="008951C0"/>
    <w:rsid w:val="008965F7"/>
    <w:rsid w:val="00896AC0"/>
    <w:rsid w:val="008A09C8"/>
    <w:rsid w:val="008A287A"/>
    <w:rsid w:val="008A2E7A"/>
    <w:rsid w:val="008A33CA"/>
    <w:rsid w:val="008B0676"/>
    <w:rsid w:val="008B0B8C"/>
    <w:rsid w:val="008B34BF"/>
    <w:rsid w:val="008B401F"/>
    <w:rsid w:val="008B5D8C"/>
    <w:rsid w:val="008B7907"/>
    <w:rsid w:val="008C51C5"/>
    <w:rsid w:val="008C58FE"/>
    <w:rsid w:val="008C6315"/>
    <w:rsid w:val="008D1584"/>
    <w:rsid w:val="008D2971"/>
    <w:rsid w:val="008D3FB0"/>
    <w:rsid w:val="008D514B"/>
    <w:rsid w:val="008D5F80"/>
    <w:rsid w:val="008D6654"/>
    <w:rsid w:val="008E1409"/>
    <w:rsid w:val="008E2935"/>
    <w:rsid w:val="008E49D4"/>
    <w:rsid w:val="008E5477"/>
    <w:rsid w:val="008E5B45"/>
    <w:rsid w:val="008F7E8C"/>
    <w:rsid w:val="0090049A"/>
    <w:rsid w:val="00901483"/>
    <w:rsid w:val="0090591E"/>
    <w:rsid w:val="009074A4"/>
    <w:rsid w:val="00911ABE"/>
    <w:rsid w:val="00912CB3"/>
    <w:rsid w:val="0091386B"/>
    <w:rsid w:val="00913F18"/>
    <w:rsid w:val="00915260"/>
    <w:rsid w:val="0092092C"/>
    <w:rsid w:val="00922030"/>
    <w:rsid w:val="00924377"/>
    <w:rsid w:val="00924B93"/>
    <w:rsid w:val="00927961"/>
    <w:rsid w:val="00931799"/>
    <w:rsid w:val="009317AE"/>
    <w:rsid w:val="00931D8D"/>
    <w:rsid w:val="0093278D"/>
    <w:rsid w:val="00933D84"/>
    <w:rsid w:val="00937EF6"/>
    <w:rsid w:val="00943195"/>
    <w:rsid w:val="00943778"/>
    <w:rsid w:val="00951B9D"/>
    <w:rsid w:val="00952B9B"/>
    <w:rsid w:val="0095783D"/>
    <w:rsid w:val="00957F4E"/>
    <w:rsid w:val="009620AC"/>
    <w:rsid w:val="00963011"/>
    <w:rsid w:val="00963F17"/>
    <w:rsid w:val="00972CBC"/>
    <w:rsid w:val="00974381"/>
    <w:rsid w:val="009779DD"/>
    <w:rsid w:val="009856FE"/>
    <w:rsid w:val="00986434"/>
    <w:rsid w:val="00986E10"/>
    <w:rsid w:val="00991F25"/>
    <w:rsid w:val="0099684F"/>
    <w:rsid w:val="009A009D"/>
    <w:rsid w:val="009A2A47"/>
    <w:rsid w:val="009A461D"/>
    <w:rsid w:val="009A4881"/>
    <w:rsid w:val="009A656C"/>
    <w:rsid w:val="009B17C2"/>
    <w:rsid w:val="009B39F8"/>
    <w:rsid w:val="009B45FC"/>
    <w:rsid w:val="009C33D4"/>
    <w:rsid w:val="009E1CB2"/>
    <w:rsid w:val="009E7A10"/>
    <w:rsid w:val="009F0557"/>
    <w:rsid w:val="009F2DC1"/>
    <w:rsid w:val="009F2F45"/>
    <w:rsid w:val="009F4E9B"/>
    <w:rsid w:val="009F5964"/>
    <w:rsid w:val="009F638A"/>
    <w:rsid w:val="009F674F"/>
    <w:rsid w:val="00A00278"/>
    <w:rsid w:val="00A03F2B"/>
    <w:rsid w:val="00A04588"/>
    <w:rsid w:val="00A05135"/>
    <w:rsid w:val="00A06F13"/>
    <w:rsid w:val="00A1151D"/>
    <w:rsid w:val="00A16ACA"/>
    <w:rsid w:val="00A17243"/>
    <w:rsid w:val="00A25C42"/>
    <w:rsid w:val="00A2601D"/>
    <w:rsid w:val="00A27DE3"/>
    <w:rsid w:val="00A321EC"/>
    <w:rsid w:val="00A375A6"/>
    <w:rsid w:val="00A4593F"/>
    <w:rsid w:val="00A4740C"/>
    <w:rsid w:val="00A47920"/>
    <w:rsid w:val="00A5245B"/>
    <w:rsid w:val="00A54BDB"/>
    <w:rsid w:val="00A555AA"/>
    <w:rsid w:val="00A5780B"/>
    <w:rsid w:val="00A627B6"/>
    <w:rsid w:val="00A64E4D"/>
    <w:rsid w:val="00A66EBA"/>
    <w:rsid w:val="00A718DC"/>
    <w:rsid w:val="00A735EB"/>
    <w:rsid w:val="00A7477C"/>
    <w:rsid w:val="00A74AEA"/>
    <w:rsid w:val="00A74E95"/>
    <w:rsid w:val="00A760B8"/>
    <w:rsid w:val="00A77960"/>
    <w:rsid w:val="00A818AA"/>
    <w:rsid w:val="00A81A86"/>
    <w:rsid w:val="00A836E0"/>
    <w:rsid w:val="00A90AC3"/>
    <w:rsid w:val="00A913BB"/>
    <w:rsid w:val="00A91E73"/>
    <w:rsid w:val="00A972DE"/>
    <w:rsid w:val="00AA0F95"/>
    <w:rsid w:val="00AA1A95"/>
    <w:rsid w:val="00AB1BA0"/>
    <w:rsid w:val="00AB7067"/>
    <w:rsid w:val="00AB7439"/>
    <w:rsid w:val="00AB76EC"/>
    <w:rsid w:val="00AB78F7"/>
    <w:rsid w:val="00AC41C7"/>
    <w:rsid w:val="00AC7988"/>
    <w:rsid w:val="00AD3B57"/>
    <w:rsid w:val="00AD6069"/>
    <w:rsid w:val="00AD610F"/>
    <w:rsid w:val="00AD61D2"/>
    <w:rsid w:val="00AE5E87"/>
    <w:rsid w:val="00AE6E8C"/>
    <w:rsid w:val="00AE7119"/>
    <w:rsid w:val="00AE7C82"/>
    <w:rsid w:val="00AF497C"/>
    <w:rsid w:val="00AF68BB"/>
    <w:rsid w:val="00B016ED"/>
    <w:rsid w:val="00B066BD"/>
    <w:rsid w:val="00B16186"/>
    <w:rsid w:val="00B164B8"/>
    <w:rsid w:val="00B16F85"/>
    <w:rsid w:val="00B30A61"/>
    <w:rsid w:val="00B320B6"/>
    <w:rsid w:val="00B32357"/>
    <w:rsid w:val="00B32777"/>
    <w:rsid w:val="00B33728"/>
    <w:rsid w:val="00B33CEA"/>
    <w:rsid w:val="00B33F63"/>
    <w:rsid w:val="00B340B3"/>
    <w:rsid w:val="00B3789D"/>
    <w:rsid w:val="00B4159E"/>
    <w:rsid w:val="00B45CBC"/>
    <w:rsid w:val="00B50ADF"/>
    <w:rsid w:val="00B5524A"/>
    <w:rsid w:val="00B55C6A"/>
    <w:rsid w:val="00B57CF3"/>
    <w:rsid w:val="00B60470"/>
    <w:rsid w:val="00B621AD"/>
    <w:rsid w:val="00B62783"/>
    <w:rsid w:val="00B63033"/>
    <w:rsid w:val="00B709A8"/>
    <w:rsid w:val="00B71192"/>
    <w:rsid w:val="00B71229"/>
    <w:rsid w:val="00B714BA"/>
    <w:rsid w:val="00B71A30"/>
    <w:rsid w:val="00B77ACD"/>
    <w:rsid w:val="00B83C29"/>
    <w:rsid w:val="00B84456"/>
    <w:rsid w:val="00B846D3"/>
    <w:rsid w:val="00B84747"/>
    <w:rsid w:val="00B85BB1"/>
    <w:rsid w:val="00B865F3"/>
    <w:rsid w:val="00BA0494"/>
    <w:rsid w:val="00BA3971"/>
    <w:rsid w:val="00BB3714"/>
    <w:rsid w:val="00BB3B12"/>
    <w:rsid w:val="00BB748F"/>
    <w:rsid w:val="00BC2682"/>
    <w:rsid w:val="00BC3E62"/>
    <w:rsid w:val="00BC6D12"/>
    <w:rsid w:val="00BD0C78"/>
    <w:rsid w:val="00BD16BD"/>
    <w:rsid w:val="00BD381C"/>
    <w:rsid w:val="00BD616F"/>
    <w:rsid w:val="00BD727E"/>
    <w:rsid w:val="00BE2FB0"/>
    <w:rsid w:val="00BE3B6D"/>
    <w:rsid w:val="00BE713D"/>
    <w:rsid w:val="00BE76FF"/>
    <w:rsid w:val="00BE77DB"/>
    <w:rsid w:val="00BF2ECA"/>
    <w:rsid w:val="00BF3721"/>
    <w:rsid w:val="00BF4011"/>
    <w:rsid w:val="00BF5F80"/>
    <w:rsid w:val="00BF6144"/>
    <w:rsid w:val="00BF77C3"/>
    <w:rsid w:val="00BF7F07"/>
    <w:rsid w:val="00C02C7D"/>
    <w:rsid w:val="00C0593E"/>
    <w:rsid w:val="00C10427"/>
    <w:rsid w:val="00C11F9E"/>
    <w:rsid w:val="00C13A10"/>
    <w:rsid w:val="00C1419A"/>
    <w:rsid w:val="00C16899"/>
    <w:rsid w:val="00C17DC2"/>
    <w:rsid w:val="00C17EFE"/>
    <w:rsid w:val="00C17FFB"/>
    <w:rsid w:val="00C20ADE"/>
    <w:rsid w:val="00C220AC"/>
    <w:rsid w:val="00C244CB"/>
    <w:rsid w:val="00C257D2"/>
    <w:rsid w:val="00C366EE"/>
    <w:rsid w:val="00C406E2"/>
    <w:rsid w:val="00C41AD1"/>
    <w:rsid w:val="00C43409"/>
    <w:rsid w:val="00C47880"/>
    <w:rsid w:val="00C51339"/>
    <w:rsid w:val="00C51B08"/>
    <w:rsid w:val="00C526AF"/>
    <w:rsid w:val="00C53E3A"/>
    <w:rsid w:val="00C55F88"/>
    <w:rsid w:val="00C57724"/>
    <w:rsid w:val="00C57905"/>
    <w:rsid w:val="00C57CD2"/>
    <w:rsid w:val="00C606F9"/>
    <w:rsid w:val="00C6627A"/>
    <w:rsid w:val="00C66D84"/>
    <w:rsid w:val="00C7073F"/>
    <w:rsid w:val="00C70A04"/>
    <w:rsid w:val="00C72CE4"/>
    <w:rsid w:val="00C72E21"/>
    <w:rsid w:val="00C77516"/>
    <w:rsid w:val="00C8041E"/>
    <w:rsid w:val="00C80A94"/>
    <w:rsid w:val="00C821E8"/>
    <w:rsid w:val="00C82393"/>
    <w:rsid w:val="00C8400C"/>
    <w:rsid w:val="00C85DA8"/>
    <w:rsid w:val="00C866E0"/>
    <w:rsid w:val="00C86F20"/>
    <w:rsid w:val="00C903F5"/>
    <w:rsid w:val="00C9320D"/>
    <w:rsid w:val="00C932EB"/>
    <w:rsid w:val="00C93A4D"/>
    <w:rsid w:val="00C95F28"/>
    <w:rsid w:val="00C96098"/>
    <w:rsid w:val="00C9694C"/>
    <w:rsid w:val="00C975B8"/>
    <w:rsid w:val="00CA055B"/>
    <w:rsid w:val="00CA253C"/>
    <w:rsid w:val="00CA3F96"/>
    <w:rsid w:val="00CA3FEA"/>
    <w:rsid w:val="00CB0B4E"/>
    <w:rsid w:val="00CB1252"/>
    <w:rsid w:val="00CB188E"/>
    <w:rsid w:val="00CB2075"/>
    <w:rsid w:val="00CB5830"/>
    <w:rsid w:val="00CB5E7C"/>
    <w:rsid w:val="00CB62DA"/>
    <w:rsid w:val="00CB630A"/>
    <w:rsid w:val="00CB74C7"/>
    <w:rsid w:val="00CC09C1"/>
    <w:rsid w:val="00CC4CE3"/>
    <w:rsid w:val="00CC5A6D"/>
    <w:rsid w:val="00CC5D6E"/>
    <w:rsid w:val="00CD02F1"/>
    <w:rsid w:val="00CD0E80"/>
    <w:rsid w:val="00CD2513"/>
    <w:rsid w:val="00CD36AC"/>
    <w:rsid w:val="00CD3F63"/>
    <w:rsid w:val="00CD647B"/>
    <w:rsid w:val="00CD790D"/>
    <w:rsid w:val="00CE331A"/>
    <w:rsid w:val="00CE3B85"/>
    <w:rsid w:val="00CE40C4"/>
    <w:rsid w:val="00CE6121"/>
    <w:rsid w:val="00CE72AB"/>
    <w:rsid w:val="00CF62AF"/>
    <w:rsid w:val="00D008EC"/>
    <w:rsid w:val="00D02AC6"/>
    <w:rsid w:val="00D042A3"/>
    <w:rsid w:val="00D0483B"/>
    <w:rsid w:val="00D056EF"/>
    <w:rsid w:val="00D1275C"/>
    <w:rsid w:val="00D12ED3"/>
    <w:rsid w:val="00D12F38"/>
    <w:rsid w:val="00D220B1"/>
    <w:rsid w:val="00D23908"/>
    <w:rsid w:val="00D25B1F"/>
    <w:rsid w:val="00D2615E"/>
    <w:rsid w:val="00D3082F"/>
    <w:rsid w:val="00D30E14"/>
    <w:rsid w:val="00D31DBF"/>
    <w:rsid w:val="00D36A04"/>
    <w:rsid w:val="00D36E1E"/>
    <w:rsid w:val="00D373B2"/>
    <w:rsid w:val="00D425BD"/>
    <w:rsid w:val="00D42746"/>
    <w:rsid w:val="00D450F8"/>
    <w:rsid w:val="00D45F00"/>
    <w:rsid w:val="00D47161"/>
    <w:rsid w:val="00D5144F"/>
    <w:rsid w:val="00D51801"/>
    <w:rsid w:val="00D525B0"/>
    <w:rsid w:val="00D52E84"/>
    <w:rsid w:val="00D623EE"/>
    <w:rsid w:val="00D65AB9"/>
    <w:rsid w:val="00D66A1E"/>
    <w:rsid w:val="00D66CED"/>
    <w:rsid w:val="00D7172A"/>
    <w:rsid w:val="00D72706"/>
    <w:rsid w:val="00D76AAD"/>
    <w:rsid w:val="00D77FEC"/>
    <w:rsid w:val="00D81619"/>
    <w:rsid w:val="00D8778B"/>
    <w:rsid w:val="00D904D9"/>
    <w:rsid w:val="00D936B7"/>
    <w:rsid w:val="00D94199"/>
    <w:rsid w:val="00D95D32"/>
    <w:rsid w:val="00D9681E"/>
    <w:rsid w:val="00DA3810"/>
    <w:rsid w:val="00DA48F3"/>
    <w:rsid w:val="00DA6CE3"/>
    <w:rsid w:val="00DA6D70"/>
    <w:rsid w:val="00DA71FA"/>
    <w:rsid w:val="00DA7CB4"/>
    <w:rsid w:val="00DB24C9"/>
    <w:rsid w:val="00DB26B4"/>
    <w:rsid w:val="00DB3AE4"/>
    <w:rsid w:val="00DB3DC5"/>
    <w:rsid w:val="00DB4281"/>
    <w:rsid w:val="00DB755E"/>
    <w:rsid w:val="00DB77EC"/>
    <w:rsid w:val="00DC16D3"/>
    <w:rsid w:val="00DC20CE"/>
    <w:rsid w:val="00DC2725"/>
    <w:rsid w:val="00DC2D8F"/>
    <w:rsid w:val="00DD04BC"/>
    <w:rsid w:val="00DD2A86"/>
    <w:rsid w:val="00DD42EB"/>
    <w:rsid w:val="00DD6D37"/>
    <w:rsid w:val="00DD70B0"/>
    <w:rsid w:val="00DE0807"/>
    <w:rsid w:val="00DE3A17"/>
    <w:rsid w:val="00DE3E28"/>
    <w:rsid w:val="00DF1B95"/>
    <w:rsid w:val="00DF276A"/>
    <w:rsid w:val="00DF3DED"/>
    <w:rsid w:val="00DF4098"/>
    <w:rsid w:val="00DF440C"/>
    <w:rsid w:val="00DF7548"/>
    <w:rsid w:val="00E00E13"/>
    <w:rsid w:val="00E0597D"/>
    <w:rsid w:val="00E05C68"/>
    <w:rsid w:val="00E105E1"/>
    <w:rsid w:val="00E11B90"/>
    <w:rsid w:val="00E156BB"/>
    <w:rsid w:val="00E20BA4"/>
    <w:rsid w:val="00E22096"/>
    <w:rsid w:val="00E2392D"/>
    <w:rsid w:val="00E24B0B"/>
    <w:rsid w:val="00E25318"/>
    <w:rsid w:val="00E2565C"/>
    <w:rsid w:val="00E26D8D"/>
    <w:rsid w:val="00E32D69"/>
    <w:rsid w:val="00E33D1B"/>
    <w:rsid w:val="00E34A1C"/>
    <w:rsid w:val="00E4267A"/>
    <w:rsid w:val="00E434FB"/>
    <w:rsid w:val="00E517EC"/>
    <w:rsid w:val="00E51E1C"/>
    <w:rsid w:val="00E5390C"/>
    <w:rsid w:val="00E5544A"/>
    <w:rsid w:val="00E5591C"/>
    <w:rsid w:val="00E55C26"/>
    <w:rsid w:val="00E61DD1"/>
    <w:rsid w:val="00E62F2F"/>
    <w:rsid w:val="00E6680F"/>
    <w:rsid w:val="00E678C4"/>
    <w:rsid w:val="00E67B87"/>
    <w:rsid w:val="00E71DFA"/>
    <w:rsid w:val="00E72322"/>
    <w:rsid w:val="00E72D00"/>
    <w:rsid w:val="00E733E7"/>
    <w:rsid w:val="00E7442B"/>
    <w:rsid w:val="00E80A39"/>
    <w:rsid w:val="00E8624E"/>
    <w:rsid w:val="00E9040F"/>
    <w:rsid w:val="00E90A83"/>
    <w:rsid w:val="00E929BA"/>
    <w:rsid w:val="00E93D63"/>
    <w:rsid w:val="00E967DC"/>
    <w:rsid w:val="00E972FE"/>
    <w:rsid w:val="00EA060D"/>
    <w:rsid w:val="00EA3C6E"/>
    <w:rsid w:val="00EB0D83"/>
    <w:rsid w:val="00EB1B9C"/>
    <w:rsid w:val="00EB2243"/>
    <w:rsid w:val="00EB3767"/>
    <w:rsid w:val="00EB5F93"/>
    <w:rsid w:val="00EB6544"/>
    <w:rsid w:val="00EB73A6"/>
    <w:rsid w:val="00EC24B4"/>
    <w:rsid w:val="00EC305A"/>
    <w:rsid w:val="00EC4054"/>
    <w:rsid w:val="00EC68CA"/>
    <w:rsid w:val="00EC7D48"/>
    <w:rsid w:val="00ED37E7"/>
    <w:rsid w:val="00ED5BAB"/>
    <w:rsid w:val="00EE0613"/>
    <w:rsid w:val="00EE3020"/>
    <w:rsid w:val="00EE3AF7"/>
    <w:rsid w:val="00EE3CEB"/>
    <w:rsid w:val="00EE5AFF"/>
    <w:rsid w:val="00EF090A"/>
    <w:rsid w:val="00EF2606"/>
    <w:rsid w:val="00EF31F7"/>
    <w:rsid w:val="00EF33B5"/>
    <w:rsid w:val="00EF64D8"/>
    <w:rsid w:val="00EF7814"/>
    <w:rsid w:val="00F0326F"/>
    <w:rsid w:val="00F03C4F"/>
    <w:rsid w:val="00F045E8"/>
    <w:rsid w:val="00F126F9"/>
    <w:rsid w:val="00F15ACF"/>
    <w:rsid w:val="00F25D02"/>
    <w:rsid w:val="00F352F0"/>
    <w:rsid w:val="00F35DFE"/>
    <w:rsid w:val="00F37805"/>
    <w:rsid w:val="00F40B28"/>
    <w:rsid w:val="00F4419E"/>
    <w:rsid w:val="00F460CF"/>
    <w:rsid w:val="00F462C5"/>
    <w:rsid w:val="00F5510D"/>
    <w:rsid w:val="00F555A8"/>
    <w:rsid w:val="00F55620"/>
    <w:rsid w:val="00F55C80"/>
    <w:rsid w:val="00F5654B"/>
    <w:rsid w:val="00F56852"/>
    <w:rsid w:val="00F56D59"/>
    <w:rsid w:val="00F605CA"/>
    <w:rsid w:val="00F61A22"/>
    <w:rsid w:val="00F658D5"/>
    <w:rsid w:val="00F66604"/>
    <w:rsid w:val="00F671BA"/>
    <w:rsid w:val="00F67C49"/>
    <w:rsid w:val="00F75DF1"/>
    <w:rsid w:val="00F775BD"/>
    <w:rsid w:val="00F77639"/>
    <w:rsid w:val="00F80DD3"/>
    <w:rsid w:val="00F80FF3"/>
    <w:rsid w:val="00F85262"/>
    <w:rsid w:val="00F852C2"/>
    <w:rsid w:val="00F85B5A"/>
    <w:rsid w:val="00F85F5A"/>
    <w:rsid w:val="00F87D2F"/>
    <w:rsid w:val="00F907E0"/>
    <w:rsid w:val="00F95259"/>
    <w:rsid w:val="00F95728"/>
    <w:rsid w:val="00FA3CB8"/>
    <w:rsid w:val="00FA41F9"/>
    <w:rsid w:val="00FA70BD"/>
    <w:rsid w:val="00FB38F5"/>
    <w:rsid w:val="00FB4839"/>
    <w:rsid w:val="00FB4DDF"/>
    <w:rsid w:val="00FC073F"/>
    <w:rsid w:val="00FC334A"/>
    <w:rsid w:val="00FC5125"/>
    <w:rsid w:val="00FD0E72"/>
    <w:rsid w:val="00FD691D"/>
    <w:rsid w:val="00FD6E56"/>
    <w:rsid w:val="00FD7ABC"/>
    <w:rsid w:val="00FE67AB"/>
    <w:rsid w:val="00FF1091"/>
    <w:rsid w:val="00FF240D"/>
    <w:rsid w:val="00FF3BFE"/>
    <w:rsid w:val="00FF619E"/>
    <w:rsid w:val="00FF7045"/>
    <w:rsid w:val="5565E49F"/>
    <w:rsid w:val="5ACFA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C12E38"/>
  <w15:chartTrackingRefBased/>
  <w15:docId w15:val="{9F468824-A900-4C0E-B266-6EFD24453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lang w:eastAsia="en-US"/>
    </w:rPr>
  </w:style>
  <w:style w:type="paragraph" w:styleId="Heading1">
    <w:name w:val="heading 1"/>
    <w:basedOn w:val="Normal"/>
    <w:next w:val="Normal"/>
    <w:qFormat/>
    <w:locked/>
    <w:pPr>
      <w:keepNext/>
      <w:tabs>
        <w:tab w:val="left" w:pos="1701"/>
        <w:tab w:val="right" w:pos="9356"/>
      </w:tabs>
      <w:outlineLvl w:val="0"/>
    </w:pPr>
    <w:rPr>
      <w:rFonts w:ascii="Arial Narrow" w:eastAsia="Times New Roman" w:hAnsi="Arial Narrow"/>
      <w:b/>
      <w:sz w:val="22"/>
    </w:rPr>
  </w:style>
  <w:style w:type="paragraph" w:styleId="Heading2">
    <w:name w:val="heading 2"/>
    <w:basedOn w:val="Normal"/>
    <w:next w:val="Normal"/>
    <w:qFormat/>
    <w:locked/>
    <w:pPr>
      <w:keepNext/>
      <w:pBdr>
        <w:bottom w:val="single" w:sz="4" w:space="1" w:color="auto"/>
      </w:pBdr>
      <w:outlineLvl w:val="1"/>
    </w:pPr>
    <w:rPr>
      <w:rFonts w:ascii="Times New Roman" w:hAnsi="Times New Roman"/>
      <w:b/>
      <w:sz w:val="20"/>
    </w:rPr>
  </w:style>
  <w:style w:type="paragraph" w:styleId="Heading3">
    <w:name w:val="heading 3"/>
    <w:basedOn w:val="Normal"/>
    <w:next w:val="Normal"/>
    <w:qFormat/>
    <w:locked/>
    <w:pPr>
      <w:keepNext/>
      <w:pBdr>
        <w:bottom w:val="single" w:sz="4" w:space="1" w:color="auto"/>
      </w:pBdr>
      <w:outlineLvl w:val="2"/>
    </w:pPr>
    <w:rPr>
      <w:rFonts w:ascii="Times New Roman" w:hAnsi="Times New Roman"/>
      <w:b/>
    </w:rPr>
  </w:style>
  <w:style w:type="paragraph" w:styleId="Heading4">
    <w:name w:val="heading 4"/>
    <w:basedOn w:val="Normal"/>
    <w:next w:val="Normal"/>
    <w:qFormat/>
    <w:locked/>
    <w:pPr>
      <w:keepNext/>
      <w:pBdr>
        <w:bottom w:val="single" w:sz="4" w:space="1" w:color="auto"/>
      </w:pBdr>
      <w:outlineLvl w:val="3"/>
    </w:pPr>
    <w:rPr>
      <w:rFonts w:ascii="Times New Roman" w:hAnsi="Times New Roman"/>
      <w:b/>
      <w:sz w:val="22"/>
    </w:rPr>
  </w:style>
  <w:style w:type="paragraph" w:styleId="Heading5">
    <w:name w:val="heading 5"/>
    <w:basedOn w:val="Normal"/>
    <w:next w:val="Normal"/>
    <w:link w:val="Heading5Char"/>
    <w:qFormat/>
    <w:locked/>
    <w:pPr>
      <w:keepNext/>
      <w:tabs>
        <w:tab w:val="right" w:pos="10260"/>
      </w:tabs>
      <w:outlineLvl w:val="4"/>
    </w:pPr>
    <w:rPr>
      <w:rFonts w:ascii="Times New Roman" w:hAnsi="Times New Roman"/>
      <w:b/>
      <w:sz w:val="20"/>
    </w:rPr>
  </w:style>
  <w:style w:type="paragraph" w:styleId="Heading6">
    <w:name w:val="heading 6"/>
    <w:basedOn w:val="Normal"/>
    <w:next w:val="Normal"/>
    <w:qFormat/>
    <w:locked/>
    <w:pPr>
      <w:keepNext/>
      <w:tabs>
        <w:tab w:val="right" w:pos="10260"/>
      </w:tabs>
      <w:ind w:left="5760" w:hanging="5760"/>
      <w:outlineLvl w:val="5"/>
    </w:pPr>
    <w:rPr>
      <w:rFonts w:ascii="Times New Roman" w:hAnsi="Times New Roman"/>
      <w:b/>
      <w:color w:val="000000"/>
      <w:sz w:val="20"/>
    </w:rPr>
  </w:style>
  <w:style w:type="paragraph" w:styleId="Heading7">
    <w:name w:val="heading 7"/>
    <w:basedOn w:val="Normal"/>
    <w:next w:val="Normal"/>
    <w:qFormat/>
    <w:locked/>
    <w:pPr>
      <w:keepNext/>
      <w:outlineLvl w:val="6"/>
    </w:pPr>
    <w:rPr>
      <w:rFonts w:ascii="Times New Roman" w:hAnsi="Times New Roman"/>
      <w:b/>
      <w:bCs/>
      <w:i/>
      <w:iCs/>
      <w:sz w:val="20"/>
    </w:rPr>
  </w:style>
  <w:style w:type="paragraph" w:styleId="Heading8">
    <w:name w:val="heading 8"/>
    <w:basedOn w:val="Normal"/>
    <w:next w:val="Normal"/>
    <w:qFormat/>
    <w:locked/>
    <w:pPr>
      <w:keepNext/>
      <w:ind w:left="360" w:right="441" w:hanging="360"/>
      <w:outlineLvl w:val="7"/>
    </w:pPr>
    <w:rPr>
      <w:rFonts w:ascii="Times New Roman" w:hAnsi="Times New Roman"/>
      <w:i/>
      <w:iCs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locked/>
    <w:pPr>
      <w:jc w:val="center"/>
    </w:pPr>
    <w:rPr>
      <w:rFonts w:ascii="Arial Narrow" w:eastAsia="Times New Roman" w:hAnsi="Arial Narrow"/>
      <w:b/>
      <w:sz w:val="36"/>
    </w:rPr>
  </w:style>
  <w:style w:type="paragraph" w:styleId="BodyTextIndent">
    <w:name w:val="Body Text Indent"/>
    <w:basedOn w:val="Normal"/>
    <w:locked/>
    <w:pPr>
      <w:tabs>
        <w:tab w:val="left" w:pos="1701"/>
        <w:tab w:val="right" w:pos="9356"/>
      </w:tabs>
      <w:ind w:left="1701" w:hanging="1701"/>
    </w:pPr>
    <w:rPr>
      <w:rFonts w:ascii="Arial Narrow" w:eastAsia="Times New Roman" w:hAnsi="Arial Narrow"/>
      <w:sz w:val="22"/>
    </w:rPr>
  </w:style>
  <w:style w:type="paragraph" w:styleId="BodyTextIndent3">
    <w:name w:val="Body Text Indent 3"/>
    <w:basedOn w:val="Normal"/>
    <w:locked/>
    <w:pPr>
      <w:tabs>
        <w:tab w:val="left" w:pos="1980"/>
      </w:tabs>
      <w:ind w:left="1980"/>
      <w:jc w:val="both"/>
    </w:pPr>
    <w:rPr>
      <w:rFonts w:ascii="Times New Roman" w:eastAsia="Times New Roman" w:hAnsi="Times New Roman"/>
      <w:b/>
      <w:sz w:val="20"/>
    </w:rPr>
  </w:style>
  <w:style w:type="character" w:styleId="Hyperlink">
    <w:name w:val="Hyperlink"/>
    <w:locked/>
    <w:rPr>
      <w:color w:val="0000FF"/>
      <w:u w:val="single"/>
    </w:rPr>
  </w:style>
  <w:style w:type="paragraph" w:styleId="BodyText">
    <w:name w:val="Body Text"/>
    <w:basedOn w:val="Normal"/>
    <w:locked/>
    <w:pPr>
      <w:spacing w:after="120"/>
    </w:pPr>
  </w:style>
  <w:style w:type="paragraph" w:styleId="BodyText2">
    <w:name w:val="Body Text 2"/>
    <w:basedOn w:val="Normal"/>
    <w:locked/>
    <w:rPr>
      <w:rFonts w:ascii="Times New Roman" w:hAnsi="Times New Roman"/>
      <w:i/>
      <w:sz w:val="20"/>
    </w:rPr>
  </w:style>
  <w:style w:type="paragraph" w:styleId="Header">
    <w:name w:val="header"/>
    <w:basedOn w:val="Normal"/>
    <w:locked/>
    <w:rsid w:val="0059297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locked/>
    <w:rsid w:val="0059297B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504F27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A81A8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B45CB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0597D"/>
    <w:pPr>
      <w:spacing w:before="100" w:beforeAutospacing="1" w:after="100" w:afterAutospacing="1"/>
    </w:pPr>
    <w:rPr>
      <w:rFonts w:ascii="Times New Roman" w:eastAsia="Times New Roman" w:hAnsi="Times New Roman"/>
      <w:szCs w:val="24"/>
    </w:rPr>
  </w:style>
  <w:style w:type="character" w:customStyle="1" w:styleId="apple-tab-span">
    <w:name w:val="apple-tab-span"/>
    <w:basedOn w:val="DefaultParagraphFont"/>
    <w:rsid w:val="00E0597D"/>
  </w:style>
  <w:style w:type="character" w:styleId="UnresolvedMention">
    <w:name w:val="Unresolved Mention"/>
    <w:basedOn w:val="DefaultParagraphFont"/>
    <w:uiPriority w:val="99"/>
    <w:semiHidden/>
    <w:unhideWhenUsed/>
    <w:rsid w:val="00BA3971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6B1483"/>
    <w:rPr>
      <w:sz w:val="24"/>
      <w:lang w:eastAsia="en-US"/>
    </w:rPr>
  </w:style>
  <w:style w:type="paragraph" w:customStyle="1" w:styleId="Company">
    <w:name w:val="Company"/>
    <w:basedOn w:val="Heading5"/>
    <w:link w:val="CompanyChar"/>
    <w:qFormat/>
    <w:rsid w:val="004F75A1"/>
    <w:pPr>
      <w:tabs>
        <w:tab w:val="left" w:pos="1740"/>
      </w:tabs>
      <w:spacing w:before="12" w:after="12"/>
    </w:pPr>
    <w:rPr>
      <w:rFonts w:ascii="Arial" w:hAnsi="Arial" w:cs="Arial"/>
      <w:bCs/>
      <w:sz w:val="22"/>
      <w:szCs w:val="22"/>
    </w:rPr>
  </w:style>
  <w:style w:type="character" w:customStyle="1" w:styleId="Heading5Char">
    <w:name w:val="Heading 5 Char"/>
    <w:basedOn w:val="DefaultParagraphFont"/>
    <w:link w:val="Heading5"/>
    <w:rsid w:val="004F75A1"/>
    <w:rPr>
      <w:rFonts w:ascii="Times New Roman" w:hAnsi="Times New Roman"/>
      <w:b/>
      <w:lang w:eastAsia="en-US"/>
    </w:rPr>
  </w:style>
  <w:style w:type="character" w:customStyle="1" w:styleId="CompanyChar">
    <w:name w:val="Company Char"/>
    <w:basedOn w:val="Heading5Char"/>
    <w:link w:val="Company"/>
    <w:rsid w:val="004F75A1"/>
    <w:rPr>
      <w:rFonts w:ascii="Arial" w:hAnsi="Arial" w:cs="Arial"/>
      <w:b/>
      <w:bCs/>
      <w:sz w:val="22"/>
      <w:szCs w:val="22"/>
      <w:lang w:eastAsia="en-US"/>
    </w:rPr>
  </w:style>
  <w:style w:type="paragraph" w:customStyle="1" w:styleId="Role">
    <w:name w:val="Role"/>
    <w:basedOn w:val="Heading5"/>
    <w:link w:val="RoleChar"/>
    <w:qFormat/>
    <w:rsid w:val="00270678"/>
    <w:pPr>
      <w:tabs>
        <w:tab w:val="left" w:pos="1740"/>
      </w:tabs>
      <w:spacing w:before="12" w:after="12"/>
    </w:pPr>
    <w:rPr>
      <w:rFonts w:ascii="Arial" w:hAnsi="Arial" w:cs="Arial"/>
      <w:b w:val="0"/>
      <w:i/>
      <w:iCs/>
      <w:sz w:val="22"/>
      <w:szCs w:val="22"/>
    </w:rPr>
  </w:style>
  <w:style w:type="character" w:customStyle="1" w:styleId="RoleChar">
    <w:name w:val="Role Char"/>
    <w:basedOn w:val="Heading5Char"/>
    <w:link w:val="Role"/>
    <w:rsid w:val="00270678"/>
    <w:rPr>
      <w:rFonts w:ascii="Arial" w:hAnsi="Arial" w:cs="Arial"/>
      <w:b w:val="0"/>
      <w:i/>
      <w:iCs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4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1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lynne\My%20Documents\COC\ResumeTemplates\Tepper-Resume-Template-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0F9892-42A4-4DA6-A9A4-BE22974ADB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Tepper-Resume-Template-A.dot</Template>
  <TotalTime>279</TotalTime>
  <Pages>2</Pages>
  <Words>1236</Words>
  <Characters>7050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Tepper Resume Template A</vt:lpstr>
    </vt:vector>
  </TitlesOfParts>
  <Company/>
  <LinksUpToDate>false</LinksUpToDate>
  <CharactersWithSpaces>8270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Tepper Resume Template A</dc:title>
  <dc:subject>Resume Writing</dc:subject>
  <dc:creator>Dominic Mangonon</dc:creator>
  <cp:keywords/>
  <dc:description>Finalized 8-21-07</dc:description>
  <cp:lastModifiedBy>Dom Mangonon</cp:lastModifiedBy>
  <cp:revision>32</cp:revision>
  <cp:lastPrinted>2021-03-24T21:44:00Z</cp:lastPrinted>
  <dcterms:created xsi:type="dcterms:W3CDTF">2025-07-14T22:50:00Z</dcterms:created>
  <dcterms:modified xsi:type="dcterms:W3CDTF">2025-07-15T03:27:00Z</dcterms:modified>
</cp:coreProperties>
</file>