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사업계획서 (소상공인용)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소상공인시장진흥공단 정책자금 직접대출 서류제출: 영업현황 · 경력 · 자금집행계획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본 문서는 신청 준비용 참고 양식이며 공식 서식이 아닙니다. 실제 신청은 해당 기관의 온라인 시스템에서 입력·제출하세요.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1. 업체 개요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신청서에 입력하는 개업일자·업종·주요 사업내용·상시근로자 수·최근 3개년 평균 연매출·사업장 주소와 같은 값으로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상호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개업일자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업종 (표준산업분류)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사업장 주소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상시근로자 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최근 3개년 평균 연매출액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사업내용 (한 줄)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신청 자금명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신청 금액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2. 영업현황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심사자가 사업을 한눈에 이해하도록 숫자와 사실 위주로 적습니다. 과장은 심사에서 불리합니다.</w:t>
      </w:r>
    </w:p>
    <w:p>
      <w:r>
        <w:rPr>
          <w:rFonts w:ascii="맑은 고딕" w:hAnsi="맑은 고딕" w:eastAsia="맑은 고딕"/>
          <w:b/>
          <w:i w:val="0"/>
          <w:sz w:val="21"/>
        </w:rPr>
        <w:t>2-1. 주요 상품·서비스와 판매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상품·서비스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판매 방식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매출 비중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대표 가격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21"/>
        </w:rPr>
        <w:t>2-2. 주요 고객과 거래처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(주 고객층, 거래 비중이 큰 거래처, 결제 조건을 적어 주세요.)</w:t>
      </w:r>
    </w:p>
    <w:p>
      <w:r>
        <w:rPr>
          <w:rFonts w:ascii="맑은 고딕" w:hAnsi="맑은 고딕" w:eastAsia="맑은 고딕"/>
          <w:b/>
          <w:i w:val="0"/>
          <w:sz w:val="21"/>
        </w:rPr>
        <w:t>2-3. 최근 3개년 매출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연도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 매출액(원)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전년 대비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변동 사유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21"/>
        </w:rPr>
        <w:t>2-4. 경쟁 환경과 강점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(주변 경쟁 상황과 우리 가게만의 강점을 적어 주세요.)</w:t>
      </w:r>
    </w:p>
    <w:p>
      <w:r>
        <w:rPr>
          <w:rFonts w:ascii="맑은 고딕" w:hAnsi="맑은 고딕" w:eastAsia="맑은 고딕"/>
          <w:b/>
          <w:i w:val="0"/>
          <w:sz w:val="21"/>
        </w:rPr>
        <w:t>2-5. 최근 매출 변동과 원인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(최근 매출이 늘거나 줄었다면 그 이유와 앞으로의 전망을 적어 주세요.)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3. 경력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대표자의 사업 관련 경력, 자격·면허를 적습니다. 같은 업종 경험이 있으면 가장 먼저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근무처·사업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 업무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4. 자금집행계획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합계가 신청금액과 같아야 합니다. 사업과 무관한 용도로 쓰면 불이익이 있습니다. 자세한 계산은 자금집행계획표(xlsx)를 쓰세요.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세부 용도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거래처·내용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금액(원)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집행 시기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5. 상환 계획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월 평균 매출, 고정비, 상환 가능 금액을 간단히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월 평균 금액(원)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근거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6. 유의사항 확인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신청 화면에서는 '사업과 무관한 용도'와 '불이익' 문구를 직접 입력하고 유의사항에 체크하면 자동 서명됩니다. 아래에 미리 읽고 확인 서명해 두세요.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확인 문구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대출금을 사업과 무관한 용도로 사용할 경우 자금 조기회수 등 불이익을 받을 수 있음을 확인합니다.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 / 대표자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       년     월     일 /                (인)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