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Ekaterina Melnikova</w:t>
      </w:r>
    </w:p>
    <w:p>
      <w:pPr>
        <w:spacing w:after="60"/>
      </w:pPr>
      <w:r>
        <w:rPr>
          <w:rFonts w:ascii="Aptos" w:hAnsi="Aptos"/>
          <w:b/>
          <w:i w:val="0"/>
          <w:color w:val="000000"/>
          <w:sz w:val="24"/>
        </w:rPr>
        <w:t>UX/UI Designer</w:t>
      </w:r>
    </w:p>
    <w:p>
      <w:pPr>
        <w:spacing w:after="140"/>
      </w:pPr>
      <w:r>
        <w:rPr>
          <w:rFonts w:ascii="Aptos" w:hAnsi="Aptos"/>
          <w:b w:val="0"/>
          <w:i w:val="0"/>
          <w:color w:val="484848"/>
          <w:sz w:val="19"/>
        </w:rPr>
        <w:t xml:space="preserve">Novi Sad, Serbia | Residence permit with the right to work | </w:t>
      </w:r>
      <w:hyperlink r:id="rId9">
        <w:r>
          <w:rPr>
            <w:color w:val="0F6F68"/>
            <w:u w:val="single"/>
            <w:rFonts w:ascii="Aptos" w:hAnsi="Aptos"/>
            <w:sz w:val="19"/>
          </w:rPr>
          <w:t>domofeel@gmail.com</w:t>
        </w:r>
      </w:hyperlink>
      <w:r>
        <w:rPr>
          <w:rFonts w:ascii="Aptos" w:hAnsi="Aptos"/>
          <w:b w:val="0"/>
          <w:i w:val="0"/>
          <w:color w:val="484848"/>
          <w:sz w:val="19"/>
        </w:rPr>
        <w:t xml:space="preserve"> | </w:t>
      </w:r>
      <w:hyperlink r:id="rId10">
        <w:r>
          <w:rPr>
            <w:color w:val="0F6F68"/>
            <w:u w:val="single"/>
            <w:rFonts w:ascii="Aptos" w:hAnsi="Aptos"/>
            <w:sz w:val="19"/>
          </w:rPr>
          <w:t>LinkedIn</w:t>
        </w:r>
      </w:hyperlink>
      <w:r>
        <w:rPr>
          <w:rFonts w:ascii="Aptos" w:hAnsi="Aptos"/>
          <w:b w:val="0"/>
          <w:i w:val="0"/>
          <w:color w:val="484848"/>
          <w:sz w:val="19"/>
        </w:rPr>
        <w:t xml:space="preserve"> | </w:t>
      </w:r>
      <w:hyperlink r:id="rId11">
        <w:r>
          <w:rPr>
            <w:color w:val="0F6F68"/>
            <w:u w:val="single"/>
            <w:rFonts w:ascii="Aptos" w:hAnsi="Aptos"/>
            <w:sz w:val="19"/>
          </w:rPr>
          <w:t>Portfolio</w:t>
        </w:r>
      </w:hyperlink>
    </w:p>
    <w:p>
      <w:pPr>
        <w:pStyle w:val="Heading1"/>
      </w:pPr>
      <w:r>
        <w:t>Profile</w:t>
      </w:r>
    </w:p>
    <w:p>
      <w:pPr>
        <w:spacing w:after="60"/>
      </w:pPr>
      <w:r>
        <w:rPr>
          <w:rFonts w:ascii="Aptos" w:hAnsi="Aptos"/>
          <w:b w:val="0"/>
          <w:i w:val="0"/>
          <w:color w:val="000000"/>
          <w:sz w:val="19"/>
        </w:rPr>
        <w:t>UX/UI Designer creating clear, intuitive interfaces for web and mobile products. I combine research, information architecture, interaction design, prototyping and design systems to simplify complex products. I am currently developing a specialization in game UX/UI.</w:t>
      </w:r>
    </w:p>
    <w:p>
      <w:pPr>
        <w:pStyle w:val="Heading1"/>
      </w:pPr>
      <w:r>
        <w:t>Core Skills</w:t>
      </w:r>
    </w:p>
    <w:p>
      <w:pPr>
        <w:spacing w:after="40"/>
      </w:pPr>
      <w:r>
        <w:rPr>
          <w:rFonts w:ascii="Aptos" w:hAnsi="Aptos"/>
          <w:b/>
          <w:i w:val="0"/>
          <w:color w:val="000000"/>
          <w:sz w:val="19"/>
        </w:rPr>
        <w:t xml:space="preserve">UX: </w:t>
      </w:r>
      <w:r>
        <w:rPr>
          <w:rFonts w:ascii="Aptos" w:hAnsi="Aptos"/>
          <w:b w:val="0"/>
          <w:i w:val="0"/>
          <w:color w:val="000000"/>
          <w:sz w:val="19"/>
        </w:rPr>
        <w:t>user interviews, surveys, usability testing, heuristic analysis, information architecture, user flows, wireframes</w:t>
      </w:r>
    </w:p>
    <w:p>
      <w:pPr>
        <w:spacing w:after="40"/>
      </w:pPr>
      <w:r>
        <w:rPr>
          <w:rFonts w:ascii="Aptos" w:hAnsi="Aptos"/>
          <w:b/>
          <w:i w:val="0"/>
          <w:color w:val="000000"/>
          <w:sz w:val="19"/>
        </w:rPr>
        <w:t xml:space="preserve">UI and interaction: </w:t>
      </w:r>
      <w:r>
        <w:rPr>
          <w:rFonts w:ascii="Aptos" w:hAnsi="Aptos"/>
          <w:b w:val="0"/>
          <w:i w:val="0"/>
          <w:color w:val="000000"/>
          <w:sz w:val="19"/>
        </w:rPr>
        <w:t>visual hierarchy, interaction design, responsive web and mobile UI, polished mockups, interactive prototypes</w:t>
      </w:r>
    </w:p>
    <w:p>
      <w:pPr>
        <w:spacing w:after="40"/>
      </w:pPr>
      <w:r>
        <w:rPr>
          <w:rFonts w:ascii="Aptos" w:hAnsi="Aptos"/>
          <w:b/>
          <w:i w:val="0"/>
          <w:color w:val="000000"/>
          <w:sz w:val="19"/>
        </w:rPr>
        <w:t xml:space="preserve">Systems and delivery: </w:t>
      </w:r>
      <w:r>
        <w:rPr>
          <w:rFonts w:ascii="Aptos" w:hAnsi="Aptos"/>
          <w:b w:val="0"/>
          <w:i w:val="0"/>
          <w:color w:val="000000"/>
          <w:sz w:val="19"/>
        </w:rPr>
        <w:t>design systems, component libraries, design tokens, Figma, developer handoff, documentation, QA</w:t>
      </w:r>
    </w:p>
    <w:p>
      <w:pPr>
        <w:pStyle w:val="Heading1"/>
      </w:pPr>
      <w:r>
        <w:t>Experience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Senior Product Designer | Zhelezno</w:t>
      </w:r>
      <w:r>
        <w:rPr>
          <w:rFonts w:ascii="Aptos" w:hAnsi="Aptos"/>
          <w:b/>
          <w:i w:val="0"/>
          <w:color w:val="000000"/>
          <w:sz w:val="19"/>
        </w:rPr>
        <w:tab/>
        <w:t>Jul 2024 - Present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Designed complex B2B dashboards and internal tools, turning dense workflows into clear, scalable interfaces.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Built and maintained web and mobile design-system components, UX patterns and developer documentation, increasing development speed by 50%.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Worked with Product and Engineering from interaction concepts and prototypes through handoff and QA, reducing feature rework by 23%.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Mentored a junior designer and improved feature delivery time by 14%.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Middle+ Product Designer | Zhelezno</w:t>
      </w:r>
      <w:r>
        <w:rPr>
          <w:rFonts w:ascii="Aptos" w:hAnsi="Aptos"/>
          <w:b/>
          <w:i w:val="0"/>
          <w:color w:val="000000"/>
          <w:sz w:val="19"/>
        </w:rPr>
        <w:tab/>
        <w:t>Jan 2022 - Jul 2024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Redesigned B2B admin dashboards and navigation, increasing daily user adoption by 40%.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Used interviews, surveys and usability testing to refine flows and UI, increasing B2B retention by 42% within 13 months.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Designed an employee mobile app used daily by 65% of staff, accelerating task completion by 27%.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UX/UI Designer | ServiceHub</w:t>
      </w:r>
      <w:r>
        <w:rPr>
          <w:rFonts w:ascii="Aptos" w:hAnsi="Aptos"/>
          <w:b/>
          <w:i w:val="0"/>
          <w:color w:val="000000"/>
          <w:sz w:val="19"/>
        </w:rPr>
        <w:tab/>
        <w:t>Aug 2021 - Dec 2021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Improved a fintech SaaS platform through usability testing and iterative interface design, increasing employee workflow efficiency by 9%.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Designed a fast-loan banking app from user flows to polished UI, leading to 30 loan completions within two weeks of launch.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Created branding and a landing page for an IT industry festival, generating 37+ qualified leads.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UX/UI Designer | Apple Concierge</w:t>
      </w:r>
      <w:r>
        <w:rPr>
          <w:rFonts w:ascii="Aptos" w:hAnsi="Aptos"/>
          <w:b/>
          <w:i w:val="0"/>
          <w:color w:val="000000"/>
          <w:sz w:val="19"/>
        </w:rPr>
        <w:tab/>
        <w:t>Oct 2020 - Dec 2021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Designed B2B delivery and food-service mobile apps adopted by Gazprombank, Sberbank and Alfa-Bank, increasing service value by 23%.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Redesigned KPI dashboards and metric-tracking flows, reducing manager workflow time by 12%.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Took work from experiments and wireframes to polished UI and interactive prototypes, improving mobile app user flows by 19%.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Web Designer | CTC Media</w:t>
      </w:r>
      <w:r>
        <w:rPr>
          <w:rFonts w:ascii="Aptos" w:hAnsi="Aptos"/>
          <w:b/>
          <w:i w:val="0"/>
          <w:color w:val="000000"/>
          <w:sz w:val="19"/>
        </w:rPr>
        <w:tab/>
        <w:t>May 2020 - Sep 2020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Redesigned key B2C and B2B marketplace flows, supporting adoption among 4K+ active users.</w:t>
      </w:r>
    </w:p>
    <w:p>
      <w:pPr>
        <w:pStyle w:val="Heading1"/>
      </w:pPr>
      <w:r>
        <w:t>Education</w:t>
      </w:r>
    </w:p>
    <w:p>
      <w:r>
        <w:rPr>
          <w:rFonts w:ascii="Aptos" w:hAnsi="Aptos"/>
          <w:b w:val="0"/>
          <w:i w:val="0"/>
          <w:color w:val="000000"/>
          <w:sz w:val="19"/>
        </w:rPr>
        <w:t>Baltic International Academy, Riga | Master's degree, Marketing in Leisure Industry</w:t>
      </w:r>
    </w:p>
    <w:sectPr w:rsidR="00FC693F" w:rsidRPr="0006063C" w:rsidSect="00034616">
      <w:pgSz w:w="12240" w:h="15840"/>
      <w:pgMar w:top="749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Aptos" w:hAnsi="Aptos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2" w:line="245" w:lineRule="auto"/>
      <w:ind w:left="288" w:hanging="187"/>
      <w:contextualSpacing/>
    </w:pPr>
    <w:rPr>
      <w:rFonts w:ascii="Aptos" w:hAnsi="Aptos"/>
      <w:color w:val="00000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">
    <w:name w:val="Role"/>
    <w:pPr>
      <w:keepNext/>
      <w:spacing w:before="100" w:after="20"/>
    </w:pPr>
    <w:rPr>
      <w:rFonts w:ascii="Aptos" w:hAnsi="Aptos"/>
      <w:b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omofeel@gmail.com" TargetMode="External"/><Relationship Id="rId10" Type="http://schemas.openxmlformats.org/officeDocument/2006/relationships/hyperlink" Target="https://www.linkedin.com/in/kate-mel-71645a23a/" TargetMode="External"/><Relationship Id="rId11" Type="http://schemas.openxmlformats.org/officeDocument/2006/relationships/hyperlink" Target="https://kate-mel-portfolio-ux-u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