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CreateStructure: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 =&gt; 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IMLData data = new BasicMLData (input );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Create Network =&gt; 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var network=new BasicNetwork();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Add Layers? =&gt; 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network.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AddLayer(new BasicLayer(null,true,i));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color w:val="24292e"/>
          <w:highlight w:val="white"/>
          <w:rtl w:val="0"/>
        </w:rPr>
        <w:t xml:space="preserve">=&gt;</w:t>
      </w:r>
      <w:r w:rsidDel="00000000" w:rsidR="00000000" w:rsidRPr="00000000">
        <w:rPr>
          <w:color w:val="24292e"/>
          <w:sz w:val="18"/>
          <w:szCs w:val="18"/>
          <w:highlight w:val="white"/>
          <w:rtl w:val="0"/>
        </w:rPr>
        <w:t xml:space="preserve">network.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AddLayer(new BasicLayer(new ActivationSigmoid,false,1))</w:t>
      </w:r>
    </w:p>
    <w:p w:rsidR="00000000" w:rsidDel="00000000" w:rsidP="00000000" w:rsidRDefault="00000000" w:rsidRPr="00000000" w14:paraId="00000006">
      <w:pPr>
        <w:ind w:left="0" w:firstLine="0"/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Większość sieci posiada 2-3 warstwy ukryte. </w:t>
      </w:r>
    </w:p>
    <w:p w:rsidR="00000000" w:rsidDel="00000000" w:rsidP="00000000" w:rsidRDefault="00000000" w:rsidRPr="00000000" w14:paraId="00000008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Funkcja aktywacji nie działa w warstwie input(nie przynosi żadnego efektu). </w:t>
      </w:r>
    </w:p>
    <w:p w:rsidR="00000000" w:rsidDel="00000000" w:rsidP="00000000" w:rsidRDefault="00000000" w:rsidRPr="00000000" w14:paraId="00000009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Bool oznacza występowanie Bias, który łączy się z następną warstwą(dlatego w output nie używamy biasu).</w:t>
      </w:r>
    </w:p>
    <w:p w:rsidR="00000000" w:rsidDel="00000000" w:rsidP="00000000" w:rsidRDefault="00000000" w:rsidRPr="00000000" w14:paraId="0000000A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Ukończenie budowy sieci =&gt;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network.Structure.FinalizeStructure();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Losowanie wag =&gt;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network.reset();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Funkcje aktywacji (służy do obliczania wyjścia z danej warstwy):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ActivationBiPolar- wartości true(1)/false(-1), jeżeli wartość jest większa od 0 funkcja zmieni ją na 1 lub odwrotnie. ActivationBiPolar nie może zostać użyta przy treningu z użyciem propagacji.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 </w:t>
      </w:r>
      <w:r w:rsidDel="00000000" w:rsidR="00000000" w:rsidRPr="00000000">
        <w:rPr>
          <w:b w:val="1"/>
          <w:i w:val="1"/>
          <w:shd w:fill="f8f9fa" w:val="clear"/>
          <w:rtl w:val="0"/>
        </w:rPr>
        <w:t xml:space="preserve">ActivationCompetitive</w:t>
      </w:r>
      <w:r w:rsidDel="00000000" w:rsidR="00000000" w:rsidRPr="00000000">
        <w:rPr>
          <w:shd w:fill="f8f9fa" w:val="clear"/>
          <w:rtl w:val="0"/>
        </w:rPr>
        <w:t xml:space="preserve">- funkcja która umożliwia wybranie grupy neuronów z największymi wagami. Neurony z największymi wagami są przechowywane w tablicy przesłanej do tej funkcji.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LinearActivation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ActivationLog- używany tylko w sytuacji gdy input ma wartości pomiędzy -1 i 1.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ActivationSigmoid-używany dla wartości dodatnich, wartości ujemne będa zmienione na dodatnie, najprostsza funkcja aktywacji. Nie przewiduje wartości ujemnych na wyjściu.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ActivationSoftMax- wyrównuje wszystkie inputy do 1. Używany do sieci klasyfikujących.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b w:val="1"/>
          <w:i w:val="1"/>
          <w:shd w:fill="f8f9fa" w:val="clear"/>
          <w:rtl w:val="0"/>
        </w:rPr>
        <w:t xml:space="preserve">ActivationTANH</w:t>
      </w:r>
      <w:r w:rsidDel="00000000" w:rsidR="00000000" w:rsidRPr="00000000">
        <w:rPr>
          <w:shd w:fill="f8f9fa" w:val="clear"/>
          <w:rtl w:val="0"/>
        </w:rPr>
        <w:t xml:space="preserve">-Najczęstsza funkcja aktywacji. Operuje na wartościach dodatnich i ujemnych. Domyślna funkcja aktywacji dla Encog, prosta funkcja rekurencyjna.</w:t>
      </w:r>
    </w:p>
    <w:p w:rsidR="00000000" w:rsidDel="00000000" w:rsidP="00000000" w:rsidRDefault="00000000" w:rsidRPr="00000000" w14:paraId="00000019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forward pass- zaczyna od inputu i porównuje wynik z output.</w:t>
      </w:r>
    </w:p>
    <w:p w:rsidR="00000000" w:rsidDel="00000000" w:rsidP="00000000" w:rsidRDefault="00000000" w:rsidRPr="00000000" w14:paraId="0000001B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backward pass- zaczyna od outputu i porównuje wynik z input.</w:t>
      </w:r>
    </w:p>
    <w:p w:rsidR="00000000" w:rsidDel="00000000" w:rsidP="00000000" w:rsidRDefault="00000000" w:rsidRPr="00000000" w14:paraId="0000001C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Propagacja nadzorowana-&gt;output jest podany,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Backpropagation-problem polega na tym, że algorytm szuka minimum lokalnego na nie globalnego. Wymaga 2 parametrów. Pierwszy Learning Rate, który odpowiada za wagi. Wartość pierwszego parametru jest dodawana do wag w macierzy. </w:t>
      </w:r>
    </w:p>
    <w:p w:rsidR="00000000" w:rsidDel="00000000" w:rsidP="00000000" w:rsidRDefault="00000000" w:rsidRPr="00000000" w14:paraId="0000001F">
      <w:pPr>
        <w:ind w:left="720" w:firstLine="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Drugi parametr to Momentum, który odpowiada za zmiany w wagach.</w:t>
      </w:r>
    </w:p>
    <w:p w:rsidR="00000000" w:rsidDel="00000000" w:rsidP="00000000" w:rsidRDefault="00000000" w:rsidRPr="00000000" w14:paraId="00000020">
      <w:pPr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var train = new Backpropagation ( network,trainingSet, 0.7, 0.3 ) ;</w:t>
      </w:r>
    </w:p>
    <w:p w:rsidR="00000000" w:rsidDel="00000000" w:rsidP="00000000" w:rsidRDefault="00000000" w:rsidRPr="00000000" w14:paraId="00000022">
      <w:pPr>
        <w:ind w:left="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Manhattan Update Rule- polega na zmianie wartości w górę lub w dół w zależności od jej aktualnego położenia(jeśli wartość jest bliska 1 wtedy będzie ona zwiększana, jeśli bliska -1 wtedy zmniejszana jeśli bliska 0, wtedy nie będzie zmieniana). Wartość o jaką zwiększy lub zmniejszy sieć podawana jest jako parametr.</w:t>
      </w:r>
    </w:p>
    <w:p w:rsidR="00000000" w:rsidDel="00000000" w:rsidP="00000000" w:rsidRDefault="00000000" w:rsidRPr="00000000" w14:paraId="00000024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var train = new ManhattanPropagation(network , trainingSet ,0.00001) 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Quick Propagation Training-używana do zminimalizowania błędu sieci. Nie wymaga podawania parametru Momentum. Początkowy punkt startowy ustawiony na 2.0 jest optymalny.</w:t>
      </w:r>
    </w:p>
    <w:p w:rsidR="00000000" w:rsidDel="00000000" w:rsidP="00000000" w:rsidRDefault="00000000" w:rsidRPr="00000000" w14:paraId="00000028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var train = new QuickPropagation ( network ,trainingSet , 2 . 0 ) 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b w:val="1"/>
          <w:i w:val="1"/>
          <w:shd w:fill="f8f9fa" w:val="clear"/>
          <w:rtl w:val="0"/>
        </w:rPr>
        <w:t xml:space="preserve">Resilient Propagation Training</w:t>
      </w:r>
      <w:r w:rsidDel="00000000" w:rsidR="00000000" w:rsidRPr="00000000">
        <w:rPr>
          <w:shd w:fill="f8f9fa" w:val="clear"/>
          <w:rtl w:val="0"/>
        </w:rPr>
        <w:t xml:space="preserve">- najbardziej efektywny algorytm treningowy  w Encog. Nie wymaga podawania Momentum,Learning Rate lub Upgrade Constans(Stałej dodawania). Algorytm sam dla siebie ustawia odpowiednie parametry. Tworzy nowe parametry dla każdej iteracji.</w:t>
      </w:r>
    </w:p>
    <w:p w:rsidR="00000000" w:rsidDel="00000000" w:rsidP="00000000" w:rsidRDefault="00000000" w:rsidRPr="00000000" w14:paraId="0000002C">
      <w:pPr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var train = new Backpropagation ( network,trainingSet)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ab/>
        <w:t xml:space="preserve">Encog posiada cztery odmiany Resilient Propagation Training: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RPROP+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RPROP-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iRPROP+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iPROP</w:t>
      </w:r>
    </w:p>
    <w:p w:rsidR="00000000" w:rsidDel="00000000" w:rsidP="00000000" w:rsidRDefault="00000000" w:rsidRPr="00000000" w14:paraId="00000034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ab/>
        <w:t xml:space="preserve">Domyslnie jest używany RPROP+, aby go zmienic, należy:</w:t>
      </w:r>
    </w:p>
    <w:p w:rsidR="00000000" w:rsidDel="00000000" w:rsidP="00000000" w:rsidRDefault="00000000" w:rsidRPr="00000000" w14:paraId="00000036">
      <w:pPr>
        <w:ind w:left="720" w:firstLine="720"/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train.setRPROPType(RPROPType.iRPROPp) ;</w:t>
      </w:r>
    </w:p>
    <w:p w:rsidR="00000000" w:rsidDel="00000000" w:rsidP="00000000" w:rsidRDefault="00000000" w:rsidRPr="00000000" w14:paraId="00000037">
      <w:pPr>
        <w:ind w:left="720" w:firstLine="720"/>
        <w:rPr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Scaled Conjugate Gradient Training-również nie wymaga parametrów. Nie jest dostępny dla wszystkich zestawów danych.</w:t>
      </w:r>
    </w:p>
    <w:p w:rsidR="00000000" w:rsidDel="00000000" w:rsidP="00000000" w:rsidRDefault="00000000" w:rsidRPr="00000000" w14:paraId="00000039">
      <w:pPr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9fa" w:val="clear"/>
          <w:rtl w:val="0"/>
        </w:rPr>
        <w:t xml:space="preserve">var train = new ScaledConjugateGradient (network ,trainingSet ) ;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  <w:shd w:fill="f8f9fa" w:val="clear"/>
        </w:rPr>
      </w:pPr>
      <w:r w:rsidDel="00000000" w:rsidR="00000000" w:rsidRPr="00000000">
        <w:rPr>
          <w:b w:val="1"/>
          <w:i w:val="1"/>
          <w:shd w:fill="f8f9fa" w:val="clear"/>
          <w:rtl w:val="0"/>
        </w:rPr>
        <w:t xml:space="preserve">Levenberg Marquardt Algorithm Training</w:t>
      </w:r>
      <w:r w:rsidDel="00000000" w:rsidR="00000000" w:rsidRPr="00000000">
        <w:rPr>
          <w:shd w:fill="f8f9fa" w:val="clear"/>
          <w:rtl w:val="0"/>
        </w:rPr>
        <w:t xml:space="preserve">-. </w:t>
      </w:r>
      <w:r w:rsidDel="00000000" w:rsidR="00000000" w:rsidRPr="00000000">
        <w:rPr>
          <w:color w:val="222222"/>
          <w:shd w:fill="f8f9fa" w:val="clear"/>
          <w:rtl w:val="0"/>
        </w:rPr>
        <w:t xml:space="preserve">p</w:t>
      </w:r>
      <w:r w:rsidDel="00000000" w:rsidR="00000000" w:rsidRPr="00000000">
        <w:rPr>
          <w:color w:val="222222"/>
          <w:shd w:fill="f8f9fa" w:val="clear"/>
          <w:rtl w:val="0"/>
        </w:rPr>
        <w:t xml:space="preserve">oprzez zastosowanie współczynnika tłumienia do interpolacji między </w:t>
      </w:r>
      <w:r w:rsidDel="00000000" w:rsidR="00000000" w:rsidRPr="00000000">
        <w:rPr>
          <w:shd w:fill="f8f9fa" w:val="clear"/>
          <w:rtl w:val="0"/>
        </w:rPr>
        <w:t xml:space="preserve">połączenie Resilient Propagation oraz Backpropagation</w:t>
      </w:r>
      <w:r w:rsidDel="00000000" w:rsidR="00000000" w:rsidRPr="00000000">
        <w:rPr>
          <w:color w:val="222222"/>
          <w:shd w:fill="f8f9fa" w:val="clear"/>
          <w:rtl w:val="0"/>
        </w:rPr>
        <w:t xml:space="preserve">, tworzona jest metoda hybrydowa.</w:t>
      </w:r>
    </w:p>
    <w:p w:rsidR="00000000" w:rsidDel="00000000" w:rsidP="00000000" w:rsidRDefault="00000000" w:rsidRPr="00000000" w14:paraId="0000003D">
      <w:pPr>
        <w:rPr>
          <w:color w:val="2222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22222"/>
          <w:sz w:val="18"/>
          <w:szCs w:val="18"/>
          <w:shd w:fill="f8f9fa" w:val="clear"/>
        </w:rPr>
      </w:pPr>
      <w:r w:rsidDel="00000000" w:rsidR="00000000" w:rsidRPr="00000000">
        <w:rPr>
          <w:color w:val="222222"/>
          <w:shd w:fill="f8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8f9fa" w:val="clear"/>
          <w:rtl w:val="0"/>
        </w:rPr>
        <w:t xml:space="preserve">var train = new LevenbergMarquardtTraining ( network , trainingSet ) ;</w:t>
      </w:r>
    </w:p>
    <w:p w:rsidR="00000000" w:rsidDel="00000000" w:rsidP="00000000" w:rsidRDefault="00000000" w:rsidRPr="00000000" w14:paraId="0000003F">
      <w:pPr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