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B950A" w14:textId="77777777" w:rsidR="0099487B" w:rsidRDefault="0099487B" w:rsidP="0099487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8614B6B" w14:textId="77777777" w:rsidR="0099487B" w:rsidRDefault="0099487B" w:rsidP="0099487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 </w:t>
      </w:r>
    </w:p>
    <w:p w14:paraId="379716D9" w14:textId="77777777" w:rsidR="0099487B" w:rsidRDefault="0099487B" w:rsidP="0099487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 </w:t>
      </w:r>
    </w:p>
    <w:p w14:paraId="3A54478B" w14:textId="77777777" w:rsidR="0099487B" w:rsidRDefault="0099487B" w:rsidP="0099487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«ПОВОЛЖСКИЙ ГОСУДАРСТВЕННЫЙ ТЕХНОЛОГИЧЕСКИЙ УНИВЕРСИТЕТ»</w:t>
      </w:r>
    </w:p>
    <w:p w14:paraId="4E4968A0" w14:textId="77777777" w:rsidR="0099487B" w:rsidRDefault="0099487B" w:rsidP="0099487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3FA6C0" w14:textId="77777777" w:rsidR="0099487B" w:rsidRDefault="0099487B" w:rsidP="0099487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ED11C8" w14:textId="77777777" w:rsidR="0099487B" w:rsidRDefault="0099487B" w:rsidP="0099487B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радиотехники и связи</w:t>
      </w:r>
    </w:p>
    <w:p w14:paraId="6ECFED36" w14:textId="77777777" w:rsidR="0099487B" w:rsidRDefault="0099487B" w:rsidP="0099487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CC1C5D" w14:textId="01306332" w:rsidR="0099487B" w:rsidRPr="0099487B" w:rsidRDefault="0099487B" w:rsidP="0099487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Pr="009948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6668FD6A" w14:textId="4B2B4167" w:rsidR="0099487B" w:rsidRDefault="0099487B" w:rsidP="009948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“</w:t>
      </w:r>
      <w:r>
        <w:t xml:space="preserve"> </w:t>
      </w:r>
      <w:r w:rsidRPr="0099487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Анализ протокола HTTP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”</w:t>
      </w:r>
    </w:p>
    <w:p w14:paraId="64CEBF58" w14:textId="77777777" w:rsidR="0099487B" w:rsidRDefault="0099487B" w:rsidP="0099487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A8F8C20" w14:textId="77777777" w:rsidR="0099487B" w:rsidRDefault="0099487B" w:rsidP="0099487B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обучающийся гр. ИСТ-33</w:t>
      </w:r>
    </w:p>
    <w:p w14:paraId="1FFF9CD1" w14:textId="77777777" w:rsidR="0099487B" w:rsidRDefault="0099487B" w:rsidP="0099487B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Домрачев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А.С.</w:t>
      </w:r>
    </w:p>
    <w:p w14:paraId="2C2FB4B3" w14:textId="77777777" w:rsidR="0099487B" w:rsidRDefault="0099487B" w:rsidP="0099487B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 Чесноков Е.С</w:t>
      </w:r>
    </w:p>
    <w:p w14:paraId="3D340866" w14:textId="77777777" w:rsidR="0099487B" w:rsidRDefault="0099487B" w:rsidP="0099487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3314F0" w14:textId="77777777" w:rsidR="0099487B" w:rsidRDefault="0099487B" w:rsidP="0099487B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защиты _____________________</w:t>
      </w:r>
    </w:p>
    <w:p w14:paraId="12B6F389" w14:textId="77777777" w:rsidR="0099487B" w:rsidRDefault="0099487B" w:rsidP="0099487B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_________________________</w:t>
      </w:r>
    </w:p>
    <w:p w14:paraId="0FA99907" w14:textId="77777777" w:rsidR="0099487B" w:rsidRDefault="0099487B" w:rsidP="0099487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860553E" w14:textId="77777777" w:rsidR="0099487B" w:rsidRDefault="0099487B" w:rsidP="0099487B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B3121A" w14:textId="77777777" w:rsidR="0099487B" w:rsidRDefault="0099487B" w:rsidP="0099487B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CA3C8C" w14:textId="77777777" w:rsidR="0099487B" w:rsidRDefault="0099487B" w:rsidP="0099487B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Йошкар-Ола</w:t>
      </w:r>
    </w:p>
    <w:p w14:paraId="4B819D2D" w14:textId="77777777" w:rsidR="0099487B" w:rsidRDefault="0099487B" w:rsidP="009948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1A88D56" w14:textId="5578DEEA" w:rsidR="00097B2E" w:rsidRDefault="00097B2E"/>
    <w:p w14:paraId="190C9053" w14:textId="1209876A" w:rsidR="0099487B" w:rsidRDefault="0099487B"/>
    <w:p w14:paraId="129C9705" w14:textId="1C5A666C" w:rsidR="0099487B" w:rsidRDefault="0099487B"/>
    <w:p w14:paraId="7DD7E3A8" w14:textId="77777777" w:rsidR="0099487B" w:rsidRPr="0099487B" w:rsidRDefault="0099487B" w:rsidP="00994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48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Задания к практической работе</w:t>
      </w:r>
    </w:p>
    <w:p w14:paraId="5317FB46" w14:textId="6A10DC1C" w:rsidR="0099487B" w:rsidRDefault="0099487B" w:rsidP="0099487B">
      <w:pPr>
        <w:rPr>
          <w:rFonts w:ascii="Times New Roman" w:hAnsi="Times New Roman" w:cs="Times New Roman"/>
          <w:sz w:val="28"/>
          <w:szCs w:val="28"/>
        </w:rPr>
      </w:pPr>
      <w:r w:rsidRPr="0099487B">
        <w:rPr>
          <w:rFonts w:ascii="Times New Roman" w:hAnsi="Times New Roman" w:cs="Times New Roman"/>
          <w:sz w:val="28"/>
          <w:szCs w:val="28"/>
        </w:rPr>
        <w:t xml:space="preserve">Все задания этой лабораторной работы оформляются в виде отчета в MS. В отчете должен быть выстроен порядок выполнения заданий в соответствии с представленными далее разделами. Результаты выполнения пунктов задания необходимо сопровождать графическими материалами (скриншоты вывода утилит </w:t>
      </w:r>
      <w:r w:rsidR="00DB1D55" w:rsidRPr="0099487B">
        <w:rPr>
          <w:rFonts w:ascii="Times New Roman" w:hAnsi="Times New Roman" w:cs="Times New Roman"/>
          <w:sz w:val="28"/>
          <w:szCs w:val="28"/>
        </w:rPr>
        <w:t>командной строки</w:t>
      </w:r>
      <w:r w:rsidRPr="0099487B">
        <w:rPr>
          <w:rFonts w:ascii="Times New Roman" w:hAnsi="Times New Roman" w:cs="Times New Roman"/>
          <w:sz w:val="28"/>
          <w:szCs w:val="28"/>
        </w:rPr>
        <w:t>) там, где это требуется по заданию.</w:t>
      </w:r>
    </w:p>
    <w:p w14:paraId="1501A533" w14:textId="58EE1763" w:rsidR="0099487B" w:rsidRDefault="0099487B" w:rsidP="00994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487B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Загрузка файла трассировки </w:t>
      </w:r>
      <w:proofErr w:type="spellStart"/>
      <w:r w:rsidRPr="0099487B">
        <w:rPr>
          <w:rFonts w:ascii="Times New Roman" w:hAnsi="Times New Roman" w:cs="Times New Roman"/>
          <w:b/>
          <w:bCs/>
          <w:sz w:val="28"/>
          <w:szCs w:val="28"/>
        </w:rPr>
        <w:t>http</w:t>
      </w:r>
      <w:proofErr w:type="spellEnd"/>
    </w:p>
    <w:p w14:paraId="3BC12E36" w14:textId="3C8C321D" w:rsidR="0099487B" w:rsidRDefault="00DB1D55" w:rsidP="00994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D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1FD19D" wp14:editId="4895F95D">
            <wp:extent cx="5741581" cy="29950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664" cy="29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DDAE" w14:textId="77777777" w:rsidR="00DB1D55" w:rsidRPr="00DB1D55" w:rsidRDefault="00DB1D55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D55">
        <w:rPr>
          <w:rFonts w:ascii="Times New Roman" w:hAnsi="Times New Roman" w:cs="Times New Roman"/>
          <w:b/>
          <w:bCs/>
          <w:sz w:val="28"/>
          <w:szCs w:val="28"/>
        </w:rPr>
        <w:t xml:space="preserve">• Количество пакетов, который были перехвачены </w:t>
      </w:r>
      <w:proofErr w:type="spellStart"/>
      <w:r w:rsidRPr="00DB1D55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  <w:r w:rsidRPr="00DB1D55">
        <w:rPr>
          <w:rFonts w:ascii="Times New Roman" w:hAnsi="Times New Roman" w:cs="Times New Roman"/>
          <w:b/>
          <w:bCs/>
          <w:sz w:val="28"/>
          <w:szCs w:val="28"/>
        </w:rPr>
        <w:t xml:space="preserve"> и</w:t>
      </w:r>
    </w:p>
    <w:p w14:paraId="1AE91682" w14:textId="7933231C" w:rsidR="00DB1D55" w:rsidRDefault="00DB1D55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D55">
        <w:rPr>
          <w:rFonts w:ascii="Times New Roman" w:hAnsi="Times New Roman" w:cs="Times New Roman"/>
          <w:b/>
          <w:bCs/>
          <w:sz w:val="28"/>
          <w:szCs w:val="28"/>
        </w:rPr>
        <w:t>присутствуют в этом файле?</w:t>
      </w:r>
    </w:p>
    <w:p w14:paraId="39D6F48A" w14:textId="54AD4B63" w:rsidR="009F30AF" w:rsidRDefault="009F30AF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0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31F121" wp14:editId="09F3C51E">
            <wp:extent cx="5391509" cy="20252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214" cy="20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721C" w14:textId="67DDC492" w:rsidR="00DB1D55" w:rsidRDefault="00DB1D55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D55">
        <w:rPr>
          <w:rFonts w:ascii="Times New Roman" w:hAnsi="Times New Roman" w:cs="Times New Roman"/>
          <w:b/>
          <w:bCs/>
          <w:sz w:val="28"/>
          <w:szCs w:val="28"/>
        </w:rPr>
        <w:t>• Какой общий объем перехваченных пакетов (в байтах)?</w:t>
      </w:r>
    </w:p>
    <w:p w14:paraId="41CB097A" w14:textId="0B421D77" w:rsidR="009F30AF" w:rsidRPr="00DB1D55" w:rsidRDefault="009F30AF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0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71050C" wp14:editId="063F34D3">
            <wp:extent cx="5734188" cy="1351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843499" cy="16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F85" w14:textId="77777777" w:rsidR="009F30AF" w:rsidRDefault="009F30AF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D1019" w14:textId="77777777" w:rsidR="009F30AF" w:rsidRDefault="009F30AF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B1656" w14:textId="77777777" w:rsidR="009F30AF" w:rsidRDefault="009F30AF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2C8C7D" w14:textId="5B8F31EC" w:rsidR="00DB1D55" w:rsidRDefault="00DB1D55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D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• Количество пакетов HTTP </w:t>
      </w:r>
      <w:proofErr w:type="spellStart"/>
      <w:r w:rsidRPr="00DB1D55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DB1D5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2D7C66B" w14:textId="66945527" w:rsidR="009F30AF" w:rsidRPr="00DB1D55" w:rsidRDefault="009F30AF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0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5BB90F" wp14:editId="5AE6E2B6">
            <wp:extent cx="5529532" cy="287322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623" cy="288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4764" w14:textId="6393AEBB" w:rsidR="00DB1D55" w:rsidRDefault="00DB1D55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D55">
        <w:rPr>
          <w:rFonts w:ascii="Times New Roman" w:hAnsi="Times New Roman" w:cs="Times New Roman"/>
          <w:b/>
          <w:bCs/>
          <w:sz w:val="28"/>
          <w:szCs w:val="28"/>
        </w:rPr>
        <w:t>• Количество пакетов HTTP Response?</w:t>
      </w:r>
    </w:p>
    <w:p w14:paraId="33A3158D" w14:textId="075C0CCA" w:rsidR="009F30AF" w:rsidRDefault="009F30AF" w:rsidP="00DB1D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0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8F765" wp14:editId="4A3FA9A5">
            <wp:extent cx="5564038" cy="2899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479" cy="29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E007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54D7B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C59DA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4B003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1F63A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C1604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5F8BE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14138" w14:textId="7777777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E2235" w14:textId="31446206" w:rsidR="009F30AF" w:rsidRPr="009F30AF" w:rsidRDefault="009F30AF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0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Изучение трассировки запроса и ответа</w:t>
      </w:r>
    </w:p>
    <w:p w14:paraId="71635FCC" w14:textId="6F71D59F" w:rsidR="009F30AF" w:rsidRDefault="009F30AF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0AF">
        <w:rPr>
          <w:rFonts w:ascii="Times New Roman" w:hAnsi="Times New Roman" w:cs="Times New Roman"/>
          <w:b/>
          <w:bCs/>
          <w:sz w:val="28"/>
          <w:szCs w:val="28"/>
        </w:rPr>
        <w:t>Применение фильтр</w:t>
      </w:r>
      <w:r w:rsidR="006F0F93">
        <w:rPr>
          <w:rFonts w:ascii="Times New Roman" w:hAnsi="Times New Roman" w:cs="Times New Roman"/>
          <w:b/>
          <w:bCs/>
          <w:sz w:val="28"/>
          <w:szCs w:val="28"/>
        </w:rPr>
        <w:t>ов:</w:t>
      </w:r>
    </w:p>
    <w:p w14:paraId="7D1D3449" w14:textId="4CA04DCC" w:rsidR="006F0F93" w:rsidRDefault="006F0F93" w:rsidP="006F0F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F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D56ACB" wp14:editId="6FF4ED4E">
            <wp:extent cx="4444409" cy="2316509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222" cy="232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E069" w14:textId="51876337" w:rsid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F93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применения фильтра </w:t>
      </w:r>
      <w:proofErr w:type="spellStart"/>
      <w:r w:rsidRPr="006F0F93">
        <w:rPr>
          <w:rFonts w:ascii="Times New Roman" w:hAnsi="Times New Roman" w:cs="Times New Roman"/>
          <w:b/>
          <w:bCs/>
          <w:sz w:val="28"/>
          <w:szCs w:val="28"/>
        </w:rPr>
        <w:t>http</w:t>
      </w:r>
      <w:proofErr w:type="spellEnd"/>
    </w:p>
    <w:p w14:paraId="51F61590" w14:textId="3BF6104D" w:rsidR="006F0F93" w:rsidRPr="006F0F93" w:rsidRDefault="006F0F93" w:rsidP="009F30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0F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9DC2413" wp14:editId="55EAB467">
            <wp:extent cx="4497572" cy="2335084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304" cy="234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A357" w14:textId="0B7B915A" w:rsidR="006F0F93" w:rsidRDefault="006F0F93" w:rsidP="006F0F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F93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применения </w:t>
      </w:r>
      <w:proofErr w:type="spellStart"/>
      <w:r w:rsidRPr="006F0F93">
        <w:rPr>
          <w:rFonts w:ascii="Times New Roman" w:hAnsi="Times New Roman" w:cs="Times New Roman"/>
          <w:b/>
          <w:bCs/>
          <w:sz w:val="28"/>
          <w:szCs w:val="28"/>
        </w:rPr>
        <w:t>филтра</w:t>
      </w:r>
      <w:proofErr w:type="spellEnd"/>
      <w:r w:rsidRPr="006F0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0F93">
        <w:rPr>
          <w:rFonts w:ascii="Times New Roman" w:hAnsi="Times New Roman" w:cs="Times New Roman"/>
          <w:b/>
          <w:bCs/>
          <w:sz w:val="28"/>
          <w:szCs w:val="28"/>
        </w:rPr>
        <w:t>tcp</w:t>
      </w:r>
      <w:proofErr w:type="spellEnd"/>
    </w:p>
    <w:p w14:paraId="1E83E976" w14:textId="38B18425" w:rsidR="006F0F93" w:rsidRDefault="006F0F93" w:rsidP="006F0F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F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274880" wp14:editId="4BDFF05F">
            <wp:extent cx="4646428" cy="2451108"/>
            <wp:effectExtent l="0" t="0" r="190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277" cy="246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58B2" w14:textId="2817C469" w:rsidR="006F0F93" w:rsidRDefault="006F0F93" w:rsidP="006F0F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F93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применения фильтра </w:t>
      </w:r>
      <w:proofErr w:type="spellStart"/>
      <w:proofErr w:type="gramStart"/>
      <w:r w:rsidRPr="006F0F93">
        <w:rPr>
          <w:rFonts w:ascii="Times New Roman" w:hAnsi="Times New Roman" w:cs="Times New Roman"/>
          <w:b/>
          <w:bCs/>
          <w:sz w:val="28"/>
          <w:szCs w:val="28"/>
        </w:rPr>
        <w:t>tcp.port</w:t>
      </w:r>
      <w:proofErr w:type="spellEnd"/>
      <w:proofErr w:type="gramEnd"/>
      <w:r w:rsidRPr="006F0F93">
        <w:rPr>
          <w:rFonts w:ascii="Times New Roman" w:hAnsi="Times New Roman" w:cs="Times New Roman"/>
          <w:b/>
          <w:bCs/>
          <w:sz w:val="28"/>
          <w:szCs w:val="28"/>
        </w:rPr>
        <w:t xml:space="preserve"> == 80 || </w:t>
      </w:r>
      <w:proofErr w:type="spellStart"/>
      <w:r w:rsidRPr="006F0F93">
        <w:rPr>
          <w:rFonts w:ascii="Times New Roman" w:hAnsi="Times New Roman" w:cs="Times New Roman"/>
          <w:b/>
          <w:bCs/>
          <w:sz w:val="28"/>
          <w:szCs w:val="28"/>
        </w:rPr>
        <w:t>udp.port</w:t>
      </w:r>
      <w:proofErr w:type="spellEnd"/>
      <w:r w:rsidRPr="006F0F93">
        <w:rPr>
          <w:rFonts w:ascii="Times New Roman" w:hAnsi="Times New Roman" w:cs="Times New Roman"/>
          <w:b/>
          <w:bCs/>
          <w:sz w:val="28"/>
          <w:szCs w:val="28"/>
        </w:rPr>
        <w:t xml:space="preserve"> == 80</w:t>
      </w:r>
    </w:p>
    <w:p w14:paraId="32D6C6B0" w14:textId="14E77FBF" w:rsidR="006F0F93" w:rsidRDefault="006F0F93" w:rsidP="006F0F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F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Просмотр GET запроса и изучение HTTP-заголовка</w:t>
      </w:r>
    </w:p>
    <w:p w14:paraId="101C902A" w14:textId="3261EA14" w:rsidR="006F0F93" w:rsidRDefault="007C69A1" w:rsidP="006F0F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9A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C47B80" wp14:editId="58C3492A">
            <wp:extent cx="5940425" cy="31216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F11E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Описание выбранного запроса</w:t>
      </w:r>
    </w:p>
    <w:p w14:paraId="2DCDD9FA" w14:textId="5565A849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F5DE33" wp14:editId="76EF2C7A">
            <wp:extent cx="2103350" cy="16373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5010" cy="1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3009A3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Имя сервера</w:t>
      </w:r>
    </w:p>
    <w:p w14:paraId="46EE866F" w14:textId="7CE3C5A6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226D50" wp14:editId="0DFB649A">
            <wp:extent cx="6009436" cy="7580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5963" cy="7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A83075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Вид браузера</w:t>
      </w:r>
    </w:p>
    <w:p w14:paraId="1A57D412" w14:textId="31B9D9E9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E99776" wp14:editId="3D02C00B">
            <wp:extent cx="4183812" cy="474535"/>
            <wp:effectExtent l="0" t="0" r="762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6239" cy="4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6F68AB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Форматы, которые браузер готов принять. Поддерживаемые методы и предпочитаемые кодировки</w:t>
      </w:r>
    </w:p>
    <w:p w14:paraId="6B0F2F73" w14:textId="7F7E6FE3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974DDA" wp14:editId="1EBA78F8">
            <wp:extent cx="5940425" cy="4826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09C4BFC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Имя и значение </w:t>
      </w:r>
      <w:proofErr w:type="spellStart"/>
      <w:r w:rsidRPr="006E747D">
        <w:rPr>
          <w:rFonts w:ascii="Times New Roman" w:hAnsi="Times New Roman" w:cs="Times New Roman"/>
          <w:b/>
          <w:bCs/>
          <w:sz w:val="28"/>
          <w:szCs w:val="28"/>
        </w:rPr>
        <w:t>cookie</w:t>
      </w:r>
      <w:proofErr w:type="spellEnd"/>
      <w:r w:rsidRPr="006E747D">
        <w:rPr>
          <w:rFonts w:ascii="Times New Roman" w:hAnsi="Times New Roman" w:cs="Times New Roman"/>
          <w:b/>
          <w:bCs/>
          <w:sz w:val="28"/>
          <w:szCs w:val="28"/>
        </w:rPr>
        <w:t>-файлов</w:t>
      </w:r>
    </w:p>
    <w:p w14:paraId="471BCA1A" w14:textId="14B96633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92658E" wp14:editId="364EC6D0">
            <wp:extent cx="2000529" cy="14289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5DDABA" w14:textId="06BEF04E" w:rsid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Как ответ может быть кэширован</w:t>
      </w:r>
    </w:p>
    <w:p w14:paraId="56DFF349" w14:textId="77777777" w:rsidR="006E747D" w:rsidRDefault="006E747D" w:rsidP="006E747D">
      <w:pPr>
        <w:jc w:val="center"/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</w:pPr>
    </w:p>
    <w:p w14:paraId="535C8F14" w14:textId="77777777" w:rsidR="006E747D" w:rsidRDefault="006E747D" w:rsidP="006E747D">
      <w:pPr>
        <w:jc w:val="center"/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</w:pPr>
    </w:p>
    <w:p w14:paraId="43118773" w14:textId="77777777" w:rsidR="006E747D" w:rsidRDefault="006E747D" w:rsidP="006E747D">
      <w:pPr>
        <w:jc w:val="center"/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</w:pPr>
    </w:p>
    <w:p w14:paraId="3C427A3B" w14:textId="77777777" w:rsidR="006E747D" w:rsidRDefault="006E747D" w:rsidP="006E747D">
      <w:pPr>
        <w:jc w:val="center"/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</w:pPr>
    </w:p>
    <w:p w14:paraId="66158E7D" w14:textId="128610E2" w:rsidR="006E747D" w:rsidRDefault="006E747D" w:rsidP="006E747D">
      <w:pPr>
        <w:jc w:val="center"/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</w:pPr>
      <w:r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  <w:lastRenderedPageBreak/>
        <w:t>Просмотр</w:t>
      </w:r>
      <w:r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  <w:t xml:space="preserve"> GET-</w:t>
      </w:r>
      <w:r>
        <w:rPr>
          <w:rFonts w:eastAsiaTheme="majorEastAsia" w:hAnsi="Times New Roman" w:cs="Calibri"/>
          <w:b/>
          <w:bCs/>
          <w:color w:val="000000" w:themeColor="text1"/>
          <w:sz w:val="28"/>
          <w:szCs w:val="32"/>
        </w:rPr>
        <w:t>ответа</w:t>
      </w:r>
    </w:p>
    <w:p w14:paraId="155D56E6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Развернутый блок ответа с кодом 200 ОК</w:t>
      </w:r>
    </w:p>
    <w:p w14:paraId="38DB6AE8" w14:textId="73C1504E" w:rsidR="006E747D" w:rsidRPr="006E747D" w:rsidRDefault="00DF1E04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32B48C" wp14:editId="66455492">
            <wp:extent cx="4344006" cy="14289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7D"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A10658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Тип сервера и его возможности</w:t>
      </w:r>
    </w:p>
    <w:p w14:paraId="407D436C" w14:textId="71A361CA" w:rsidR="006E747D" w:rsidRPr="006E747D" w:rsidRDefault="00DF1E04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EB6CEF" wp14:editId="19BECBB1">
            <wp:extent cx="2743583" cy="14289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7D"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905DD4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Дата ответа сервера</w:t>
      </w:r>
    </w:p>
    <w:p w14:paraId="5D6C4E74" w14:textId="397C6E53" w:rsidR="006E747D" w:rsidRPr="006E747D" w:rsidRDefault="00DF1E04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A131E7" wp14:editId="44045D42">
            <wp:extent cx="3267531" cy="20005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7D"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0A9A13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Время последнего изменения</w:t>
      </w:r>
    </w:p>
    <w:p w14:paraId="74C58DE3" w14:textId="19F3059E" w:rsidR="006E747D" w:rsidRPr="006E747D" w:rsidRDefault="00DF1E04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8292C5" wp14:editId="4145484A">
            <wp:extent cx="2162477" cy="16194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E747D"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E12623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Как можно кэшировать ответ</w:t>
      </w:r>
    </w:p>
    <w:p w14:paraId="496F3556" w14:textId="22826127" w:rsidR="006E747D" w:rsidRPr="006E747D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918254" wp14:editId="444191C7">
            <wp:extent cx="3038899" cy="17147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7D"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5E1229" w14:textId="77777777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Время истечения пакета</w:t>
      </w:r>
    </w:p>
    <w:p w14:paraId="15EB9AA5" w14:textId="24B244F4" w:rsidR="006E747D" w:rsidRPr="006E747D" w:rsidRDefault="006E747D" w:rsidP="006E74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1E04"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0C11D1" wp14:editId="78145C35">
            <wp:extent cx="2353003" cy="17147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6044" w14:textId="052E80C2" w:rsidR="006E747D" w:rsidRDefault="006E747D" w:rsidP="00DF1E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47D">
        <w:rPr>
          <w:rFonts w:ascii="Times New Roman" w:hAnsi="Times New Roman" w:cs="Times New Roman"/>
          <w:b/>
          <w:bCs/>
          <w:sz w:val="28"/>
          <w:szCs w:val="28"/>
        </w:rPr>
        <w:t>Уникальный идентификатор версии ресурса</w:t>
      </w:r>
    </w:p>
    <w:p w14:paraId="640E55B0" w14:textId="49F32B1D" w:rsidR="00DF1E04" w:rsidRDefault="00DF1E04" w:rsidP="00DF1E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sz w:val="28"/>
          <w:szCs w:val="28"/>
        </w:rPr>
        <w:t xml:space="preserve">Заголовки </w:t>
      </w:r>
      <w:proofErr w:type="spellStart"/>
      <w:r w:rsidRPr="00DF1E04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  <w:r w:rsidRPr="00DF1E04">
        <w:rPr>
          <w:rFonts w:ascii="Times New Roman" w:hAnsi="Times New Roman" w:cs="Times New Roman"/>
          <w:b/>
          <w:bCs/>
          <w:sz w:val="28"/>
          <w:szCs w:val="28"/>
        </w:rPr>
        <w:t xml:space="preserve">-Control, </w:t>
      </w:r>
      <w:proofErr w:type="spellStart"/>
      <w:r w:rsidRPr="00DF1E04">
        <w:rPr>
          <w:rFonts w:ascii="Times New Roman" w:hAnsi="Times New Roman" w:cs="Times New Roman"/>
          <w:b/>
          <w:bCs/>
          <w:sz w:val="28"/>
          <w:szCs w:val="28"/>
        </w:rPr>
        <w:t>Expires</w:t>
      </w:r>
      <w:proofErr w:type="spellEnd"/>
      <w:r w:rsidRPr="00DF1E04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F1E04">
        <w:rPr>
          <w:rFonts w:ascii="Times New Roman" w:hAnsi="Times New Roman" w:cs="Times New Roman"/>
          <w:b/>
          <w:bCs/>
          <w:sz w:val="28"/>
          <w:szCs w:val="28"/>
        </w:rPr>
        <w:t>Etag</w:t>
      </w:r>
      <w:proofErr w:type="spellEnd"/>
      <w:r w:rsidRPr="00DF1E04">
        <w:rPr>
          <w:rFonts w:ascii="Times New Roman" w:hAnsi="Times New Roman" w:cs="Times New Roman"/>
          <w:b/>
          <w:bCs/>
          <w:sz w:val="28"/>
          <w:szCs w:val="28"/>
        </w:rPr>
        <w:t xml:space="preserve"> позволяют браузеру и промежуточным кэшам определить, можно ли повторно использовать сохраненную копию ресурса без повторной загрузки с сервера.</w:t>
      </w:r>
    </w:p>
    <w:p w14:paraId="10C9E47C" w14:textId="5D0A9640" w:rsidR="00DF1E04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Кэширование контента</w:t>
      </w:r>
    </w:p>
    <w:p w14:paraId="7A32EF9C" w14:textId="50FEE67C" w:rsidR="00DF1E04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41FF29" wp14:editId="408449E5">
            <wp:extent cx="5106838" cy="26694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4406" cy="26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0820" w14:textId="2FA03A9B" w:rsidR="00DF1E04" w:rsidRDefault="00DF1E04" w:rsidP="00DF1E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sz w:val="28"/>
          <w:szCs w:val="28"/>
        </w:rPr>
        <w:t>Браузер сообщает серверу временную метку последнего изменения ресурса, которая была получена из заголовка предыдущего ответа</w:t>
      </w:r>
    </w:p>
    <w:p w14:paraId="30F51BBC" w14:textId="2DBF3559" w:rsidR="00DF1E04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CF5314" wp14:editId="19689C0F">
            <wp:extent cx="5072332" cy="265409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9357" cy="26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F04" w14:textId="77777777" w:rsidR="00DF1E04" w:rsidRPr="00DF1E04" w:rsidRDefault="00DF1E04" w:rsidP="00DF1E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sz w:val="28"/>
          <w:szCs w:val="28"/>
        </w:rPr>
        <w:t>Сервер подтверждает, что ресурс не изменился</w:t>
      </w:r>
    </w:p>
    <w:p w14:paraId="1B6E5141" w14:textId="77B7F502" w:rsidR="00DF1E04" w:rsidRDefault="00DF1E04" w:rsidP="00DF1E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sz w:val="28"/>
          <w:szCs w:val="28"/>
        </w:rPr>
        <w:t>Это означает, что контент не изменился с момента последней загрузки, и браузер может использовать кэшированную копию</w:t>
      </w:r>
    </w:p>
    <w:p w14:paraId="673F32A7" w14:textId="6C35680D" w:rsidR="00DF1E04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9459E3" wp14:editId="5BBEBAA8">
            <wp:extent cx="5115464" cy="231412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749" cy="23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B72D" w14:textId="4673E3E8" w:rsidR="00DF1E04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sz w:val="28"/>
          <w:szCs w:val="28"/>
        </w:rPr>
        <w:t>Сложные страницы</w:t>
      </w:r>
    </w:p>
    <w:p w14:paraId="66FB20BB" w14:textId="474FBFE1" w:rsidR="00DF1E04" w:rsidRDefault="00DF1E04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70AF65" wp14:editId="42299E8A">
            <wp:extent cx="5860129" cy="2562045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9362" cy="258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F001" w14:textId="51B3F9A9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53E22B" wp14:editId="5F40326C">
            <wp:extent cx="4019909" cy="37951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852" cy="380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A6F5" w14:textId="2FCBD610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DFE3E0" wp14:editId="4DB7557D">
            <wp:extent cx="4942936" cy="263235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57" cy="26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8144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3E611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73662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17FF5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7CB42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53D1A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7C0AE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23DFC" w14:textId="77777777" w:rsid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6A7E1" w14:textId="28479A2B" w:rsidR="00E72143" w:rsidRPr="00E72143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Тестирование веб-ресурса с помощью Google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PageSpeed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Insights</w:t>
      </w:r>
      <w:proofErr w:type="spellEnd"/>
    </w:p>
    <w:p w14:paraId="4E539184" w14:textId="77777777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Выбран интернет-ресурс из прошлой работы docs.google.com – облачный сервис для работы с документами</w:t>
      </w:r>
    </w:p>
    <w:p w14:paraId="77024353" w14:textId="36632F73" w:rsidR="00E72143" w:rsidRPr="00E72143" w:rsidRDefault="00C72B81" w:rsidP="00C72B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B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72698A" wp14:editId="406323DA">
            <wp:extent cx="5497032" cy="4099711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762" cy="41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0010" w14:textId="77777777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Largest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Contentful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Paint (LCP) требует улучшения, порог указывает на задержку в отрисовке главного контента.</w:t>
      </w:r>
      <w:r w:rsidRPr="00E7214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214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214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214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2143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</w:t>
      </w:r>
    </w:p>
    <w:p w14:paraId="737F4E69" w14:textId="77777777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Interaction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next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paint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(INP) хорошо, время отклика на взаимодействие пользователя, порог говорит о быстрой реакции интерфейса.</w:t>
      </w:r>
    </w:p>
    <w:p w14:paraId="75F001DC" w14:textId="77777777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Cumulative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Layout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Shift (CLS) хорошо, элементы страницы практически не смещаются при загрузке.</w:t>
      </w:r>
    </w:p>
    <w:p w14:paraId="13844E89" w14:textId="77777777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First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Contentful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Paint (FCP) хорошо, время до первого отображения контента.</w:t>
      </w:r>
    </w:p>
    <w:p w14:paraId="55C589C0" w14:textId="725FDACF" w:rsid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Time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first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byte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(TTFB) требует улучшения, значение на пороге указывает на некоторую задержку серверной части при ответе сервера на первый запрос.</w:t>
      </w:r>
    </w:p>
    <w:p w14:paraId="365D6696" w14:textId="77777777" w:rsidR="00E72143" w:rsidRDefault="00E72143" w:rsidP="00E72143"/>
    <w:p w14:paraId="38354B7B" w14:textId="77777777" w:rsidR="00E72143" w:rsidRDefault="00E72143" w:rsidP="00E72143">
      <w:pPr>
        <w:pageBreakBefore/>
      </w:pPr>
    </w:p>
    <w:p w14:paraId="6F9D6FFE" w14:textId="375EC370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14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Вывод: </w:t>
      </w:r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в ходе выполнения практической работы были изучены методы анализа HTTP-трафика с помощью анализатора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, а также проведена оценка производительности реального веб-ресурса docs.google.com с использованием сервиса Google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PageSpeed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2143">
        <w:rPr>
          <w:rFonts w:ascii="Times New Roman" w:hAnsi="Times New Roman" w:cs="Times New Roman"/>
          <w:b/>
          <w:bCs/>
          <w:sz w:val="28"/>
          <w:szCs w:val="28"/>
        </w:rPr>
        <w:t>Insights</w:t>
      </w:r>
      <w:proofErr w:type="spellEnd"/>
      <w:r w:rsidRPr="00E72143">
        <w:rPr>
          <w:rFonts w:ascii="Times New Roman" w:hAnsi="Times New Roman" w:cs="Times New Roman"/>
          <w:b/>
          <w:bCs/>
          <w:sz w:val="28"/>
          <w:szCs w:val="28"/>
        </w:rPr>
        <w:t>. Работа позволила освоить практические навыки анализа HTTP-трафика, изучения структуры запросов и ответов, понимания механизмов кэширования, а также оценки производительности веб-ресурсов с помощью современных инструментов. Полученные знания применимы для диагностики и оптимизации веб-приложений.</w:t>
      </w:r>
    </w:p>
    <w:p w14:paraId="625A1ED3" w14:textId="77777777" w:rsidR="00E72143" w:rsidRPr="00E72143" w:rsidRDefault="00E72143" w:rsidP="00E721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6C97C" w14:textId="77777777" w:rsidR="00E72143" w:rsidRPr="0099487B" w:rsidRDefault="00E72143" w:rsidP="00DF1E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72143" w:rsidRPr="00994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57"/>
    <w:rsid w:val="00097B2E"/>
    <w:rsid w:val="00405F5B"/>
    <w:rsid w:val="00424057"/>
    <w:rsid w:val="0049316B"/>
    <w:rsid w:val="006E747D"/>
    <w:rsid w:val="006F0F93"/>
    <w:rsid w:val="007C69A1"/>
    <w:rsid w:val="008818BE"/>
    <w:rsid w:val="0099487B"/>
    <w:rsid w:val="009F30AF"/>
    <w:rsid w:val="00C72B81"/>
    <w:rsid w:val="00DB1D55"/>
    <w:rsid w:val="00DF1E04"/>
    <w:rsid w:val="00E7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B539A"/>
  <w15:chartTrackingRefBased/>
  <w15:docId w15:val="{38D1D9B0-E8F9-45D0-BE1B-7F22CDF1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87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к картинке"/>
    <w:basedOn w:val="a"/>
    <w:link w:val="a4"/>
    <w:qFormat/>
    <w:rsid w:val="00E72143"/>
    <w:pPr>
      <w:widowControl w:val="0"/>
      <w:autoSpaceDE w:val="0"/>
      <w:autoSpaceDN w:val="0"/>
      <w:adjustRightInd w:val="0"/>
      <w:spacing w:after="0" w:line="360" w:lineRule="auto"/>
      <w:jc w:val="center"/>
    </w:pPr>
    <w:rPr>
      <w:rFonts w:ascii="Times New Roman" w:eastAsiaTheme="minorEastAsia" w:hAnsi="Times New Roman" w:cs="Times New Roman"/>
      <w:i/>
      <w:noProof/>
      <w:sz w:val="24"/>
      <w:szCs w:val="24"/>
      <w:lang w:eastAsia="ru-RU"/>
    </w:rPr>
  </w:style>
  <w:style w:type="character" w:customStyle="1" w:styleId="a4">
    <w:name w:val="Подпись к картинке Знак"/>
    <w:basedOn w:val="a0"/>
    <w:link w:val="a3"/>
    <w:rsid w:val="00E72143"/>
    <w:rPr>
      <w:rFonts w:ascii="Times New Roman" w:eastAsiaTheme="minorEastAsia" w:hAnsi="Times New Roman" w:cs="Times New Roman"/>
      <w:i/>
      <w:noProof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EB134-BF64-43B1-B7EB-610BE9043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Domrachev Artemii</dc:creator>
  <cp:keywords/>
  <dc:description/>
  <cp:lastModifiedBy>Domrachev Artemii</cp:lastModifiedBy>
  <cp:revision>5</cp:revision>
  <dcterms:created xsi:type="dcterms:W3CDTF">2026-09-15T07:17:00Z</dcterms:created>
  <dcterms:modified xsi:type="dcterms:W3CDTF">2026-09-17T05:39:00Z</dcterms:modified>
</cp:coreProperties>
</file>