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4F894" w14:textId="5ADE2ABC" w:rsidR="00A02073" w:rsidRPr="004848C8" w:rsidRDefault="00A02073" w:rsidP="009F124C">
      <w:pPr>
        <w:tabs>
          <w:tab w:val="right" w:pos="9072"/>
        </w:tabs>
        <w:adjustRightInd w:val="0"/>
        <w:snapToGrid w:val="0"/>
        <w:spacing w:after="0" w:line="240" w:lineRule="auto"/>
        <w:jc w:val="both"/>
        <w:rPr>
          <w:rFonts w:ascii="Times New Roman" w:hAnsi="Times New Roman" w:cs="Times New Roman"/>
          <w:b/>
          <w:bCs/>
          <w:color w:val="000000" w:themeColor="text1"/>
          <w:sz w:val="24"/>
          <w:szCs w:val="24"/>
        </w:rPr>
      </w:pPr>
      <w:r w:rsidRPr="004848C8">
        <w:rPr>
          <w:rFonts w:ascii="Times New Roman" w:hAnsi="Times New Roman" w:cs="Times New Roman"/>
          <w:b/>
          <w:bCs/>
          <w:color w:val="000000" w:themeColor="text1"/>
          <w:sz w:val="24"/>
          <w:szCs w:val="24"/>
        </w:rPr>
        <w:t>Ann-Kathrin Deininger: Stellenkommentare zu Fassung *T</w:t>
      </w:r>
    </w:p>
    <w:p w14:paraId="2F29D96C" w14:textId="77777777" w:rsidR="00A02073" w:rsidRDefault="00A02073" w:rsidP="00A02073">
      <w:pPr>
        <w:spacing w:after="0" w:line="240" w:lineRule="auto"/>
        <w:jc w:val="both"/>
        <w:rPr>
          <w:rFonts w:ascii="Times New Roman" w:hAnsi="Times New Roman" w:cs="Times New Roman"/>
          <w:sz w:val="24"/>
          <w:szCs w:val="24"/>
        </w:rPr>
      </w:pPr>
    </w:p>
    <w:p w14:paraId="119C9BC1" w14:textId="77777777" w:rsidR="003229D5" w:rsidRPr="00437B09" w:rsidRDefault="003229D5" w:rsidP="00A02073">
      <w:pPr>
        <w:spacing w:after="0" w:line="240" w:lineRule="auto"/>
        <w:jc w:val="both"/>
        <w:rPr>
          <w:rFonts w:ascii="Times New Roman" w:hAnsi="Times New Roman" w:cs="Times New Roman"/>
          <w:sz w:val="24"/>
          <w:szCs w:val="24"/>
        </w:rPr>
      </w:pPr>
    </w:p>
    <w:p w14:paraId="36B6408C" w14:textId="50EFBF87" w:rsidR="00A02073" w:rsidRPr="004848C8" w:rsidRDefault="00A02073" w:rsidP="00A02073">
      <w:pPr>
        <w:spacing w:after="0" w:line="240" w:lineRule="auto"/>
        <w:jc w:val="both"/>
        <w:rPr>
          <w:rFonts w:ascii="Times New Roman" w:hAnsi="Times New Roman" w:cs="Times New Roman"/>
          <w:b/>
          <w:bCs/>
          <w:sz w:val="24"/>
          <w:szCs w:val="24"/>
        </w:rPr>
      </w:pPr>
      <w:r w:rsidRPr="004848C8">
        <w:rPr>
          <w:rFonts w:ascii="Times New Roman" w:hAnsi="Times New Roman" w:cs="Times New Roman"/>
          <w:b/>
          <w:bCs/>
          <w:sz w:val="24"/>
          <w:szCs w:val="24"/>
        </w:rPr>
        <w:t>Buch I</w:t>
      </w:r>
    </w:p>
    <w:p w14:paraId="1746C88B" w14:textId="77777777" w:rsidR="00A02073" w:rsidRPr="00437B09" w:rsidRDefault="00A02073" w:rsidP="00A02073">
      <w:pPr>
        <w:spacing w:after="0" w:line="240" w:lineRule="auto"/>
        <w:jc w:val="both"/>
        <w:rPr>
          <w:rFonts w:ascii="Times New Roman" w:hAnsi="Times New Roman" w:cs="Times New Roman"/>
          <w:sz w:val="24"/>
          <w:szCs w:val="24"/>
        </w:rPr>
      </w:pPr>
    </w:p>
    <w:p w14:paraId="45C16F47" w14:textId="78899FDB" w:rsidR="00733F64" w:rsidRPr="0043474F" w:rsidRDefault="00E825FB" w:rsidP="00A02073">
      <w:pPr>
        <w:spacing w:after="0" w:line="240" w:lineRule="auto"/>
        <w:jc w:val="both"/>
        <w:rPr>
          <w:rFonts w:ascii="Times New Roman" w:hAnsi="Times New Roman" w:cs="Times New Roman"/>
          <w:b/>
          <w:bCs/>
          <w:i/>
          <w:iCs/>
          <w:color w:val="auto"/>
          <w:sz w:val="24"/>
          <w:szCs w:val="24"/>
        </w:rPr>
      </w:pPr>
      <w:r w:rsidRPr="0043474F">
        <w:rPr>
          <w:rFonts w:ascii="Times New Roman" w:hAnsi="Times New Roman" w:cs="Times New Roman"/>
          <w:b/>
          <w:bCs/>
          <w:color w:val="auto"/>
          <w:sz w:val="24"/>
          <w:szCs w:val="24"/>
        </w:rPr>
        <w:t>1.29</w:t>
      </w:r>
      <w:r w:rsidR="00733F64"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r w:rsidR="000D7295" w:rsidRPr="004848C8">
        <w:rPr>
          <w:rFonts w:ascii="Times New Roman" w:hAnsi="Times New Roman" w:cs="Times New Roman"/>
          <w:b/>
          <w:bCs/>
          <w:i/>
          <w:iCs/>
          <w:color w:val="auto"/>
          <w:sz w:val="24"/>
          <w:szCs w:val="24"/>
        </w:rPr>
        <w:t xml:space="preserve">worten </w:t>
      </w:r>
      <w:proofErr w:type="spellStart"/>
      <w:r w:rsidRPr="0043474F">
        <w:rPr>
          <w:rFonts w:ascii="Times New Roman" w:hAnsi="Times New Roman" w:cs="Times New Roman"/>
          <w:b/>
          <w:bCs/>
          <w:i/>
          <w:iCs/>
          <w:color w:val="auto"/>
          <w:sz w:val="24"/>
          <w:szCs w:val="24"/>
        </w:rPr>
        <w:t>ouch</w:t>
      </w:r>
      <w:proofErr w:type="spellEnd"/>
    </w:p>
    <w:p w14:paraId="34495AF6" w14:textId="02AE11F4" w:rsidR="0070656A" w:rsidRPr="0043474F" w:rsidRDefault="000D7295"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Die Lesart von *T ist sowohl in </w:t>
      </w:r>
      <w:r w:rsidR="00E0596B" w:rsidRPr="0043474F">
        <w:rPr>
          <w:rFonts w:ascii="Times New Roman" w:hAnsi="Times New Roman" w:cs="Times New Roman"/>
          <w:color w:val="auto"/>
          <w:sz w:val="24"/>
          <w:szCs w:val="24"/>
        </w:rPr>
        <w:t>T</w:t>
      </w:r>
      <w:r w:rsidRPr="0043474F">
        <w:rPr>
          <w:rFonts w:ascii="Times New Roman" w:hAnsi="Times New Roman" w:cs="Times New Roman"/>
          <w:color w:val="auto"/>
          <w:sz w:val="24"/>
          <w:szCs w:val="24"/>
        </w:rPr>
        <w:t xml:space="preserve"> (Leith</w:t>
      </w:r>
      <w:r w:rsidR="00BF6F88" w:rsidRPr="0043474F">
        <w:rPr>
          <w:rFonts w:ascii="Times New Roman" w:hAnsi="Times New Roman" w:cs="Times New Roman"/>
          <w:color w:val="auto"/>
          <w:sz w:val="24"/>
          <w:szCs w:val="24"/>
        </w:rPr>
        <w:t>s.</w:t>
      </w:r>
      <w:r w:rsidRPr="0043474F">
        <w:rPr>
          <w:rFonts w:ascii="Times New Roman" w:hAnsi="Times New Roman" w:cs="Times New Roman"/>
          <w:color w:val="auto"/>
          <w:sz w:val="24"/>
          <w:szCs w:val="24"/>
        </w:rPr>
        <w:t xml:space="preserve">) als auch in </w:t>
      </w:r>
      <w:r w:rsidR="00E0596B" w:rsidRPr="0043474F">
        <w:rPr>
          <w:rFonts w:ascii="Times New Roman" w:hAnsi="Times New Roman" w:cs="Times New Roman"/>
          <w:color w:val="auto"/>
          <w:sz w:val="24"/>
          <w:szCs w:val="24"/>
        </w:rPr>
        <w:t xml:space="preserve">U </w:t>
      </w:r>
      <w:r w:rsidRPr="0043474F">
        <w:rPr>
          <w:rFonts w:ascii="Times New Roman" w:hAnsi="Times New Roman" w:cs="Times New Roman"/>
          <w:color w:val="auto"/>
          <w:sz w:val="24"/>
          <w:szCs w:val="24"/>
        </w:rPr>
        <w:t xml:space="preserve">überliefert, V weist eine Korrektur auf. Die </w:t>
      </w:r>
      <w:r w:rsidR="009F124C">
        <w:rPr>
          <w:rFonts w:ascii="Times New Roman" w:hAnsi="Times New Roman" w:cs="Times New Roman"/>
          <w:color w:val="auto"/>
          <w:sz w:val="24"/>
          <w:szCs w:val="24"/>
        </w:rPr>
        <w:t>Handschriften</w:t>
      </w:r>
      <w:r w:rsidRPr="0043474F">
        <w:rPr>
          <w:rFonts w:ascii="Times New Roman" w:hAnsi="Times New Roman" w:cs="Times New Roman"/>
          <w:color w:val="auto"/>
          <w:sz w:val="24"/>
          <w:szCs w:val="24"/>
        </w:rPr>
        <w:t xml:space="preserve"> nutzen beide die „graphemisch unzweideutige[] Form“ (</w:t>
      </w:r>
      <w:r w:rsidRPr="004848C8">
        <w:rPr>
          <w:rFonts w:ascii="Times New Roman" w:hAnsi="Times New Roman" w:cs="Times New Roman"/>
          <w:smallCaps/>
          <w:color w:val="auto"/>
          <w:sz w:val="24"/>
          <w:szCs w:val="24"/>
        </w:rPr>
        <w:t>Schöller</w:t>
      </w:r>
      <w:r w:rsidRPr="0043474F">
        <w:rPr>
          <w:rFonts w:ascii="Times New Roman" w:hAnsi="Times New Roman" w:cs="Times New Roman"/>
          <w:color w:val="auto"/>
          <w:sz w:val="24"/>
          <w:szCs w:val="24"/>
        </w:rPr>
        <w:t xml:space="preserve"> 2009, S. 273) </w:t>
      </w:r>
      <w:proofErr w:type="spellStart"/>
      <w:r w:rsidRPr="004848C8">
        <w:rPr>
          <w:rFonts w:ascii="Times New Roman" w:hAnsi="Times New Roman" w:cs="Times New Roman"/>
          <w:i/>
          <w:iCs/>
          <w:color w:val="auto"/>
          <w:sz w:val="24"/>
          <w:szCs w:val="24"/>
        </w:rPr>
        <w:t>ouch</w:t>
      </w:r>
      <w:proofErr w:type="spellEnd"/>
      <w:r w:rsidR="00E0596B" w:rsidRPr="0043474F">
        <w:rPr>
          <w:rFonts w:ascii="Times New Roman" w:hAnsi="Times New Roman" w:cs="Times New Roman"/>
          <w:i/>
          <w:iCs/>
          <w:color w:val="auto"/>
          <w:sz w:val="24"/>
          <w:szCs w:val="24"/>
        </w:rPr>
        <w:t xml:space="preserve"> </w:t>
      </w:r>
      <w:r w:rsidR="00E0596B" w:rsidRPr="004848C8">
        <w:rPr>
          <w:rFonts w:ascii="Times New Roman" w:hAnsi="Times New Roman" w:cs="Times New Roman"/>
          <w:color w:val="auto"/>
          <w:sz w:val="24"/>
          <w:szCs w:val="24"/>
        </w:rPr>
        <w:t>(T)</w:t>
      </w:r>
      <w:r w:rsidR="00E0596B" w:rsidRPr="0043474F">
        <w:rPr>
          <w:rFonts w:ascii="Times New Roman" w:hAnsi="Times New Roman" w:cs="Times New Roman"/>
          <w:color w:val="auto"/>
          <w:sz w:val="24"/>
          <w:szCs w:val="24"/>
        </w:rPr>
        <w:t xml:space="preserve"> bzw. </w:t>
      </w:r>
      <w:r w:rsidR="00E0596B" w:rsidRPr="004848C8">
        <w:rPr>
          <w:rFonts w:ascii="Times New Roman" w:hAnsi="Times New Roman" w:cs="Times New Roman"/>
          <w:i/>
          <w:iCs/>
          <w:color w:val="auto"/>
          <w:sz w:val="24"/>
          <w:szCs w:val="24"/>
        </w:rPr>
        <w:t>auch</w:t>
      </w:r>
      <w:r w:rsidR="00E0596B" w:rsidRPr="0043474F">
        <w:rPr>
          <w:rFonts w:ascii="Times New Roman" w:hAnsi="Times New Roman" w:cs="Times New Roman"/>
          <w:color w:val="auto"/>
          <w:sz w:val="24"/>
          <w:szCs w:val="24"/>
        </w:rPr>
        <w:t xml:space="preserve"> (U),</w:t>
      </w:r>
      <w:r w:rsidRPr="0043474F">
        <w:rPr>
          <w:rFonts w:ascii="Times New Roman" w:hAnsi="Times New Roman" w:cs="Times New Roman"/>
          <w:color w:val="auto"/>
          <w:sz w:val="24"/>
          <w:szCs w:val="24"/>
        </w:rPr>
        <w:t xml:space="preserve"> weshalb hier die Konjunktion gemeint sein muss</w:t>
      </w:r>
      <w:r w:rsidR="00671177" w:rsidRPr="0043474F">
        <w:rPr>
          <w:rFonts w:ascii="Times New Roman" w:hAnsi="Times New Roman" w:cs="Times New Roman"/>
          <w:color w:val="auto"/>
          <w:sz w:val="24"/>
          <w:szCs w:val="24"/>
        </w:rPr>
        <w:t xml:space="preserve"> –</w:t>
      </w:r>
      <w:r w:rsidRPr="0043474F">
        <w:rPr>
          <w:rFonts w:ascii="Times New Roman" w:hAnsi="Times New Roman" w:cs="Times New Roman"/>
          <w:color w:val="auto"/>
          <w:sz w:val="24"/>
          <w:szCs w:val="24"/>
        </w:rPr>
        <w:t xml:space="preserve"> im</w:t>
      </w:r>
      <w:r w:rsidR="00671177" w:rsidRPr="0043474F">
        <w:rPr>
          <w:rFonts w:ascii="Times New Roman" w:hAnsi="Times New Roman" w:cs="Times New Roman"/>
          <w:color w:val="auto"/>
          <w:sz w:val="24"/>
          <w:szCs w:val="24"/>
        </w:rPr>
        <w:t xml:space="preserve"> </w:t>
      </w:r>
      <w:r w:rsidRPr="0043474F">
        <w:rPr>
          <w:rFonts w:ascii="Times New Roman" w:hAnsi="Times New Roman" w:cs="Times New Roman"/>
          <w:color w:val="auto"/>
          <w:sz w:val="24"/>
          <w:szCs w:val="24"/>
        </w:rPr>
        <w:t xml:space="preserve">Gegensatz zur Interjektion </w:t>
      </w:r>
      <w:r w:rsidRPr="004848C8">
        <w:rPr>
          <w:rFonts w:ascii="Times New Roman" w:hAnsi="Times New Roman" w:cs="Times New Roman"/>
          <w:i/>
          <w:iCs/>
          <w:color w:val="auto"/>
          <w:sz w:val="24"/>
          <w:szCs w:val="24"/>
        </w:rPr>
        <w:t>och</w:t>
      </w:r>
      <w:r w:rsidRPr="0043474F">
        <w:rPr>
          <w:rFonts w:ascii="Times New Roman" w:hAnsi="Times New Roman" w:cs="Times New Roman"/>
          <w:color w:val="auto"/>
          <w:sz w:val="24"/>
          <w:szCs w:val="24"/>
        </w:rPr>
        <w:t xml:space="preserve"> der anderen Fassungstexte. </w:t>
      </w:r>
      <w:r w:rsidR="006877F8" w:rsidRPr="0043474F">
        <w:rPr>
          <w:rFonts w:ascii="Times New Roman" w:hAnsi="Times New Roman" w:cs="Times New Roman"/>
          <w:color w:val="auto"/>
          <w:sz w:val="24"/>
          <w:szCs w:val="24"/>
        </w:rPr>
        <w:t>Der</w:t>
      </w:r>
      <w:r w:rsidR="00CE6A65" w:rsidRPr="0043474F">
        <w:rPr>
          <w:rFonts w:ascii="Times New Roman" w:hAnsi="Times New Roman" w:cs="Times New Roman"/>
          <w:color w:val="auto"/>
          <w:sz w:val="24"/>
          <w:szCs w:val="24"/>
        </w:rPr>
        <w:t xml:space="preserve"> optisch </w:t>
      </w:r>
      <w:r w:rsidRPr="0043474F">
        <w:rPr>
          <w:rFonts w:ascii="Times New Roman" w:hAnsi="Times New Roman" w:cs="Times New Roman"/>
          <w:color w:val="auto"/>
          <w:sz w:val="24"/>
          <w:szCs w:val="24"/>
        </w:rPr>
        <w:t xml:space="preserve">nicht ganz reine </w:t>
      </w:r>
      <w:r w:rsidR="00CE6A65" w:rsidRPr="0043474F">
        <w:rPr>
          <w:rFonts w:ascii="Times New Roman" w:hAnsi="Times New Roman" w:cs="Times New Roman"/>
          <w:color w:val="auto"/>
          <w:sz w:val="24"/>
          <w:szCs w:val="24"/>
        </w:rPr>
        <w:t>R</w:t>
      </w:r>
      <w:r w:rsidR="00E825FB" w:rsidRPr="0043474F">
        <w:rPr>
          <w:rFonts w:ascii="Times New Roman" w:hAnsi="Times New Roman" w:cs="Times New Roman"/>
          <w:color w:val="auto"/>
          <w:sz w:val="24"/>
          <w:szCs w:val="24"/>
        </w:rPr>
        <w:t>eim</w:t>
      </w:r>
      <w:r w:rsidR="00F40649" w:rsidRPr="0043474F">
        <w:rPr>
          <w:rFonts w:ascii="Times New Roman" w:hAnsi="Times New Roman" w:cs="Times New Roman"/>
          <w:color w:val="auto"/>
          <w:sz w:val="24"/>
          <w:szCs w:val="24"/>
        </w:rPr>
        <w:t xml:space="preserve"> </w:t>
      </w:r>
      <w:r w:rsidR="00F40649" w:rsidRPr="004848C8">
        <w:rPr>
          <w:rFonts w:ascii="Times New Roman" w:hAnsi="Times New Roman" w:cs="Times New Roman"/>
          <w:color w:val="auto"/>
          <w:sz w:val="24"/>
          <w:szCs w:val="24"/>
        </w:rPr>
        <w:t>zu</w:t>
      </w:r>
      <w:r w:rsidR="00F40649" w:rsidRPr="004848C8">
        <w:rPr>
          <w:rFonts w:ascii="Times New Roman" w:hAnsi="Times New Roman" w:cs="Times New Roman"/>
          <w:i/>
          <w:iCs/>
          <w:color w:val="auto"/>
          <w:sz w:val="24"/>
          <w:szCs w:val="24"/>
        </w:rPr>
        <w:t xml:space="preserve"> doch</w:t>
      </w:r>
      <w:r w:rsidR="00F40649" w:rsidRPr="0043474F">
        <w:rPr>
          <w:rFonts w:ascii="Times New Roman" w:hAnsi="Times New Roman" w:cs="Times New Roman"/>
          <w:color w:val="auto"/>
          <w:sz w:val="24"/>
          <w:szCs w:val="24"/>
        </w:rPr>
        <w:t xml:space="preserve"> im </w:t>
      </w:r>
      <w:proofErr w:type="spellStart"/>
      <w:r w:rsidR="00F40649" w:rsidRPr="0043474F">
        <w:rPr>
          <w:rFonts w:ascii="Times New Roman" w:hAnsi="Times New Roman" w:cs="Times New Roman"/>
          <w:color w:val="auto"/>
          <w:sz w:val="24"/>
          <w:szCs w:val="24"/>
        </w:rPr>
        <w:t>Folgevers</w:t>
      </w:r>
      <w:proofErr w:type="spellEnd"/>
      <w:r w:rsidR="00F40649" w:rsidRPr="0043474F">
        <w:rPr>
          <w:rFonts w:ascii="Times New Roman" w:hAnsi="Times New Roman" w:cs="Times New Roman"/>
          <w:color w:val="auto"/>
          <w:sz w:val="24"/>
          <w:szCs w:val="24"/>
        </w:rPr>
        <w:t xml:space="preserve"> </w:t>
      </w:r>
      <w:r w:rsidR="00E825FB" w:rsidRPr="0043474F">
        <w:rPr>
          <w:rFonts w:ascii="Times New Roman" w:hAnsi="Times New Roman" w:cs="Times New Roman"/>
          <w:color w:val="auto"/>
          <w:sz w:val="24"/>
          <w:szCs w:val="24"/>
        </w:rPr>
        <w:t xml:space="preserve">wird beibehalten, um die Deutlichkeit der Lesart zu bewahren; vgl. </w:t>
      </w:r>
      <w:r w:rsidR="00E825FB" w:rsidRPr="0043474F">
        <w:rPr>
          <w:rFonts w:ascii="Times New Roman" w:hAnsi="Times New Roman" w:cs="Times New Roman"/>
          <w:smallCaps/>
          <w:color w:val="auto"/>
          <w:sz w:val="24"/>
          <w:szCs w:val="24"/>
        </w:rPr>
        <w:t>Schöller</w:t>
      </w:r>
      <w:r w:rsidR="00A66C86">
        <w:rPr>
          <w:rFonts w:ascii="Times New Roman" w:hAnsi="Times New Roman" w:cs="Times New Roman"/>
          <w:smallCaps/>
          <w:color w:val="auto"/>
          <w:sz w:val="24"/>
          <w:szCs w:val="24"/>
        </w:rPr>
        <w:t> </w:t>
      </w:r>
      <w:r w:rsidR="002A0AE5" w:rsidRPr="0043474F">
        <w:rPr>
          <w:rFonts w:ascii="Times New Roman" w:hAnsi="Times New Roman" w:cs="Times New Roman"/>
          <w:smallCaps/>
          <w:color w:val="auto"/>
          <w:sz w:val="24"/>
          <w:szCs w:val="24"/>
        </w:rPr>
        <w:t>2009</w:t>
      </w:r>
      <w:r w:rsidR="00E825FB" w:rsidRPr="0043474F">
        <w:rPr>
          <w:rFonts w:ascii="Times New Roman" w:hAnsi="Times New Roman" w:cs="Times New Roman"/>
          <w:color w:val="auto"/>
          <w:sz w:val="24"/>
          <w:szCs w:val="24"/>
        </w:rPr>
        <w:t>, S.</w:t>
      </w:r>
      <w:r w:rsidR="00375A92" w:rsidRPr="0043474F">
        <w:rPr>
          <w:rFonts w:ascii="Times New Roman" w:hAnsi="Times New Roman" w:cs="Times New Roman"/>
          <w:color w:val="auto"/>
          <w:sz w:val="24"/>
          <w:szCs w:val="24"/>
        </w:rPr>
        <w:t> </w:t>
      </w:r>
      <w:r w:rsidR="00E825FB" w:rsidRPr="0043474F">
        <w:rPr>
          <w:rFonts w:ascii="Times New Roman" w:hAnsi="Times New Roman" w:cs="Times New Roman"/>
          <w:color w:val="auto"/>
          <w:sz w:val="24"/>
          <w:szCs w:val="24"/>
        </w:rPr>
        <w:t>272</w:t>
      </w:r>
      <w:r w:rsidRPr="0043474F">
        <w:rPr>
          <w:rFonts w:ascii="Times New Roman" w:hAnsi="Times New Roman" w:cs="Times New Roman"/>
          <w:color w:val="auto"/>
          <w:sz w:val="24"/>
          <w:szCs w:val="24"/>
        </w:rPr>
        <w:t>-275.</w:t>
      </w:r>
    </w:p>
    <w:p w14:paraId="69723519" w14:textId="77777777" w:rsidR="00543EF3" w:rsidRPr="0043474F" w:rsidRDefault="00543EF3" w:rsidP="00A02073">
      <w:pPr>
        <w:spacing w:after="0" w:line="240" w:lineRule="auto"/>
        <w:jc w:val="both"/>
        <w:rPr>
          <w:rFonts w:ascii="Times New Roman" w:hAnsi="Times New Roman" w:cs="Times New Roman"/>
          <w:color w:val="auto"/>
          <w:sz w:val="24"/>
          <w:szCs w:val="24"/>
        </w:rPr>
      </w:pPr>
    </w:p>
    <w:p w14:paraId="03D71F92" w14:textId="7FB8161C" w:rsidR="00543EF3" w:rsidRPr="0043474F" w:rsidRDefault="00543EF3" w:rsidP="00A02073">
      <w:pPr>
        <w:spacing w:after="0" w:line="240" w:lineRule="auto"/>
        <w:jc w:val="both"/>
        <w:rPr>
          <w:rFonts w:ascii="Times New Roman" w:hAnsi="Times New Roman" w:cs="Times New Roman"/>
          <w:b/>
          <w:bCs/>
          <w:sz w:val="24"/>
          <w:szCs w:val="24"/>
          <w:shd w:val="clear" w:color="auto" w:fill="FFFFFF"/>
        </w:rPr>
      </w:pPr>
      <w:r w:rsidRPr="0043474F">
        <w:rPr>
          <w:rFonts w:ascii="Times New Roman" w:hAnsi="Times New Roman" w:cs="Times New Roman"/>
          <w:b/>
          <w:bCs/>
          <w:sz w:val="24"/>
          <w:szCs w:val="24"/>
          <w:shd w:val="clear" w:color="auto" w:fill="FFFFFF"/>
        </w:rPr>
        <w:t xml:space="preserve">43.2: </w:t>
      </w:r>
      <w:proofErr w:type="spellStart"/>
      <w:r w:rsidRPr="0043474F">
        <w:rPr>
          <w:rFonts w:ascii="Times New Roman" w:hAnsi="Times New Roman" w:cs="Times New Roman"/>
          <w:b/>
          <w:bCs/>
          <w:i/>
          <w:iCs/>
          <w:sz w:val="24"/>
          <w:szCs w:val="24"/>
          <w:shd w:val="clear" w:color="auto" w:fill="FFFFFF"/>
        </w:rPr>
        <w:t>ellende</w:t>
      </w:r>
      <w:proofErr w:type="spellEnd"/>
    </w:p>
    <w:p w14:paraId="0E463C64" w14:textId="00083518" w:rsidR="00543EF3" w:rsidRPr="0043474F" w:rsidRDefault="00E0545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sz w:val="24"/>
          <w:szCs w:val="24"/>
          <w:shd w:val="clear" w:color="auto" w:fill="FFFFFF"/>
        </w:rPr>
        <w:t xml:space="preserve">Die Lesart </w:t>
      </w:r>
      <w:proofErr w:type="spellStart"/>
      <w:r w:rsidR="00543EF3" w:rsidRPr="0043474F">
        <w:rPr>
          <w:rFonts w:ascii="Times New Roman" w:hAnsi="Times New Roman" w:cs="Times New Roman"/>
          <w:i/>
          <w:iCs/>
          <w:sz w:val="24"/>
          <w:szCs w:val="24"/>
          <w:shd w:val="clear" w:color="auto" w:fill="FFFFFF"/>
        </w:rPr>
        <w:t>ellende</w:t>
      </w:r>
      <w:proofErr w:type="spellEnd"/>
      <w:r w:rsidR="00543EF3" w:rsidRPr="0043474F">
        <w:rPr>
          <w:rFonts w:ascii="Times New Roman" w:hAnsi="Times New Roman" w:cs="Times New Roman"/>
          <w:sz w:val="24"/>
          <w:szCs w:val="24"/>
          <w:shd w:val="clear" w:color="auto" w:fill="FFFFFF"/>
        </w:rPr>
        <w:t xml:space="preserve"> </w:t>
      </w:r>
      <w:r w:rsidRPr="0043474F">
        <w:rPr>
          <w:rFonts w:ascii="Times New Roman" w:hAnsi="Times New Roman" w:cs="Times New Roman"/>
          <w:sz w:val="24"/>
          <w:szCs w:val="24"/>
          <w:shd w:val="clear" w:color="auto" w:fill="FFFFFF"/>
        </w:rPr>
        <w:t>der</w:t>
      </w:r>
      <w:r w:rsidR="00543EF3" w:rsidRPr="0043474F">
        <w:rPr>
          <w:rFonts w:ascii="Times New Roman" w:hAnsi="Times New Roman" w:cs="Times New Roman"/>
          <w:sz w:val="24"/>
          <w:szCs w:val="24"/>
          <w:shd w:val="clear" w:color="auto" w:fill="FFFFFF"/>
        </w:rPr>
        <w:t xml:space="preserve"> </w:t>
      </w:r>
      <w:r w:rsidRPr="0043474F">
        <w:rPr>
          <w:rFonts w:ascii="Times New Roman" w:hAnsi="Times New Roman" w:cs="Times New Roman"/>
          <w:sz w:val="24"/>
          <w:szCs w:val="24"/>
          <w:shd w:val="clear" w:color="auto" w:fill="FFFFFF"/>
        </w:rPr>
        <w:t>Leiths. </w:t>
      </w:r>
      <w:r w:rsidR="00543EF3" w:rsidRPr="0043474F">
        <w:rPr>
          <w:rFonts w:ascii="Times New Roman" w:hAnsi="Times New Roman" w:cs="Times New Roman"/>
          <w:sz w:val="24"/>
          <w:szCs w:val="24"/>
          <w:shd w:val="clear" w:color="auto" w:fill="FFFFFF"/>
        </w:rPr>
        <w:t xml:space="preserve">U ist </w:t>
      </w:r>
      <w:r w:rsidRPr="0043474F">
        <w:rPr>
          <w:rFonts w:ascii="Times New Roman" w:hAnsi="Times New Roman" w:cs="Times New Roman"/>
          <w:sz w:val="24"/>
          <w:szCs w:val="24"/>
          <w:shd w:val="clear" w:color="auto" w:fill="FFFFFF"/>
        </w:rPr>
        <w:t xml:space="preserve">wohl </w:t>
      </w:r>
      <w:r w:rsidR="00543EF3" w:rsidRPr="0043474F">
        <w:rPr>
          <w:rFonts w:ascii="Times New Roman" w:hAnsi="Times New Roman" w:cs="Times New Roman"/>
          <w:sz w:val="24"/>
          <w:szCs w:val="24"/>
          <w:shd w:val="clear" w:color="auto" w:fill="FFFFFF"/>
        </w:rPr>
        <w:t xml:space="preserve">kaum das </w:t>
      </w:r>
      <w:proofErr w:type="spellStart"/>
      <w:r w:rsidRPr="0043474F">
        <w:rPr>
          <w:rFonts w:ascii="Times New Roman" w:hAnsi="Times New Roman" w:cs="Times New Roman"/>
          <w:sz w:val="24"/>
          <w:szCs w:val="24"/>
          <w:shd w:val="clear" w:color="auto" w:fill="FFFFFF"/>
        </w:rPr>
        <w:t>st.</w:t>
      </w:r>
      <w:proofErr w:type="spellEnd"/>
      <w:r w:rsidRPr="0043474F">
        <w:rPr>
          <w:rFonts w:ascii="Times New Roman" w:hAnsi="Times New Roman" w:cs="Times New Roman"/>
          <w:sz w:val="24"/>
          <w:szCs w:val="24"/>
          <w:shd w:val="clear" w:color="auto" w:fill="FFFFFF"/>
        </w:rPr>
        <w:t xml:space="preserve"> Neutr</w:t>
      </w:r>
      <w:r w:rsidR="00764BFC">
        <w:rPr>
          <w:rFonts w:ascii="Times New Roman" w:hAnsi="Times New Roman" w:cs="Times New Roman"/>
          <w:sz w:val="24"/>
          <w:szCs w:val="24"/>
          <w:shd w:val="clear" w:color="auto" w:fill="FFFFFF"/>
        </w:rPr>
        <w:t>.</w:t>
      </w:r>
      <w:r w:rsidRPr="0043474F">
        <w:rPr>
          <w:rFonts w:ascii="Times New Roman" w:hAnsi="Times New Roman" w:cs="Times New Roman"/>
          <w:sz w:val="24"/>
          <w:szCs w:val="24"/>
          <w:shd w:val="clear" w:color="auto" w:fill="FFFFFF"/>
        </w:rPr>
        <w:t xml:space="preserve"> mit der Bedeutung</w:t>
      </w:r>
      <w:r w:rsidR="00543EF3" w:rsidRPr="0043474F">
        <w:rPr>
          <w:rFonts w:ascii="Times New Roman" w:hAnsi="Times New Roman" w:cs="Times New Roman"/>
          <w:sz w:val="24"/>
          <w:szCs w:val="24"/>
          <w:shd w:val="clear" w:color="auto" w:fill="FFFFFF"/>
        </w:rPr>
        <w:t xml:space="preserve"> ‚Fremde, Verbannung</w:t>
      </w:r>
      <w:r w:rsidRPr="0043474F">
        <w:rPr>
          <w:rFonts w:ascii="Times New Roman" w:hAnsi="Times New Roman" w:cs="Times New Roman"/>
          <w:sz w:val="24"/>
          <w:szCs w:val="24"/>
          <w:shd w:val="clear" w:color="auto" w:fill="FFFFFF"/>
        </w:rPr>
        <w:t>‘</w:t>
      </w:r>
      <w:r w:rsidR="00543EF3" w:rsidRPr="0043474F">
        <w:rPr>
          <w:rFonts w:ascii="Times New Roman" w:hAnsi="Times New Roman" w:cs="Times New Roman"/>
          <w:sz w:val="24"/>
          <w:szCs w:val="24"/>
          <w:shd w:val="clear" w:color="auto" w:fill="FFFFFF"/>
        </w:rPr>
        <w:t xml:space="preserve">, sondern </w:t>
      </w:r>
      <w:r w:rsidRPr="0043474F">
        <w:rPr>
          <w:rFonts w:ascii="Times New Roman" w:hAnsi="Times New Roman" w:cs="Times New Roman"/>
          <w:sz w:val="24"/>
          <w:szCs w:val="24"/>
          <w:shd w:val="clear" w:color="auto" w:fill="FFFFFF"/>
        </w:rPr>
        <w:t xml:space="preserve">eine Nebenform von </w:t>
      </w:r>
      <w:proofErr w:type="spellStart"/>
      <w:r w:rsidR="00543EF3" w:rsidRPr="0043474F">
        <w:rPr>
          <w:rFonts w:ascii="Times New Roman" w:hAnsi="Times New Roman" w:cs="Times New Roman"/>
          <w:i/>
          <w:iCs/>
          <w:sz w:val="24"/>
          <w:szCs w:val="24"/>
          <w:shd w:val="clear" w:color="auto" w:fill="FFFFFF"/>
        </w:rPr>
        <w:t>ellen</w:t>
      </w:r>
      <w:proofErr w:type="spellEnd"/>
      <w:r w:rsidRPr="0043474F">
        <w:rPr>
          <w:rFonts w:ascii="Times New Roman" w:hAnsi="Times New Roman" w:cs="Times New Roman"/>
          <w:sz w:val="24"/>
          <w:szCs w:val="24"/>
          <w:shd w:val="clear" w:color="auto" w:fill="FFFFFF"/>
        </w:rPr>
        <w:t>,</w:t>
      </w:r>
      <w:r w:rsidR="00543EF3" w:rsidRPr="0043474F">
        <w:rPr>
          <w:rFonts w:ascii="Times New Roman" w:hAnsi="Times New Roman" w:cs="Times New Roman"/>
          <w:sz w:val="24"/>
          <w:szCs w:val="24"/>
          <w:shd w:val="clear" w:color="auto" w:fill="FFFFFF"/>
        </w:rPr>
        <w:t xml:space="preserve"> </w:t>
      </w:r>
      <w:proofErr w:type="spellStart"/>
      <w:r w:rsidR="00543EF3" w:rsidRPr="0043474F">
        <w:rPr>
          <w:rFonts w:ascii="Times New Roman" w:hAnsi="Times New Roman" w:cs="Times New Roman"/>
          <w:sz w:val="24"/>
          <w:szCs w:val="24"/>
          <w:shd w:val="clear" w:color="auto" w:fill="FFFFFF"/>
        </w:rPr>
        <w:t>stn</w:t>
      </w:r>
      <w:proofErr w:type="spellEnd"/>
      <w:r w:rsidR="00543EF3" w:rsidRPr="0043474F">
        <w:rPr>
          <w:rFonts w:ascii="Times New Roman" w:hAnsi="Times New Roman" w:cs="Times New Roman"/>
          <w:sz w:val="24"/>
          <w:szCs w:val="24"/>
          <w:shd w:val="clear" w:color="auto" w:fill="FFFFFF"/>
        </w:rPr>
        <w:t>. ‚Mut, Mannheit</w:t>
      </w:r>
      <w:r w:rsidRPr="0043474F">
        <w:rPr>
          <w:rFonts w:ascii="Times New Roman" w:hAnsi="Times New Roman" w:cs="Times New Roman"/>
          <w:sz w:val="24"/>
          <w:szCs w:val="24"/>
          <w:shd w:val="clear" w:color="auto" w:fill="FFFFFF"/>
        </w:rPr>
        <w:t>‘</w:t>
      </w:r>
      <w:r w:rsidR="00543EF3" w:rsidRPr="0043474F">
        <w:rPr>
          <w:rFonts w:ascii="Times New Roman" w:hAnsi="Times New Roman" w:cs="Times New Roman"/>
          <w:sz w:val="24"/>
          <w:szCs w:val="24"/>
          <w:shd w:val="clear" w:color="auto" w:fill="FFFFFF"/>
        </w:rPr>
        <w:t xml:space="preserve"> mit „unorganischem Auslaut“ </w:t>
      </w:r>
      <w:r w:rsidR="00543EF3" w:rsidRPr="004848C8">
        <w:rPr>
          <w:rFonts w:ascii="Times New Roman" w:hAnsi="Times New Roman" w:cs="Times New Roman"/>
          <w:color w:val="auto"/>
          <w:sz w:val="24"/>
          <w:szCs w:val="24"/>
          <w:shd w:val="clear" w:color="auto" w:fill="FFFFFF"/>
        </w:rPr>
        <w:t>als</w:t>
      </w:r>
      <w:r w:rsidR="00543EF3" w:rsidRPr="0043474F">
        <w:rPr>
          <w:rFonts w:ascii="Times New Roman" w:hAnsi="Times New Roman" w:cs="Times New Roman"/>
          <w:sz w:val="24"/>
          <w:szCs w:val="24"/>
          <w:shd w:val="clear" w:color="auto" w:fill="FFFFFF"/>
        </w:rPr>
        <w:t xml:space="preserve"> </w:t>
      </w:r>
      <w:proofErr w:type="spellStart"/>
      <w:r w:rsidR="00543EF3" w:rsidRPr="0043474F">
        <w:rPr>
          <w:rFonts w:ascii="Times New Roman" w:hAnsi="Times New Roman" w:cs="Times New Roman"/>
          <w:i/>
          <w:iCs/>
          <w:sz w:val="24"/>
          <w:szCs w:val="24"/>
          <w:shd w:val="clear" w:color="auto" w:fill="FFFFFF"/>
        </w:rPr>
        <w:t>ellent</w:t>
      </w:r>
      <w:proofErr w:type="spellEnd"/>
      <w:r w:rsidR="00543EF3" w:rsidRPr="0043474F">
        <w:rPr>
          <w:rFonts w:ascii="Times New Roman" w:hAnsi="Times New Roman" w:cs="Times New Roman"/>
          <w:sz w:val="24"/>
          <w:szCs w:val="24"/>
          <w:shd w:val="clear" w:color="auto" w:fill="FFFFFF"/>
        </w:rPr>
        <w:t xml:space="preserve"> (</w:t>
      </w:r>
      <w:proofErr w:type="spellStart"/>
      <w:r w:rsidR="00895699" w:rsidRPr="00895699">
        <w:rPr>
          <w:rFonts w:ascii="Times New Roman" w:hAnsi="Times New Roman" w:cs="Times New Roman"/>
          <w:smallCaps/>
          <w:sz w:val="24"/>
          <w:szCs w:val="24"/>
          <w:shd w:val="clear" w:color="auto" w:fill="FFFFFF"/>
        </w:rPr>
        <w:fldChar w:fldCharType="begin"/>
      </w:r>
      <w:r w:rsidR="00895699">
        <w:rPr>
          <w:rFonts w:ascii="Times New Roman" w:hAnsi="Times New Roman" w:cs="Times New Roman"/>
          <w:smallCaps/>
          <w:sz w:val="24"/>
          <w:szCs w:val="24"/>
          <w:shd w:val="clear" w:color="auto" w:fill="FFFFFF"/>
        </w:rPr>
        <w:instrText>HYPERLINK "https://www.woerterbuchnetz.de/?sigle=Lexer&amp;lemid=E00718"</w:instrText>
      </w:r>
      <w:r w:rsidR="00895699" w:rsidRPr="00895699">
        <w:rPr>
          <w:rFonts w:ascii="Times New Roman" w:hAnsi="Times New Roman" w:cs="Times New Roman"/>
          <w:smallCaps/>
          <w:sz w:val="24"/>
          <w:szCs w:val="24"/>
          <w:shd w:val="clear" w:color="auto" w:fill="FFFFFF"/>
        </w:rPr>
      </w:r>
      <w:r w:rsidR="00895699" w:rsidRPr="00895699">
        <w:rPr>
          <w:rFonts w:ascii="Times New Roman" w:hAnsi="Times New Roman" w:cs="Times New Roman"/>
          <w:smallCaps/>
          <w:sz w:val="24"/>
          <w:szCs w:val="24"/>
          <w:shd w:val="clear" w:color="auto" w:fill="FFFFFF"/>
        </w:rPr>
        <w:fldChar w:fldCharType="separate"/>
      </w:r>
      <w:r w:rsidR="00543EF3" w:rsidRPr="00895699">
        <w:rPr>
          <w:rStyle w:val="Hyperlink"/>
          <w:rFonts w:ascii="Times New Roman" w:hAnsi="Times New Roman" w:cs="Times New Roman"/>
          <w:smallCaps/>
          <w:sz w:val="24"/>
          <w:szCs w:val="24"/>
          <w:u w:val="none"/>
          <w:shd w:val="clear" w:color="auto" w:fill="FFFFFF"/>
        </w:rPr>
        <w:t>Lexer</w:t>
      </w:r>
      <w:proofErr w:type="spellEnd"/>
      <w:r w:rsidR="00543EF3" w:rsidRPr="00895699">
        <w:rPr>
          <w:rStyle w:val="Hyperlink"/>
          <w:rFonts w:ascii="Times New Roman" w:hAnsi="Times New Roman" w:cs="Times New Roman"/>
          <w:sz w:val="24"/>
          <w:szCs w:val="24"/>
          <w:u w:val="none"/>
          <w:shd w:val="clear" w:color="auto" w:fill="FFFFFF"/>
        </w:rPr>
        <w:t>, Bd.</w:t>
      </w:r>
      <w:r w:rsidRPr="00895699">
        <w:rPr>
          <w:rStyle w:val="Hyperlink"/>
          <w:rFonts w:ascii="Times New Roman" w:hAnsi="Times New Roman" w:cs="Times New Roman"/>
          <w:sz w:val="24"/>
          <w:szCs w:val="24"/>
          <w:u w:val="none"/>
          <w:shd w:val="clear" w:color="auto" w:fill="FFFFFF"/>
        </w:rPr>
        <w:t> </w:t>
      </w:r>
      <w:r w:rsidR="00543EF3" w:rsidRPr="00895699">
        <w:rPr>
          <w:rStyle w:val="Hyperlink"/>
          <w:rFonts w:ascii="Times New Roman" w:hAnsi="Times New Roman" w:cs="Times New Roman"/>
          <w:sz w:val="24"/>
          <w:szCs w:val="24"/>
          <w:u w:val="none"/>
          <w:shd w:val="clear" w:color="auto" w:fill="FFFFFF"/>
        </w:rPr>
        <w:t xml:space="preserve">1, </w:t>
      </w:r>
      <w:proofErr w:type="spellStart"/>
      <w:r w:rsidR="00543EF3" w:rsidRPr="00895699">
        <w:rPr>
          <w:rStyle w:val="Hyperlink"/>
          <w:rFonts w:ascii="Times New Roman" w:hAnsi="Times New Roman" w:cs="Times New Roman"/>
          <w:sz w:val="24"/>
          <w:szCs w:val="24"/>
          <w:u w:val="none"/>
          <w:shd w:val="clear" w:color="auto" w:fill="FFFFFF"/>
        </w:rPr>
        <w:t>Sp</w:t>
      </w:r>
      <w:proofErr w:type="spellEnd"/>
      <w:r w:rsidR="00543EF3" w:rsidRPr="00895699">
        <w:rPr>
          <w:rStyle w:val="Hyperlink"/>
          <w:rFonts w:ascii="Times New Roman" w:hAnsi="Times New Roman" w:cs="Times New Roman"/>
          <w:sz w:val="24"/>
          <w:szCs w:val="24"/>
          <w:u w:val="none"/>
          <w:shd w:val="clear" w:color="auto" w:fill="FFFFFF"/>
        </w:rPr>
        <w:t>.</w:t>
      </w:r>
      <w:r w:rsidRPr="00895699">
        <w:rPr>
          <w:rStyle w:val="Hyperlink"/>
          <w:rFonts w:ascii="Times New Roman" w:hAnsi="Times New Roman" w:cs="Times New Roman"/>
          <w:sz w:val="24"/>
          <w:szCs w:val="24"/>
          <w:u w:val="none"/>
          <w:shd w:val="clear" w:color="auto" w:fill="FFFFFF"/>
        </w:rPr>
        <w:t> </w:t>
      </w:r>
      <w:r w:rsidR="00543EF3" w:rsidRPr="00895699">
        <w:rPr>
          <w:rStyle w:val="Hyperlink"/>
          <w:rFonts w:ascii="Times New Roman" w:hAnsi="Times New Roman" w:cs="Times New Roman"/>
          <w:sz w:val="24"/>
          <w:szCs w:val="24"/>
          <w:u w:val="none"/>
          <w:shd w:val="clear" w:color="auto" w:fill="FFFFFF"/>
        </w:rPr>
        <w:t>539</w:t>
      </w:r>
      <w:r w:rsidR="00895699" w:rsidRPr="00895699">
        <w:rPr>
          <w:rFonts w:ascii="Times New Roman" w:hAnsi="Times New Roman" w:cs="Times New Roman"/>
          <w:smallCaps/>
          <w:sz w:val="24"/>
          <w:szCs w:val="24"/>
          <w:shd w:val="clear" w:color="auto" w:fill="FFFFFF"/>
        </w:rPr>
        <w:fldChar w:fldCharType="end"/>
      </w:r>
      <w:r w:rsidR="00543EF3" w:rsidRPr="0043474F">
        <w:rPr>
          <w:rFonts w:ascii="Times New Roman" w:hAnsi="Times New Roman" w:cs="Times New Roman"/>
          <w:sz w:val="24"/>
          <w:szCs w:val="24"/>
          <w:shd w:val="clear" w:color="auto" w:fill="FFFFFF"/>
        </w:rPr>
        <w:t xml:space="preserve">) und dem in </w:t>
      </w:r>
      <w:proofErr w:type="spellStart"/>
      <w:r w:rsidR="009F124C">
        <w:rPr>
          <w:rFonts w:ascii="Times New Roman" w:hAnsi="Times New Roman" w:cs="Times New Roman"/>
          <w:sz w:val="24"/>
          <w:szCs w:val="24"/>
          <w:shd w:val="clear" w:color="auto" w:fill="FFFFFF"/>
        </w:rPr>
        <w:t>Hs</w:t>
      </w:r>
      <w:proofErr w:type="spellEnd"/>
      <w:r w:rsidR="009F124C">
        <w:rPr>
          <w:rFonts w:ascii="Times New Roman" w:hAnsi="Times New Roman" w:cs="Times New Roman"/>
          <w:sz w:val="24"/>
          <w:szCs w:val="24"/>
          <w:shd w:val="clear" w:color="auto" w:fill="FFFFFF"/>
        </w:rPr>
        <w:t>. </w:t>
      </w:r>
      <w:r w:rsidR="00543EF3" w:rsidRPr="0043474F">
        <w:rPr>
          <w:rFonts w:ascii="Times New Roman" w:hAnsi="Times New Roman" w:cs="Times New Roman"/>
          <w:sz w:val="24"/>
          <w:szCs w:val="24"/>
          <w:shd w:val="clear" w:color="auto" w:fill="FFFFFF"/>
        </w:rPr>
        <w:t>U häufig nachgestellten</w:t>
      </w:r>
      <w:r w:rsidRPr="0043474F">
        <w:rPr>
          <w:rFonts w:ascii="Times New Roman" w:hAnsi="Times New Roman" w:cs="Times New Roman"/>
          <w:sz w:val="24"/>
          <w:szCs w:val="24"/>
          <w:shd w:val="clear" w:color="auto" w:fill="FFFFFF"/>
        </w:rPr>
        <w:t xml:space="preserve"> -</w:t>
      </w:r>
      <w:r w:rsidR="00543EF3" w:rsidRPr="0043474F">
        <w:rPr>
          <w:rFonts w:ascii="Times New Roman" w:hAnsi="Times New Roman" w:cs="Times New Roman"/>
          <w:i/>
          <w:iCs/>
          <w:sz w:val="24"/>
          <w:szCs w:val="24"/>
          <w:shd w:val="clear" w:color="auto" w:fill="FFFFFF"/>
        </w:rPr>
        <w:t>e</w:t>
      </w:r>
      <w:r w:rsidRPr="0043474F">
        <w:rPr>
          <w:rFonts w:ascii="Times New Roman" w:hAnsi="Times New Roman" w:cs="Times New Roman"/>
          <w:i/>
          <w:iCs/>
          <w:sz w:val="24"/>
          <w:szCs w:val="24"/>
          <w:shd w:val="clear" w:color="auto" w:fill="FFFFFF"/>
        </w:rPr>
        <w:t xml:space="preserve"> </w:t>
      </w:r>
      <w:r w:rsidR="00543EF3" w:rsidRPr="0043474F">
        <w:rPr>
          <w:rFonts w:ascii="Times New Roman" w:hAnsi="Times New Roman" w:cs="Times New Roman"/>
          <w:sz w:val="24"/>
          <w:szCs w:val="24"/>
          <w:shd w:val="clear" w:color="auto" w:fill="FFFFFF"/>
        </w:rPr>
        <w:t>(</w:t>
      </w:r>
      <w:proofErr w:type="spellStart"/>
      <w:r w:rsidR="00543EF3" w:rsidRPr="0043474F">
        <w:rPr>
          <w:rFonts w:ascii="Times New Roman" w:hAnsi="Times New Roman" w:cs="Times New Roman"/>
          <w:sz w:val="24"/>
          <w:szCs w:val="24"/>
          <w:shd w:val="clear" w:color="auto" w:fill="FFFFFF"/>
        </w:rPr>
        <w:t>Paragoge</w:t>
      </w:r>
      <w:proofErr w:type="spellEnd"/>
      <w:r w:rsidR="00543EF3" w:rsidRPr="0043474F">
        <w:rPr>
          <w:rFonts w:ascii="Times New Roman" w:hAnsi="Times New Roman" w:cs="Times New Roman"/>
          <w:sz w:val="24"/>
          <w:szCs w:val="24"/>
          <w:shd w:val="clear" w:color="auto" w:fill="FFFFFF"/>
        </w:rPr>
        <w:t>)</w:t>
      </w:r>
      <w:r w:rsidR="009F608D" w:rsidRPr="0043474F">
        <w:rPr>
          <w:rFonts w:ascii="Times New Roman" w:hAnsi="Times New Roman" w:cs="Times New Roman"/>
          <w:sz w:val="24"/>
          <w:szCs w:val="24"/>
          <w:shd w:val="clear" w:color="auto" w:fill="FFFFFF"/>
        </w:rPr>
        <w:t xml:space="preserve">; vgl. </w:t>
      </w:r>
      <w:r w:rsidR="009F608D" w:rsidRPr="004848C8">
        <w:rPr>
          <w:rFonts w:ascii="Times New Roman" w:hAnsi="Times New Roman" w:cs="Times New Roman"/>
          <w:smallCaps/>
          <w:sz w:val="24"/>
          <w:szCs w:val="24"/>
          <w:shd w:val="clear" w:color="auto" w:fill="FFFFFF"/>
        </w:rPr>
        <w:t>Mhd. Gr</w:t>
      </w:r>
      <w:r w:rsidR="009F608D" w:rsidRPr="0043474F">
        <w:rPr>
          <w:rFonts w:ascii="Times New Roman" w:hAnsi="Times New Roman" w:cs="Times New Roman"/>
          <w:sz w:val="24"/>
          <w:szCs w:val="24"/>
          <w:shd w:val="clear" w:color="auto" w:fill="FFFFFF"/>
        </w:rPr>
        <w:t>. 20</w:t>
      </w:r>
      <w:r w:rsidR="00584B11" w:rsidRPr="0043474F">
        <w:rPr>
          <w:rFonts w:ascii="Times New Roman" w:hAnsi="Times New Roman" w:cs="Times New Roman"/>
          <w:sz w:val="24"/>
          <w:szCs w:val="24"/>
          <w:shd w:val="clear" w:color="auto" w:fill="FFFFFF"/>
        </w:rPr>
        <w:t>0</w:t>
      </w:r>
      <w:r w:rsidR="009F608D" w:rsidRPr="0043474F">
        <w:rPr>
          <w:rFonts w:ascii="Times New Roman" w:hAnsi="Times New Roman" w:cs="Times New Roman"/>
          <w:sz w:val="24"/>
          <w:szCs w:val="24"/>
          <w:shd w:val="clear" w:color="auto" w:fill="FFFFFF"/>
        </w:rPr>
        <w:t xml:space="preserve">7, § L 56 (Sprossvokal) und § L 118 (epithetisches </w:t>
      </w:r>
      <w:r w:rsidR="009F608D" w:rsidRPr="0043474F">
        <w:rPr>
          <w:rFonts w:ascii="Times New Roman" w:hAnsi="Times New Roman" w:cs="Times New Roman"/>
          <w:i/>
          <w:iCs/>
          <w:sz w:val="24"/>
          <w:szCs w:val="24"/>
          <w:shd w:val="clear" w:color="auto" w:fill="FFFFFF"/>
        </w:rPr>
        <w:t>-t</w:t>
      </w:r>
      <w:r w:rsidR="009F608D" w:rsidRPr="0043474F">
        <w:rPr>
          <w:rFonts w:ascii="Times New Roman" w:hAnsi="Times New Roman" w:cs="Times New Roman"/>
          <w:sz w:val="24"/>
          <w:szCs w:val="24"/>
          <w:shd w:val="clear" w:color="auto" w:fill="FFFFFF"/>
        </w:rPr>
        <w:t>)</w:t>
      </w:r>
      <w:r w:rsidR="00543EF3" w:rsidRPr="0043474F">
        <w:rPr>
          <w:rFonts w:ascii="Times New Roman" w:hAnsi="Times New Roman" w:cs="Times New Roman"/>
          <w:sz w:val="24"/>
          <w:szCs w:val="24"/>
          <w:shd w:val="clear" w:color="auto" w:fill="FFFFFF"/>
        </w:rPr>
        <w:t>.</w:t>
      </w:r>
    </w:p>
    <w:p w14:paraId="2CE7B9BF"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5200A030" w14:textId="72D35EB8" w:rsidR="00733F64" w:rsidRPr="0043474F" w:rsidRDefault="00E825FB" w:rsidP="00A02073">
      <w:pPr>
        <w:spacing w:after="0" w:line="240" w:lineRule="auto"/>
        <w:jc w:val="both"/>
        <w:rPr>
          <w:rFonts w:ascii="Times New Roman" w:hAnsi="Times New Roman" w:cs="Times New Roman"/>
          <w:b/>
          <w:bCs/>
          <w:i/>
          <w:iCs/>
          <w:color w:val="auto"/>
          <w:sz w:val="24"/>
          <w:szCs w:val="24"/>
        </w:rPr>
      </w:pPr>
      <w:r w:rsidRPr="0043474F">
        <w:rPr>
          <w:rFonts w:ascii="Times New Roman" w:hAnsi="Times New Roman" w:cs="Times New Roman"/>
          <w:b/>
          <w:bCs/>
          <w:color w:val="auto"/>
          <w:sz w:val="24"/>
          <w:szCs w:val="24"/>
        </w:rPr>
        <w:t>48.24</w:t>
      </w:r>
      <w:r w:rsidR="00733F64"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00E0545B" w:rsidRPr="0043474F">
        <w:rPr>
          <w:rFonts w:ascii="Times New Roman" w:hAnsi="Times New Roman" w:cs="Times New Roman"/>
          <w:b/>
          <w:bCs/>
          <w:i/>
          <w:iCs/>
          <w:color w:val="auto"/>
          <w:sz w:val="24"/>
          <w:szCs w:val="24"/>
        </w:rPr>
        <w:t>werlîchiu</w:t>
      </w:r>
      <w:proofErr w:type="spellEnd"/>
      <w:r w:rsidR="00E0545B" w:rsidRPr="0043474F">
        <w:rPr>
          <w:rFonts w:ascii="Times New Roman" w:hAnsi="Times New Roman" w:cs="Times New Roman"/>
          <w:b/>
          <w:bCs/>
          <w:i/>
          <w:iCs/>
          <w:color w:val="auto"/>
          <w:sz w:val="24"/>
          <w:szCs w:val="24"/>
        </w:rPr>
        <w:t xml:space="preserve"> </w:t>
      </w:r>
      <w:proofErr w:type="spellStart"/>
      <w:r w:rsidRPr="0043474F">
        <w:rPr>
          <w:rFonts w:ascii="Times New Roman" w:hAnsi="Times New Roman" w:cs="Times New Roman"/>
          <w:b/>
          <w:bCs/>
          <w:i/>
          <w:iCs/>
          <w:color w:val="auto"/>
          <w:sz w:val="24"/>
          <w:szCs w:val="24"/>
        </w:rPr>
        <w:t>bant</w:t>
      </w:r>
      <w:proofErr w:type="spellEnd"/>
    </w:p>
    <w:p w14:paraId="3465752D" w14:textId="04136B84" w:rsidR="00733F64"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Die Einzellesart </w:t>
      </w:r>
      <w:r w:rsidR="00E0545B" w:rsidRPr="0043474F">
        <w:rPr>
          <w:rFonts w:ascii="Times New Roman" w:hAnsi="Times New Roman" w:cs="Times New Roman"/>
          <w:color w:val="auto"/>
          <w:sz w:val="24"/>
          <w:szCs w:val="24"/>
        </w:rPr>
        <w:t>der Leit</w:t>
      </w:r>
      <w:r w:rsidR="009F124C">
        <w:rPr>
          <w:rFonts w:ascii="Times New Roman" w:hAnsi="Times New Roman" w:cs="Times New Roman"/>
          <w:color w:val="auto"/>
          <w:sz w:val="24"/>
          <w:szCs w:val="24"/>
        </w:rPr>
        <w:t>hs. </w:t>
      </w:r>
      <w:r w:rsidRPr="0043474F">
        <w:rPr>
          <w:rFonts w:ascii="Times New Roman" w:hAnsi="Times New Roman" w:cs="Times New Roman"/>
          <w:color w:val="auto"/>
          <w:sz w:val="24"/>
          <w:szCs w:val="24"/>
        </w:rPr>
        <w:t>U w</w:t>
      </w:r>
      <w:r w:rsidR="00E0545B" w:rsidRPr="0043474F">
        <w:rPr>
          <w:rFonts w:ascii="Times New Roman" w:hAnsi="Times New Roman" w:cs="Times New Roman"/>
          <w:color w:val="auto"/>
          <w:sz w:val="24"/>
          <w:szCs w:val="24"/>
        </w:rPr>
        <w:t>i</w:t>
      </w:r>
      <w:r w:rsidRPr="0043474F">
        <w:rPr>
          <w:rFonts w:ascii="Times New Roman" w:hAnsi="Times New Roman" w:cs="Times New Roman"/>
          <w:color w:val="auto"/>
          <w:sz w:val="24"/>
          <w:szCs w:val="24"/>
        </w:rPr>
        <w:t xml:space="preserve">rd beibehalten, obwohl eine Verschreibung </w:t>
      </w:r>
      <w:r w:rsidR="00E0545B" w:rsidRPr="0043474F">
        <w:rPr>
          <w:rFonts w:ascii="Times New Roman" w:hAnsi="Times New Roman" w:cs="Times New Roman"/>
          <w:color w:val="auto"/>
          <w:sz w:val="24"/>
          <w:szCs w:val="24"/>
        </w:rPr>
        <w:t>von</w:t>
      </w:r>
      <w:r w:rsidRPr="0043474F">
        <w:rPr>
          <w:rFonts w:ascii="Times New Roman" w:hAnsi="Times New Roman" w:cs="Times New Roman"/>
          <w:color w:val="auto"/>
          <w:sz w:val="24"/>
          <w:szCs w:val="24"/>
        </w:rPr>
        <w:t xml:space="preserve"> </w:t>
      </w:r>
      <w:r w:rsidRPr="0043474F">
        <w:rPr>
          <w:rFonts w:ascii="Times New Roman" w:hAnsi="Times New Roman" w:cs="Times New Roman"/>
          <w:i/>
          <w:iCs/>
          <w:color w:val="auto"/>
          <w:sz w:val="24"/>
          <w:szCs w:val="24"/>
        </w:rPr>
        <w:t>hant</w:t>
      </w:r>
      <w:r w:rsidRPr="0043474F">
        <w:rPr>
          <w:rFonts w:ascii="Times New Roman" w:hAnsi="Times New Roman" w:cs="Times New Roman"/>
          <w:color w:val="auto"/>
          <w:sz w:val="24"/>
          <w:szCs w:val="24"/>
        </w:rPr>
        <w:t xml:space="preserve"> nicht unwahrscheinlich ist; </w:t>
      </w:r>
      <w:proofErr w:type="spellStart"/>
      <w:r w:rsidRPr="0043474F">
        <w:rPr>
          <w:rFonts w:ascii="Times New Roman" w:hAnsi="Times New Roman" w:cs="Times New Roman"/>
          <w:i/>
          <w:iCs/>
          <w:color w:val="auto"/>
          <w:sz w:val="24"/>
          <w:szCs w:val="24"/>
        </w:rPr>
        <w:t>bant</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wird als ‚Schwertbänder‘ interpretiert</w:t>
      </w:r>
      <w:r w:rsidR="00375A92" w:rsidRPr="0043474F">
        <w:rPr>
          <w:rFonts w:ascii="Times New Roman" w:hAnsi="Times New Roman" w:cs="Times New Roman"/>
          <w:color w:val="auto"/>
          <w:sz w:val="24"/>
          <w:szCs w:val="24"/>
        </w:rPr>
        <w:t>; v</w:t>
      </w:r>
      <w:r w:rsidR="006877F8" w:rsidRPr="0043474F">
        <w:rPr>
          <w:rFonts w:ascii="Times New Roman" w:hAnsi="Times New Roman" w:cs="Times New Roman"/>
          <w:color w:val="auto"/>
          <w:sz w:val="24"/>
          <w:szCs w:val="24"/>
        </w:rPr>
        <w:t xml:space="preserve">gl. </w:t>
      </w:r>
      <w:hyperlink r:id="rId7" w:history="1">
        <w:proofErr w:type="spellStart"/>
        <w:r w:rsidR="006877F8" w:rsidRPr="00895699">
          <w:rPr>
            <w:rStyle w:val="Hyperlink"/>
            <w:rFonts w:ascii="Times New Roman" w:hAnsi="Times New Roman" w:cs="Times New Roman"/>
            <w:smallCaps/>
            <w:sz w:val="24"/>
            <w:szCs w:val="24"/>
            <w:u w:val="none"/>
          </w:rPr>
          <w:t>Lexer</w:t>
        </w:r>
        <w:proofErr w:type="spellEnd"/>
        <w:r w:rsidR="00733F64" w:rsidRPr="00895699">
          <w:rPr>
            <w:rStyle w:val="Hyperlink"/>
            <w:rFonts w:ascii="Times New Roman" w:hAnsi="Times New Roman" w:cs="Times New Roman"/>
            <w:sz w:val="24"/>
            <w:szCs w:val="24"/>
            <w:u w:val="none"/>
          </w:rPr>
          <w:t xml:space="preserve">, </w:t>
        </w:r>
        <w:r w:rsidR="006877F8" w:rsidRPr="00895699">
          <w:rPr>
            <w:rStyle w:val="Hyperlink"/>
            <w:rFonts w:ascii="Times New Roman" w:hAnsi="Times New Roman" w:cs="Times New Roman"/>
            <w:sz w:val="24"/>
            <w:szCs w:val="24"/>
            <w:u w:val="none"/>
          </w:rPr>
          <w:t>Bd.</w:t>
        </w:r>
        <w:r w:rsidR="00375A92" w:rsidRPr="00895699">
          <w:rPr>
            <w:rStyle w:val="Hyperlink"/>
            <w:rFonts w:ascii="Times New Roman" w:hAnsi="Times New Roman" w:cs="Times New Roman"/>
            <w:sz w:val="24"/>
            <w:szCs w:val="24"/>
            <w:u w:val="none"/>
          </w:rPr>
          <w:t> </w:t>
        </w:r>
        <w:r w:rsidR="006877F8"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6877F8" w:rsidRPr="00895699">
          <w:rPr>
            <w:rStyle w:val="Hyperlink"/>
            <w:rFonts w:ascii="Times New Roman" w:hAnsi="Times New Roman" w:cs="Times New Roman"/>
            <w:sz w:val="24"/>
            <w:szCs w:val="24"/>
            <w:u w:val="none"/>
          </w:rPr>
          <w:t>123</w:t>
        </w:r>
      </w:hyperlink>
      <w:r w:rsidR="006877F8" w:rsidRPr="0043474F">
        <w:rPr>
          <w:rFonts w:ascii="Times New Roman" w:hAnsi="Times New Roman" w:cs="Times New Roman"/>
          <w:color w:val="auto"/>
          <w:sz w:val="24"/>
          <w:szCs w:val="24"/>
        </w:rPr>
        <w:t>.</w:t>
      </w:r>
      <w:r w:rsidR="00E0545B" w:rsidRPr="0043474F">
        <w:rPr>
          <w:rFonts w:ascii="Times New Roman" w:hAnsi="Times New Roman" w:cs="Times New Roman"/>
          <w:color w:val="auto"/>
          <w:sz w:val="24"/>
          <w:szCs w:val="24"/>
        </w:rPr>
        <w:t xml:space="preserve"> Die Flexionsendung</w:t>
      </w:r>
      <w:r w:rsidR="002F29BD" w:rsidRPr="0043474F">
        <w:rPr>
          <w:rFonts w:ascii="Times New Roman" w:hAnsi="Times New Roman" w:cs="Times New Roman"/>
          <w:color w:val="auto"/>
          <w:sz w:val="24"/>
          <w:szCs w:val="24"/>
        </w:rPr>
        <w:t xml:space="preserve"> (Akk. Pl. Neutr.)</w:t>
      </w:r>
      <w:r w:rsidR="00E0545B" w:rsidRPr="0043474F">
        <w:rPr>
          <w:rFonts w:ascii="Times New Roman" w:hAnsi="Times New Roman" w:cs="Times New Roman"/>
          <w:color w:val="auto"/>
          <w:sz w:val="24"/>
          <w:szCs w:val="24"/>
        </w:rPr>
        <w:t xml:space="preserve"> des </w:t>
      </w:r>
      <w:r w:rsidR="001B133B" w:rsidRPr="0043474F">
        <w:rPr>
          <w:rFonts w:ascii="Times New Roman" w:hAnsi="Times New Roman" w:cs="Times New Roman"/>
          <w:color w:val="auto"/>
          <w:sz w:val="24"/>
          <w:szCs w:val="24"/>
        </w:rPr>
        <w:t>a</w:t>
      </w:r>
      <w:r w:rsidR="00E0545B" w:rsidRPr="0043474F">
        <w:rPr>
          <w:rFonts w:ascii="Times New Roman" w:hAnsi="Times New Roman" w:cs="Times New Roman"/>
          <w:color w:val="auto"/>
          <w:sz w:val="24"/>
          <w:szCs w:val="24"/>
        </w:rPr>
        <w:t>ttribut</w:t>
      </w:r>
      <w:r w:rsidR="001B133B" w:rsidRPr="0043474F">
        <w:rPr>
          <w:rFonts w:ascii="Times New Roman" w:hAnsi="Times New Roman" w:cs="Times New Roman"/>
          <w:color w:val="auto"/>
          <w:sz w:val="24"/>
          <w:szCs w:val="24"/>
        </w:rPr>
        <w:t xml:space="preserve">iven </w:t>
      </w:r>
      <w:r w:rsidR="004F4564">
        <w:rPr>
          <w:rFonts w:ascii="Times New Roman" w:hAnsi="Times New Roman" w:cs="Times New Roman"/>
          <w:color w:val="auto"/>
          <w:sz w:val="24"/>
          <w:szCs w:val="24"/>
        </w:rPr>
        <w:t>Adj.</w:t>
      </w:r>
      <w:r w:rsidR="00E0545B" w:rsidRPr="0043474F">
        <w:rPr>
          <w:rFonts w:ascii="Times New Roman" w:hAnsi="Times New Roman" w:cs="Times New Roman"/>
          <w:color w:val="auto"/>
          <w:sz w:val="24"/>
          <w:szCs w:val="24"/>
        </w:rPr>
        <w:t xml:space="preserve">, </w:t>
      </w:r>
      <w:r w:rsidR="002F29BD" w:rsidRPr="0043474F">
        <w:rPr>
          <w:rFonts w:ascii="Times New Roman" w:hAnsi="Times New Roman" w:cs="Times New Roman"/>
          <w:color w:val="auto"/>
          <w:sz w:val="24"/>
          <w:szCs w:val="24"/>
        </w:rPr>
        <w:t>in U</w:t>
      </w:r>
      <w:r w:rsidR="00E0545B" w:rsidRPr="0043474F">
        <w:rPr>
          <w:rFonts w:ascii="Times New Roman" w:hAnsi="Times New Roman" w:cs="Times New Roman"/>
          <w:color w:val="auto"/>
          <w:sz w:val="24"/>
          <w:szCs w:val="24"/>
        </w:rPr>
        <w:t xml:space="preserve"> </w:t>
      </w:r>
      <w:proofErr w:type="spellStart"/>
      <w:r w:rsidR="001B133B" w:rsidRPr="0043474F">
        <w:rPr>
          <w:rFonts w:ascii="Times New Roman" w:hAnsi="Times New Roman" w:cs="Times New Roman"/>
          <w:i/>
          <w:iCs/>
          <w:color w:val="auto"/>
          <w:sz w:val="24"/>
          <w:szCs w:val="24"/>
        </w:rPr>
        <w:t>werliche</w:t>
      </w:r>
      <w:proofErr w:type="spellEnd"/>
      <w:r w:rsidR="001B133B" w:rsidRPr="0043474F">
        <w:rPr>
          <w:rFonts w:ascii="Times New Roman" w:hAnsi="Times New Roman" w:cs="Times New Roman"/>
          <w:color w:val="auto"/>
          <w:sz w:val="24"/>
          <w:szCs w:val="24"/>
        </w:rPr>
        <w:t xml:space="preserve">, wird zu </w:t>
      </w:r>
      <w:proofErr w:type="spellStart"/>
      <w:r w:rsidR="001B133B" w:rsidRPr="0043474F">
        <w:rPr>
          <w:rFonts w:ascii="Times New Roman" w:hAnsi="Times New Roman" w:cs="Times New Roman"/>
          <w:i/>
          <w:iCs/>
          <w:color w:val="auto"/>
          <w:sz w:val="24"/>
          <w:szCs w:val="24"/>
        </w:rPr>
        <w:t>werlîchiu</w:t>
      </w:r>
      <w:proofErr w:type="spellEnd"/>
      <w:r w:rsidR="001B133B" w:rsidRPr="0043474F">
        <w:rPr>
          <w:rFonts w:ascii="Times New Roman" w:hAnsi="Times New Roman" w:cs="Times New Roman"/>
          <w:i/>
          <w:iCs/>
          <w:color w:val="auto"/>
          <w:sz w:val="24"/>
          <w:szCs w:val="24"/>
        </w:rPr>
        <w:t xml:space="preserve"> </w:t>
      </w:r>
      <w:r w:rsidR="001B133B" w:rsidRPr="0043474F">
        <w:rPr>
          <w:rFonts w:ascii="Times New Roman" w:hAnsi="Times New Roman" w:cs="Times New Roman"/>
          <w:color w:val="auto"/>
          <w:sz w:val="24"/>
          <w:szCs w:val="24"/>
        </w:rPr>
        <w:t>normalisiert</w:t>
      </w:r>
      <w:r w:rsidR="002F29BD" w:rsidRPr="0043474F">
        <w:rPr>
          <w:rFonts w:ascii="Times New Roman" w:hAnsi="Times New Roman" w:cs="Times New Roman"/>
          <w:color w:val="auto"/>
          <w:sz w:val="24"/>
          <w:szCs w:val="24"/>
        </w:rPr>
        <w:t xml:space="preserve"> (vgl. Fassungsprofil *T)</w:t>
      </w:r>
      <w:r w:rsidR="001B133B" w:rsidRPr="0043474F">
        <w:rPr>
          <w:rFonts w:ascii="Times New Roman" w:hAnsi="Times New Roman" w:cs="Times New Roman"/>
          <w:color w:val="auto"/>
          <w:sz w:val="24"/>
          <w:szCs w:val="24"/>
        </w:rPr>
        <w:t>.</w:t>
      </w:r>
    </w:p>
    <w:p w14:paraId="28128F1D" w14:textId="77777777" w:rsidR="00F81BB3" w:rsidRPr="0043474F" w:rsidRDefault="00F81BB3" w:rsidP="00A02073">
      <w:pPr>
        <w:spacing w:after="0" w:line="240" w:lineRule="auto"/>
        <w:jc w:val="both"/>
        <w:rPr>
          <w:rFonts w:ascii="Times New Roman" w:hAnsi="Times New Roman" w:cs="Times New Roman"/>
          <w:color w:val="auto"/>
          <w:sz w:val="24"/>
          <w:szCs w:val="24"/>
        </w:rPr>
      </w:pPr>
    </w:p>
    <w:p w14:paraId="5A048D0E" w14:textId="383399FA" w:rsidR="00F81BB3" w:rsidRPr="004848C8" w:rsidRDefault="00F81BB3"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Buch III</w:t>
      </w:r>
    </w:p>
    <w:p w14:paraId="781221EE" w14:textId="77777777" w:rsidR="00F81BB3" w:rsidRPr="0043474F" w:rsidRDefault="00F81BB3" w:rsidP="00A02073">
      <w:pPr>
        <w:spacing w:after="0" w:line="240" w:lineRule="auto"/>
        <w:jc w:val="both"/>
        <w:rPr>
          <w:rFonts w:ascii="Times New Roman" w:hAnsi="Times New Roman" w:cs="Times New Roman"/>
          <w:color w:val="auto"/>
          <w:sz w:val="24"/>
          <w:szCs w:val="24"/>
        </w:rPr>
      </w:pPr>
    </w:p>
    <w:p w14:paraId="4EFAA132" w14:textId="7146923B" w:rsidR="00733F64" w:rsidRPr="000D7EEA" w:rsidRDefault="00E825FB" w:rsidP="00A02073">
      <w:pPr>
        <w:spacing w:after="0" w:line="240" w:lineRule="auto"/>
        <w:jc w:val="both"/>
        <w:rPr>
          <w:rFonts w:ascii="Times New Roman" w:hAnsi="Times New Roman" w:cs="Times New Roman"/>
          <w:b/>
          <w:bCs/>
          <w:i/>
          <w:iCs/>
          <w:color w:val="auto"/>
          <w:sz w:val="24"/>
          <w:szCs w:val="24"/>
        </w:rPr>
      </w:pPr>
      <w:r w:rsidRPr="000D7EEA">
        <w:rPr>
          <w:rFonts w:ascii="Times New Roman" w:hAnsi="Times New Roman" w:cs="Times New Roman"/>
          <w:b/>
          <w:bCs/>
          <w:color w:val="auto"/>
          <w:sz w:val="24"/>
          <w:szCs w:val="24"/>
        </w:rPr>
        <w:t>120.2</w:t>
      </w:r>
      <w:r w:rsidR="00733F64" w:rsidRPr="000D7EEA">
        <w:rPr>
          <w:rFonts w:ascii="Times New Roman" w:hAnsi="Times New Roman" w:cs="Times New Roman"/>
          <w:b/>
          <w:bCs/>
          <w:color w:val="auto"/>
          <w:sz w:val="24"/>
          <w:szCs w:val="24"/>
        </w:rPr>
        <w:t>:</w:t>
      </w:r>
      <w:r w:rsidRPr="000D7EEA">
        <w:rPr>
          <w:rFonts w:ascii="Times New Roman" w:hAnsi="Times New Roman" w:cs="Times New Roman"/>
          <w:b/>
          <w:bCs/>
          <w:color w:val="auto"/>
          <w:sz w:val="24"/>
          <w:szCs w:val="24"/>
        </w:rPr>
        <w:t xml:space="preserve"> </w:t>
      </w:r>
      <w:proofErr w:type="spellStart"/>
      <w:r w:rsidRPr="000D7EEA">
        <w:rPr>
          <w:rFonts w:ascii="Times New Roman" w:hAnsi="Times New Roman" w:cs="Times New Roman"/>
          <w:b/>
          <w:bCs/>
          <w:i/>
          <w:iCs/>
          <w:color w:val="auto"/>
          <w:sz w:val="24"/>
          <w:szCs w:val="24"/>
        </w:rPr>
        <w:t>gabylôten</w:t>
      </w:r>
      <w:proofErr w:type="spellEnd"/>
    </w:p>
    <w:p w14:paraId="3CCA7145" w14:textId="56E202F4" w:rsidR="0070656A" w:rsidRPr="0043474F" w:rsidRDefault="00AD152C" w:rsidP="00A02073">
      <w:pPr>
        <w:spacing w:after="0" w:line="240" w:lineRule="auto"/>
        <w:jc w:val="both"/>
        <w:rPr>
          <w:rFonts w:ascii="Times New Roman" w:hAnsi="Times New Roman" w:cs="Times New Roman"/>
          <w:color w:val="auto"/>
          <w:sz w:val="24"/>
          <w:szCs w:val="24"/>
        </w:rPr>
      </w:pPr>
      <w:r w:rsidRPr="000D7EEA">
        <w:rPr>
          <w:rFonts w:ascii="Times New Roman" w:hAnsi="Times New Roman" w:cs="Times New Roman"/>
          <w:color w:val="auto"/>
          <w:sz w:val="24"/>
          <w:szCs w:val="24"/>
        </w:rPr>
        <w:t xml:space="preserve">Bei </w:t>
      </w:r>
      <w:hyperlink r:id="rId8" w:history="1">
        <w:proofErr w:type="spellStart"/>
        <w:r w:rsidR="000D7EEA" w:rsidRPr="00895699">
          <w:rPr>
            <w:rStyle w:val="Hyperlink"/>
            <w:rFonts w:ascii="Times New Roman" w:hAnsi="Times New Roman" w:cs="Times New Roman"/>
            <w:smallCaps/>
            <w:sz w:val="24"/>
            <w:szCs w:val="24"/>
            <w:u w:val="none"/>
          </w:rPr>
          <w:t>Lexer</w:t>
        </w:r>
        <w:proofErr w:type="spellEnd"/>
        <w:r w:rsidR="000D7EEA" w:rsidRPr="00895699">
          <w:rPr>
            <w:rStyle w:val="Hyperlink"/>
            <w:rFonts w:ascii="Times New Roman" w:hAnsi="Times New Roman" w:cs="Times New Roman"/>
            <w:sz w:val="24"/>
            <w:szCs w:val="24"/>
            <w:u w:val="none"/>
          </w:rPr>
          <w:t>, B</w:t>
        </w:r>
        <w:r w:rsidR="009F124C">
          <w:rPr>
            <w:rStyle w:val="Hyperlink"/>
            <w:rFonts w:ascii="Times New Roman" w:hAnsi="Times New Roman" w:cs="Times New Roman"/>
            <w:sz w:val="24"/>
            <w:szCs w:val="24"/>
            <w:u w:val="none"/>
          </w:rPr>
          <w:t>d. </w:t>
        </w:r>
        <w:r w:rsidR="000D7EEA"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0D7EEA" w:rsidRPr="00895699">
          <w:rPr>
            <w:rStyle w:val="Hyperlink"/>
            <w:rFonts w:ascii="Times New Roman" w:hAnsi="Times New Roman" w:cs="Times New Roman"/>
            <w:sz w:val="24"/>
            <w:szCs w:val="24"/>
            <w:u w:val="none"/>
          </w:rPr>
          <w:t>722</w:t>
        </w:r>
      </w:hyperlink>
      <w:r w:rsidRPr="0043474F">
        <w:rPr>
          <w:rFonts w:ascii="Times New Roman" w:hAnsi="Times New Roman" w:cs="Times New Roman"/>
          <w:color w:val="auto"/>
          <w:sz w:val="24"/>
          <w:szCs w:val="24"/>
        </w:rPr>
        <w:t xml:space="preserve"> wird </w:t>
      </w:r>
      <w:proofErr w:type="spellStart"/>
      <w:r w:rsidRPr="004848C8">
        <w:rPr>
          <w:rFonts w:ascii="Times New Roman" w:hAnsi="Times New Roman" w:cs="Times New Roman"/>
          <w:i/>
          <w:iCs/>
          <w:color w:val="auto"/>
          <w:sz w:val="24"/>
          <w:szCs w:val="24"/>
        </w:rPr>
        <w:t>gabilôt</w:t>
      </w:r>
      <w:proofErr w:type="spellEnd"/>
      <w:r w:rsidRPr="0043474F">
        <w:rPr>
          <w:rFonts w:ascii="Times New Roman" w:hAnsi="Times New Roman" w:cs="Times New Roman"/>
          <w:color w:val="auto"/>
          <w:sz w:val="24"/>
          <w:szCs w:val="24"/>
        </w:rPr>
        <w:t xml:space="preserve"> als </w:t>
      </w:r>
      <w:proofErr w:type="spellStart"/>
      <w:r w:rsidRPr="0043474F">
        <w:rPr>
          <w:rFonts w:ascii="Times New Roman" w:hAnsi="Times New Roman" w:cs="Times New Roman"/>
          <w:color w:val="auto"/>
          <w:sz w:val="24"/>
          <w:szCs w:val="24"/>
        </w:rPr>
        <w:t>st</w:t>
      </w:r>
      <w:r w:rsidR="00764BFC">
        <w:rPr>
          <w:rFonts w:ascii="Times New Roman" w:hAnsi="Times New Roman" w:cs="Times New Roman"/>
          <w:color w:val="auto"/>
          <w:sz w:val="24"/>
          <w:szCs w:val="24"/>
        </w:rPr>
        <w:t>.</w:t>
      </w:r>
      <w:proofErr w:type="spellEnd"/>
      <w:r w:rsidRPr="0043474F">
        <w:rPr>
          <w:rFonts w:ascii="Times New Roman" w:hAnsi="Times New Roman" w:cs="Times New Roman"/>
          <w:color w:val="auto"/>
          <w:sz w:val="24"/>
          <w:szCs w:val="24"/>
        </w:rPr>
        <w:t xml:space="preserve"> Neutr</w:t>
      </w:r>
      <w:r w:rsidR="00764BFC">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ausgewiesen, </w:t>
      </w:r>
      <w:r w:rsidR="00865957" w:rsidRPr="0043474F">
        <w:rPr>
          <w:rFonts w:ascii="Times New Roman" w:hAnsi="Times New Roman" w:cs="Times New Roman"/>
          <w:color w:val="auto"/>
          <w:sz w:val="24"/>
          <w:szCs w:val="24"/>
        </w:rPr>
        <w:t>h</w:t>
      </w:r>
      <w:r w:rsidR="00733F64" w:rsidRPr="0043474F">
        <w:rPr>
          <w:rFonts w:ascii="Times New Roman" w:hAnsi="Times New Roman" w:cs="Times New Roman"/>
          <w:color w:val="auto"/>
          <w:sz w:val="24"/>
          <w:szCs w:val="24"/>
        </w:rPr>
        <w:t xml:space="preserve">ier </w:t>
      </w:r>
      <w:r w:rsidR="00865957" w:rsidRPr="0043474F">
        <w:rPr>
          <w:rFonts w:ascii="Times New Roman" w:hAnsi="Times New Roman" w:cs="Times New Roman"/>
          <w:color w:val="auto"/>
          <w:sz w:val="24"/>
          <w:szCs w:val="24"/>
        </w:rPr>
        <w:t>liegt mit</w:t>
      </w:r>
      <w:r w:rsidR="00733F64" w:rsidRPr="0043474F">
        <w:rPr>
          <w:rFonts w:ascii="Times New Roman" w:hAnsi="Times New Roman" w:cs="Times New Roman"/>
          <w:i/>
          <w:iCs/>
          <w:color w:val="auto"/>
          <w:sz w:val="24"/>
          <w:szCs w:val="24"/>
        </w:rPr>
        <w:t xml:space="preserve"> </w:t>
      </w:r>
      <w:proofErr w:type="spellStart"/>
      <w:r w:rsidR="00E825FB" w:rsidRPr="0043474F">
        <w:rPr>
          <w:rFonts w:ascii="Times New Roman" w:hAnsi="Times New Roman" w:cs="Times New Roman"/>
          <w:i/>
          <w:iCs/>
          <w:color w:val="auto"/>
          <w:sz w:val="24"/>
          <w:szCs w:val="24"/>
        </w:rPr>
        <w:t>gabylôt</w:t>
      </w:r>
      <w:r w:rsidR="006877F8" w:rsidRPr="0043474F">
        <w:rPr>
          <w:rFonts w:ascii="Times New Roman" w:hAnsi="Times New Roman" w:cs="Times New Roman"/>
          <w:i/>
          <w:iCs/>
          <w:color w:val="auto"/>
          <w:sz w:val="24"/>
          <w:szCs w:val="24"/>
        </w:rPr>
        <w:t>en</w:t>
      </w:r>
      <w:proofErr w:type="spellEnd"/>
      <w:r w:rsidR="00733F64" w:rsidRPr="0043474F">
        <w:rPr>
          <w:rFonts w:ascii="Times New Roman" w:hAnsi="Times New Roman" w:cs="Times New Roman"/>
          <w:color w:val="auto"/>
          <w:sz w:val="24"/>
          <w:szCs w:val="24"/>
        </w:rPr>
        <w:t xml:space="preserve"> </w:t>
      </w:r>
      <w:r w:rsidR="006877F8" w:rsidRPr="0043474F">
        <w:rPr>
          <w:rFonts w:ascii="Times New Roman" w:hAnsi="Times New Roman" w:cs="Times New Roman"/>
          <w:color w:val="auto"/>
          <w:sz w:val="24"/>
          <w:szCs w:val="24"/>
        </w:rPr>
        <w:t>a</w:t>
      </w:r>
      <w:r w:rsidR="00865957" w:rsidRPr="0043474F">
        <w:rPr>
          <w:rFonts w:ascii="Times New Roman" w:hAnsi="Times New Roman" w:cs="Times New Roman"/>
          <w:color w:val="auto"/>
          <w:sz w:val="24"/>
          <w:szCs w:val="24"/>
        </w:rPr>
        <w:t>ber offenbar eine</w:t>
      </w:r>
      <w:r w:rsidR="00E825FB" w:rsidRPr="0043474F">
        <w:rPr>
          <w:rFonts w:ascii="Times New Roman" w:hAnsi="Times New Roman" w:cs="Times New Roman"/>
          <w:color w:val="auto"/>
          <w:sz w:val="24"/>
          <w:szCs w:val="24"/>
        </w:rPr>
        <w:t xml:space="preserve"> </w:t>
      </w:r>
      <w:proofErr w:type="spellStart"/>
      <w:r w:rsidR="00E825FB" w:rsidRPr="0043474F">
        <w:rPr>
          <w:rFonts w:ascii="Times New Roman" w:hAnsi="Times New Roman" w:cs="Times New Roman"/>
          <w:color w:val="auto"/>
          <w:sz w:val="24"/>
          <w:szCs w:val="24"/>
        </w:rPr>
        <w:t>s</w:t>
      </w:r>
      <w:r w:rsidR="00764BFC">
        <w:rPr>
          <w:rFonts w:ascii="Times New Roman" w:hAnsi="Times New Roman" w:cs="Times New Roman"/>
          <w:color w:val="auto"/>
          <w:sz w:val="24"/>
          <w:szCs w:val="24"/>
        </w:rPr>
        <w:t>w</w:t>
      </w:r>
      <w:proofErr w:type="spellEnd"/>
      <w:r w:rsidR="00764BFC">
        <w:rPr>
          <w:rFonts w:ascii="Times New Roman" w:hAnsi="Times New Roman" w:cs="Times New Roman"/>
          <w:color w:val="auto"/>
          <w:sz w:val="24"/>
          <w:szCs w:val="24"/>
        </w:rPr>
        <w:t>.</w:t>
      </w:r>
      <w:r w:rsidR="00865957" w:rsidRPr="0043474F">
        <w:rPr>
          <w:rFonts w:ascii="Times New Roman" w:hAnsi="Times New Roman" w:cs="Times New Roman"/>
          <w:color w:val="auto"/>
          <w:sz w:val="24"/>
          <w:szCs w:val="24"/>
        </w:rPr>
        <w:t xml:space="preserve"> Deklination des </w:t>
      </w:r>
      <w:proofErr w:type="spellStart"/>
      <w:r w:rsidR="00C33637">
        <w:rPr>
          <w:rFonts w:ascii="Times New Roman" w:hAnsi="Times New Roman" w:cs="Times New Roman"/>
          <w:color w:val="auto"/>
          <w:sz w:val="24"/>
          <w:szCs w:val="24"/>
        </w:rPr>
        <w:t>Subst</w:t>
      </w:r>
      <w:proofErr w:type="spellEnd"/>
      <w:r w:rsidR="00C33637">
        <w:rPr>
          <w:rFonts w:ascii="Times New Roman" w:hAnsi="Times New Roman" w:cs="Times New Roman"/>
          <w:color w:val="auto"/>
          <w:sz w:val="24"/>
          <w:szCs w:val="24"/>
        </w:rPr>
        <w:t>.</w:t>
      </w:r>
      <w:r w:rsidR="00865957" w:rsidRPr="0043474F">
        <w:rPr>
          <w:rFonts w:ascii="Times New Roman" w:hAnsi="Times New Roman" w:cs="Times New Roman"/>
          <w:color w:val="auto"/>
          <w:sz w:val="24"/>
          <w:szCs w:val="24"/>
        </w:rPr>
        <w:t xml:space="preserve"> vor</w:t>
      </w:r>
      <w:r w:rsidR="002F29BD" w:rsidRPr="0043474F">
        <w:rPr>
          <w:rFonts w:ascii="Times New Roman" w:hAnsi="Times New Roman" w:cs="Times New Roman"/>
          <w:color w:val="auto"/>
          <w:sz w:val="24"/>
          <w:szCs w:val="24"/>
        </w:rPr>
        <w:t>, die handschriftennah beibehalten wird</w:t>
      </w:r>
      <w:r w:rsidR="00865957" w:rsidRPr="0043474F">
        <w:rPr>
          <w:rFonts w:ascii="Times New Roman" w:hAnsi="Times New Roman" w:cs="Times New Roman"/>
          <w:color w:val="auto"/>
          <w:sz w:val="24"/>
          <w:szCs w:val="24"/>
        </w:rPr>
        <w:t>.</w:t>
      </w:r>
    </w:p>
    <w:p w14:paraId="30E5CB70"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33A95861" w14:textId="26FAE028" w:rsidR="00733F64"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130.27</w:t>
      </w:r>
      <w:r w:rsidR="00BF6F88" w:rsidRPr="0043474F">
        <w:rPr>
          <w:rFonts w:ascii="Times New Roman" w:hAnsi="Times New Roman" w:cs="Times New Roman"/>
          <w:b/>
          <w:bCs/>
          <w:color w:val="auto"/>
          <w:sz w:val="24"/>
          <w:szCs w:val="24"/>
        </w:rPr>
        <w:t>:</w:t>
      </w:r>
      <w:r w:rsidR="00865957" w:rsidRPr="0043474F">
        <w:rPr>
          <w:rFonts w:ascii="Times New Roman" w:hAnsi="Times New Roman" w:cs="Times New Roman"/>
          <w:b/>
          <w:bCs/>
          <w:color w:val="auto"/>
          <w:sz w:val="24"/>
          <w:szCs w:val="24"/>
        </w:rPr>
        <w:t xml:space="preserve"> </w:t>
      </w:r>
      <w:proofErr w:type="spellStart"/>
      <w:r w:rsidR="00865957" w:rsidRPr="004848C8">
        <w:rPr>
          <w:rFonts w:ascii="Times New Roman" w:hAnsi="Times New Roman" w:cs="Times New Roman"/>
          <w:b/>
          <w:bCs/>
          <w:i/>
          <w:iCs/>
          <w:color w:val="auto"/>
          <w:sz w:val="24"/>
          <w:szCs w:val="24"/>
        </w:rPr>
        <w:t>dranc</w:t>
      </w:r>
      <w:proofErr w:type="spellEnd"/>
    </w:p>
    <w:p w14:paraId="3D6832BE" w14:textId="6320EFD4" w:rsidR="0070656A" w:rsidRPr="0043474F" w:rsidRDefault="00865957"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Die Lesart ist nur in</w:t>
      </w:r>
      <w:r w:rsidR="002F29BD" w:rsidRPr="0043474F">
        <w:rPr>
          <w:rFonts w:ascii="Times New Roman" w:hAnsi="Times New Roman" w:cs="Times New Roman"/>
          <w:color w:val="auto"/>
          <w:sz w:val="24"/>
          <w:szCs w:val="24"/>
        </w:rPr>
        <w:t xml:space="preserve"> den Textzeugen</w:t>
      </w:r>
      <w:r w:rsidRPr="0043474F">
        <w:rPr>
          <w:rFonts w:ascii="Times New Roman" w:hAnsi="Times New Roman" w:cs="Times New Roman"/>
          <w:color w:val="auto"/>
          <w:sz w:val="24"/>
          <w:szCs w:val="24"/>
        </w:rPr>
        <w:t xml:space="preserve"> U</w:t>
      </w:r>
      <w:r w:rsidR="002F29BD" w:rsidRPr="0043474F">
        <w:rPr>
          <w:rFonts w:ascii="Times New Roman" w:hAnsi="Times New Roman" w:cs="Times New Roman"/>
          <w:color w:val="auto"/>
          <w:sz w:val="24"/>
          <w:szCs w:val="24"/>
        </w:rPr>
        <w:t xml:space="preserve"> (Leiths.)</w:t>
      </w:r>
      <w:r w:rsidRPr="0043474F">
        <w:rPr>
          <w:rFonts w:ascii="Times New Roman" w:hAnsi="Times New Roman" w:cs="Times New Roman"/>
          <w:color w:val="auto"/>
          <w:sz w:val="24"/>
          <w:szCs w:val="24"/>
        </w:rPr>
        <w:t xml:space="preserve"> und W überliefert; </w:t>
      </w:r>
      <w:r w:rsidRPr="004848C8">
        <w:rPr>
          <w:rFonts w:ascii="Times New Roman" w:hAnsi="Times New Roman" w:cs="Times New Roman"/>
          <w:i/>
          <w:iCs/>
          <w:color w:val="auto"/>
          <w:sz w:val="24"/>
          <w:szCs w:val="24"/>
        </w:rPr>
        <w:t>dringen</w:t>
      </w:r>
      <w:r w:rsidRPr="0043474F">
        <w:rPr>
          <w:rFonts w:ascii="Times New Roman" w:hAnsi="Times New Roman" w:cs="Times New Roman"/>
          <w:color w:val="auto"/>
          <w:sz w:val="24"/>
          <w:szCs w:val="24"/>
        </w:rPr>
        <w:t xml:space="preserve"> ist hier im Sinne von ‚drängen‘ zu verstehen, vgl. </w:t>
      </w:r>
      <w:hyperlink r:id="rId9" w:history="1">
        <w:proofErr w:type="spellStart"/>
        <w:r w:rsidRPr="00895699">
          <w:rPr>
            <w:rStyle w:val="Hyperlink"/>
            <w:rFonts w:ascii="Times New Roman" w:hAnsi="Times New Roman" w:cs="Times New Roman"/>
            <w:smallCaps/>
            <w:sz w:val="24"/>
            <w:szCs w:val="24"/>
            <w:u w:val="none"/>
          </w:rPr>
          <w:t>Lexer</w:t>
        </w:r>
        <w:proofErr w:type="spellEnd"/>
        <w:r w:rsidR="00BF6F88" w:rsidRPr="00895699">
          <w:rPr>
            <w:rStyle w:val="Hyperlink"/>
            <w:rFonts w:ascii="Times New Roman" w:hAnsi="Times New Roman" w:cs="Times New Roman"/>
            <w:sz w:val="24"/>
            <w:szCs w:val="24"/>
            <w:u w:val="none"/>
          </w:rPr>
          <w:t>,</w:t>
        </w:r>
        <w:r w:rsidRPr="00895699">
          <w:rPr>
            <w:rStyle w:val="Hyperlink"/>
            <w:rFonts w:ascii="Times New Roman" w:hAnsi="Times New Roman" w:cs="Times New Roman"/>
            <w:sz w:val="24"/>
            <w:szCs w:val="24"/>
            <w:u w:val="none"/>
          </w:rPr>
          <w:t xml:space="preserve"> B</w:t>
        </w:r>
        <w:r w:rsidR="009F124C">
          <w:rPr>
            <w:rStyle w:val="Hyperlink"/>
            <w:rFonts w:ascii="Times New Roman" w:hAnsi="Times New Roman" w:cs="Times New Roman"/>
            <w:sz w:val="24"/>
            <w:szCs w:val="24"/>
            <w:u w:val="none"/>
          </w:rPr>
          <w:t>d. </w:t>
        </w:r>
        <w:r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Pr="00895699">
          <w:rPr>
            <w:rStyle w:val="Hyperlink"/>
            <w:rFonts w:ascii="Times New Roman" w:hAnsi="Times New Roman" w:cs="Times New Roman"/>
            <w:sz w:val="24"/>
            <w:szCs w:val="24"/>
            <w:u w:val="none"/>
          </w:rPr>
          <w:t>464</w:t>
        </w:r>
      </w:hyperlink>
      <w:r w:rsidRPr="0043474F">
        <w:rPr>
          <w:rFonts w:ascii="Times New Roman" w:hAnsi="Times New Roman" w:cs="Times New Roman"/>
          <w:color w:val="auto"/>
          <w:sz w:val="24"/>
          <w:szCs w:val="24"/>
        </w:rPr>
        <w:t xml:space="preserve">. </w:t>
      </w:r>
      <w:proofErr w:type="spellStart"/>
      <w:r w:rsidR="009F124C">
        <w:rPr>
          <w:rFonts w:ascii="Times New Roman" w:hAnsi="Times New Roman" w:cs="Times New Roman"/>
          <w:color w:val="auto"/>
          <w:sz w:val="24"/>
          <w:szCs w:val="24"/>
        </w:rPr>
        <w:t>Hss</w:t>
      </w:r>
      <w:proofErr w:type="spellEnd"/>
      <w:r w:rsidR="009F124C">
        <w:rPr>
          <w:rFonts w:ascii="Times New Roman" w:hAnsi="Times New Roman" w:cs="Times New Roman"/>
          <w:color w:val="auto"/>
          <w:sz w:val="24"/>
          <w:szCs w:val="24"/>
        </w:rPr>
        <w:t>. </w:t>
      </w:r>
      <w:r w:rsidRPr="0043474F">
        <w:rPr>
          <w:rFonts w:ascii="Times New Roman" w:hAnsi="Times New Roman" w:cs="Times New Roman"/>
          <w:color w:val="auto"/>
          <w:sz w:val="24"/>
          <w:szCs w:val="24"/>
        </w:rPr>
        <w:t xml:space="preserve">T und V bieten mit </w:t>
      </w:r>
      <w:proofErr w:type="spellStart"/>
      <w:r w:rsidRPr="004848C8">
        <w:rPr>
          <w:rFonts w:ascii="Times New Roman" w:hAnsi="Times New Roman" w:cs="Times New Roman"/>
          <w:i/>
          <w:iCs/>
          <w:color w:val="auto"/>
          <w:sz w:val="24"/>
          <w:szCs w:val="24"/>
        </w:rPr>
        <w:t>twang</w:t>
      </w:r>
      <w:proofErr w:type="spellEnd"/>
      <w:r w:rsidRPr="0043474F">
        <w:rPr>
          <w:rFonts w:ascii="Times New Roman" w:hAnsi="Times New Roman" w:cs="Times New Roman"/>
          <w:color w:val="auto"/>
          <w:sz w:val="24"/>
          <w:szCs w:val="24"/>
        </w:rPr>
        <w:t xml:space="preserve"> Alternativen, die den Texten der anderen Fassungen entsprechen. Damit muss sich der in </w:t>
      </w:r>
      <w:r w:rsidR="00BF6F88" w:rsidRPr="0043474F">
        <w:rPr>
          <w:rFonts w:ascii="Times New Roman" w:hAnsi="Times New Roman" w:cs="Times New Roman"/>
          <w:color w:val="auto"/>
          <w:sz w:val="24"/>
          <w:szCs w:val="24"/>
        </w:rPr>
        <w:t>130.26 erwähnte</w:t>
      </w:r>
      <w:r w:rsidR="00E825FB" w:rsidRPr="0043474F">
        <w:rPr>
          <w:rFonts w:ascii="Times New Roman" w:hAnsi="Times New Roman" w:cs="Times New Roman"/>
          <w:color w:val="auto"/>
          <w:sz w:val="24"/>
          <w:szCs w:val="24"/>
        </w:rPr>
        <w:t xml:space="preserve"> Ring</w:t>
      </w:r>
      <w:r w:rsidR="00CD605A" w:rsidRPr="0043474F">
        <w:rPr>
          <w:rFonts w:ascii="Times New Roman" w:hAnsi="Times New Roman" w:cs="Times New Roman"/>
          <w:color w:val="auto"/>
          <w:sz w:val="24"/>
          <w:szCs w:val="24"/>
        </w:rPr>
        <w:t xml:space="preserve"> (</w:t>
      </w:r>
      <w:proofErr w:type="spellStart"/>
      <w:r w:rsidR="00CD605A" w:rsidRPr="0043474F">
        <w:rPr>
          <w:rFonts w:ascii="Times New Roman" w:hAnsi="Times New Roman" w:cs="Times New Roman"/>
          <w:i/>
          <w:iCs/>
          <w:color w:val="auto"/>
          <w:sz w:val="24"/>
          <w:szCs w:val="24"/>
        </w:rPr>
        <w:t>vingerlîn</w:t>
      </w:r>
      <w:proofErr w:type="spellEnd"/>
      <w:r w:rsidR="00CD605A" w:rsidRPr="0043474F">
        <w:rPr>
          <w:rFonts w:ascii="Times New Roman" w:hAnsi="Times New Roman" w:cs="Times New Roman"/>
          <w:color w:val="auto"/>
          <w:sz w:val="24"/>
          <w:szCs w:val="24"/>
        </w:rPr>
        <w:t xml:space="preserve">), auf den sich das Relativpronomen </w:t>
      </w:r>
      <w:proofErr w:type="spellStart"/>
      <w:r w:rsidR="00CD605A" w:rsidRPr="0043474F">
        <w:rPr>
          <w:rFonts w:ascii="Times New Roman" w:hAnsi="Times New Roman" w:cs="Times New Roman"/>
          <w:i/>
          <w:iCs/>
          <w:color w:val="auto"/>
          <w:sz w:val="24"/>
          <w:szCs w:val="24"/>
        </w:rPr>
        <w:t>daz</w:t>
      </w:r>
      <w:proofErr w:type="spellEnd"/>
      <w:r w:rsidR="00CD605A" w:rsidRPr="0043474F">
        <w:rPr>
          <w:rFonts w:ascii="Times New Roman" w:hAnsi="Times New Roman" w:cs="Times New Roman"/>
          <w:i/>
          <w:iCs/>
          <w:color w:val="auto"/>
          <w:sz w:val="24"/>
          <w:szCs w:val="24"/>
        </w:rPr>
        <w:t xml:space="preserve"> </w:t>
      </w:r>
      <w:r w:rsidR="00CD605A" w:rsidRPr="0043474F">
        <w:rPr>
          <w:rFonts w:ascii="Times New Roman" w:hAnsi="Times New Roman" w:cs="Times New Roman"/>
          <w:color w:val="auto"/>
          <w:sz w:val="24"/>
          <w:szCs w:val="24"/>
        </w:rPr>
        <w:t>bezieht,</w:t>
      </w:r>
      <w:r w:rsidR="00E825FB" w:rsidRPr="0043474F">
        <w:rPr>
          <w:rFonts w:ascii="Times New Roman" w:hAnsi="Times New Roman" w:cs="Times New Roman"/>
          <w:color w:val="auto"/>
          <w:sz w:val="24"/>
          <w:szCs w:val="24"/>
        </w:rPr>
        <w:t xml:space="preserve"> im Umfeld des Bettes</w:t>
      </w:r>
      <w:r w:rsidR="00BF6F88" w:rsidRPr="0043474F">
        <w:rPr>
          <w:rFonts w:ascii="Times New Roman" w:hAnsi="Times New Roman" w:cs="Times New Roman"/>
          <w:color w:val="auto"/>
          <w:sz w:val="24"/>
          <w:szCs w:val="24"/>
        </w:rPr>
        <w:t xml:space="preserve"> befinden</w:t>
      </w:r>
      <w:r w:rsidR="00E825FB" w:rsidRPr="0043474F">
        <w:rPr>
          <w:rFonts w:ascii="Times New Roman" w:hAnsi="Times New Roman" w:cs="Times New Roman"/>
          <w:color w:val="auto"/>
          <w:sz w:val="24"/>
          <w:szCs w:val="24"/>
        </w:rPr>
        <w:t>.</w:t>
      </w:r>
    </w:p>
    <w:p w14:paraId="33069310"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0EB6CF1A" w14:textId="491CAB89" w:rsidR="00733F64"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b/>
          <w:bCs/>
          <w:color w:val="auto"/>
          <w:sz w:val="24"/>
          <w:szCs w:val="24"/>
        </w:rPr>
        <w:t>131.3</w:t>
      </w:r>
      <w:r w:rsidR="00733F64"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00293013" w:rsidRPr="0043474F">
        <w:rPr>
          <w:rFonts w:ascii="Times New Roman" w:hAnsi="Times New Roman" w:cs="Times New Roman"/>
          <w:b/>
          <w:bCs/>
          <w:i/>
          <w:iCs/>
          <w:color w:val="auto"/>
          <w:sz w:val="24"/>
          <w:szCs w:val="24"/>
        </w:rPr>
        <w:t>unsenfte</w:t>
      </w:r>
      <w:proofErr w:type="spellEnd"/>
    </w:p>
    <w:p w14:paraId="616F7239" w14:textId="2F8E92E7"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Als einziger Textzeuge überliefert </w:t>
      </w:r>
      <w:r w:rsidR="00CD605A" w:rsidRPr="0043474F">
        <w:rPr>
          <w:rFonts w:ascii="Times New Roman" w:hAnsi="Times New Roman" w:cs="Times New Roman"/>
          <w:color w:val="auto"/>
          <w:sz w:val="24"/>
          <w:szCs w:val="24"/>
        </w:rPr>
        <w:t>Leith</w:t>
      </w:r>
      <w:r w:rsidRPr="0043474F">
        <w:rPr>
          <w:rFonts w:ascii="Times New Roman" w:hAnsi="Times New Roman" w:cs="Times New Roman"/>
          <w:color w:val="auto"/>
          <w:sz w:val="24"/>
          <w:szCs w:val="24"/>
        </w:rPr>
        <w:t>s.</w:t>
      </w:r>
      <w:r w:rsidR="00CD605A"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U nicht das mh</w:t>
      </w:r>
      <w:r w:rsidR="009F124C">
        <w:rPr>
          <w:rFonts w:ascii="Times New Roman" w:hAnsi="Times New Roman" w:cs="Times New Roman"/>
          <w:color w:val="auto"/>
          <w:sz w:val="24"/>
          <w:szCs w:val="24"/>
        </w:rPr>
        <w:t>d. </w:t>
      </w:r>
      <w:r w:rsidR="004F4564">
        <w:rPr>
          <w:rFonts w:ascii="Times New Roman" w:hAnsi="Times New Roman" w:cs="Times New Roman"/>
          <w:color w:val="auto"/>
          <w:sz w:val="24"/>
          <w:szCs w:val="24"/>
        </w:rPr>
        <w:t>Adv.</w:t>
      </w:r>
      <w:r w:rsidRPr="0043474F">
        <w:rPr>
          <w:rFonts w:ascii="Times New Roman" w:hAnsi="Times New Roman" w:cs="Times New Roman"/>
          <w:color w:val="auto"/>
          <w:sz w:val="24"/>
          <w:szCs w:val="24"/>
        </w:rPr>
        <w:t xml:space="preserve"> </w:t>
      </w:r>
      <w:r w:rsidRPr="0043474F">
        <w:rPr>
          <w:rFonts w:ascii="Times New Roman" w:hAnsi="Times New Roman" w:cs="Times New Roman"/>
          <w:i/>
          <w:iCs/>
          <w:color w:val="auto"/>
          <w:sz w:val="24"/>
          <w:szCs w:val="24"/>
        </w:rPr>
        <w:t>unsanfte</w:t>
      </w:r>
      <w:r w:rsidRPr="0043474F">
        <w:rPr>
          <w:rFonts w:ascii="Times New Roman" w:hAnsi="Times New Roman" w:cs="Times New Roman"/>
          <w:color w:val="auto"/>
          <w:sz w:val="24"/>
          <w:szCs w:val="24"/>
        </w:rPr>
        <w:t xml:space="preserve">, sondern das </w:t>
      </w:r>
      <w:r w:rsidR="004F4564">
        <w:rPr>
          <w:rFonts w:ascii="Times New Roman" w:hAnsi="Times New Roman" w:cs="Times New Roman"/>
          <w:color w:val="auto"/>
          <w:sz w:val="24"/>
          <w:szCs w:val="24"/>
        </w:rPr>
        <w:t>Adj.</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i/>
          <w:iCs/>
          <w:color w:val="auto"/>
          <w:sz w:val="24"/>
          <w:szCs w:val="24"/>
        </w:rPr>
        <w:t>unsenfte</w:t>
      </w:r>
      <w:proofErr w:type="spellEnd"/>
      <w:r w:rsidRPr="0043474F">
        <w:rPr>
          <w:rFonts w:ascii="Times New Roman" w:hAnsi="Times New Roman" w:cs="Times New Roman"/>
          <w:color w:val="auto"/>
          <w:sz w:val="24"/>
          <w:szCs w:val="24"/>
        </w:rPr>
        <w:t xml:space="preserve">, das, zusammen mit </w:t>
      </w:r>
      <w:proofErr w:type="spellStart"/>
      <w:r w:rsidRPr="0043474F">
        <w:rPr>
          <w:rFonts w:ascii="Times New Roman" w:hAnsi="Times New Roman" w:cs="Times New Roman"/>
          <w:i/>
          <w:iCs/>
          <w:color w:val="auto"/>
          <w:sz w:val="24"/>
          <w:szCs w:val="24"/>
        </w:rPr>
        <w:t>süeze</w:t>
      </w:r>
      <w:proofErr w:type="spellEnd"/>
      <w:r w:rsidRPr="0043474F">
        <w:rPr>
          <w:rFonts w:ascii="Times New Roman" w:hAnsi="Times New Roman" w:cs="Times New Roman"/>
          <w:color w:val="auto"/>
          <w:sz w:val="24"/>
          <w:szCs w:val="24"/>
        </w:rPr>
        <w:t xml:space="preserve">, als ein sich auf </w:t>
      </w:r>
      <w:proofErr w:type="spellStart"/>
      <w:r w:rsidRPr="0043474F">
        <w:rPr>
          <w:rFonts w:ascii="Times New Roman" w:hAnsi="Times New Roman" w:cs="Times New Roman"/>
          <w:color w:val="auto"/>
          <w:sz w:val="24"/>
          <w:szCs w:val="24"/>
        </w:rPr>
        <w:t>Jeschute</w:t>
      </w:r>
      <w:proofErr w:type="spellEnd"/>
      <w:r w:rsidRPr="0043474F">
        <w:rPr>
          <w:rFonts w:ascii="Times New Roman" w:hAnsi="Times New Roman" w:cs="Times New Roman"/>
          <w:color w:val="auto"/>
          <w:sz w:val="24"/>
          <w:szCs w:val="24"/>
        </w:rPr>
        <w:t xml:space="preserve"> beziehendes Oxymoron zu verstehen ist. Mit bitterer Ironie wird hier wohl auf die </w:t>
      </w:r>
      <w:r w:rsidR="00733F64" w:rsidRPr="0043474F">
        <w:rPr>
          <w:rFonts w:ascii="Times New Roman" w:hAnsi="Times New Roman" w:cs="Times New Roman"/>
          <w:color w:val="auto"/>
          <w:sz w:val="24"/>
          <w:szCs w:val="24"/>
        </w:rPr>
        <w:t>‚</w:t>
      </w:r>
      <w:proofErr w:type="spellStart"/>
      <w:r w:rsidRPr="0043474F">
        <w:rPr>
          <w:rFonts w:ascii="Times New Roman" w:hAnsi="Times New Roman" w:cs="Times New Roman"/>
          <w:color w:val="auto"/>
          <w:sz w:val="24"/>
          <w:szCs w:val="24"/>
        </w:rPr>
        <w:t>unliebliche</w:t>
      </w:r>
      <w:proofErr w:type="spellEnd"/>
      <w:r w:rsidR="00CD605A"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i/>
          <w:iCs/>
          <w:color w:val="auto"/>
          <w:sz w:val="24"/>
          <w:szCs w:val="24"/>
        </w:rPr>
        <w:t>unsenfte</w:t>
      </w:r>
      <w:proofErr w:type="spellEnd"/>
      <w:r w:rsidRPr="0043474F">
        <w:rPr>
          <w:rFonts w:ascii="Times New Roman" w:hAnsi="Times New Roman" w:cs="Times New Roman"/>
          <w:color w:val="auto"/>
          <w:sz w:val="24"/>
          <w:szCs w:val="24"/>
        </w:rPr>
        <w:t xml:space="preserve">) Art und Weise angespielt, mit der sich die </w:t>
      </w:r>
      <w:r w:rsidR="00733F64"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liebliche</w:t>
      </w:r>
      <w:r w:rsidR="00CD605A"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i/>
          <w:iCs/>
          <w:color w:val="auto"/>
          <w:sz w:val="24"/>
          <w:szCs w:val="24"/>
        </w:rPr>
        <w:t>süeze</w:t>
      </w:r>
      <w:proofErr w:type="spellEnd"/>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color w:val="auto"/>
          <w:sz w:val="24"/>
          <w:szCs w:val="24"/>
        </w:rPr>
        <w:t>Jeschute</w:t>
      </w:r>
      <w:proofErr w:type="spellEnd"/>
      <w:r w:rsidRPr="0043474F">
        <w:rPr>
          <w:rFonts w:ascii="Times New Roman" w:hAnsi="Times New Roman" w:cs="Times New Roman"/>
          <w:color w:val="auto"/>
          <w:sz w:val="24"/>
          <w:szCs w:val="24"/>
        </w:rPr>
        <w:t xml:space="preserve"> Parzivals körperlichen Übergriffen erwehrt</w:t>
      </w:r>
      <w:r w:rsidR="00CD605A" w:rsidRPr="0043474F">
        <w:rPr>
          <w:rFonts w:ascii="Times New Roman" w:hAnsi="Times New Roman" w:cs="Times New Roman"/>
          <w:color w:val="auto"/>
          <w:sz w:val="24"/>
          <w:szCs w:val="24"/>
        </w:rPr>
        <w:t xml:space="preserve">; vgl. </w:t>
      </w:r>
      <w:hyperlink r:id="rId10" w:history="1">
        <w:proofErr w:type="spellStart"/>
        <w:r w:rsidR="00CD605A" w:rsidRPr="00895699">
          <w:rPr>
            <w:rStyle w:val="Hyperlink"/>
            <w:rFonts w:ascii="Times New Roman" w:hAnsi="Times New Roman" w:cs="Times New Roman"/>
            <w:smallCaps/>
            <w:sz w:val="24"/>
            <w:szCs w:val="24"/>
            <w:u w:val="none"/>
          </w:rPr>
          <w:t>Lexer</w:t>
        </w:r>
        <w:proofErr w:type="spellEnd"/>
        <w:r w:rsidR="00CD605A" w:rsidRPr="00895699">
          <w:rPr>
            <w:rStyle w:val="Hyperlink"/>
            <w:rFonts w:ascii="Times New Roman" w:hAnsi="Times New Roman" w:cs="Times New Roman"/>
            <w:sz w:val="24"/>
            <w:szCs w:val="24"/>
            <w:u w:val="none"/>
          </w:rPr>
          <w:t>, B</w:t>
        </w:r>
        <w:r w:rsidR="009F124C">
          <w:rPr>
            <w:rStyle w:val="Hyperlink"/>
            <w:rFonts w:ascii="Times New Roman" w:hAnsi="Times New Roman" w:cs="Times New Roman"/>
            <w:sz w:val="24"/>
            <w:szCs w:val="24"/>
            <w:u w:val="none"/>
          </w:rPr>
          <w:t>d. </w:t>
        </w:r>
        <w:r w:rsidR="00CD605A" w:rsidRPr="00895699">
          <w:rPr>
            <w:rStyle w:val="Hyperlink"/>
            <w:rFonts w:ascii="Times New Roman" w:hAnsi="Times New Roman" w:cs="Times New Roman"/>
            <w:sz w:val="24"/>
            <w:szCs w:val="24"/>
            <w:u w:val="none"/>
          </w:rPr>
          <w:t>2</w:t>
        </w:r>
        <w:r w:rsidR="00B1377C" w:rsidRPr="00895699">
          <w:rPr>
            <w:rStyle w:val="Hyperlink"/>
            <w:rFonts w:ascii="Times New Roman" w:hAnsi="Times New Roman" w:cs="Times New Roman"/>
            <w:sz w:val="24"/>
            <w:szCs w:val="24"/>
            <w:u w:val="none"/>
          </w:rPr>
          <w:t xml:space="preserve">,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B1377C" w:rsidRPr="00895699">
          <w:rPr>
            <w:rStyle w:val="Hyperlink"/>
            <w:rFonts w:ascii="Times New Roman" w:hAnsi="Times New Roman" w:cs="Times New Roman"/>
            <w:sz w:val="24"/>
            <w:szCs w:val="24"/>
            <w:u w:val="none"/>
          </w:rPr>
          <w:t>1931</w:t>
        </w:r>
      </w:hyperlink>
      <w:r w:rsidR="00B1377C" w:rsidRPr="0043474F">
        <w:rPr>
          <w:rFonts w:ascii="Times New Roman" w:hAnsi="Times New Roman" w:cs="Times New Roman"/>
          <w:color w:val="auto"/>
          <w:sz w:val="24"/>
          <w:szCs w:val="24"/>
        </w:rPr>
        <w:t xml:space="preserve"> (</w:t>
      </w:r>
      <w:r w:rsidR="00B1377C" w:rsidRPr="0043474F">
        <w:rPr>
          <w:rFonts w:ascii="Times New Roman" w:hAnsi="Times New Roman" w:cs="Times New Roman"/>
          <w:i/>
          <w:iCs/>
          <w:color w:val="auto"/>
          <w:sz w:val="24"/>
          <w:szCs w:val="24"/>
        </w:rPr>
        <w:t>unsanfte</w:t>
      </w:r>
      <w:r w:rsidR="00B1377C" w:rsidRPr="0043474F">
        <w:rPr>
          <w:rFonts w:ascii="Times New Roman" w:hAnsi="Times New Roman" w:cs="Times New Roman"/>
          <w:color w:val="auto"/>
          <w:sz w:val="24"/>
          <w:szCs w:val="24"/>
        </w:rPr>
        <w:t xml:space="preserve">) und </w:t>
      </w:r>
      <w:hyperlink r:id="rId11" w:history="1">
        <w:proofErr w:type="spellStart"/>
        <w:r w:rsidR="000B705C" w:rsidRPr="00895699">
          <w:rPr>
            <w:rStyle w:val="Hyperlink"/>
            <w:rFonts w:ascii="Times New Roman" w:hAnsi="Times New Roman" w:cs="Times New Roman"/>
            <w:smallCaps/>
            <w:sz w:val="24"/>
            <w:szCs w:val="24"/>
            <w:u w:val="none"/>
          </w:rPr>
          <w:t>Lexer</w:t>
        </w:r>
        <w:proofErr w:type="spellEnd"/>
        <w:r w:rsidR="000B705C" w:rsidRPr="00895699">
          <w:rPr>
            <w:rStyle w:val="Hyperlink"/>
            <w:rFonts w:ascii="Times New Roman" w:hAnsi="Times New Roman" w:cs="Times New Roman"/>
            <w:sz w:val="24"/>
            <w:szCs w:val="24"/>
            <w:u w:val="none"/>
          </w:rPr>
          <w:t>, B</w:t>
        </w:r>
        <w:r w:rsidR="009F124C">
          <w:rPr>
            <w:rStyle w:val="Hyperlink"/>
            <w:rFonts w:ascii="Times New Roman" w:hAnsi="Times New Roman" w:cs="Times New Roman"/>
            <w:sz w:val="24"/>
            <w:szCs w:val="24"/>
            <w:u w:val="none"/>
          </w:rPr>
          <w:t>d. </w:t>
        </w:r>
        <w:r w:rsidR="000B705C"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B1377C" w:rsidRPr="00895699">
          <w:rPr>
            <w:rStyle w:val="Hyperlink"/>
            <w:rFonts w:ascii="Times New Roman" w:hAnsi="Times New Roman" w:cs="Times New Roman"/>
            <w:sz w:val="24"/>
            <w:szCs w:val="24"/>
            <w:u w:val="none"/>
          </w:rPr>
          <w:t>193</w:t>
        </w:r>
        <w:r w:rsidR="00E85F6D" w:rsidRPr="00895699">
          <w:rPr>
            <w:rStyle w:val="Hyperlink"/>
            <w:rFonts w:ascii="Times New Roman" w:hAnsi="Times New Roman" w:cs="Times New Roman"/>
            <w:sz w:val="24"/>
            <w:szCs w:val="24"/>
            <w:u w:val="none"/>
          </w:rPr>
          <w:t>6</w:t>
        </w:r>
      </w:hyperlink>
      <w:r w:rsidR="00B1377C" w:rsidRPr="0043474F">
        <w:rPr>
          <w:rFonts w:ascii="Times New Roman" w:hAnsi="Times New Roman" w:cs="Times New Roman"/>
          <w:color w:val="auto"/>
          <w:sz w:val="24"/>
          <w:szCs w:val="24"/>
        </w:rPr>
        <w:t xml:space="preserve"> (</w:t>
      </w:r>
      <w:proofErr w:type="spellStart"/>
      <w:r w:rsidR="00B1377C" w:rsidRPr="0043474F">
        <w:rPr>
          <w:rFonts w:ascii="Times New Roman" w:hAnsi="Times New Roman" w:cs="Times New Roman"/>
          <w:i/>
          <w:iCs/>
          <w:color w:val="auto"/>
          <w:sz w:val="24"/>
          <w:szCs w:val="24"/>
        </w:rPr>
        <w:t>unsenfte</w:t>
      </w:r>
      <w:proofErr w:type="spellEnd"/>
      <w:r w:rsidR="00B1377C"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w:t>
      </w:r>
    </w:p>
    <w:p w14:paraId="7D8B93D3" w14:textId="77777777" w:rsidR="00733F64" w:rsidRPr="0043474F" w:rsidRDefault="00733F64" w:rsidP="00A02073">
      <w:pPr>
        <w:spacing w:after="0" w:line="240" w:lineRule="auto"/>
        <w:jc w:val="both"/>
        <w:rPr>
          <w:rFonts w:ascii="Times New Roman" w:eastAsia="Times New Roman" w:hAnsi="Times New Roman" w:cs="Times New Roman"/>
          <w:color w:val="auto"/>
          <w:sz w:val="24"/>
          <w:szCs w:val="24"/>
        </w:rPr>
      </w:pPr>
    </w:p>
    <w:p w14:paraId="64862F8C" w14:textId="45C16AAF" w:rsidR="00733F64"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13</w:t>
      </w:r>
      <w:r w:rsidR="00A46E3B" w:rsidRPr="0043474F">
        <w:rPr>
          <w:rFonts w:ascii="Times New Roman" w:hAnsi="Times New Roman" w:cs="Times New Roman"/>
          <w:b/>
          <w:bCs/>
          <w:color w:val="auto"/>
          <w:sz w:val="24"/>
          <w:szCs w:val="24"/>
        </w:rPr>
        <w:t>7</w:t>
      </w:r>
      <w:r w:rsidRPr="0043474F">
        <w:rPr>
          <w:rFonts w:ascii="Times New Roman" w:hAnsi="Times New Roman" w:cs="Times New Roman"/>
          <w:b/>
          <w:bCs/>
          <w:color w:val="auto"/>
          <w:sz w:val="24"/>
          <w:szCs w:val="24"/>
        </w:rPr>
        <w:t>.17</w:t>
      </w:r>
      <w:r w:rsidR="00A46E3B"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20</w:t>
      </w:r>
    </w:p>
    <w:p w14:paraId="0B7DCE53" w14:textId="58804CE6"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Textherstellung und Interpunktion</w:t>
      </w:r>
      <w:r w:rsidR="006877F8" w:rsidRPr="0043474F">
        <w:rPr>
          <w:rFonts w:ascii="Times New Roman" w:hAnsi="Times New Roman" w:cs="Times New Roman"/>
          <w:color w:val="auto"/>
          <w:sz w:val="24"/>
          <w:szCs w:val="24"/>
        </w:rPr>
        <w:t xml:space="preserve"> folg</w:t>
      </w:r>
      <w:r w:rsidR="00A46E3B" w:rsidRPr="0043474F">
        <w:rPr>
          <w:rFonts w:ascii="Times New Roman" w:hAnsi="Times New Roman" w:cs="Times New Roman"/>
          <w:color w:val="auto"/>
          <w:sz w:val="24"/>
          <w:szCs w:val="24"/>
        </w:rPr>
        <w:t>en</w:t>
      </w:r>
      <w:r w:rsidR="006877F8" w:rsidRPr="0043474F">
        <w:rPr>
          <w:rFonts w:ascii="Times New Roman" w:hAnsi="Times New Roman" w:cs="Times New Roman"/>
          <w:color w:val="auto"/>
          <w:sz w:val="24"/>
          <w:szCs w:val="24"/>
        </w:rPr>
        <w:t xml:space="preserve"> </w:t>
      </w:r>
      <w:r w:rsidRPr="0043474F">
        <w:rPr>
          <w:rFonts w:ascii="Times New Roman" w:hAnsi="Times New Roman" w:cs="Times New Roman"/>
          <w:color w:val="auto"/>
          <w:sz w:val="24"/>
          <w:szCs w:val="24"/>
        </w:rPr>
        <w:t>de</w:t>
      </w:r>
      <w:r w:rsidR="000B705C" w:rsidRPr="0043474F">
        <w:rPr>
          <w:rFonts w:ascii="Times New Roman" w:hAnsi="Times New Roman" w:cs="Times New Roman"/>
          <w:color w:val="auto"/>
          <w:sz w:val="24"/>
          <w:szCs w:val="24"/>
        </w:rPr>
        <w:t>r L</w:t>
      </w:r>
      <w:r w:rsidRPr="0043474F">
        <w:rPr>
          <w:rFonts w:ascii="Times New Roman" w:hAnsi="Times New Roman" w:cs="Times New Roman"/>
          <w:color w:val="auto"/>
          <w:sz w:val="24"/>
          <w:szCs w:val="24"/>
        </w:rPr>
        <w:t xml:space="preserve">esart von </w:t>
      </w:r>
      <w:r w:rsidR="00A46E3B" w:rsidRPr="0043474F">
        <w:rPr>
          <w:rFonts w:ascii="Times New Roman" w:hAnsi="Times New Roman" w:cs="Times New Roman"/>
          <w:color w:val="auto"/>
          <w:sz w:val="24"/>
          <w:szCs w:val="24"/>
        </w:rPr>
        <w:t>Leit</w:t>
      </w:r>
      <w:r w:rsidR="00A55AEA" w:rsidRPr="0043474F">
        <w:rPr>
          <w:rFonts w:ascii="Times New Roman" w:hAnsi="Times New Roman" w:cs="Times New Roman"/>
          <w:color w:val="auto"/>
          <w:sz w:val="24"/>
          <w:szCs w:val="24"/>
        </w:rPr>
        <w:t>h</w:t>
      </w:r>
      <w:r w:rsidR="006877F8" w:rsidRPr="0043474F">
        <w:rPr>
          <w:rFonts w:ascii="Times New Roman" w:hAnsi="Times New Roman" w:cs="Times New Roman"/>
          <w:color w:val="auto"/>
          <w:sz w:val="24"/>
          <w:szCs w:val="24"/>
        </w:rPr>
        <w:t>s.</w:t>
      </w:r>
      <w:r w:rsidR="00A46E3B"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U</w:t>
      </w:r>
      <w:r w:rsidR="000B705C" w:rsidRPr="0043474F">
        <w:rPr>
          <w:rFonts w:ascii="Times New Roman" w:hAnsi="Times New Roman" w:cs="Times New Roman"/>
          <w:color w:val="auto"/>
          <w:sz w:val="24"/>
          <w:szCs w:val="24"/>
        </w:rPr>
        <w:t xml:space="preserve">, die in 137.20 mit </w:t>
      </w:r>
      <w:r w:rsidR="000B705C" w:rsidRPr="004848C8">
        <w:rPr>
          <w:rFonts w:ascii="Times New Roman" w:hAnsi="Times New Roman" w:cs="Times New Roman"/>
          <w:i/>
          <w:iCs/>
          <w:color w:val="auto"/>
          <w:sz w:val="24"/>
          <w:szCs w:val="24"/>
        </w:rPr>
        <w:t xml:space="preserve">alle </w:t>
      </w:r>
      <w:proofErr w:type="spellStart"/>
      <w:r w:rsidR="000B705C" w:rsidRPr="004848C8">
        <w:rPr>
          <w:rFonts w:ascii="Times New Roman" w:hAnsi="Times New Roman" w:cs="Times New Roman"/>
          <w:i/>
          <w:iCs/>
          <w:color w:val="auto"/>
          <w:sz w:val="24"/>
          <w:szCs w:val="24"/>
        </w:rPr>
        <w:t>wege</w:t>
      </w:r>
      <w:proofErr w:type="spellEnd"/>
      <w:r w:rsidR="000B705C" w:rsidRPr="0043474F">
        <w:rPr>
          <w:rFonts w:ascii="Times New Roman" w:hAnsi="Times New Roman" w:cs="Times New Roman"/>
          <w:color w:val="auto"/>
          <w:sz w:val="24"/>
          <w:szCs w:val="24"/>
        </w:rPr>
        <w:t xml:space="preserve"> statt </w:t>
      </w:r>
      <w:proofErr w:type="spellStart"/>
      <w:r w:rsidR="000B705C" w:rsidRPr="004848C8">
        <w:rPr>
          <w:rFonts w:ascii="Times New Roman" w:hAnsi="Times New Roman" w:cs="Times New Roman"/>
          <w:i/>
          <w:iCs/>
          <w:color w:val="auto"/>
          <w:sz w:val="24"/>
          <w:szCs w:val="24"/>
        </w:rPr>
        <w:t>alweinende</w:t>
      </w:r>
      <w:proofErr w:type="spellEnd"/>
      <w:r w:rsidR="000B705C" w:rsidRPr="0043474F">
        <w:rPr>
          <w:rFonts w:ascii="Times New Roman" w:hAnsi="Times New Roman" w:cs="Times New Roman"/>
          <w:color w:val="auto"/>
          <w:sz w:val="24"/>
          <w:szCs w:val="24"/>
        </w:rPr>
        <w:t xml:space="preserve"> singulär den anderen Textzeugen gegenüber steht</w:t>
      </w:r>
      <w:r w:rsidRPr="0043474F">
        <w:rPr>
          <w:rFonts w:ascii="Times New Roman" w:hAnsi="Times New Roman" w:cs="Times New Roman"/>
          <w:color w:val="auto"/>
          <w:sz w:val="24"/>
          <w:szCs w:val="24"/>
        </w:rPr>
        <w:t>. Die meisten *T-</w:t>
      </w:r>
      <w:r w:rsidR="00A46E3B" w:rsidRPr="0043474F">
        <w:rPr>
          <w:rFonts w:ascii="Times New Roman" w:hAnsi="Times New Roman" w:cs="Times New Roman"/>
          <w:color w:val="auto"/>
          <w:sz w:val="24"/>
          <w:szCs w:val="24"/>
        </w:rPr>
        <w:t>Textzeugen</w:t>
      </w:r>
      <w:r w:rsidRPr="0043474F">
        <w:rPr>
          <w:rFonts w:ascii="Times New Roman" w:hAnsi="Times New Roman" w:cs="Times New Roman"/>
          <w:color w:val="auto"/>
          <w:sz w:val="24"/>
          <w:szCs w:val="24"/>
        </w:rPr>
        <w:t xml:space="preserve"> setzen bei 13</w:t>
      </w:r>
      <w:r w:rsidR="000B705C" w:rsidRPr="0043474F">
        <w:rPr>
          <w:rFonts w:ascii="Times New Roman" w:hAnsi="Times New Roman" w:cs="Times New Roman"/>
          <w:color w:val="auto"/>
          <w:sz w:val="24"/>
          <w:szCs w:val="24"/>
        </w:rPr>
        <w:t>7</w:t>
      </w:r>
      <w:r w:rsidRPr="0043474F">
        <w:rPr>
          <w:rFonts w:ascii="Times New Roman" w:hAnsi="Times New Roman" w:cs="Times New Roman"/>
          <w:color w:val="auto"/>
          <w:sz w:val="24"/>
          <w:szCs w:val="24"/>
        </w:rPr>
        <w:t>.2</w:t>
      </w:r>
      <w:r w:rsidR="000B705C" w:rsidRPr="0043474F">
        <w:rPr>
          <w:rFonts w:ascii="Times New Roman" w:hAnsi="Times New Roman" w:cs="Times New Roman"/>
          <w:color w:val="auto"/>
          <w:sz w:val="24"/>
          <w:szCs w:val="24"/>
        </w:rPr>
        <w:t>1</w:t>
      </w:r>
      <w:r w:rsidRPr="0043474F">
        <w:rPr>
          <w:rFonts w:ascii="Times New Roman" w:hAnsi="Times New Roman" w:cs="Times New Roman"/>
          <w:color w:val="auto"/>
          <w:sz w:val="24"/>
          <w:szCs w:val="24"/>
        </w:rPr>
        <w:t xml:space="preserve"> ein Gliederungszeichen</w:t>
      </w:r>
      <w:r w:rsidR="000B705C" w:rsidRPr="0043474F">
        <w:rPr>
          <w:rFonts w:ascii="Times New Roman" w:hAnsi="Times New Roman" w:cs="Times New Roman"/>
          <w:color w:val="auto"/>
          <w:sz w:val="24"/>
          <w:szCs w:val="24"/>
        </w:rPr>
        <w:t xml:space="preserve"> (Initiale in U und V, Majuskel in T)</w:t>
      </w:r>
      <w:r w:rsidRPr="0043474F">
        <w:rPr>
          <w:rFonts w:ascii="Times New Roman" w:hAnsi="Times New Roman" w:cs="Times New Roman"/>
          <w:color w:val="auto"/>
          <w:sz w:val="24"/>
          <w:szCs w:val="24"/>
        </w:rPr>
        <w:t xml:space="preserve">, was darauf hindeutet, dass </w:t>
      </w:r>
      <w:r w:rsidR="00A46E3B" w:rsidRPr="0043474F">
        <w:rPr>
          <w:rFonts w:ascii="Times New Roman" w:hAnsi="Times New Roman" w:cs="Times New Roman"/>
          <w:color w:val="auto"/>
          <w:sz w:val="24"/>
          <w:szCs w:val="24"/>
        </w:rPr>
        <w:t xml:space="preserve">Vers </w:t>
      </w:r>
      <w:r w:rsidRPr="0043474F">
        <w:rPr>
          <w:rFonts w:ascii="Times New Roman" w:hAnsi="Times New Roman" w:cs="Times New Roman"/>
          <w:color w:val="auto"/>
          <w:sz w:val="24"/>
          <w:szCs w:val="24"/>
        </w:rPr>
        <w:t>13</w:t>
      </w:r>
      <w:r w:rsidR="000B705C" w:rsidRPr="0043474F">
        <w:rPr>
          <w:rFonts w:ascii="Times New Roman" w:hAnsi="Times New Roman" w:cs="Times New Roman"/>
          <w:color w:val="auto"/>
          <w:sz w:val="24"/>
          <w:szCs w:val="24"/>
        </w:rPr>
        <w:t>7</w:t>
      </w:r>
      <w:r w:rsidRPr="0043474F">
        <w:rPr>
          <w:rFonts w:ascii="Times New Roman" w:hAnsi="Times New Roman" w:cs="Times New Roman"/>
          <w:color w:val="auto"/>
          <w:sz w:val="24"/>
          <w:szCs w:val="24"/>
        </w:rPr>
        <w:t xml:space="preserve">.20 die direkte Rede </w:t>
      </w:r>
      <w:r w:rsidR="00A46E3B" w:rsidRPr="0043474F">
        <w:rPr>
          <w:rFonts w:ascii="Times New Roman" w:hAnsi="Times New Roman" w:cs="Times New Roman"/>
          <w:color w:val="auto"/>
          <w:sz w:val="24"/>
          <w:szCs w:val="24"/>
        </w:rPr>
        <w:t>(ab 13</w:t>
      </w:r>
      <w:r w:rsidR="000B705C" w:rsidRPr="0043474F">
        <w:rPr>
          <w:rFonts w:ascii="Times New Roman" w:hAnsi="Times New Roman" w:cs="Times New Roman"/>
          <w:color w:val="auto"/>
          <w:sz w:val="24"/>
          <w:szCs w:val="24"/>
        </w:rPr>
        <w:t>7</w:t>
      </w:r>
      <w:r w:rsidR="00A46E3B" w:rsidRPr="0043474F">
        <w:rPr>
          <w:rFonts w:ascii="Times New Roman" w:hAnsi="Times New Roman" w:cs="Times New Roman"/>
          <w:color w:val="auto"/>
          <w:sz w:val="24"/>
          <w:szCs w:val="24"/>
        </w:rPr>
        <w:t xml:space="preserve">.14) </w:t>
      </w:r>
      <w:r w:rsidRPr="0043474F">
        <w:rPr>
          <w:rFonts w:ascii="Times New Roman" w:hAnsi="Times New Roman" w:cs="Times New Roman"/>
          <w:color w:val="auto"/>
          <w:sz w:val="24"/>
          <w:szCs w:val="24"/>
        </w:rPr>
        <w:t>beendet</w:t>
      </w:r>
      <w:r w:rsidR="00A46E3B" w:rsidRPr="0043474F">
        <w:rPr>
          <w:rFonts w:ascii="Times New Roman" w:hAnsi="Times New Roman" w:cs="Times New Roman"/>
          <w:color w:val="auto"/>
          <w:sz w:val="24"/>
          <w:szCs w:val="24"/>
        </w:rPr>
        <w:t xml:space="preserve">; </w:t>
      </w:r>
      <w:r w:rsidRPr="0043474F">
        <w:rPr>
          <w:rFonts w:ascii="Times New Roman" w:hAnsi="Times New Roman" w:cs="Times New Roman"/>
          <w:color w:val="auto"/>
          <w:sz w:val="24"/>
          <w:szCs w:val="24"/>
        </w:rPr>
        <w:t xml:space="preserve">in den anderen Fassungen endet sie bereits </w:t>
      </w:r>
      <w:r w:rsidR="00A46E3B" w:rsidRPr="0043474F">
        <w:rPr>
          <w:rFonts w:ascii="Times New Roman" w:hAnsi="Times New Roman" w:cs="Times New Roman"/>
          <w:color w:val="auto"/>
          <w:sz w:val="24"/>
          <w:szCs w:val="24"/>
        </w:rPr>
        <w:t xml:space="preserve">in </w:t>
      </w:r>
      <w:r w:rsidRPr="0043474F">
        <w:rPr>
          <w:rFonts w:ascii="Times New Roman" w:hAnsi="Times New Roman" w:cs="Times New Roman"/>
          <w:color w:val="auto"/>
          <w:sz w:val="24"/>
          <w:szCs w:val="24"/>
        </w:rPr>
        <w:t>13</w:t>
      </w:r>
      <w:r w:rsidR="000B705C" w:rsidRPr="0043474F">
        <w:rPr>
          <w:rFonts w:ascii="Times New Roman" w:hAnsi="Times New Roman" w:cs="Times New Roman"/>
          <w:color w:val="auto"/>
          <w:sz w:val="24"/>
          <w:szCs w:val="24"/>
        </w:rPr>
        <w:t>7</w:t>
      </w:r>
      <w:r w:rsidRPr="0043474F">
        <w:rPr>
          <w:rFonts w:ascii="Times New Roman" w:hAnsi="Times New Roman" w:cs="Times New Roman"/>
          <w:color w:val="auto"/>
          <w:sz w:val="24"/>
          <w:szCs w:val="24"/>
        </w:rPr>
        <w:t>.19. In diesem</w:t>
      </w:r>
      <w:r w:rsidR="00E85F6D" w:rsidRPr="0043474F">
        <w:rPr>
          <w:rFonts w:ascii="Times New Roman" w:hAnsi="Times New Roman" w:cs="Times New Roman"/>
          <w:color w:val="auto"/>
          <w:sz w:val="24"/>
          <w:szCs w:val="24"/>
        </w:rPr>
        <w:t xml:space="preserve"> syntaktischen</w:t>
      </w:r>
      <w:r w:rsidRPr="0043474F">
        <w:rPr>
          <w:rFonts w:ascii="Times New Roman" w:hAnsi="Times New Roman" w:cs="Times New Roman"/>
          <w:color w:val="auto"/>
          <w:sz w:val="24"/>
          <w:szCs w:val="24"/>
        </w:rPr>
        <w:t xml:space="preserve"> </w:t>
      </w:r>
      <w:r w:rsidR="00CE6A65" w:rsidRPr="0043474F">
        <w:rPr>
          <w:rFonts w:ascii="Times New Roman" w:hAnsi="Times New Roman" w:cs="Times New Roman"/>
          <w:color w:val="auto"/>
          <w:sz w:val="24"/>
          <w:szCs w:val="24"/>
        </w:rPr>
        <w:t>Z</w:t>
      </w:r>
      <w:r w:rsidRPr="0043474F">
        <w:rPr>
          <w:rFonts w:ascii="Times New Roman" w:hAnsi="Times New Roman" w:cs="Times New Roman"/>
          <w:color w:val="auto"/>
          <w:sz w:val="24"/>
          <w:szCs w:val="24"/>
        </w:rPr>
        <w:t>usammenhang ist nur die L</w:t>
      </w:r>
      <w:r w:rsidR="006877F8" w:rsidRPr="0043474F">
        <w:rPr>
          <w:rFonts w:ascii="Times New Roman" w:hAnsi="Times New Roman" w:cs="Times New Roman"/>
          <w:color w:val="auto"/>
          <w:sz w:val="24"/>
          <w:szCs w:val="24"/>
        </w:rPr>
        <w:t>esart</w:t>
      </w:r>
      <w:r w:rsidRPr="0043474F">
        <w:rPr>
          <w:rFonts w:ascii="Times New Roman" w:hAnsi="Times New Roman" w:cs="Times New Roman"/>
          <w:color w:val="auto"/>
          <w:sz w:val="24"/>
          <w:szCs w:val="24"/>
        </w:rPr>
        <w:t xml:space="preserve"> von U </w:t>
      </w:r>
      <w:r w:rsidRPr="0043474F">
        <w:rPr>
          <w:rFonts w:ascii="Times New Roman" w:hAnsi="Times New Roman" w:cs="Times New Roman"/>
          <w:color w:val="auto"/>
          <w:sz w:val="24"/>
          <w:szCs w:val="24"/>
        </w:rPr>
        <w:lastRenderedPageBreak/>
        <w:t xml:space="preserve">sinnvoll: </w:t>
      </w:r>
      <w:r w:rsidR="00733F64"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Ernsthaft (</w:t>
      </w:r>
      <w:proofErr w:type="spellStart"/>
      <w:r w:rsidRPr="0043474F">
        <w:rPr>
          <w:rFonts w:ascii="Times New Roman" w:hAnsi="Times New Roman" w:cs="Times New Roman"/>
          <w:i/>
          <w:iCs/>
          <w:color w:val="auto"/>
          <w:sz w:val="24"/>
          <w:szCs w:val="24"/>
        </w:rPr>
        <w:t>sunder</w:t>
      </w:r>
      <w:proofErr w:type="spellEnd"/>
      <w:r w:rsidRPr="0043474F">
        <w:rPr>
          <w:rFonts w:ascii="Times New Roman" w:hAnsi="Times New Roman" w:cs="Times New Roman"/>
          <w:i/>
          <w:iCs/>
          <w:color w:val="auto"/>
          <w:sz w:val="24"/>
          <w:szCs w:val="24"/>
        </w:rPr>
        <w:t xml:space="preserve"> lachen</w:t>
      </w:r>
      <w:r w:rsidRPr="0043474F">
        <w:rPr>
          <w:rFonts w:ascii="Times New Roman" w:hAnsi="Times New Roman" w:cs="Times New Roman"/>
          <w:color w:val="auto"/>
          <w:sz w:val="24"/>
          <w:szCs w:val="24"/>
        </w:rPr>
        <w:t>), ich würde ihn mit allen Mitteln (</w:t>
      </w:r>
      <w:r w:rsidRPr="0043474F">
        <w:rPr>
          <w:rFonts w:ascii="Times New Roman" w:hAnsi="Times New Roman" w:cs="Times New Roman"/>
          <w:i/>
          <w:iCs/>
          <w:color w:val="auto"/>
          <w:sz w:val="24"/>
          <w:szCs w:val="24"/>
        </w:rPr>
        <w:t xml:space="preserve">alle </w:t>
      </w:r>
      <w:proofErr w:type="spellStart"/>
      <w:r w:rsidRPr="0043474F">
        <w:rPr>
          <w:rFonts w:ascii="Times New Roman" w:hAnsi="Times New Roman" w:cs="Times New Roman"/>
          <w:i/>
          <w:iCs/>
          <w:color w:val="auto"/>
          <w:sz w:val="24"/>
          <w:szCs w:val="24"/>
        </w:rPr>
        <w:t>wege</w:t>
      </w:r>
      <w:proofErr w:type="spellEnd"/>
      <w:r w:rsidRPr="0043474F">
        <w:rPr>
          <w:rFonts w:ascii="Times New Roman" w:hAnsi="Times New Roman" w:cs="Times New Roman"/>
          <w:color w:val="auto"/>
          <w:sz w:val="24"/>
          <w:szCs w:val="24"/>
        </w:rPr>
        <w:t xml:space="preserve">) </w:t>
      </w:r>
      <w:r w:rsidR="00CE6A65" w:rsidRPr="0043474F">
        <w:rPr>
          <w:rFonts w:ascii="Times New Roman" w:hAnsi="Times New Roman" w:cs="Times New Roman"/>
          <w:color w:val="auto"/>
          <w:sz w:val="24"/>
          <w:szCs w:val="24"/>
        </w:rPr>
        <w:t>in einer A</w:t>
      </w:r>
      <w:r w:rsidRPr="0043474F">
        <w:rPr>
          <w:rFonts w:ascii="Times New Roman" w:hAnsi="Times New Roman" w:cs="Times New Roman"/>
          <w:color w:val="auto"/>
          <w:sz w:val="24"/>
          <w:szCs w:val="24"/>
        </w:rPr>
        <w:t>vent</w:t>
      </w:r>
      <w:r w:rsidR="00A46E3B" w:rsidRPr="0043474F">
        <w:rPr>
          <w:rFonts w:ascii="Times New Roman" w:hAnsi="Times New Roman" w:cs="Times New Roman"/>
          <w:color w:val="auto"/>
          <w:sz w:val="24"/>
          <w:szCs w:val="24"/>
        </w:rPr>
        <w:t>ü</w:t>
      </w:r>
      <w:r w:rsidRPr="0043474F">
        <w:rPr>
          <w:rFonts w:ascii="Times New Roman" w:hAnsi="Times New Roman" w:cs="Times New Roman"/>
          <w:color w:val="auto"/>
          <w:sz w:val="24"/>
          <w:szCs w:val="24"/>
        </w:rPr>
        <w:t>re bestehen, auch wenn er</w:t>
      </w:r>
      <w:r w:rsidR="00CE6A65" w:rsidRPr="0043474F">
        <w:rPr>
          <w:rFonts w:ascii="Times New Roman" w:hAnsi="Times New Roman" w:cs="Times New Roman"/>
          <w:color w:val="auto"/>
          <w:sz w:val="24"/>
          <w:szCs w:val="24"/>
        </w:rPr>
        <w:t xml:space="preserve"> über feurigen Atem wie ein wilder Drache verfüg</w:t>
      </w:r>
      <w:r w:rsidR="00D429FE" w:rsidRPr="0043474F">
        <w:rPr>
          <w:rFonts w:ascii="Times New Roman" w:hAnsi="Times New Roman" w:cs="Times New Roman"/>
          <w:color w:val="auto"/>
          <w:sz w:val="24"/>
          <w:szCs w:val="24"/>
        </w:rPr>
        <w:t>t</w:t>
      </w:r>
      <w:r w:rsidR="00CE6A65" w:rsidRPr="0043474F">
        <w:rPr>
          <w:rFonts w:ascii="Times New Roman" w:hAnsi="Times New Roman" w:cs="Times New Roman"/>
          <w:color w:val="auto"/>
          <w:sz w:val="24"/>
          <w:szCs w:val="24"/>
        </w:rPr>
        <w:t>e‘</w:t>
      </w:r>
      <w:r w:rsidR="00A46E3B" w:rsidRPr="0043474F">
        <w:rPr>
          <w:rFonts w:ascii="Times New Roman" w:hAnsi="Times New Roman" w:cs="Times New Roman"/>
          <w:color w:val="auto"/>
          <w:sz w:val="24"/>
          <w:szCs w:val="24"/>
        </w:rPr>
        <w:t xml:space="preserve"> (13</w:t>
      </w:r>
      <w:r w:rsidR="00E85F6D" w:rsidRPr="0043474F">
        <w:rPr>
          <w:rFonts w:ascii="Times New Roman" w:hAnsi="Times New Roman" w:cs="Times New Roman"/>
          <w:color w:val="auto"/>
          <w:sz w:val="24"/>
          <w:szCs w:val="24"/>
        </w:rPr>
        <w:t>7</w:t>
      </w:r>
      <w:r w:rsidR="00A46E3B" w:rsidRPr="0043474F">
        <w:rPr>
          <w:rFonts w:ascii="Times New Roman" w:hAnsi="Times New Roman" w:cs="Times New Roman"/>
          <w:color w:val="auto"/>
          <w:sz w:val="24"/>
          <w:szCs w:val="24"/>
        </w:rPr>
        <w:t>.17–20).</w:t>
      </w:r>
    </w:p>
    <w:p w14:paraId="5E3F63A2"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261CB1FF" w14:textId="4D12FF3A" w:rsidR="00733F64"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138.29</w:t>
      </w:r>
    </w:p>
    <w:p w14:paraId="746102EB" w14:textId="6AF37D07"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In *T liegt mit </w:t>
      </w:r>
      <w:r w:rsidRPr="0043474F">
        <w:rPr>
          <w:rFonts w:ascii="Times New Roman" w:hAnsi="Times New Roman" w:cs="Times New Roman"/>
          <w:i/>
          <w:iCs/>
          <w:color w:val="auto"/>
          <w:sz w:val="24"/>
          <w:szCs w:val="24"/>
        </w:rPr>
        <w:t xml:space="preserve">in </w:t>
      </w:r>
      <w:proofErr w:type="spellStart"/>
      <w:r w:rsidRPr="0043474F">
        <w:rPr>
          <w:rFonts w:ascii="Times New Roman" w:hAnsi="Times New Roman" w:cs="Times New Roman"/>
          <w:i/>
          <w:iCs/>
          <w:color w:val="auto"/>
          <w:sz w:val="24"/>
          <w:szCs w:val="24"/>
        </w:rPr>
        <w:t>iuwern</w:t>
      </w:r>
      <w:proofErr w:type="spellEnd"/>
      <w:r w:rsidRPr="0043474F">
        <w:rPr>
          <w:rFonts w:ascii="Times New Roman" w:hAnsi="Times New Roman" w:cs="Times New Roman"/>
          <w:i/>
          <w:iCs/>
          <w:color w:val="auto"/>
          <w:sz w:val="24"/>
          <w:szCs w:val="24"/>
        </w:rPr>
        <w:t xml:space="preserve"> </w:t>
      </w:r>
      <w:proofErr w:type="spellStart"/>
      <w:r w:rsidRPr="0043474F">
        <w:rPr>
          <w:rFonts w:ascii="Times New Roman" w:hAnsi="Times New Roman" w:cs="Times New Roman"/>
          <w:i/>
          <w:iCs/>
          <w:color w:val="auto"/>
          <w:sz w:val="24"/>
          <w:szCs w:val="24"/>
        </w:rPr>
        <w:t>schœzen</w:t>
      </w:r>
      <w:proofErr w:type="spellEnd"/>
      <w:r w:rsidRPr="0043474F">
        <w:rPr>
          <w:rFonts w:ascii="Times New Roman" w:hAnsi="Times New Roman" w:cs="Times New Roman"/>
          <w:color w:val="auto"/>
          <w:sz w:val="24"/>
          <w:szCs w:val="24"/>
        </w:rPr>
        <w:t xml:space="preserve"> Dat.</w:t>
      </w:r>
      <w:r w:rsidR="00A46E3B"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Pl. vor – so auch an derselben Stelle in Hs.</w:t>
      </w:r>
      <w:r w:rsidR="00A46E3B"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G (</w:t>
      </w:r>
      <w:r w:rsidRPr="0043474F">
        <w:rPr>
          <w:rFonts w:ascii="Times New Roman" w:hAnsi="Times New Roman" w:cs="Times New Roman"/>
          <w:i/>
          <w:iCs/>
          <w:color w:val="auto"/>
          <w:sz w:val="24"/>
          <w:szCs w:val="24"/>
        </w:rPr>
        <w:t xml:space="preserve">in </w:t>
      </w:r>
      <w:proofErr w:type="spellStart"/>
      <w:r w:rsidRPr="0043474F">
        <w:rPr>
          <w:rFonts w:ascii="Times New Roman" w:hAnsi="Times New Roman" w:cs="Times New Roman"/>
          <w:i/>
          <w:iCs/>
          <w:color w:val="auto"/>
          <w:sz w:val="24"/>
          <w:szCs w:val="24"/>
        </w:rPr>
        <w:t>iweren</w:t>
      </w:r>
      <w:proofErr w:type="spellEnd"/>
      <w:r w:rsidRPr="0043474F">
        <w:rPr>
          <w:rFonts w:ascii="Times New Roman" w:hAnsi="Times New Roman" w:cs="Times New Roman"/>
          <w:i/>
          <w:iCs/>
          <w:color w:val="auto"/>
          <w:sz w:val="24"/>
          <w:szCs w:val="24"/>
        </w:rPr>
        <w:t xml:space="preserve"> </w:t>
      </w:r>
      <w:proofErr w:type="spellStart"/>
      <w:r w:rsidRPr="0043474F">
        <w:rPr>
          <w:rFonts w:ascii="Times New Roman" w:hAnsi="Times New Roman" w:cs="Times New Roman"/>
          <w:i/>
          <w:iCs/>
          <w:color w:val="auto"/>
          <w:sz w:val="24"/>
          <w:szCs w:val="24"/>
        </w:rPr>
        <w:t>schozen</w:t>
      </w:r>
      <w:proofErr w:type="spellEnd"/>
      <w:r w:rsidRPr="0043474F">
        <w:rPr>
          <w:rFonts w:ascii="Times New Roman" w:hAnsi="Times New Roman" w:cs="Times New Roman"/>
          <w:color w:val="auto"/>
          <w:sz w:val="24"/>
          <w:szCs w:val="24"/>
        </w:rPr>
        <w:t xml:space="preserve">) –, der sich auf Sigunes Kleidung bezieht (mhd. </w:t>
      </w:r>
      <w:proofErr w:type="spellStart"/>
      <w:r w:rsidRPr="0043474F">
        <w:rPr>
          <w:rFonts w:ascii="Times New Roman" w:hAnsi="Times New Roman" w:cs="Times New Roman"/>
          <w:i/>
          <w:iCs/>
          <w:color w:val="auto"/>
          <w:sz w:val="24"/>
          <w:szCs w:val="24"/>
        </w:rPr>
        <w:t>schôz</w:t>
      </w:r>
      <w:proofErr w:type="spellEnd"/>
      <w:r w:rsidRPr="0043474F">
        <w:rPr>
          <w:rFonts w:ascii="Times New Roman" w:hAnsi="Times New Roman" w:cs="Times New Roman"/>
          <w:color w:val="auto"/>
          <w:sz w:val="24"/>
          <w:szCs w:val="24"/>
        </w:rPr>
        <w:t>[</w:t>
      </w:r>
      <w:r w:rsidRPr="004848C8">
        <w:rPr>
          <w:rFonts w:ascii="Times New Roman" w:hAnsi="Times New Roman" w:cs="Times New Roman"/>
          <w:i/>
          <w:iCs/>
          <w:color w:val="auto"/>
          <w:sz w:val="24"/>
          <w:szCs w:val="24"/>
        </w:rPr>
        <w:t>e</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color w:val="auto"/>
          <w:sz w:val="24"/>
          <w:szCs w:val="24"/>
        </w:rPr>
        <w:t>stmn</w:t>
      </w:r>
      <w:proofErr w:type="spellEnd"/>
      <w:r w:rsidRPr="0043474F">
        <w:rPr>
          <w:rFonts w:ascii="Times New Roman" w:hAnsi="Times New Roman" w:cs="Times New Roman"/>
          <w:color w:val="auto"/>
          <w:sz w:val="24"/>
          <w:szCs w:val="24"/>
        </w:rPr>
        <w:t>.</w:t>
      </w:r>
      <w:r w:rsidR="00A46E3B"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color w:val="auto"/>
          <w:sz w:val="24"/>
          <w:szCs w:val="24"/>
        </w:rPr>
        <w:t>stswf</w:t>
      </w:r>
      <w:proofErr w:type="spellEnd"/>
      <w:r w:rsidRPr="0043474F">
        <w:rPr>
          <w:rFonts w:ascii="Times New Roman" w:hAnsi="Times New Roman" w:cs="Times New Roman"/>
          <w:color w:val="auto"/>
          <w:sz w:val="24"/>
          <w:szCs w:val="24"/>
        </w:rPr>
        <w:t xml:space="preserve">., </w:t>
      </w:r>
      <w:r w:rsidR="00A46E3B"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vom leibe niedergehender, (in geschossform) gefalteter teil des </w:t>
      </w:r>
      <w:proofErr w:type="spellStart"/>
      <w:r w:rsidRPr="0043474F">
        <w:rPr>
          <w:rFonts w:ascii="Times New Roman" w:hAnsi="Times New Roman" w:cs="Times New Roman"/>
          <w:color w:val="auto"/>
          <w:sz w:val="24"/>
          <w:szCs w:val="24"/>
        </w:rPr>
        <w:t>kleides</w:t>
      </w:r>
      <w:proofErr w:type="spellEnd"/>
      <w:r w:rsidR="00A46E3B" w:rsidRPr="0043474F">
        <w:rPr>
          <w:rFonts w:ascii="Times New Roman" w:hAnsi="Times New Roman" w:cs="Times New Roman"/>
          <w:color w:val="auto"/>
          <w:sz w:val="24"/>
          <w:szCs w:val="24"/>
        </w:rPr>
        <w:t>‘</w:t>
      </w:r>
      <w:r w:rsidR="00375A92" w:rsidRPr="0043474F">
        <w:rPr>
          <w:rFonts w:ascii="Times New Roman" w:hAnsi="Times New Roman" w:cs="Times New Roman"/>
          <w:color w:val="auto"/>
          <w:sz w:val="24"/>
          <w:szCs w:val="24"/>
        </w:rPr>
        <w:t>; v</w:t>
      </w:r>
      <w:r w:rsidR="00CE5B31" w:rsidRPr="0043474F">
        <w:rPr>
          <w:rFonts w:ascii="Times New Roman" w:hAnsi="Times New Roman" w:cs="Times New Roman"/>
          <w:color w:val="auto"/>
          <w:sz w:val="24"/>
          <w:szCs w:val="24"/>
        </w:rPr>
        <w:t xml:space="preserve">gl. </w:t>
      </w:r>
      <w:hyperlink r:id="rId12" w:history="1">
        <w:proofErr w:type="spellStart"/>
        <w:r w:rsidRPr="00895699">
          <w:rPr>
            <w:rStyle w:val="Hyperlink"/>
            <w:rFonts w:ascii="Times New Roman" w:hAnsi="Times New Roman" w:cs="Times New Roman"/>
            <w:smallCaps/>
            <w:sz w:val="24"/>
            <w:szCs w:val="24"/>
            <w:u w:val="none"/>
          </w:rPr>
          <w:t>Lexer</w:t>
        </w:r>
        <w:proofErr w:type="spellEnd"/>
        <w:r w:rsidR="00CE5B31" w:rsidRPr="00895699">
          <w:rPr>
            <w:rStyle w:val="Hyperlink"/>
            <w:rFonts w:ascii="Times New Roman" w:hAnsi="Times New Roman" w:cs="Times New Roman"/>
            <w:sz w:val="24"/>
            <w:szCs w:val="24"/>
            <w:u w:val="none"/>
          </w:rPr>
          <w:t>, Bd.</w:t>
        </w:r>
        <w:r w:rsidR="00375A92" w:rsidRPr="00895699">
          <w:rPr>
            <w:rStyle w:val="Hyperlink"/>
            <w:rFonts w:ascii="Times New Roman" w:hAnsi="Times New Roman" w:cs="Times New Roman"/>
            <w:sz w:val="24"/>
            <w:szCs w:val="24"/>
            <w:u w:val="none"/>
          </w:rPr>
          <w:t> </w:t>
        </w:r>
        <w:r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Pr="00895699">
          <w:rPr>
            <w:rStyle w:val="Hyperlink"/>
            <w:rFonts w:ascii="Times New Roman" w:hAnsi="Times New Roman" w:cs="Times New Roman"/>
            <w:sz w:val="24"/>
            <w:szCs w:val="24"/>
            <w:u w:val="none"/>
          </w:rPr>
          <w:t>781</w:t>
        </w:r>
      </w:hyperlink>
      <w:r w:rsidRPr="0043474F">
        <w:rPr>
          <w:rFonts w:ascii="Times New Roman" w:hAnsi="Times New Roman" w:cs="Times New Roman"/>
          <w:color w:val="auto"/>
          <w:sz w:val="24"/>
          <w:szCs w:val="24"/>
        </w:rPr>
        <w:t>.</w:t>
      </w:r>
    </w:p>
    <w:p w14:paraId="74671A74"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10455EEE" w14:textId="77777777" w:rsidR="00733F64" w:rsidRPr="0043474F" w:rsidRDefault="00E825FB" w:rsidP="00A02073">
      <w:pPr>
        <w:spacing w:after="0" w:line="240" w:lineRule="auto"/>
        <w:jc w:val="both"/>
        <w:rPr>
          <w:rFonts w:ascii="Times New Roman" w:hAnsi="Times New Roman" w:cs="Times New Roman"/>
          <w:i/>
          <w:iCs/>
          <w:color w:val="auto"/>
          <w:sz w:val="24"/>
          <w:szCs w:val="24"/>
        </w:rPr>
      </w:pPr>
      <w:r w:rsidRPr="0043474F">
        <w:rPr>
          <w:rFonts w:ascii="Times New Roman" w:hAnsi="Times New Roman" w:cs="Times New Roman"/>
          <w:b/>
          <w:bCs/>
          <w:color w:val="auto"/>
          <w:sz w:val="24"/>
          <w:szCs w:val="24"/>
        </w:rPr>
        <w:t>160.29</w:t>
      </w:r>
      <w:r w:rsidR="00733F64"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Pr="0043474F">
        <w:rPr>
          <w:rFonts w:ascii="Times New Roman" w:hAnsi="Times New Roman" w:cs="Times New Roman"/>
          <w:b/>
          <w:bCs/>
          <w:i/>
          <w:iCs/>
          <w:color w:val="auto"/>
          <w:sz w:val="24"/>
          <w:szCs w:val="24"/>
        </w:rPr>
        <w:t>dorften</w:t>
      </w:r>
      <w:proofErr w:type="spellEnd"/>
    </w:p>
    <w:p w14:paraId="48B9D720" w14:textId="2C118928" w:rsidR="0070656A"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Der P</w:t>
      </w:r>
      <w:r w:rsidR="009F124C">
        <w:rPr>
          <w:rFonts w:ascii="Times New Roman" w:hAnsi="Times New Roman" w:cs="Times New Roman"/>
          <w:color w:val="auto"/>
          <w:sz w:val="24"/>
          <w:szCs w:val="24"/>
        </w:rPr>
        <w:t>lural</w:t>
      </w:r>
      <w:r w:rsidRPr="0043474F">
        <w:rPr>
          <w:rFonts w:ascii="Times New Roman" w:hAnsi="Times New Roman" w:cs="Times New Roman"/>
          <w:color w:val="auto"/>
          <w:sz w:val="24"/>
          <w:szCs w:val="24"/>
        </w:rPr>
        <w:t xml:space="preserve"> ist entweder als </w:t>
      </w:r>
      <w:proofErr w:type="spellStart"/>
      <w:r w:rsidRPr="0043474F">
        <w:rPr>
          <w:rFonts w:ascii="Times New Roman" w:hAnsi="Times New Roman" w:cs="Times New Roman"/>
          <w:color w:val="auto"/>
          <w:sz w:val="24"/>
          <w:szCs w:val="24"/>
        </w:rPr>
        <w:t>Numerusinkongruenz</w:t>
      </w:r>
      <w:proofErr w:type="spellEnd"/>
      <w:r w:rsidRPr="0043474F">
        <w:rPr>
          <w:rFonts w:ascii="Times New Roman" w:hAnsi="Times New Roman" w:cs="Times New Roman"/>
          <w:color w:val="auto"/>
          <w:sz w:val="24"/>
          <w:szCs w:val="24"/>
        </w:rPr>
        <w:t xml:space="preserve"> zu erklären oder ist auf </w:t>
      </w:r>
      <w:r w:rsidRPr="0043474F">
        <w:rPr>
          <w:rFonts w:ascii="Times New Roman" w:hAnsi="Times New Roman" w:cs="Times New Roman"/>
          <w:i/>
          <w:iCs/>
          <w:color w:val="auto"/>
          <w:sz w:val="24"/>
          <w:szCs w:val="24"/>
        </w:rPr>
        <w:t xml:space="preserve">die </w:t>
      </w:r>
      <w:proofErr w:type="spellStart"/>
      <w:r w:rsidRPr="0043474F">
        <w:rPr>
          <w:rFonts w:ascii="Times New Roman" w:hAnsi="Times New Roman" w:cs="Times New Roman"/>
          <w:i/>
          <w:iCs/>
          <w:color w:val="auto"/>
          <w:sz w:val="24"/>
          <w:szCs w:val="24"/>
        </w:rPr>
        <w:t>bluomen</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zu beziehen</w:t>
      </w:r>
      <w:r w:rsidR="00E85F6D" w:rsidRPr="0043474F">
        <w:rPr>
          <w:rFonts w:ascii="Times New Roman" w:hAnsi="Times New Roman" w:cs="Times New Roman"/>
          <w:color w:val="auto"/>
          <w:sz w:val="24"/>
          <w:szCs w:val="24"/>
        </w:rPr>
        <w:t xml:space="preserve">, die dann das </w:t>
      </w:r>
      <w:proofErr w:type="spellStart"/>
      <w:r w:rsidR="00027852">
        <w:rPr>
          <w:rFonts w:ascii="Times New Roman" w:hAnsi="Times New Roman" w:cs="Times New Roman"/>
          <w:color w:val="auto"/>
          <w:sz w:val="24"/>
          <w:szCs w:val="24"/>
        </w:rPr>
        <w:t>Subj</w:t>
      </w:r>
      <w:proofErr w:type="spellEnd"/>
      <w:r w:rsidR="00027852">
        <w:rPr>
          <w:rFonts w:ascii="Times New Roman" w:hAnsi="Times New Roman" w:cs="Times New Roman"/>
          <w:color w:val="auto"/>
          <w:sz w:val="24"/>
          <w:szCs w:val="24"/>
        </w:rPr>
        <w:t>.</w:t>
      </w:r>
      <w:r w:rsidR="00E85F6D" w:rsidRPr="0043474F">
        <w:rPr>
          <w:rFonts w:ascii="Times New Roman" w:hAnsi="Times New Roman" w:cs="Times New Roman"/>
          <w:color w:val="auto"/>
          <w:sz w:val="24"/>
          <w:szCs w:val="24"/>
        </w:rPr>
        <w:t xml:space="preserve"> des Satzes darstellen</w:t>
      </w:r>
      <w:r w:rsidR="00BF6F88" w:rsidRPr="0043474F">
        <w:rPr>
          <w:rFonts w:ascii="Times New Roman" w:hAnsi="Times New Roman" w:cs="Times New Roman"/>
          <w:color w:val="auto"/>
          <w:sz w:val="24"/>
          <w:szCs w:val="24"/>
        </w:rPr>
        <w:t>. In d</w:t>
      </w:r>
      <w:r w:rsidR="00E85F6D" w:rsidRPr="0043474F">
        <w:rPr>
          <w:rFonts w:ascii="Times New Roman" w:hAnsi="Times New Roman" w:cs="Times New Roman"/>
          <w:color w:val="auto"/>
          <w:sz w:val="24"/>
          <w:szCs w:val="24"/>
        </w:rPr>
        <w:t>ies</w:t>
      </w:r>
      <w:r w:rsidR="00BF6F88" w:rsidRPr="0043474F">
        <w:rPr>
          <w:rFonts w:ascii="Times New Roman" w:hAnsi="Times New Roman" w:cs="Times New Roman"/>
          <w:color w:val="auto"/>
          <w:sz w:val="24"/>
          <w:szCs w:val="24"/>
        </w:rPr>
        <w:t>em Fall bewirken die hellen Blüten, dass die Röte des Blutes besonders hervorsticht.</w:t>
      </w:r>
    </w:p>
    <w:p w14:paraId="55F0E5E3" w14:textId="77777777" w:rsidR="00FA41E1" w:rsidRDefault="00FA41E1" w:rsidP="00A02073">
      <w:pPr>
        <w:spacing w:after="0" w:line="240" w:lineRule="auto"/>
        <w:jc w:val="both"/>
        <w:rPr>
          <w:rFonts w:ascii="Times New Roman" w:hAnsi="Times New Roman" w:cs="Times New Roman"/>
          <w:color w:val="auto"/>
          <w:sz w:val="24"/>
          <w:szCs w:val="24"/>
        </w:rPr>
      </w:pPr>
    </w:p>
    <w:p w14:paraId="1D7EBE10" w14:textId="14D13831" w:rsidR="00FA41E1" w:rsidRDefault="00FA41E1" w:rsidP="00A02073">
      <w:pPr>
        <w:spacing w:after="0" w:line="24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164.23</w:t>
      </w:r>
    </w:p>
    <w:p w14:paraId="05C1376C" w14:textId="79BEA8D1" w:rsidR="00FA41E1" w:rsidRPr="00FA41E1" w:rsidRDefault="00FA41E1" w:rsidP="00FA41E1">
      <w:pPr>
        <w:spacing w:after="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Die innerhalb von *T einheitlich überlieferte Lesart </w:t>
      </w:r>
      <w:r>
        <w:rPr>
          <w:rFonts w:ascii="Times New Roman" w:hAnsi="Times New Roman" w:cs="Times New Roman"/>
          <w:i/>
          <w:color w:val="auto"/>
          <w:sz w:val="24"/>
          <w:szCs w:val="24"/>
        </w:rPr>
        <w:t xml:space="preserve">Ê ich </w:t>
      </w:r>
      <w:proofErr w:type="spellStart"/>
      <w:r>
        <w:rPr>
          <w:rFonts w:ascii="Times New Roman" w:hAnsi="Times New Roman" w:cs="Times New Roman"/>
          <w:i/>
          <w:color w:val="auto"/>
          <w:sz w:val="24"/>
          <w:szCs w:val="24"/>
        </w:rPr>
        <w:t>kæme</w:t>
      </w:r>
      <w:proofErr w:type="spellEnd"/>
      <w:r>
        <w:rPr>
          <w:rFonts w:ascii="Times New Roman" w:hAnsi="Times New Roman" w:cs="Times New Roman"/>
          <w:i/>
          <w:color w:val="auto"/>
          <w:sz w:val="24"/>
          <w:szCs w:val="24"/>
        </w:rPr>
        <w:t xml:space="preserve"> </w:t>
      </w:r>
      <w:r>
        <w:rPr>
          <w:rFonts w:ascii="Times New Roman" w:hAnsi="Times New Roman" w:cs="Times New Roman"/>
          <w:color w:val="auto"/>
          <w:sz w:val="24"/>
          <w:szCs w:val="24"/>
        </w:rPr>
        <w:t>ist im vorliegenden Kontext folgendermaßen zu verstehen: ‚Bevor ich von dem Schönling wegkam / -ging / ablie</w:t>
      </w:r>
      <w:r w:rsidR="007E79A5">
        <w:rPr>
          <w:rFonts w:ascii="Times New Roman" w:hAnsi="Times New Roman" w:cs="Times New Roman"/>
          <w:color w:val="auto"/>
          <w:sz w:val="24"/>
          <w:szCs w:val="24"/>
        </w:rPr>
        <w:t>ß</w:t>
      </w:r>
      <w:r>
        <w:rPr>
          <w:rFonts w:ascii="Times New Roman" w:hAnsi="Times New Roman" w:cs="Times New Roman"/>
          <w:color w:val="auto"/>
          <w:sz w:val="24"/>
          <w:szCs w:val="24"/>
        </w:rPr>
        <w:t xml:space="preserve">, …‘; zur Verwendung des Konj. in einem durch die Konjunktion </w:t>
      </w:r>
      <w:r>
        <w:rPr>
          <w:rFonts w:ascii="Times New Roman" w:hAnsi="Times New Roman" w:cs="Times New Roman"/>
          <w:i/>
          <w:color w:val="auto"/>
          <w:sz w:val="24"/>
          <w:szCs w:val="24"/>
        </w:rPr>
        <w:t>ê</w:t>
      </w:r>
      <w:r>
        <w:rPr>
          <w:rFonts w:ascii="Times New Roman" w:hAnsi="Times New Roman" w:cs="Times New Roman"/>
          <w:color w:val="auto"/>
          <w:sz w:val="24"/>
          <w:szCs w:val="24"/>
        </w:rPr>
        <w:t xml:space="preserve"> eingeleiteten Temporalsatz vgl. </w:t>
      </w:r>
      <w:r w:rsidRPr="004848C8">
        <w:rPr>
          <w:rFonts w:ascii="Times New Roman" w:hAnsi="Times New Roman" w:cs="Times New Roman"/>
          <w:smallCaps/>
          <w:color w:val="000000" w:themeColor="text1"/>
          <w:sz w:val="24"/>
          <w:szCs w:val="24"/>
        </w:rPr>
        <w:t>Mhd. Gr.</w:t>
      </w:r>
      <w:r w:rsidRPr="0043474F">
        <w:rPr>
          <w:rFonts w:ascii="Times New Roman" w:hAnsi="Times New Roman" w:cs="Times New Roman"/>
          <w:color w:val="000000" w:themeColor="text1"/>
          <w:sz w:val="24"/>
          <w:szCs w:val="24"/>
        </w:rPr>
        <w:t xml:space="preserve"> 2007, § </w:t>
      </w:r>
      <w:r>
        <w:rPr>
          <w:rFonts w:ascii="Times New Roman" w:hAnsi="Times New Roman" w:cs="Times New Roman"/>
          <w:color w:val="000000" w:themeColor="text1"/>
          <w:sz w:val="24"/>
          <w:szCs w:val="24"/>
        </w:rPr>
        <w:t>S</w:t>
      </w:r>
      <w:r w:rsidRPr="0043474F">
        <w:rPr>
          <w:rFonts w:ascii="Times New Roman" w:hAnsi="Times New Roman" w:cs="Times New Roman"/>
          <w:color w:val="000000" w:themeColor="text1"/>
          <w:sz w:val="24"/>
          <w:szCs w:val="24"/>
        </w:rPr>
        <w:t> 1</w:t>
      </w:r>
      <w:r>
        <w:rPr>
          <w:rFonts w:ascii="Times New Roman" w:hAnsi="Times New Roman" w:cs="Times New Roman"/>
          <w:color w:val="000000" w:themeColor="text1"/>
          <w:sz w:val="24"/>
          <w:szCs w:val="24"/>
        </w:rPr>
        <w:t>90.</w:t>
      </w:r>
    </w:p>
    <w:p w14:paraId="5F7EF507" w14:textId="77777777" w:rsidR="00733F64" w:rsidRPr="0043474F" w:rsidRDefault="00733F64" w:rsidP="00A02073">
      <w:pPr>
        <w:spacing w:after="0" w:line="240" w:lineRule="auto"/>
        <w:jc w:val="both"/>
        <w:rPr>
          <w:rFonts w:ascii="Times New Roman" w:hAnsi="Times New Roman" w:cs="Times New Roman"/>
          <w:color w:val="auto"/>
          <w:sz w:val="24"/>
          <w:szCs w:val="24"/>
        </w:rPr>
      </w:pPr>
    </w:p>
    <w:p w14:paraId="30751346" w14:textId="3377AB92" w:rsidR="00733F64" w:rsidRPr="0043474F" w:rsidRDefault="00E825FB" w:rsidP="00A02073">
      <w:pPr>
        <w:spacing w:after="0" w:line="240" w:lineRule="auto"/>
        <w:jc w:val="both"/>
        <w:rPr>
          <w:rFonts w:ascii="Times New Roman" w:hAnsi="Times New Roman" w:cs="Times New Roman"/>
          <w:i/>
          <w:iCs/>
          <w:color w:val="auto"/>
          <w:sz w:val="24"/>
          <w:szCs w:val="24"/>
        </w:rPr>
      </w:pPr>
      <w:r w:rsidRPr="0043474F">
        <w:rPr>
          <w:rFonts w:ascii="Times New Roman" w:hAnsi="Times New Roman" w:cs="Times New Roman"/>
          <w:b/>
          <w:bCs/>
          <w:color w:val="auto"/>
          <w:sz w:val="24"/>
          <w:szCs w:val="24"/>
        </w:rPr>
        <w:t>167.</w:t>
      </w:r>
      <w:r w:rsidR="00C14B43" w:rsidRPr="0043474F">
        <w:rPr>
          <w:rFonts w:ascii="Times New Roman" w:hAnsi="Times New Roman" w:cs="Times New Roman"/>
          <w:b/>
          <w:bCs/>
          <w:color w:val="auto"/>
          <w:sz w:val="24"/>
          <w:szCs w:val="24"/>
        </w:rPr>
        <w:t>1</w:t>
      </w:r>
      <w:r w:rsidRPr="0043474F">
        <w:rPr>
          <w:rFonts w:ascii="Times New Roman" w:hAnsi="Times New Roman" w:cs="Times New Roman"/>
          <w:b/>
          <w:bCs/>
          <w:color w:val="auto"/>
          <w:sz w:val="24"/>
          <w:szCs w:val="24"/>
        </w:rPr>
        <w:t>4</w:t>
      </w:r>
      <w:r w:rsidR="00733F64"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Pr="0043474F">
        <w:rPr>
          <w:rFonts w:ascii="Times New Roman" w:hAnsi="Times New Roman" w:cs="Times New Roman"/>
          <w:b/>
          <w:bCs/>
          <w:i/>
          <w:iCs/>
          <w:color w:val="auto"/>
          <w:sz w:val="24"/>
          <w:szCs w:val="24"/>
        </w:rPr>
        <w:t>parelierte</w:t>
      </w:r>
      <w:proofErr w:type="spellEnd"/>
    </w:p>
    <w:p w14:paraId="1C7EB3E1" w14:textId="0D5126B6" w:rsidR="0070656A" w:rsidRPr="0043474F" w:rsidRDefault="00BF6F88" w:rsidP="00A02073">
      <w:pPr>
        <w:spacing w:after="0" w:line="240" w:lineRule="auto"/>
        <w:jc w:val="both"/>
        <w:rPr>
          <w:rFonts w:ascii="Times New Roman" w:hAnsi="Times New Roman" w:cs="Times New Roman"/>
          <w:color w:val="auto"/>
          <w:sz w:val="24"/>
          <w:szCs w:val="24"/>
        </w:rPr>
      </w:pPr>
      <w:proofErr w:type="spellStart"/>
      <w:r w:rsidRPr="004848C8">
        <w:rPr>
          <w:rFonts w:ascii="Times New Roman" w:hAnsi="Times New Roman" w:cs="Times New Roman"/>
          <w:i/>
          <w:iCs/>
          <w:color w:val="auto"/>
          <w:sz w:val="24"/>
          <w:szCs w:val="24"/>
        </w:rPr>
        <w:t>Parelieren</w:t>
      </w:r>
      <w:proofErr w:type="spellEnd"/>
      <w:r w:rsidRPr="0043474F">
        <w:rPr>
          <w:rFonts w:ascii="Times New Roman" w:hAnsi="Times New Roman" w:cs="Times New Roman"/>
          <w:color w:val="auto"/>
          <w:sz w:val="24"/>
          <w:szCs w:val="24"/>
        </w:rPr>
        <w:t xml:space="preserve"> ist hier im Sinne von ‚schön zurichten</w:t>
      </w:r>
      <w:r w:rsidR="00C14B43" w:rsidRPr="0043474F">
        <w:rPr>
          <w:rFonts w:ascii="Times New Roman" w:hAnsi="Times New Roman" w:cs="Times New Roman"/>
          <w:color w:val="auto"/>
          <w:sz w:val="24"/>
          <w:szCs w:val="24"/>
        </w:rPr>
        <w:t xml:space="preserve">‘ zu verstehen, vgl. </w:t>
      </w:r>
      <w:hyperlink r:id="rId13" w:history="1">
        <w:proofErr w:type="spellStart"/>
        <w:r w:rsidR="00C14B43" w:rsidRPr="00895699">
          <w:rPr>
            <w:rStyle w:val="Hyperlink"/>
            <w:rFonts w:ascii="Times New Roman" w:hAnsi="Times New Roman" w:cs="Times New Roman"/>
            <w:smallCaps/>
            <w:sz w:val="24"/>
            <w:szCs w:val="24"/>
            <w:u w:val="none"/>
          </w:rPr>
          <w:t>Lexer</w:t>
        </w:r>
        <w:proofErr w:type="spellEnd"/>
        <w:r w:rsidR="00C14B43" w:rsidRPr="00895699">
          <w:rPr>
            <w:rStyle w:val="Hyperlink"/>
            <w:rFonts w:ascii="Times New Roman" w:hAnsi="Times New Roman" w:cs="Times New Roman"/>
            <w:sz w:val="24"/>
            <w:szCs w:val="24"/>
            <w:u w:val="none"/>
          </w:rPr>
          <w:t>, B</w:t>
        </w:r>
        <w:r w:rsidR="009F124C">
          <w:rPr>
            <w:rStyle w:val="Hyperlink"/>
            <w:rFonts w:ascii="Times New Roman" w:hAnsi="Times New Roman" w:cs="Times New Roman"/>
            <w:sz w:val="24"/>
            <w:szCs w:val="24"/>
            <w:u w:val="none"/>
          </w:rPr>
          <w:t>d. </w:t>
        </w:r>
        <w:r w:rsidR="00C14B43"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C14B43" w:rsidRPr="00895699">
          <w:rPr>
            <w:rStyle w:val="Hyperlink"/>
            <w:rFonts w:ascii="Times New Roman" w:hAnsi="Times New Roman" w:cs="Times New Roman"/>
            <w:sz w:val="24"/>
            <w:szCs w:val="24"/>
            <w:u w:val="none"/>
          </w:rPr>
          <w:t>207</w:t>
        </w:r>
      </w:hyperlink>
      <w:r w:rsidR="00C14B43" w:rsidRPr="0043474F">
        <w:rPr>
          <w:rFonts w:ascii="Times New Roman" w:hAnsi="Times New Roman" w:cs="Times New Roman"/>
          <w:color w:val="auto"/>
          <w:sz w:val="24"/>
          <w:szCs w:val="24"/>
        </w:rPr>
        <w:t>. In *T ist ein bei</w:t>
      </w:r>
      <w:r w:rsidR="00C14B43" w:rsidRPr="004848C8">
        <w:rPr>
          <w:rFonts w:ascii="Times New Roman" w:hAnsi="Times New Roman" w:cs="Times New Roman"/>
          <w:smallCaps/>
          <w:color w:val="auto"/>
          <w:sz w:val="24"/>
          <w:szCs w:val="24"/>
        </w:rPr>
        <w:t xml:space="preserve"> </w:t>
      </w:r>
      <w:proofErr w:type="spellStart"/>
      <w:r w:rsidR="00C14B43" w:rsidRPr="004848C8">
        <w:rPr>
          <w:rFonts w:ascii="Times New Roman" w:hAnsi="Times New Roman" w:cs="Times New Roman"/>
          <w:smallCaps/>
          <w:color w:val="auto"/>
          <w:sz w:val="24"/>
          <w:szCs w:val="24"/>
        </w:rPr>
        <w:t>Lexer</w:t>
      </w:r>
      <w:proofErr w:type="spellEnd"/>
      <w:r w:rsidR="00C14B43" w:rsidRPr="0043474F">
        <w:rPr>
          <w:rFonts w:ascii="Times New Roman" w:hAnsi="Times New Roman" w:cs="Times New Roman"/>
          <w:color w:val="auto"/>
          <w:sz w:val="24"/>
          <w:szCs w:val="24"/>
        </w:rPr>
        <w:t xml:space="preserve"> nicht belegter, reflexiver Gebrauch zu beobachten: </w:t>
      </w:r>
      <w:r w:rsidR="00E825FB" w:rsidRPr="0043474F">
        <w:rPr>
          <w:rFonts w:ascii="Times New Roman" w:hAnsi="Times New Roman" w:cs="Times New Roman"/>
          <w:color w:val="auto"/>
          <w:sz w:val="24"/>
          <w:szCs w:val="24"/>
        </w:rPr>
        <w:t>D</w:t>
      </w:r>
      <w:r w:rsidR="00C14B43" w:rsidRPr="0043474F">
        <w:rPr>
          <w:rFonts w:ascii="Times New Roman" w:hAnsi="Times New Roman" w:cs="Times New Roman"/>
          <w:color w:val="auto"/>
          <w:sz w:val="24"/>
          <w:szCs w:val="24"/>
        </w:rPr>
        <w:t>urch die</w:t>
      </w:r>
      <w:r w:rsidR="00E825FB" w:rsidRPr="0043474F">
        <w:rPr>
          <w:rFonts w:ascii="Times New Roman" w:hAnsi="Times New Roman" w:cs="Times New Roman"/>
          <w:color w:val="auto"/>
          <w:sz w:val="24"/>
          <w:szCs w:val="24"/>
        </w:rPr>
        <w:t xml:space="preserve"> Begleitung der jungen Dame zeichnete (</w:t>
      </w:r>
      <w:r w:rsidR="00C80556" w:rsidRPr="0043474F">
        <w:rPr>
          <w:rFonts w:ascii="Times New Roman" w:hAnsi="Times New Roman" w:cs="Times New Roman"/>
          <w:color w:val="auto"/>
          <w:sz w:val="24"/>
          <w:szCs w:val="24"/>
        </w:rPr>
        <w:t>‚</w:t>
      </w:r>
      <w:r w:rsidR="00E825FB" w:rsidRPr="0043474F">
        <w:rPr>
          <w:rFonts w:ascii="Times New Roman" w:hAnsi="Times New Roman" w:cs="Times New Roman"/>
          <w:color w:val="auto"/>
          <w:sz w:val="24"/>
          <w:szCs w:val="24"/>
        </w:rPr>
        <w:t>schmückte</w:t>
      </w:r>
      <w:r w:rsidR="00C80556" w:rsidRPr="0043474F">
        <w:rPr>
          <w:rFonts w:ascii="Times New Roman" w:hAnsi="Times New Roman" w:cs="Times New Roman"/>
          <w:color w:val="auto"/>
          <w:sz w:val="24"/>
          <w:szCs w:val="24"/>
        </w:rPr>
        <w:t>‘</w:t>
      </w:r>
      <w:r w:rsidR="00E825FB" w:rsidRPr="0043474F">
        <w:rPr>
          <w:rFonts w:ascii="Times New Roman" w:hAnsi="Times New Roman" w:cs="Times New Roman"/>
          <w:color w:val="auto"/>
          <w:sz w:val="24"/>
          <w:szCs w:val="24"/>
        </w:rPr>
        <w:t xml:space="preserve">) </w:t>
      </w:r>
      <w:r w:rsidR="00027BDF" w:rsidRPr="0043474F">
        <w:rPr>
          <w:rFonts w:ascii="Times New Roman" w:hAnsi="Times New Roman" w:cs="Times New Roman"/>
          <w:color w:val="auto"/>
          <w:sz w:val="24"/>
          <w:szCs w:val="24"/>
        </w:rPr>
        <w:t xml:space="preserve">sich </w:t>
      </w:r>
      <w:r w:rsidR="00E825FB" w:rsidRPr="0043474F">
        <w:rPr>
          <w:rFonts w:ascii="Times New Roman" w:hAnsi="Times New Roman" w:cs="Times New Roman"/>
          <w:color w:val="auto"/>
          <w:sz w:val="24"/>
          <w:szCs w:val="24"/>
        </w:rPr>
        <w:t>Parzival aus.</w:t>
      </w:r>
    </w:p>
    <w:p w14:paraId="47790ADA" w14:textId="77777777" w:rsidR="00733F64" w:rsidRPr="0043474F" w:rsidRDefault="00733F64" w:rsidP="00A02073">
      <w:pPr>
        <w:spacing w:after="0" w:line="240" w:lineRule="auto"/>
        <w:jc w:val="both"/>
        <w:rPr>
          <w:rFonts w:ascii="Times New Roman" w:eastAsia="Times" w:hAnsi="Times New Roman" w:cs="Times New Roman"/>
          <w:color w:val="auto"/>
          <w:sz w:val="24"/>
          <w:szCs w:val="24"/>
        </w:rPr>
      </w:pPr>
    </w:p>
    <w:p w14:paraId="355FAE4F" w14:textId="7EB2CAB0" w:rsidR="00733F64" w:rsidRPr="0043474F" w:rsidRDefault="00E825FB"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b/>
          <w:bCs/>
          <w:color w:val="auto"/>
          <w:sz w:val="24"/>
          <w:szCs w:val="24"/>
        </w:rPr>
      </w:pPr>
      <w:r w:rsidRPr="0043474F">
        <w:rPr>
          <w:rFonts w:ascii="Times New Roman" w:eastAsia="Calibri" w:hAnsi="Times New Roman" w:cs="Times New Roman"/>
          <w:b/>
          <w:bCs/>
          <w:color w:val="auto"/>
          <w:sz w:val="24"/>
          <w:szCs w:val="24"/>
        </w:rPr>
        <w:t>172.6</w:t>
      </w:r>
      <w:r w:rsidR="00733F64" w:rsidRPr="0043474F">
        <w:rPr>
          <w:rFonts w:ascii="Times New Roman" w:eastAsia="Calibri" w:hAnsi="Times New Roman" w:cs="Times New Roman"/>
          <w:b/>
          <w:bCs/>
          <w:color w:val="auto"/>
          <w:sz w:val="24"/>
          <w:szCs w:val="24"/>
        </w:rPr>
        <w:t>:</w:t>
      </w:r>
      <w:r w:rsidRPr="0043474F">
        <w:rPr>
          <w:rFonts w:ascii="Times New Roman" w:eastAsia="Calibri" w:hAnsi="Times New Roman" w:cs="Times New Roman"/>
          <w:b/>
          <w:bCs/>
          <w:color w:val="auto"/>
          <w:sz w:val="24"/>
          <w:szCs w:val="24"/>
        </w:rPr>
        <w:t xml:space="preserve"> </w:t>
      </w:r>
      <w:proofErr w:type="spellStart"/>
      <w:r w:rsidRPr="0043474F">
        <w:rPr>
          <w:rFonts w:ascii="Times New Roman" w:eastAsia="Calibri" w:hAnsi="Times New Roman" w:cs="Times New Roman"/>
          <w:b/>
          <w:bCs/>
          <w:i/>
          <w:iCs/>
          <w:color w:val="auto"/>
          <w:sz w:val="24"/>
          <w:szCs w:val="24"/>
        </w:rPr>
        <w:t>nemet</w:t>
      </w:r>
      <w:proofErr w:type="spellEnd"/>
    </w:p>
    <w:p w14:paraId="43C77CA1" w14:textId="4A999691" w:rsidR="0070656A" w:rsidRPr="0043474F" w:rsidRDefault="00C80556"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r w:rsidRPr="0043474F">
        <w:rPr>
          <w:rFonts w:ascii="Times New Roman" w:eastAsia="Calibri" w:hAnsi="Times New Roman" w:cs="Times New Roman"/>
          <w:color w:val="auto"/>
          <w:sz w:val="24"/>
          <w:szCs w:val="24"/>
        </w:rPr>
        <w:t xml:space="preserve">Mit </w:t>
      </w:r>
      <w:proofErr w:type="spellStart"/>
      <w:r w:rsidRPr="0043474F">
        <w:rPr>
          <w:rFonts w:ascii="Times New Roman" w:eastAsia="Calibri" w:hAnsi="Times New Roman" w:cs="Times New Roman"/>
          <w:i/>
          <w:iCs/>
          <w:color w:val="auto"/>
          <w:sz w:val="24"/>
          <w:szCs w:val="24"/>
        </w:rPr>
        <w:t>nemet</w:t>
      </w:r>
      <w:proofErr w:type="spellEnd"/>
      <w:r w:rsidRPr="0043474F">
        <w:rPr>
          <w:rFonts w:ascii="Times New Roman" w:eastAsia="Calibri" w:hAnsi="Times New Roman" w:cs="Times New Roman"/>
          <w:color w:val="auto"/>
          <w:sz w:val="24"/>
          <w:szCs w:val="24"/>
        </w:rPr>
        <w:t xml:space="preserve"> </w:t>
      </w:r>
      <w:r w:rsidR="006877F8" w:rsidRPr="0043474F">
        <w:rPr>
          <w:rFonts w:ascii="Times New Roman" w:eastAsia="Calibri" w:hAnsi="Times New Roman" w:cs="Times New Roman"/>
          <w:color w:val="auto"/>
          <w:sz w:val="24"/>
          <w:szCs w:val="24"/>
        </w:rPr>
        <w:t>liegt</w:t>
      </w:r>
      <w:r w:rsidR="006877F8" w:rsidRPr="0043474F">
        <w:rPr>
          <w:rFonts w:ascii="Times New Roman" w:eastAsia="Calibri" w:hAnsi="Times New Roman" w:cs="Times New Roman"/>
          <w:i/>
          <w:iCs/>
          <w:color w:val="auto"/>
          <w:sz w:val="24"/>
          <w:szCs w:val="24"/>
        </w:rPr>
        <w:t xml:space="preserve"> </w:t>
      </w:r>
      <w:r w:rsidR="00E825FB" w:rsidRPr="0043474F">
        <w:rPr>
          <w:rFonts w:ascii="Times New Roman" w:eastAsia="Calibri" w:hAnsi="Times New Roman" w:cs="Times New Roman"/>
          <w:color w:val="auto"/>
          <w:sz w:val="24"/>
          <w:szCs w:val="24"/>
        </w:rPr>
        <w:t>Imp</w:t>
      </w:r>
      <w:r w:rsidRPr="0043474F">
        <w:rPr>
          <w:rFonts w:ascii="Times New Roman" w:eastAsia="Calibri" w:hAnsi="Times New Roman" w:cs="Times New Roman"/>
          <w:color w:val="auto"/>
          <w:sz w:val="24"/>
          <w:szCs w:val="24"/>
        </w:rPr>
        <w:t>. Pl.</w:t>
      </w:r>
      <w:r w:rsidR="00E825FB" w:rsidRPr="0043474F">
        <w:rPr>
          <w:rFonts w:ascii="Times New Roman" w:eastAsia="Calibri" w:hAnsi="Times New Roman" w:cs="Times New Roman"/>
          <w:color w:val="auto"/>
          <w:sz w:val="24"/>
          <w:szCs w:val="24"/>
        </w:rPr>
        <w:t xml:space="preserve"> (</w:t>
      </w:r>
      <w:proofErr w:type="spellStart"/>
      <w:r w:rsidR="00E825FB" w:rsidRPr="0043474F">
        <w:rPr>
          <w:rFonts w:ascii="Times New Roman" w:eastAsia="Calibri" w:hAnsi="Times New Roman" w:cs="Times New Roman"/>
          <w:i/>
          <w:iCs/>
          <w:color w:val="auto"/>
          <w:sz w:val="24"/>
          <w:szCs w:val="24"/>
        </w:rPr>
        <w:t>pluralis</w:t>
      </w:r>
      <w:proofErr w:type="spellEnd"/>
      <w:r w:rsidR="00E825FB" w:rsidRPr="0043474F">
        <w:rPr>
          <w:rFonts w:ascii="Times New Roman" w:eastAsia="Calibri" w:hAnsi="Times New Roman" w:cs="Times New Roman"/>
          <w:i/>
          <w:iCs/>
          <w:color w:val="auto"/>
          <w:sz w:val="24"/>
          <w:szCs w:val="24"/>
        </w:rPr>
        <w:t xml:space="preserve"> </w:t>
      </w:r>
      <w:proofErr w:type="spellStart"/>
      <w:r w:rsidR="00E825FB" w:rsidRPr="0043474F">
        <w:rPr>
          <w:rFonts w:ascii="Times New Roman" w:eastAsia="Calibri" w:hAnsi="Times New Roman" w:cs="Times New Roman"/>
          <w:i/>
          <w:iCs/>
          <w:color w:val="auto"/>
          <w:sz w:val="24"/>
          <w:szCs w:val="24"/>
        </w:rPr>
        <w:t>maiestatis</w:t>
      </w:r>
      <w:proofErr w:type="spellEnd"/>
      <w:r w:rsidR="00E825FB" w:rsidRPr="0043474F">
        <w:rPr>
          <w:rFonts w:ascii="Times New Roman" w:eastAsia="Calibri" w:hAnsi="Times New Roman" w:cs="Times New Roman"/>
          <w:color w:val="auto"/>
          <w:sz w:val="24"/>
          <w:szCs w:val="24"/>
        </w:rPr>
        <w:t xml:space="preserve">) </w:t>
      </w:r>
      <w:r w:rsidR="006877F8" w:rsidRPr="0043474F">
        <w:rPr>
          <w:rFonts w:ascii="Times New Roman" w:eastAsia="Calibri" w:hAnsi="Times New Roman" w:cs="Times New Roman"/>
          <w:color w:val="auto"/>
          <w:sz w:val="24"/>
          <w:szCs w:val="24"/>
        </w:rPr>
        <w:t>vor, bezogen auf Parzival</w:t>
      </w:r>
      <w:r w:rsidR="00E825FB" w:rsidRPr="0043474F">
        <w:rPr>
          <w:rFonts w:ascii="Times New Roman" w:eastAsia="Calibri" w:hAnsi="Times New Roman" w:cs="Times New Roman"/>
          <w:color w:val="auto"/>
          <w:sz w:val="24"/>
          <w:szCs w:val="24"/>
        </w:rPr>
        <w:t xml:space="preserve">: ‚Wenn Ihr </w:t>
      </w:r>
      <w:r w:rsidRPr="0043474F">
        <w:rPr>
          <w:rFonts w:ascii="Times New Roman" w:eastAsia="Calibri" w:hAnsi="Times New Roman" w:cs="Times New Roman"/>
          <w:color w:val="auto"/>
          <w:sz w:val="24"/>
          <w:szCs w:val="24"/>
        </w:rPr>
        <w:t>sie [i.e. die Rüstung]</w:t>
      </w:r>
      <w:r w:rsidR="00E825FB" w:rsidRPr="0043474F">
        <w:rPr>
          <w:rFonts w:ascii="Times New Roman" w:eastAsia="Calibri" w:hAnsi="Times New Roman" w:cs="Times New Roman"/>
          <w:color w:val="auto"/>
          <w:sz w:val="24"/>
          <w:szCs w:val="24"/>
        </w:rPr>
        <w:t xml:space="preserve"> ablegt und dann einmal unter den Augen und an den Händen gewaschen seid, und zwar nachdem Ihr die eiserne Rüstung getragen habt, so seht Ihr wieder ganz liebenswürdig aus. Das sollt Ihr daran erkennen</w:t>
      </w:r>
      <w:r w:rsidRPr="0043474F">
        <w:rPr>
          <w:rFonts w:ascii="Times New Roman" w:eastAsia="Calibri" w:hAnsi="Times New Roman" w:cs="Times New Roman"/>
          <w:color w:val="auto"/>
          <w:sz w:val="24"/>
          <w:szCs w:val="24"/>
        </w:rPr>
        <w:t xml:space="preserve"> (</w:t>
      </w:r>
      <w:r w:rsidRPr="0043474F">
        <w:rPr>
          <w:rFonts w:ascii="Times New Roman" w:eastAsia="Calibri" w:hAnsi="Times New Roman" w:cs="Times New Roman"/>
          <w:i/>
          <w:iCs/>
          <w:color w:val="auto"/>
          <w:sz w:val="24"/>
          <w:szCs w:val="24"/>
        </w:rPr>
        <w:t xml:space="preserve">des </w:t>
      </w:r>
      <w:proofErr w:type="spellStart"/>
      <w:r w:rsidRPr="0043474F">
        <w:rPr>
          <w:rFonts w:ascii="Times New Roman" w:eastAsia="Calibri" w:hAnsi="Times New Roman" w:cs="Times New Roman"/>
          <w:i/>
          <w:iCs/>
          <w:color w:val="auto"/>
          <w:sz w:val="24"/>
          <w:szCs w:val="24"/>
        </w:rPr>
        <w:t>nemet</w:t>
      </w:r>
      <w:proofErr w:type="spellEnd"/>
      <w:r w:rsidRPr="0043474F">
        <w:rPr>
          <w:rFonts w:ascii="Times New Roman" w:eastAsia="Calibri" w:hAnsi="Times New Roman" w:cs="Times New Roman"/>
          <w:color w:val="auto"/>
          <w:sz w:val="24"/>
          <w:szCs w:val="24"/>
        </w:rPr>
        <w:t xml:space="preserve"> […] </w:t>
      </w:r>
      <w:r w:rsidRPr="0043474F">
        <w:rPr>
          <w:rFonts w:ascii="Times New Roman" w:eastAsia="Calibri" w:hAnsi="Times New Roman" w:cs="Times New Roman"/>
          <w:i/>
          <w:iCs/>
          <w:color w:val="auto"/>
          <w:sz w:val="24"/>
          <w:szCs w:val="24"/>
        </w:rPr>
        <w:t>war</w:t>
      </w:r>
      <w:r w:rsidRPr="0043474F">
        <w:rPr>
          <w:rFonts w:ascii="Times New Roman" w:eastAsia="Calibri" w:hAnsi="Times New Roman" w:cs="Times New Roman"/>
          <w:color w:val="auto"/>
          <w:sz w:val="24"/>
          <w:szCs w:val="24"/>
        </w:rPr>
        <w:t>)</w:t>
      </w:r>
      <w:r w:rsidR="00E825FB" w:rsidRPr="0043474F">
        <w:rPr>
          <w:rFonts w:ascii="Times New Roman" w:eastAsia="Calibri" w:hAnsi="Times New Roman" w:cs="Times New Roman"/>
          <w:color w:val="auto"/>
          <w:sz w:val="24"/>
          <w:szCs w:val="24"/>
        </w:rPr>
        <w:t>, wie Euch dann eine Frau ansieht‘ (172.2–6).</w:t>
      </w:r>
    </w:p>
    <w:p w14:paraId="23FEF18C" w14:textId="77777777" w:rsidR="00733F64" w:rsidRPr="0043474F" w:rsidRDefault="00733F64"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p>
    <w:p w14:paraId="0F402897" w14:textId="282A2857" w:rsidR="00543EF3" w:rsidRPr="0043474F" w:rsidRDefault="00E825FB"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b/>
          <w:bCs/>
          <w:i/>
          <w:iCs/>
          <w:color w:val="auto"/>
          <w:sz w:val="24"/>
          <w:szCs w:val="24"/>
        </w:rPr>
      </w:pPr>
      <w:r w:rsidRPr="0043474F">
        <w:rPr>
          <w:rFonts w:ascii="Times New Roman" w:eastAsia="Calibri" w:hAnsi="Times New Roman" w:cs="Times New Roman"/>
          <w:b/>
          <w:bCs/>
          <w:color w:val="auto"/>
          <w:sz w:val="24"/>
          <w:szCs w:val="24"/>
        </w:rPr>
        <w:t>179.11</w:t>
      </w:r>
      <w:r w:rsidR="00543EF3" w:rsidRPr="0043474F">
        <w:rPr>
          <w:rFonts w:ascii="Times New Roman" w:eastAsia="Calibri" w:hAnsi="Times New Roman" w:cs="Times New Roman"/>
          <w:b/>
          <w:bCs/>
          <w:color w:val="auto"/>
          <w:sz w:val="24"/>
          <w:szCs w:val="24"/>
        </w:rPr>
        <w:t>:</w:t>
      </w:r>
      <w:r w:rsidRPr="0043474F">
        <w:rPr>
          <w:rFonts w:ascii="Times New Roman" w:eastAsia="Calibri" w:hAnsi="Times New Roman" w:cs="Times New Roman"/>
          <w:b/>
          <w:bCs/>
          <w:color w:val="auto"/>
          <w:sz w:val="24"/>
          <w:szCs w:val="24"/>
        </w:rPr>
        <w:t xml:space="preserve"> </w:t>
      </w:r>
      <w:proofErr w:type="spellStart"/>
      <w:r w:rsidRPr="0043474F">
        <w:rPr>
          <w:rFonts w:ascii="Times New Roman" w:eastAsia="Calibri" w:hAnsi="Times New Roman" w:cs="Times New Roman"/>
          <w:b/>
          <w:bCs/>
          <w:i/>
          <w:iCs/>
          <w:color w:val="auto"/>
          <w:sz w:val="24"/>
          <w:szCs w:val="24"/>
        </w:rPr>
        <w:t>unzem</w:t>
      </w:r>
      <w:proofErr w:type="spellEnd"/>
    </w:p>
    <w:p w14:paraId="570507AD" w14:textId="6D707B89" w:rsidR="0070656A" w:rsidRPr="0043474F" w:rsidRDefault="006877F8"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i/>
          <w:iCs/>
          <w:color w:val="auto"/>
          <w:sz w:val="24"/>
          <w:szCs w:val="24"/>
        </w:rPr>
      </w:pPr>
      <w:r w:rsidRPr="0043474F">
        <w:rPr>
          <w:rFonts w:ascii="Times New Roman" w:eastAsia="Calibri" w:hAnsi="Times New Roman" w:cs="Times New Roman"/>
          <w:color w:val="auto"/>
          <w:sz w:val="24"/>
          <w:szCs w:val="24"/>
        </w:rPr>
        <w:t xml:space="preserve">Hier liegt eine </w:t>
      </w:r>
      <w:r w:rsidR="00E825FB" w:rsidRPr="0043474F">
        <w:rPr>
          <w:rFonts w:ascii="Times New Roman" w:eastAsia="Calibri" w:hAnsi="Times New Roman" w:cs="Times New Roman"/>
          <w:color w:val="auto"/>
          <w:sz w:val="24"/>
          <w:szCs w:val="24"/>
        </w:rPr>
        <w:t xml:space="preserve">Kontraktion von </w:t>
      </w:r>
      <w:proofErr w:type="spellStart"/>
      <w:r w:rsidR="00E825FB" w:rsidRPr="0043474F">
        <w:rPr>
          <w:rFonts w:ascii="Times New Roman" w:eastAsia="Calibri" w:hAnsi="Times New Roman" w:cs="Times New Roman"/>
          <w:i/>
          <w:iCs/>
          <w:color w:val="auto"/>
          <w:sz w:val="24"/>
          <w:szCs w:val="24"/>
        </w:rPr>
        <w:t>unz</w:t>
      </w:r>
      <w:proofErr w:type="spellEnd"/>
      <w:r w:rsidR="00E825FB" w:rsidRPr="0043474F">
        <w:rPr>
          <w:rFonts w:ascii="Times New Roman" w:eastAsia="Calibri" w:hAnsi="Times New Roman" w:cs="Times New Roman"/>
          <w:color w:val="auto"/>
          <w:sz w:val="24"/>
          <w:szCs w:val="24"/>
        </w:rPr>
        <w:t>(</w:t>
      </w:r>
      <w:r w:rsidR="00E825FB" w:rsidRPr="0043474F">
        <w:rPr>
          <w:rFonts w:ascii="Times New Roman" w:eastAsia="Calibri" w:hAnsi="Times New Roman" w:cs="Times New Roman"/>
          <w:i/>
          <w:iCs/>
          <w:color w:val="auto"/>
          <w:sz w:val="24"/>
          <w:szCs w:val="24"/>
        </w:rPr>
        <w:t>e</w:t>
      </w:r>
      <w:r w:rsidR="00E825FB" w:rsidRPr="0043474F">
        <w:rPr>
          <w:rFonts w:ascii="Times New Roman" w:eastAsia="Calibri" w:hAnsi="Times New Roman" w:cs="Times New Roman"/>
          <w:color w:val="auto"/>
          <w:sz w:val="24"/>
          <w:szCs w:val="24"/>
        </w:rPr>
        <w:t xml:space="preserve">) </w:t>
      </w:r>
      <w:r w:rsidRPr="0043474F">
        <w:rPr>
          <w:rFonts w:ascii="Times New Roman" w:eastAsia="Calibri" w:hAnsi="Times New Roman" w:cs="Times New Roman"/>
          <w:color w:val="auto"/>
          <w:sz w:val="24"/>
          <w:szCs w:val="24"/>
        </w:rPr>
        <w:t xml:space="preserve">und </w:t>
      </w:r>
      <w:proofErr w:type="spellStart"/>
      <w:r w:rsidR="00E825FB" w:rsidRPr="0043474F">
        <w:rPr>
          <w:rFonts w:ascii="Times New Roman" w:eastAsia="Calibri" w:hAnsi="Times New Roman" w:cs="Times New Roman"/>
          <w:i/>
          <w:iCs/>
          <w:color w:val="auto"/>
          <w:sz w:val="24"/>
          <w:szCs w:val="24"/>
        </w:rPr>
        <w:t>ze</w:t>
      </w:r>
      <w:proofErr w:type="spellEnd"/>
      <w:r w:rsidR="00E825FB" w:rsidRPr="0043474F">
        <w:rPr>
          <w:rFonts w:ascii="Times New Roman" w:eastAsia="Calibri" w:hAnsi="Times New Roman" w:cs="Times New Roman"/>
          <w:i/>
          <w:iCs/>
          <w:color w:val="auto"/>
          <w:sz w:val="24"/>
          <w:szCs w:val="24"/>
        </w:rPr>
        <w:t xml:space="preserve"> dem</w:t>
      </w:r>
      <w:r w:rsidRPr="0043474F">
        <w:rPr>
          <w:rFonts w:ascii="Times New Roman" w:eastAsia="Calibri" w:hAnsi="Times New Roman" w:cs="Times New Roman"/>
          <w:i/>
          <w:iCs/>
          <w:color w:val="auto"/>
          <w:sz w:val="24"/>
          <w:szCs w:val="24"/>
        </w:rPr>
        <w:t xml:space="preserve"> vor</w:t>
      </w:r>
      <w:r w:rsidR="00E825FB" w:rsidRPr="0043474F">
        <w:rPr>
          <w:rFonts w:ascii="Times New Roman" w:eastAsia="Calibri" w:hAnsi="Times New Roman" w:cs="Times New Roman"/>
          <w:i/>
          <w:iCs/>
          <w:color w:val="auto"/>
          <w:sz w:val="24"/>
          <w:szCs w:val="24"/>
        </w:rPr>
        <w:t>.</w:t>
      </w:r>
    </w:p>
    <w:p w14:paraId="798138E4" w14:textId="77777777" w:rsidR="00543EF3" w:rsidRPr="0043474F" w:rsidRDefault="00543EF3"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w:hAnsi="Times New Roman" w:cs="Times New Roman"/>
          <w:color w:val="auto"/>
          <w:sz w:val="24"/>
          <w:szCs w:val="24"/>
        </w:rPr>
      </w:pPr>
    </w:p>
    <w:p w14:paraId="3215EA28" w14:textId="77777777" w:rsidR="00F81BB3" w:rsidRPr="0043474F" w:rsidRDefault="00F81BB3"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w:hAnsi="Times New Roman" w:cs="Times New Roman"/>
          <w:color w:val="auto"/>
          <w:sz w:val="24"/>
          <w:szCs w:val="24"/>
        </w:rPr>
      </w:pPr>
    </w:p>
    <w:p w14:paraId="66B3170F" w14:textId="6A7C520E" w:rsidR="00F81BB3" w:rsidRPr="004848C8" w:rsidRDefault="00F81BB3"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w:hAnsi="Times New Roman" w:cs="Times New Roman"/>
          <w:b/>
          <w:bCs/>
          <w:color w:val="auto"/>
          <w:sz w:val="24"/>
          <w:szCs w:val="24"/>
        </w:rPr>
      </w:pPr>
      <w:r w:rsidRPr="0043474F">
        <w:rPr>
          <w:rFonts w:ascii="Times New Roman" w:eastAsia="Times" w:hAnsi="Times New Roman" w:cs="Times New Roman"/>
          <w:b/>
          <w:bCs/>
          <w:color w:val="auto"/>
          <w:sz w:val="24"/>
          <w:szCs w:val="24"/>
        </w:rPr>
        <w:t>Buch V</w:t>
      </w:r>
    </w:p>
    <w:p w14:paraId="54AF5809" w14:textId="77777777" w:rsidR="00F81BB3" w:rsidRPr="0043474F" w:rsidRDefault="00F81BB3"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Times" w:hAnsi="Times New Roman" w:cs="Times New Roman"/>
          <w:color w:val="auto"/>
          <w:sz w:val="24"/>
          <w:szCs w:val="24"/>
        </w:rPr>
      </w:pPr>
    </w:p>
    <w:p w14:paraId="59A062B5" w14:textId="01320F72" w:rsidR="00543EF3"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235.3</w:t>
      </w:r>
    </w:p>
    <w:p w14:paraId="770453DB" w14:textId="4218D147"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Das </w:t>
      </w:r>
      <w:proofErr w:type="spellStart"/>
      <w:r w:rsidR="00C33637">
        <w:rPr>
          <w:rFonts w:ascii="Times New Roman" w:hAnsi="Times New Roman" w:cs="Times New Roman"/>
          <w:color w:val="auto"/>
          <w:sz w:val="24"/>
          <w:szCs w:val="24"/>
        </w:rPr>
        <w:t>enkl</w:t>
      </w:r>
      <w:proofErr w:type="spellEnd"/>
      <w:r w:rsidR="00C33637">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w:t>
      </w:r>
      <w:r w:rsidRPr="0043474F">
        <w:rPr>
          <w:rFonts w:ascii="Times New Roman" w:hAnsi="Times New Roman" w:cs="Times New Roman"/>
          <w:i/>
          <w:iCs/>
          <w:color w:val="auto"/>
          <w:sz w:val="24"/>
          <w:szCs w:val="24"/>
        </w:rPr>
        <w:t xml:space="preserve">-s </w:t>
      </w:r>
      <w:r w:rsidRPr="0043474F">
        <w:rPr>
          <w:rFonts w:ascii="Times New Roman" w:hAnsi="Times New Roman" w:cs="Times New Roman"/>
          <w:color w:val="auto"/>
          <w:sz w:val="24"/>
          <w:szCs w:val="24"/>
        </w:rPr>
        <w:t xml:space="preserve">in </w:t>
      </w:r>
      <w:proofErr w:type="spellStart"/>
      <w:r w:rsidRPr="0043474F">
        <w:rPr>
          <w:rFonts w:ascii="Times New Roman" w:hAnsi="Times New Roman" w:cs="Times New Roman"/>
          <w:i/>
          <w:iCs/>
          <w:color w:val="auto"/>
          <w:sz w:val="24"/>
          <w:szCs w:val="24"/>
        </w:rPr>
        <w:t>leget</w:t>
      </w:r>
      <w:r w:rsidR="00682FAC" w:rsidRPr="0043474F">
        <w:rPr>
          <w:rFonts w:ascii="Times New Roman" w:hAnsi="Times New Roman" w:cs="Times New Roman"/>
          <w:i/>
          <w:iCs/>
          <w:color w:val="auto"/>
          <w:sz w:val="24"/>
          <w:szCs w:val="24"/>
        </w:rPr>
        <w:t>en</w:t>
      </w:r>
      <w:r w:rsidRPr="0043474F">
        <w:rPr>
          <w:rFonts w:ascii="Times New Roman" w:hAnsi="Times New Roman" w:cs="Times New Roman"/>
          <w:i/>
          <w:iCs/>
          <w:color w:val="auto"/>
          <w:sz w:val="24"/>
          <w:szCs w:val="24"/>
        </w:rPr>
        <w:t>s</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ist wohl weniger als Genitivus partitivus (</w:t>
      </w:r>
      <w:r w:rsidRPr="0043474F">
        <w:rPr>
          <w:rFonts w:ascii="Times New Roman" w:hAnsi="Times New Roman" w:cs="Times New Roman"/>
          <w:i/>
          <w:iCs/>
          <w:color w:val="auto"/>
          <w:sz w:val="24"/>
          <w:szCs w:val="24"/>
        </w:rPr>
        <w:t>es</w:t>
      </w:r>
      <w:r w:rsidRPr="0043474F">
        <w:rPr>
          <w:rFonts w:ascii="Times New Roman" w:hAnsi="Times New Roman" w:cs="Times New Roman"/>
          <w:color w:val="auto"/>
          <w:sz w:val="24"/>
          <w:szCs w:val="24"/>
        </w:rPr>
        <w:t>) zu verstehen denn vielmehr als grammatikalisch inkongruentes, jedoch logisches Obj</w:t>
      </w:r>
      <w:r w:rsidR="00C33637">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w:t>
      </w:r>
      <w:r w:rsidRPr="0043474F">
        <w:rPr>
          <w:rFonts w:ascii="Times New Roman" w:hAnsi="Times New Roman" w:cs="Times New Roman"/>
          <w:i/>
          <w:iCs/>
          <w:color w:val="auto"/>
          <w:sz w:val="24"/>
          <w:szCs w:val="24"/>
        </w:rPr>
        <w:t>si</w:t>
      </w:r>
      <w:r w:rsidRPr="0043474F">
        <w:rPr>
          <w:rFonts w:ascii="Times New Roman" w:hAnsi="Times New Roman" w:cs="Times New Roman"/>
          <w:color w:val="auto"/>
          <w:sz w:val="24"/>
          <w:szCs w:val="24"/>
        </w:rPr>
        <w:t xml:space="preserve">, das sich auf die hinter </w:t>
      </w:r>
      <w:proofErr w:type="spellStart"/>
      <w:r w:rsidRPr="0043474F">
        <w:rPr>
          <w:rFonts w:ascii="Times New Roman" w:hAnsi="Times New Roman" w:cs="Times New Roman"/>
          <w:i/>
          <w:iCs/>
          <w:color w:val="auto"/>
          <w:sz w:val="24"/>
          <w:szCs w:val="24"/>
        </w:rPr>
        <w:t>daz</w:t>
      </w:r>
      <w:proofErr w:type="spellEnd"/>
      <w:r w:rsidRPr="0043474F">
        <w:rPr>
          <w:rFonts w:ascii="Times New Roman" w:hAnsi="Times New Roman" w:cs="Times New Roman"/>
          <w:i/>
          <w:iCs/>
          <w:color w:val="auto"/>
          <w:sz w:val="24"/>
          <w:szCs w:val="24"/>
        </w:rPr>
        <w:t xml:space="preserve"> </w:t>
      </w:r>
      <w:proofErr w:type="spellStart"/>
      <w:r w:rsidRPr="0043474F">
        <w:rPr>
          <w:rFonts w:ascii="Times New Roman" w:hAnsi="Times New Roman" w:cs="Times New Roman"/>
          <w:i/>
          <w:iCs/>
          <w:color w:val="auto"/>
          <w:sz w:val="24"/>
          <w:szCs w:val="24"/>
        </w:rPr>
        <w:t>silber</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 xml:space="preserve">stehenden zwei </w:t>
      </w:r>
      <w:proofErr w:type="spellStart"/>
      <w:r w:rsidRPr="0043474F">
        <w:rPr>
          <w:rFonts w:ascii="Times New Roman" w:hAnsi="Times New Roman" w:cs="Times New Roman"/>
          <w:i/>
          <w:iCs/>
          <w:color w:val="auto"/>
          <w:sz w:val="24"/>
          <w:szCs w:val="24"/>
        </w:rPr>
        <w:t>mezzer</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bezieht (vgl. *m, 235.3).</w:t>
      </w:r>
    </w:p>
    <w:p w14:paraId="4E616ED2" w14:textId="77777777" w:rsidR="00543EF3" w:rsidRPr="0043474F" w:rsidRDefault="00543EF3" w:rsidP="00A02073">
      <w:pPr>
        <w:spacing w:after="0" w:line="240" w:lineRule="auto"/>
        <w:jc w:val="both"/>
        <w:rPr>
          <w:rFonts w:ascii="Times New Roman" w:eastAsia="Times" w:hAnsi="Times New Roman" w:cs="Times New Roman"/>
          <w:color w:val="auto"/>
          <w:sz w:val="24"/>
          <w:szCs w:val="24"/>
        </w:rPr>
      </w:pPr>
    </w:p>
    <w:p w14:paraId="4C721A6E" w14:textId="790594FF" w:rsidR="00543EF3"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252.8</w:t>
      </w:r>
      <w:r w:rsidR="00543EF3" w:rsidRPr="0043474F">
        <w:rPr>
          <w:rFonts w:ascii="Times New Roman" w:hAnsi="Times New Roman" w:cs="Times New Roman"/>
          <w:b/>
          <w:bCs/>
          <w:color w:val="auto"/>
          <w:sz w:val="24"/>
          <w:szCs w:val="24"/>
        </w:rPr>
        <w:t xml:space="preserve">: </w:t>
      </w:r>
      <w:proofErr w:type="spellStart"/>
      <w:r w:rsidR="00543EF3" w:rsidRPr="0043474F">
        <w:rPr>
          <w:rFonts w:ascii="Times New Roman" w:hAnsi="Times New Roman" w:cs="Times New Roman"/>
          <w:b/>
          <w:bCs/>
          <w:i/>
          <w:iCs/>
          <w:color w:val="auto"/>
          <w:sz w:val="24"/>
          <w:szCs w:val="24"/>
        </w:rPr>
        <w:t>reichen</w:t>
      </w:r>
      <w:r w:rsidR="00CD06D7" w:rsidRPr="0043474F">
        <w:rPr>
          <w:rFonts w:ascii="Times New Roman" w:hAnsi="Times New Roman" w:cs="Times New Roman"/>
          <w:b/>
          <w:bCs/>
          <w:i/>
          <w:iCs/>
          <w:color w:val="auto"/>
          <w:sz w:val="24"/>
          <w:szCs w:val="24"/>
        </w:rPr>
        <w:t>e</w:t>
      </w:r>
      <w:proofErr w:type="spellEnd"/>
    </w:p>
    <w:p w14:paraId="7C11FADB" w14:textId="22E1DBAC" w:rsidR="0070656A" w:rsidRPr="0043474F" w:rsidRDefault="00CD06D7"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Die Verbalform </w:t>
      </w:r>
      <w:proofErr w:type="spellStart"/>
      <w:r w:rsidR="00E825FB" w:rsidRPr="0043474F">
        <w:rPr>
          <w:rFonts w:ascii="Times New Roman" w:hAnsi="Times New Roman" w:cs="Times New Roman"/>
          <w:i/>
          <w:iCs/>
          <w:color w:val="auto"/>
          <w:sz w:val="24"/>
          <w:szCs w:val="24"/>
        </w:rPr>
        <w:t>reichen</w:t>
      </w:r>
      <w:r w:rsidRPr="0043474F">
        <w:rPr>
          <w:rFonts w:ascii="Times New Roman" w:hAnsi="Times New Roman" w:cs="Times New Roman"/>
          <w:i/>
          <w:iCs/>
          <w:color w:val="auto"/>
          <w:sz w:val="24"/>
          <w:szCs w:val="24"/>
        </w:rPr>
        <w:t>e</w:t>
      </w:r>
      <w:proofErr w:type="spellEnd"/>
      <w:r w:rsidRPr="0043474F">
        <w:rPr>
          <w:rFonts w:ascii="Times New Roman" w:hAnsi="Times New Roman" w:cs="Times New Roman"/>
          <w:i/>
          <w:iCs/>
          <w:color w:val="auto"/>
          <w:sz w:val="24"/>
          <w:szCs w:val="24"/>
        </w:rPr>
        <w:t xml:space="preserve"> </w:t>
      </w:r>
      <w:r w:rsidRPr="0043474F">
        <w:rPr>
          <w:rFonts w:ascii="Times New Roman" w:hAnsi="Times New Roman" w:cs="Times New Roman"/>
          <w:color w:val="auto"/>
          <w:sz w:val="24"/>
          <w:szCs w:val="24"/>
        </w:rPr>
        <w:t>(Gerundium)</w:t>
      </w:r>
      <w:r w:rsidR="00E825FB" w:rsidRPr="0043474F">
        <w:rPr>
          <w:rFonts w:ascii="Times New Roman" w:hAnsi="Times New Roman" w:cs="Times New Roman"/>
          <w:color w:val="auto"/>
          <w:sz w:val="24"/>
          <w:szCs w:val="24"/>
        </w:rPr>
        <w:t xml:space="preserve"> ist </w:t>
      </w:r>
      <w:r w:rsidRPr="0043474F">
        <w:rPr>
          <w:rFonts w:ascii="Times New Roman" w:hAnsi="Times New Roman" w:cs="Times New Roman"/>
          <w:color w:val="auto"/>
          <w:sz w:val="24"/>
          <w:szCs w:val="24"/>
        </w:rPr>
        <w:t xml:space="preserve">eine </w:t>
      </w:r>
      <w:r w:rsidR="00E825FB" w:rsidRPr="0043474F">
        <w:rPr>
          <w:rFonts w:ascii="Times New Roman" w:hAnsi="Times New Roman" w:cs="Times New Roman"/>
          <w:color w:val="auto"/>
          <w:sz w:val="24"/>
          <w:szCs w:val="24"/>
        </w:rPr>
        <w:t xml:space="preserve">Nebenform von </w:t>
      </w:r>
      <w:proofErr w:type="spellStart"/>
      <w:r w:rsidR="00E825FB" w:rsidRPr="0043474F">
        <w:rPr>
          <w:rFonts w:ascii="Times New Roman" w:hAnsi="Times New Roman" w:cs="Times New Roman"/>
          <w:i/>
          <w:iCs/>
          <w:color w:val="auto"/>
          <w:sz w:val="24"/>
          <w:szCs w:val="24"/>
        </w:rPr>
        <w:t>rîchen</w:t>
      </w:r>
      <w:proofErr w:type="spellEnd"/>
      <w:r w:rsidR="00E825FB" w:rsidRPr="0043474F">
        <w:rPr>
          <w:rFonts w:ascii="Times New Roman" w:hAnsi="Times New Roman" w:cs="Times New Roman"/>
          <w:color w:val="auto"/>
          <w:sz w:val="24"/>
          <w:szCs w:val="24"/>
        </w:rPr>
        <w:t xml:space="preserve">, </w:t>
      </w:r>
      <w:proofErr w:type="spellStart"/>
      <w:r w:rsidR="00E825FB" w:rsidRPr="0043474F">
        <w:rPr>
          <w:rFonts w:ascii="Times New Roman" w:hAnsi="Times New Roman" w:cs="Times New Roman"/>
          <w:color w:val="auto"/>
          <w:sz w:val="24"/>
          <w:szCs w:val="24"/>
        </w:rPr>
        <w:t>swv</w:t>
      </w:r>
      <w:proofErr w:type="spellEnd"/>
      <w:r w:rsidR="00C14B43" w:rsidRPr="0043474F">
        <w:rPr>
          <w:rFonts w:ascii="Times New Roman" w:hAnsi="Times New Roman" w:cs="Times New Roman"/>
          <w:color w:val="auto"/>
          <w:sz w:val="24"/>
          <w:szCs w:val="24"/>
        </w:rPr>
        <w:t xml:space="preserve">., vgl. </w:t>
      </w:r>
      <w:hyperlink r:id="rId14" w:history="1">
        <w:proofErr w:type="spellStart"/>
        <w:r w:rsidR="00C14B43" w:rsidRPr="00895699">
          <w:rPr>
            <w:rStyle w:val="Hyperlink"/>
            <w:rFonts w:ascii="Times New Roman" w:hAnsi="Times New Roman" w:cs="Times New Roman"/>
            <w:smallCaps/>
            <w:sz w:val="24"/>
            <w:szCs w:val="24"/>
            <w:u w:val="none"/>
          </w:rPr>
          <w:t>Lexer</w:t>
        </w:r>
        <w:proofErr w:type="spellEnd"/>
        <w:r w:rsidR="00C14B43" w:rsidRPr="00895699">
          <w:rPr>
            <w:rStyle w:val="Hyperlink"/>
            <w:rFonts w:ascii="Times New Roman" w:hAnsi="Times New Roman" w:cs="Times New Roman"/>
            <w:sz w:val="24"/>
            <w:szCs w:val="24"/>
            <w:u w:val="none"/>
          </w:rPr>
          <w:t>, B</w:t>
        </w:r>
        <w:r w:rsidR="009F124C">
          <w:rPr>
            <w:rStyle w:val="Hyperlink"/>
            <w:rFonts w:ascii="Times New Roman" w:hAnsi="Times New Roman" w:cs="Times New Roman"/>
            <w:sz w:val="24"/>
            <w:szCs w:val="24"/>
            <w:u w:val="none"/>
          </w:rPr>
          <w:t>d. </w:t>
        </w:r>
        <w:r w:rsidR="00C14B43"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C14B43" w:rsidRPr="00895699">
          <w:rPr>
            <w:rStyle w:val="Hyperlink"/>
            <w:rFonts w:ascii="Times New Roman" w:hAnsi="Times New Roman" w:cs="Times New Roman"/>
            <w:sz w:val="24"/>
            <w:szCs w:val="24"/>
            <w:u w:val="none"/>
          </w:rPr>
          <w:t>419</w:t>
        </w:r>
      </w:hyperlink>
      <w:r w:rsidR="00A000E6" w:rsidRPr="0043474F">
        <w:rPr>
          <w:rFonts w:ascii="Times New Roman" w:hAnsi="Times New Roman" w:cs="Times New Roman"/>
          <w:color w:val="auto"/>
          <w:sz w:val="24"/>
          <w:szCs w:val="24"/>
        </w:rPr>
        <w:t>.</w:t>
      </w:r>
      <w:r w:rsidR="00E825FB" w:rsidRPr="0043474F">
        <w:rPr>
          <w:rFonts w:ascii="Times New Roman" w:hAnsi="Times New Roman" w:cs="Times New Roman"/>
          <w:color w:val="auto"/>
          <w:sz w:val="24"/>
          <w:szCs w:val="24"/>
        </w:rPr>
        <w:t xml:space="preserve"> Aufgrund der breiten Überlieferung d</w:t>
      </w:r>
      <w:r w:rsidRPr="0043474F">
        <w:rPr>
          <w:rFonts w:ascii="Times New Roman" w:hAnsi="Times New Roman" w:cs="Times New Roman"/>
          <w:color w:val="auto"/>
          <w:sz w:val="24"/>
          <w:szCs w:val="24"/>
        </w:rPr>
        <w:t>ies</w:t>
      </w:r>
      <w:r w:rsidR="00E825FB" w:rsidRPr="0043474F">
        <w:rPr>
          <w:rFonts w:ascii="Times New Roman" w:hAnsi="Times New Roman" w:cs="Times New Roman"/>
          <w:color w:val="auto"/>
          <w:sz w:val="24"/>
          <w:szCs w:val="24"/>
        </w:rPr>
        <w:t>er Nebenform innerhalb von *T wird sie nicht normalisiert.</w:t>
      </w:r>
    </w:p>
    <w:p w14:paraId="7B0E348D" w14:textId="77777777" w:rsidR="00543EF3" w:rsidRPr="0043474F" w:rsidRDefault="00543EF3" w:rsidP="00A02073">
      <w:pPr>
        <w:spacing w:after="0" w:line="240" w:lineRule="auto"/>
        <w:jc w:val="both"/>
        <w:rPr>
          <w:rFonts w:ascii="Times New Roman" w:eastAsia="Times" w:hAnsi="Times New Roman" w:cs="Times New Roman"/>
          <w:color w:val="auto"/>
          <w:sz w:val="24"/>
          <w:szCs w:val="24"/>
        </w:rPr>
      </w:pPr>
    </w:p>
    <w:p w14:paraId="2C4CDC27" w14:textId="0059A6AB" w:rsidR="00543EF3" w:rsidRPr="0043474F" w:rsidRDefault="00E825FB"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b/>
          <w:bCs/>
          <w:color w:val="auto"/>
          <w:sz w:val="24"/>
          <w:szCs w:val="24"/>
        </w:rPr>
      </w:pPr>
      <w:r w:rsidRPr="0043474F">
        <w:rPr>
          <w:rFonts w:ascii="Times New Roman" w:eastAsia="Calibri" w:hAnsi="Times New Roman" w:cs="Times New Roman"/>
          <w:b/>
          <w:bCs/>
          <w:color w:val="auto"/>
          <w:sz w:val="24"/>
          <w:szCs w:val="24"/>
        </w:rPr>
        <w:t>253.29</w:t>
      </w:r>
      <w:r w:rsidR="00543EF3" w:rsidRPr="0043474F">
        <w:rPr>
          <w:rFonts w:ascii="Times New Roman" w:eastAsia="Calibri" w:hAnsi="Times New Roman" w:cs="Times New Roman"/>
          <w:b/>
          <w:bCs/>
          <w:color w:val="auto"/>
          <w:sz w:val="24"/>
          <w:szCs w:val="24"/>
        </w:rPr>
        <w:t xml:space="preserve">: </w:t>
      </w:r>
      <w:proofErr w:type="spellStart"/>
      <w:r w:rsidR="00543EF3" w:rsidRPr="0043474F">
        <w:rPr>
          <w:rFonts w:ascii="Times New Roman" w:eastAsia="Calibri" w:hAnsi="Times New Roman" w:cs="Times New Roman"/>
          <w:b/>
          <w:bCs/>
          <w:i/>
          <w:iCs/>
          <w:color w:val="auto"/>
          <w:sz w:val="24"/>
          <w:szCs w:val="24"/>
        </w:rPr>
        <w:t>worhtes</w:t>
      </w:r>
      <w:proofErr w:type="spellEnd"/>
    </w:p>
    <w:p w14:paraId="58D19EF7" w14:textId="699353EE" w:rsidR="0070656A" w:rsidRPr="0043474F" w:rsidRDefault="00E825FB"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r w:rsidRPr="0043474F">
        <w:rPr>
          <w:rFonts w:ascii="Times New Roman" w:eastAsia="Calibri" w:hAnsi="Times New Roman" w:cs="Times New Roman"/>
          <w:color w:val="auto"/>
          <w:sz w:val="24"/>
          <w:szCs w:val="24"/>
        </w:rPr>
        <w:t xml:space="preserve">Das </w:t>
      </w:r>
      <w:proofErr w:type="spellStart"/>
      <w:r w:rsidR="00C33637">
        <w:rPr>
          <w:rFonts w:ascii="Times New Roman" w:eastAsia="Calibri" w:hAnsi="Times New Roman" w:cs="Times New Roman"/>
          <w:color w:val="auto"/>
          <w:sz w:val="24"/>
          <w:szCs w:val="24"/>
        </w:rPr>
        <w:t>enkl</w:t>
      </w:r>
      <w:proofErr w:type="spellEnd"/>
      <w:r w:rsidR="00C33637">
        <w:rPr>
          <w:rFonts w:ascii="Times New Roman" w:eastAsia="Calibri" w:hAnsi="Times New Roman" w:cs="Times New Roman"/>
          <w:color w:val="auto"/>
          <w:sz w:val="24"/>
          <w:szCs w:val="24"/>
        </w:rPr>
        <w:t>.</w:t>
      </w:r>
      <w:r w:rsidRPr="0043474F">
        <w:rPr>
          <w:rFonts w:ascii="Times New Roman" w:eastAsia="Calibri" w:hAnsi="Times New Roman" w:cs="Times New Roman"/>
          <w:color w:val="auto"/>
          <w:sz w:val="24"/>
          <w:szCs w:val="24"/>
        </w:rPr>
        <w:t xml:space="preserve"> </w:t>
      </w:r>
      <w:r w:rsidR="00CD06D7" w:rsidRPr="0043474F">
        <w:rPr>
          <w:rFonts w:ascii="Times New Roman" w:eastAsia="Calibri" w:hAnsi="Times New Roman" w:cs="Times New Roman"/>
          <w:color w:val="auto"/>
          <w:sz w:val="24"/>
          <w:szCs w:val="24"/>
        </w:rPr>
        <w:t>-</w:t>
      </w:r>
      <w:r w:rsidRPr="0043474F">
        <w:rPr>
          <w:rFonts w:ascii="Times New Roman" w:eastAsia="Calibri" w:hAnsi="Times New Roman" w:cs="Times New Roman"/>
          <w:i/>
          <w:iCs/>
          <w:color w:val="auto"/>
          <w:sz w:val="24"/>
          <w:szCs w:val="24"/>
        </w:rPr>
        <w:t>s</w:t>
      </w:r>
      <w:r w:rsidRPr="0043474F">
        <w:rPr>
          <w:rFonts w:ascii="Times New Roman" w:eastAsia="Calibri" w:hAnsi="Times New Roman" w:cs="Times New Roman"/>
          <w:color w:val="auto"/>
          <w:sz w:val="24"/>
          <w:szCs w:val="24"/>
        </w:rPr>
        <w:t xml:space="preserve"> in </w:t>
      </w:r>
      <w:proofErr w:type="spellStart"/>
      <w:r w:rsidRPr="0043474F">
        <w:rPr>
          <w:rFonts w:ascii="Times New Roman" w:eastAsia="Calibri" w:hAnsi="Times New Roman" w:cs="Times New Roman"/>
          <w:i/>
          <w:iCs/>
          <w:color w:val="auto"/>
          <w:sz w:val="24"/>
          <w:szCs w:val="24"/>
        </w:rPr>
        <w:t>worhtes</w:t>
      </w:r>
      <w:proofErr w:type="spellEnd"/>
      <w:r w:rsidRPr="0043474F">
        <w:rPr>
          <w:rFonts w:ascii="Times New Roman" w:eastAsia="Calibri" w:hAnsi="Times New Roman" w:cs="Times New Roman"/>
          <w:i/>
          <w:iCs/>
          <w:color w:val="auto"/>
          <w:sz w:val="24"/>
          <w:szCs w:val="24"/>
        </w:rPr>
        <w:t xml:space="preserve"> </w:t>
      </w:r>
      <w:r w:rsidRPr="0043474F">
        <w:rPr>
          <w:rFonts w:ascii="Times New Roman" w:eastAsia="Calibri" w:hAnsi="Times New Roman" w:cs="Times New Roman"/>
          <w:color w:val="auto"/>
          <w:sz w:val="24"/>
          <w:szCs w:val="24"/>
        </w:rPr>
        <w:t xml:space="preserve">ist als </w:t>
      </w:r>
      <w:r w:rsidRPr="0043474F">
        <w:rPr>
          <w:rFonts w:ascii="Times New Roman" w:eastAsia="Calibri" w:hAnsi="Times New Roman" w:cs="Times New Roman"/>
          <w:i/>
          <w:iCs/>
          <w:color w:val="auto"/>
          <w:sz w:val="24"/>
          <w:szCs w:val="24"/>
        </w:rPr>
        <w:t>si</w:t>
      </w:r>
      <w:r w:rsidRPr="0043474F">
        <w:rPr>
          <w:rFonts w:ascii="Times New Roman" w:eastAsia="Calibri" w:hAnsi="Times New Roman" w:cs="Times New Roman"/>
          <w:color w:val="auto"/>
          <w:sz w:val="24"/>
          <w:szCs w:val="24"/>
        </w:rPr>
        <w:t xml:space="preserve"> zu verstehen und bezieht sich auf die </w:t>
      </w:r>
      <w:r w:rsidRPr="0043474F">
        <w:rPr>
          <w:rFonts w:ascii="Times New Roman" w:eastAsia="Calibri" w:hAnsi="Times New Roman" w:cs="Times New Roman"/>
          <w:i/>
          <w:iCs/>
          <w:color w:val="auto"/>
          <w:sz w:val="24"/>
          <w:szCs w:val="24"/>
        </w:rPr>
        <w:t>ecke</w:t>
      </w:r>
      <w:r w:rsidRPr="0043474F">
        <w:rPr>
          <w:rFonts w:ascii="Times New Roman" w:eastAsia="Calibri" w:hAnsi="Times New Roman" w:cs="Times New Roman"/>
          <w:color w:val="auto"/>
          <w:sz w:val="24"/>
          <w:szCs w:val="24"/>
        </w:rPr>
        <w:t xml:space="preserve"> (Pl.) in 253.27. Demgegenüber bezieht sich </w:t>
      </w:r>
      <w:proofErr w:type="spellStart"/>
      <w:r w:rsidRPr="0043474F">
        <w:rPr>
          <w:rFonts w:ascii="Times New Roman" w:eastAsia="Calibri" w:hAnsi="Times New Roman" w:cs="Times New Roman"/>
          <w:i/>
          <w:iCs/>
          <w:color w:val="auto"/>
          <w:sz w:val="24"/>
          <w:szCs w:val="24"/>
        </w:rPr>
        <w:t>ez</w:t>
      </w:r>
      <w:proofErr w:type="spellEnd"/>
      <w:r w:rsidRPr="0043474F">
        <w:rPr>
          <w:rFonts w:ascii="Times New Roman" w:eastAsia="Calibri" w:hAnsi="Times New Roman" w:cs="Times New Roman"/>
          <w:color w:val="auto"/>
          <w:sz w:val="24"/>
          <w:szCs w:val="24"/>
        </w:rPr>
        <w:t xml:space="preserve"> (*D) bzw. </w:t>
      </w:r>
      <w:proofErr w:type="spellStart"/>
      <w:r w:rsidR="00C33637">
        <w:rPr>
          <w:rFonts w:ascii="Times New Roman" w:eastAsia="Calibri" w:hAnsi="Times New Roman" w:cs="Times New Roman"/>
          <w:color w:val="auto"/>
          <w:sz w:val="24"/>
          <w:szCs w:val="24"/>
        </w:rPr>
        <w:t>enkl</w:t>
      </w:r>
      <w:proofErr w:type="spellEnd"/>
      <w:r w:rsidR="00C33637">
        <w:rPr>
          <w:rFonts w:ascii="Times New Roman" w:eastAsia="Calibri" w:hAnsi="Times New Roman" w:cs="Times New Roman"/>
          <w:color w:val="auto"/>
          <w:sz w:val="24"/>
          <w:szCs w:val="24"/>
        </w:rPr>
        <w:t>.</w:t>
      </w:r>
      <w:r w:rsidRPr="0043474F">
        <w:rPr>
          <w:rFonts w:ascii="Times New Roman" w:eastAsia="Calibri" w:hAnsi="Times New Roman" w:cs="Times New Roman"/>
          <w:color w:val="auto"/>
          <w:sz w:val="24"/>
          <w:szCs w:val="24"/>
        </w:rPr>
        <w:t xml:space="preserve"> </w:t>
      </w:r>
      <w:r w:rsidR="00CD06D7" w:rsidRPr="0043474F">
        <w:rPr>
          <w:rFonts w:ascii="Times New Roman" w:eastAsia="Calibri" w:hAnsi="Times New Roman" w:cs="Times New Roman"/>
          <w:color w:val="auto"/>
          <w:sz w:val="24"/>
          <w:szCs w:val="24"/>
        </w:rPr>
        <w:t>-</w:t>
      </w:r>
      <w:r w:rsidRPr="0043474F">
        <w:rPr>
          <w:rFonts w:ascii="Times New Roman" w:eastAsia="Calibri" w:hAnsi="Times New Roman" w:cs="Times New Roman"/>
          <w:i/>
          <w:iCs/>
          <w:color w:val="auto"/>
          <w:sz w:val="24"/>
          <w:szCs w:val="24"/>
        </w:rPr>
        <w:t>z</w:t>
      </w:r>
      <w:r w:rsidRPr="0043474F">
        <w:rPr>
          <w:rFonts w:ascii="Times New Roman" w:eastAsia="Calibri" w:hAnsi="Times New Roman" w:cs="Times New Roman"/>
          <w:color w:val="auto"/>
          <w:sz w:val="24"/>
          <w:szCs w:val="24"/>
        </w:rPr>
        <w:t xml:space="preserve"> in </w:t>
      </w:r>
      <w:proofErr w:type="spellStart"/>
      <w:r w:rsidRPr="0043474F">
        <w:rPr>
          <w:rFonts w:ascii="Times New Roman" w:eastAsia="Calibri" w:hAnsi="Times New Roman" w:cs="Times New Roman"/>
          <w:i/>
          <w:iCs/>
          <w:color w:val="auto"/>
          <w:sz w:val="24"/>
          <w:szCs w:val="24"/>
        </w:rPr>
        <w:t>worhtez</w:t>
      </w:r>
      <w:proofErr w:type="spellEnd"/>
      <w:r w:rsidRPr="0043474F">
        <w:rPr>
          <w:rFonts w:ascii="Times New Roman" w:eastAsia="Calibri" w:hAnsi="Times New Roman" w:cs="Times New Roman"/>
          <w:i/>
          <w:iCs/>
          <w:color w:val="auto"/>
          <w:sz w:val="24"/>
          <w:szCs w:val="24"/>
        </w:rPr>
        <w:t xml:space="preserve"> </w:t>
      </w:r>
      <w:r w:rsidRPr="0043474F">
        <w:rPr>
          <w:rFonts w:ascii="Times New Roman" w:eastAsia="Calibri" w:hAnsi="Times New Roman" w:cs="Times New Roman"/>
          <w:color w:val="auto"/>
          <w:sz w:val="24"/>
          <w:szCs w:val="24"/>
        </w:rPr>
        <w:t xml:space="preserve">(*m*G) auf </w:t>
      </w:r>
      <w:proofErr w:type="spellStart"/>
      <w:r w:rsidRPr="0043474F">
        <w:rPr>
          <w:rFonts w:ascii="Times New Roman" w:eastAsia="Calibri" w:hAnsi="Times New Roman" w:cs="Times New Roman"/>
          <w:i/>
          <w:iCs/>
          <w:color w:val="auto"/>
          <w:sz w:val="24"/>
          <w:szCs w:val="24"/>
        </w:rPr>
        <w:t>swert</w:t>
      </w:r>
      <w:proofErr w:type="spellEnd"/>
      <w:r w:rsidRPr="0043474F">
        <w:rPr>
          <w:rFonts w:ascii="Times New Roman" w:eastAsia="Calibri" w:hAnsi="Times New Roman" w:cs="Times New Roman"/>
          <w:i/>
          <w:iCs/>
          <w:color w:val="auto"/>
          <w:sz w:val="24"/>
          <w:szCs w:val="24"/>
        </w:rPr>
        <w:t xml:space="preserve"> </w:t>
      </w:r>
      <w:r w:rsidRPr="0043474F">
        <w:rPr>
          <w:rFonts w:ascii="Times New Roman" w:eastAsia="Calibri" w:hAnsi="Times New Roman" w:cs="Times New Roman"/>
          <w:color w:val="auto"/>
          <w:sz w:val="24"/>
          <w:szCs w:val="24"/>
        </w:rPr>
        <w:t>in 253.25.</w:t>
      </w:r>
    </w:p>
    <w:p w14:paraId="621403E1" w14:textId="77777777" w:rsidR="00543EF3" w:rsidRPr="0043474F" w:rsidRDefault="00543EF3"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p>
    <w:p w14:paraId="5E7E7084" w14:textId="77777777" w:rsidR="00047E3E" w:rsidRPr="0043474F" w:rsidRDefault="00047E3E"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p>
    <w:p w14:paraId="6B348423" w14:textId="0A7A6D7B" w:rsidR="00047E3E" w:rsidRPr="004848C8" w:rsidRDefault="00047E3E"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b/>
          <w:bCs/>
          <w:color w:val="auto"/>
          <w:sz w:val="24"/>
          <w:szCs w:val="24"/>
        </w:rPr>
      </w:pPr>
      <w:r w:rsidRPr="0043474F">
        <w:rPr>
          <w:rFonts w:ascii="Times New Roman" w:eastAsia="Calibri" w:hAnsi="Times New Roman" w:cs="Times New Roman"/>
          <w:b/>
          <w:bCs/>
          <w:color w:val="auto"/>
          <w:sz w:val="24"/>
          <w:szCs w:val="24"/>
        </w:rPr>
        <w:t>Buch VI</w:t>
      </w:r>
    </w:p>
    <w:p w14:paraId="20E50C82" w14:textId="77777777" w:rsidR="00047E3E" w:rsidRPr="0043474F" w:rsidRDefault="00047E3E" w:rsidP="00A0207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eastAsia="Calibri" w:hAnsi="Times New Roman" w:cs="Times New Roman"/>
          <w:color w:val="auto"/>
          <w:sz w:val="24"/>
          <w:szCs w:val="24"/>
        </w:rPr>
      </w:pPr>
    </w:p>
    <w:p w14:paraId="12308D82" w14:textId="77777777" w:rsidR="00543EF3" w:rsidRPr="004848C8" w:rsidRDefault="000E1DC9" w:rsidP="00A02073">
      <w:pPr>
        <w:spacing w:after="0" w:line="240" w:lineRule="auto"/>
        <w:jc w:val="both"/>
        <w:rPr>
          <w:rFonts w:ascii="Times New Roman" w:hAnsi="Times New Roman" w:cs="Times New Roman"/>
          <w:b/>
          <w:bCs/>
          <w:color w:val="000000" w:themeColor="text1"/>
          <w:sz w:val="24"/>
          <w:szCs w:val="24"/>
        </w:rPr>
      </w:pPr>
      <w:r w:rsidRPr="004848C8">
        <w:rPr>
          <w:rFonts w:ascii="Times New Roman" w:hAnsi="Times New Roman" w:cs="Times New Roman"/>
          <w:b/>
          <w:bCs/>
          <w:color w:val="000000" w:themeColor="text1"/>
          <w:sz w:val="24"/>
          <w:szCs w:val="24"/>
        </w:rPr>
        <w:t>309.8</w:t>
      </w:r>
      <w:r w:rsidR="00543EF3" w:rsidRPr="004848C8">
        <w:rPr>
          <w:rFonts w:ascii="Times New Roman" w:hAnsi="Times New Roman" w:cs="Times New Roman"/>
          <w:b/>
          <w:bCs/>
          <w:color w:val="000000" w:themeColor="text1"/>
          <w:sz w:val="24"/>
          <w:szCs w:val="24"/>
        </w:rPr>
        <w:t xml:space="preserve">: </w:t>
      </w:r>
      <w:proofErr w:type="spellStart"/>
      <w:r w:rsidR="00543EF3" w:rsidRPr="004848C8">
        <w:rPr>
          <w:rFonts w:ascii="Times New Roman" w:hAnsi="Times New Roman" w:cs="Times New Roman"/>
          <w:b/>
          <w:bCs/>
          <w:i/>
          <w:iCs/>
          <w:color w:val="000000" w:themeColor="text1"/>
          <w:sz w:val="24"/>
          <w:szCs w:val="24"/>
        </w:rPr>
        <w:t>swenner</w:t>
      </w:r>
      <w:proofErr w:type="spellEnd"/>
    </w:p>
    <w:p w14:paraId="48D8996C" w14:textId="1D5A0EAE" w:rsidR="000E1DC9" w:rsidRPr="004848C8" w:rsidRDefault="000E1DC9" w:rsidP="00A02073">
      <w:pPr>
        <w:spacing w:after="0" w:line="240" w:lineRule="auto"/>
        <w:jc w:val="both"/>
        <w:rPr>
          <w:rFonts w:ascii="Times New Roman" w:hAnsi="Times New Roman" w:cs="Times New Roman"/>
          <w:color w:val="000000" w:themeColor="text1"/>
          <w:sz w:val="24"/>
          <w:szCs w:val="24"/>
        </w:rPr>
      </w:pPr>
      <w:r w:rsidRPr="004848C8">
        <w:rPr>
          <w:rFonts w:ascii="Times New Roman" w:hAnsi="Times New Roman" w:cs="Times New Roman"/>
          <w:color w:val="000000" w:themeColor="text1"/>
          <w:sz w:val="24"/>
          <w:szCs w:val="24"/>
        </w:rPr>
        <w:t xml:space="preserve">Das </w:t>
      </w:r>
      <w:proofErr w:type="spellStart"/>
      <w:r w:rsidR="00C33637">
        <w:rPr>
          <w:rFonts w:ascii="Times New Roman" w:hAnsi="Times New Roman" w:cs="Times New Roman"/>
          <w:color w:val="000000" w:themeColor="text1"/>
          <w:sz w:val="24"/>
          <w:szCs w:val="24"/>
        </w:rPr>
        <w:t>enkl.</w:t>
      </w:r>
      <w:r w:rsidRPr="004848C8">
        <w:rPr>
          <w:rFonts w:ascii="Times New Roman" w:hAnsi="Times New Roman" w:cs="Times New Roman"/>
          <w:color w:val="000000" w:themeColor="text1"/>
          <w:sz w:val="24"/>
          <w:szCs w:val="24"/>
        </w:rPr>
        <w:t>e</w:t>
      </w:r>
      <w:proofErr w:type="spellEnd"/>
      <w:r w:rsidRPr="004848C8">
        <w:rPr>
          <w:rFonts w:ascii="Times New Roman" w:hAnsi="Times New Roman" w:cs="Times New Roman"/>
          <w:color w:val="000000" w:themeColor="text1"/>
          <w:sz w:val="24"/>
          <w:szCs w:val="24"/>
        </w:rPr>
        <w:t xml:space="preserve"> </w:t>
      </w:r>
      <w:r w:rsidRPr="004848C8">
        <w:rPr>
          <w:rFonts w:ascii="Times New Roman" w:hAnsi="Times New Roman" w:cs="Times New Roman"/>
          <w:i/>
          <w:iCs/>
          <w:color w:val="000000" w:themeColor="text1"/>
          <w:sz w:val="24"/>
          <w:szCs w:val="24"/>
        </w:rPr>
        <w:t xml:space="preserve">-r </w:t>
      </w:r>
      <w:r w:rsidRPr="004848C8">
        <w:rPr>
          <w:rFonts w:ascii="Times New Roman" w:hAnsi="Times New Roman" w:cs="Times New Roman"/>
          <w:color w:val="000000" w:themeColor="text1"/>
          <w:sz w:val="24"/>
          <w:szCs w:val="24"/>
        </w:rPr>
        <w:t xml:space="preserve">(i.e. </w:t>
      </w:r>
      <w:r w:rsidRPr="004848C8">
        <w:rPr>
          <w:rFonts w:ascii="Times New Roman" w:hAnsi="Times New Roman" w:cs="Times New Roman"/>
          <w:i/>
          <w:iCs/>
          <w:color w:val="000000" w:themeColor="text1"/>
          <w:sz w:val="24"/>
          <w:szCs w:val="24"/>
        </w:rPr>
        <w:t>er</w:t>
      </w:r>
      <w:r w:rsidRPr="004848C8">
        <w:rPr>
          <w:rFonts w:ascii="Times New Roman" w:hAnsi="Times New Roman" w:cs="Times New Roman"/>
          <w:color w:val="000000" w:themeColor="text1"/>
          <w:sz w:val="24"/>
          <w:szCs w:val="24"/>
        </w:rPr>
        <w:t xml:space="preserve">) in </w:t>
      </w:r>
      <w:proofErr w:type="spellStart"/>
      <w:r w:rsidRPr="004848C8">
        <w:rPr>
          <w:rFonts w:ascii="Times New Roman" w:hAnsi="Times New Roman" w:cs="Times New Roman"/>
          <w:i/>
          <w:iCs/>
          <w:color w:val="000000" w:themeColor="text1"/>
          <w:sz w:val="24"/>
          <w:szCs w:val="24"/>
        </w:rPr>
        <w:t>swenner</w:t>
      </w:r>
      <w:proofErr w:type="spellEnd"/>
      <w:r w:rsidRPr="004848C8">
        <w:rPr>
          <w:rFonts w:ascii="Times New Roman" w:hAnsi="Times New Roman" w:cs="Times New Roman"/>
          <w:i/>
          <w:iCs/>
          <w:color w:val="000000" w:themeColor="text1"/>
          <w:sz w:val="24"/>
          <w:szCs w:val="24"/>
        </w:rPr>
        <w:t xml:space="preserve"> </w:t>
      </w:r>
      <w:r w:rsidRPr="004848C8">
        <w:rPr>
          <w:rFonts w:ascii="Times New Roman" w:hAnsi="Times New Roman" w:cs="Times New Roman"/>
          <w:color w:val="000000" w:themeColor="text1"/>
          <w:sz w:val="24"/>
          <w:szCs w:val="24"/>
        </w:rPr>
        <w:t xml:space="preserve">kann sich beziehen auf a) </w:t>
      </w:r>
      <w:r w:rsidRPr="004848C8">
        <w:rPr>
          <w:rFonts w:ascii="Times New Roman" w:hAnsi="Times New Roman" w:cs="Times New Roman"/>
          <w:i/>
          <w:iCs/>
          <w:color w:val="000000" w:themeColor="text1"/>
          <w:sz w:val="24"/>
          <w:szCs w:val="24"/>
        </w:rPr>
        <w:t>Artus</w:t>
      </w:r>
      <w:r w:rsidRPr="004848C8">
        <w:rPr>
          <w:rFonts w:ascii="Times New Roman" w:hAnsi="Times New Roman" w:cs="Times New Roman"/>
          <w:color w:val="000000" w:themeColor="text1"/>
          <w:sz w:val="24"/>
          <w:szCs w:val="24"/>
        </w:rPr>
        <w:t xml:space="preserve"> (309.6), b) </w:t>
      </w:r>
      <w:proofErr w:type="spellStart"/>
      <w:r w:rsidRPr="004848C8">
        <w:rPr>
          <w:rFonts w:ascii="Times New Roman" w:hAnsi="Times New Roman" w:cs="Times New Roman"/>
          <w:i/>
          <w:iCs/>
          <w:color w:val="000000" w:themeColor="text1"/>
          <w:sz w:val="24"/>
          <w:szCs w:val="24"/>
        </w:rPr>
        <w:t>rîter</w:t>
      </w:r>
      <w:proofErr w:type="spellEnd"/>
      <w:r w:rsidRPr="004848C8">
        <w:rPr>
          <w:rFonts w:ascii="Times New Roman" w:hAnsi="Times New Roman" w:cs="Times New Roman"/>
          <w:i/>
          <w:iCs/>
          <w:color w:val="000000" w:themeColor="text1"/>
          <w:sz w:val="24"/>
          <w:szCs w:val="24"/>
        </w:rPr>
        <w:t xml:space="preserve"> </w:t>
      </w:r>
      <w:r w:rsidRPr="004848C8">
        <w:rPr>
          <w:rFonts w:ascii="Times New Roman" w:hAnsi="Times New Roman" w:cs="Times New Roman"/>
          <w:color w:val="000000" w:themeColor="text1"/>
          <w:sz w:val="24"/>
          <w:szCs w:val="24"/>
        </w:rPr>
        <w:t xml:space="preserve">(309.7) oder c) </w:t>
      </w:r>
      <w:proofErr w:type="spellStart"/>
      <w:r w:rsidRPr="004848C8">
        <w:rPr>
          <w:rFonts w:ascii="Times New Roman" w:hAnsi="Times New Roman" w:cs="Times New Roman"/>
          <w:i/>
          <w:iCs/>
          <w:color w:val="000000" w:themeColor="text1"/>
          <w:sz w:val="24"/>
          <w:szCs w:val="24"/>
        </w:rPr>
        <w:t>tages</w:t>
      </w:r>
      <w:proofErr w:type="spellEnd"/>
      <w:r w:rsidRPr="004848C8">
        <w:rPr>
          <w:rFonts w:ascii="Times New Roman" w:hAnsi="Times New Roman" w:cs="Times New Roman"/>
          <w:i/>
          <w:iCs/>
          <w:color w:val="000000" w:themeColor="text1"/>
          <w:sz w:val="24"/>
          <w:szCs w:val="24"/>
        </w:rPr>
        <w:t xml:space="preserve"> </w:t>
      </w:r>
      <w:r w:rsidRPr="004848C8">
        <w:rPr>
          <w:rFonts w:ascii="Times New Roman" w:hAnsi="Times New Roman" w:cs="Times New Roman"/>
          <w:color w:val="000000" w:themeColor="text1"/>
          <w:sz w:val="24"/>
          <w:szCs w:val="24"/>
        </w:rPr>
        <w:t>(309.8). Im einen Fall (a) – jedoch entgegen des üblichen Erzählschemas – würde Artus vergessen, von einer Aventüre zu berichten, im anderen Fall (b) würde dies irgendein Artusritter</w:t>
      </w:r>
      <w:r w:rsidRPr="004848C8">
        <w:rPr>
          <w:rFonts w:ascii="Times New Roman" w:hAnsi="Times New Roman" w:cs="Times New Roman"/>
          <w:i/>
          <w:iCs/>
          <w:color w:val="000000" w:themeColor="text1"/>
          <w:sz w:val="24"/>
          <w:szCs w:val="24"/>
        </w:rPr>
        <w:t xml:space="preserve"> </w:t>
      </w:r>
      <w:r w:rsidRPr="004848C8">
        <w:rPr>
          <w:rFonts w:ascii="Times New Roman" w:hAnsi="Times New Roman" w:cs="Times New Roman"/>
          <w:color w:val="000000" w:themeColor="text1"/>
          <w:sz w:val="24"/>
          <w:szCs w:val="24"/>
        </w:rPr>
        <w:t>tun, im dritten Fall (c) würde sich der Beginn des Festmahls verzögern, weil der Tag (in seinem Verlauf) keine Nachricht über eine Aventüre an den Artushof gebracht hätte.</w:t>
      </w:r>
    </w:p>
    <w:p w14:paraId="12D27450" w14:textId="77777777" w:rsidR="00543EF3" w:rsidRPr="0043474F" w:rsidRDefault="00543EF3" w:rsidP="00A02073">
      <w:pPr>
        <w:spacing w:after="0" w:line="240" w:lineRule="auto"/>
        <w:jc w:val="both"/>
        <w:rPr>
          <w:rFonts w:ascii="Times New Roman" w:hAnsi="Times New Roman" w:cs="Times New Roman"/>
          <w:color w:val="000000" w:themeColor="text1"/>
          <w:sz w:val="24"/>
          <w:szCs w:val="24"/>
        </w:rPr>
      </w:pPr>
    </w:p>
    <w:p w14:paraId="302592F1" w14:textId="77777777" w:rsidR="00047E3E" w:rsidRPr="0043474F" w:rsidRDefault="00047E3E" w:rsidP="00A02073">
      <w:pPr>
        <w:spacing w:after="0" w:line="240" w:lineRule="auto"/>
        <w:jc w:val="both"/>
        <w:rPr>
          <w:rFonts w:ascii="Times New Roman" w:hAnsi="Times New Roman" w:cs="Times New Roman"/>
          <w:color w:val="000000" w:themeColor="text1"/>
          <w:sz w:val="24"/>
          <w:szCs w:val="24"/>
        </w:rPr>
      </w:pPr>
    </w:p>
    <w:p w14:paraId="082DE6E7" w14:textId="7AA8C5E1" w:rsidR="00047E3E" w:rsidRPr="004848C8" w:rsidRDefault="00047E3E" w:rsidP="00A02073">
      <w:pPr>
        <w:spacing w:after="0" w:line="240" w:lineRule="auto"/>
        <w:jc w:val="both"/>
        <w:rPr>
          <w:rFonts w:ascii="Times New Roman" w:hAnsi="Times New Roman" w:cs="Times New Roman"/>
          <w:b/>
          <w:color w:val="000000" w:themeColor="text1"/>
          <w:sz w:val="24"/>
          <w:szCs w:val="24"/>
        </w:rPr>
      </w:pPr>
      <w:r w:rsidRPr="0043474F">
        <w:rPr>
          <w:rFonts w:ascii="Times New Roman" w:hAnsi="Times New Roman" w:cs="Times New Roman"/>
          <w:b/>
          <w:color w:val="000000" w:themeColor="text1"/>
          <w:sz w:val="24"/>
          <w:szCs w:val="24"/>
        </w:rPr>
        <w:t>Buch VII</w:t>
      </w:r>
    </w:p>
    <w:p w14:paraId="21E51022" w14:textId="77777777" w:rsidR="00047E3E" w:rsidRPr="004848C8" w:rsidRDefault="00047E3E" w:rsidP="00A02073">
      <w:pPr>
        <w:spacing w:after="0" w:line="240" w:lineRule="auto"/>
        <w:jc w:val="both"/>
        <w:rPr>
          <w:rFonts w:ascii="Times New Roman" w:hAnsi="Times New Roman" w:cs="Times New Roman"/>
          <w:color w:val="000000" w:themeColor="text1"/>
          <w:sz w:val="24"/>
          <w:szCs w:val="24"/>
        </w:rPr>
      </w:pPr>
    </w:p>
    <w:p w14:paraId="4FD586E8" w14:textId="474D9B6A" w:rsidR="00543EF3" w:rsidRPr="0043474F" w:rsidRDefault="00AA1E1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351.2</w:t>
      </w:r>
      <w:r w:rsidR="00A10109" w:rsidRPr="0043474F">
        <w:rPr>
          <w:rFonts w:ascii="Times New Roman" w:eastAsia="Times New Roman" w:hAnsi="Times New Roman" w:cs="Times New Roman"/>
          <w:b/>
          <w:bCs/>
          <w:color w:val="000000" w:themeColor="text1"/>
          <w:sz w:val="24"/>
          <w:szCs w:val="24"/>
          <w:bdr w:val="none" w:sz="0" w:space="0" w:color="auto"/>
        </w:rPr>
        <w:t>6</w:t>
      </w:r>
    </w:p>
    <w:p w14:paraId="073AC9DE" w14:textId="53B28242" w:rsidR="00AA1E18" w:rsidRPr="0043474F" w:rsidRDefault="00AA1E1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 xml:space="preserve">Es ist nicht zu entscheiden, ob </w:t>
      </w:r>
      <w:proofErr w:type="spellStart"/>
      <w:r w:rsidRPr="0043474F">
        <w:rPr>
          <w:rFonts w:ascii="Times New Roman" w:eastAsia="Times New Roman" w:hAnsi="Times New Roman" w:cs="Times New Roman"/>
          <w:i/>
          <w:iCs/>
          <w:color w:val="000000" w:themeColor="text1"/>
          <w:sz w:val="24"/>
          <w:szCs w:val="24"/>
          <w:bdr w:val="none" w:sz="0" w:space="0" w:color="auto"/>
        </w:rPr>
        <w:t>allir</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als Zusammenschreibung von </w:t>
      </w:r>
      <w:r w:rsidRPr="0043474F">
        <w:rPr>
          <w:rFonts w:ascii="Times New Roman" w:eastAsia="Times New Roman" w:hAnsi="Times New Roman" w:cs="Times New Roman"/>
          <w:i/>
          <w:iCs/>
          <w:color w:val="000000" w:themeColor="text1"/>
          <w:sz w:val="24"/>
          <w:szCs w:val="24"/>
          <w:bdr w:val="none" w:sz="0" w:space="0" w:color="auto"/>
        </w:rPr>
        <w:t>al</w:t>
      </w:r>
      <w:r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i/>
          <w:iCs/>
          <w:color w:val="000000" w:themeColor="text1"/>
          <w:sz w:val="24"/>
          <w:szCs w:val="24"/>
          <w:bdr w:val="none" w:sz="0" w:space="0" w:color="auto"/>
        </w:rPr>
        <w:t>l</w:t>
      </w:r>
      <w:r w:rsidRPr="0043474F">
        <w:rPr>
          <w:rFonts w:ascii="Times New Roman" w:eastAsia="Times New Roman" w:hAnsi="Times New Roman" w:cs="Times New Roman"/>
          <w:color w:val="000000" w:themeColor="text1"/>
          <w:sz w:val="24"/>
          <w:szCs w:val="24"/>
          <w:bdr w:val="none" w:sz="0" w:space="0" w:color="auto"/>
        </w:rPr>
        <w:t>)</w:t>
      </w:r>
      <w:r w:rsidR="00A10109"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 xml:space="preserve">+ </w:t>
      </w:r>
      <w:proofErr w:type="spellStart"/>
      <w:r w:rsidRPr="0043474F">
        <w:rPr>
          <w:rFonts w:ascii="Times New Roman" w:eastAsia="Times New Roman" w:hAnsi="Times New Roman" w:cs="Times New Roman"/>
          <w:i/>
          <w:iCs/>
          <w:color w:val="000000" w:themeColor="text1"/>
          <w:sz w:val="24"/>
          <w:szCs w:val="24"/>
          <w:bdr w:val="none" w:sz="0" w:space="0" w:color="auto"/>
        </w:rPr>
        <w:t>ir</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(vgl. *D) oder als Enklise von </w:t>
      </w:r>
      <w:r w:rsidRPr="0043474F">
        <w:rPr>
          <w:rFonts w:ascii="Times New Roman" w:eastAsia="Times New Roman" w:hAnsi="Times New Roman" w:cs="Times New Roman"/>
          <w:i/>
          <w:iCs/>
          <w:color w:val="000000" w:themeColor="text1"/>
          <w:sz w:val="24"/>
          <w:szCs w:val="24"/>
          <w:bdr w:val="none" w:sz="0" w:space="0" w:color="auto"/>
        </w:rPr>
        <w:t>alle</w:t>
      </w:r>
      <w:r w:rsidR="00A10109"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 xml:space="preserve">+ </w:t>
      </w:r>
      <w:proofErr w:type="spellStart"/>
      <w:r w:rsidRPr="0043474F">
        <w:rPr>
          <w:rFonts w:ascii="Times New Roman" w:eastAsia="Times New Roman" w:hAnsi="Times New Roman" w:cs="Times New Roman"/>
          <w:i/>
          <w:iCs/>
          <w:color w:val="000000" w:themeColor="text1"/>
          <w:sz w:val="24"/>
          <w:szCs w:val="24"/>
          <w:bdr w:val="none" w:sz="0" w:space="0" w:color="auto"/>
        </w:rPr>
        <w:t>ir</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zu werten ist. In letzterem Fall müsste die Endung von </w:t>
      </w:r>
      <w:r w:rsidRPr="0043474F">
        <w:rPr>
          <w:rFonts w:ascii="Times New Roman" w:eastAsia="Times New Roman" w:hAnsi="Times New Roman" w:cs="Times New Roman"/>
          <w:i/>
          <w:iCs/>
          <w:color w:val="000000" w:themeColor="text1"/>
          <w:sz w:val="24"/>
          <w:szCs w:val="24"/>
          <w:bdr w:val="none" w:sz="0" w:space="0" w:color="auto"/>
        </w:rPr>
        <w:t>alle</w:t>
      </w:r>
      <w:r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wie in *T (</w:t>
      </w:r>
      <w:r w:rsidR="00A10109" w:rsidRPr="0043474F">
        <w:rPr>
          <w:rFonts w:ascii="Times New Roman" w:eastAsia="Times New Roman" w:hAnsi="Times New Roman" w:cs="Times New Roman"/>
          <w:color w:val="000000" w:themeColor="text1"/>
          <w:sz w:val="24"/>
          <w:szCs w:val="24"/>
          <w:bdr w:val="none" w:sz="0" w:space="0" w:color="auto"/>
        </w:rPr>
        <w:t>auf der Grundlage von</w:t>
      </w:r>
      <w:r w:rsidRPr="0043474F">
        <w:rPr>
          <w:rFonts w:ascii="Times New Roman" w:eastAsia="Times New Roman" w:hAnsi="Times New Roman" w:cs="Times New Roman"/>
          <w:color w:val="000000" w:themeColor="text1"/>
          <w:sz w:val="24"/>
          <w:szCs w:val="24"/>
          <w:bdr w:val="none" w:sz="0" w:space="0" w:color="auto"/>
        </w:rPr>
        <w:t xml:space="preserve"> Leith</w:t>
      </w:r>
      <w:r w:rsidR="00A10109" w:rsidRPr="0043474F">
        <w:rPr>
          <w:rFonts w:ascii="Times New Roman" w:eastAsia="Times New Roman" w:hAnsi="Times New Roman" w:cs="Times New Roman"/>
          <w:color w:val="000000" w:themeColor="text1"/>
          <w:sz w:val="24"/>
          <w:szCs w:val="24"/>
          <w:bdr w:val="none" w:sz="0" w:space="0" w:color="auto"/>
        </w:rPr>
        <w:t>s. </w:t>
      </w:r>
      <w:r w:rsidRPr="0043474F">
        <w:rPr>
          <w:rFonts w:ascii="Times New Roman" w:eastAsia="Times New Roman" w:hAnsi="Times New Roman" w:cs="Times New Roman"/>
          <w:color w:val="000000" w:themeColor="text1"/>
          <w:sz w:val="24"/>
          <w:szCs w:val="24"/>
          <w:bdr w:val="none" w:sz="0" w:space="0" w:color="auto"/>
        </w:rPr>
        <w:t xml:space="preserve">T) üblich, eigentlich zu </w:t>
      </w:r>
      <w:proofErr w:type="spellStart"/>
      <w:r w:rsidRPr="0043474F">
        <w:rPr>
          <w:rFonts w:ascii="Times New Roman" w:eastAsia="Times New Roman" w:hAnsi="Times New Roman" w:cs="Times New Roman"/>
          <w:i/>
          <w:iCs/>
          <w:color w:val="000000" w:themeColor="text1"/>
          <w:sz w:val="24"/>
          <w:szCs w:val="24"/>
          <w:bdr w:val="none" w:sz="0" w:space="0" w:color="auto"/>
        </w:rPr>
        <w:t>alliu</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emendiert werden. Da der Status von </w:t>
      </w:r>
      <w:proofErr w:type="spellStart"/>
      <w:r w:rsidRPr="0043474F">
        <w:rPr>
          <w:rFonts w:ascii="Times New Roman" w:eastAsia="Times New Roman" w:hAnsi="Times New Roman" w:cs="Times New Roman"/>
          <w:i/>
          <w:iCs/>
          <w:color w:val="000000" w:themeColor="text1"/>
          <w:sz w:val="24"/>
          <w:szCs w:val="24"/>
          <w:bdr w:val="none" w:sz="0" w:space="0" w:color="auto"/>
        </w:rPr>
        <w:t>allir</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unklar</w:t>
      </w:r>
      <w:r w:rsidR="006877F8" w:rsidRPr="0043474F">
        <w:rPr>
          <w:rFonts w:ascii="Times New Roman" w:eastAsia="Times New Roman" w:hAnsi="Times New Roman" w:cs="Times New Roman"/>
          <w:color w:val="000000" w:themeColor="text1"/>
          <w:sz w:val="24"/>
          <w:szCs w:val="24"/>
          <w:bdr w:val="none" w:sz="0" w:space="0" w:color="auto"/>
        </w:rPr>
        <w:t xml:space="preserve"> ist</w:t>
      </w:r>
      <w:r w:rsidRPr="0043474F">
        <w:rPr>
          <w:rFonts w:ascii="Times New Roman" w:eastAsia="Times New Roman" w:hAnsi="Times New Roman" w:cs="Times New Roman"/>
          <w:color w:val="000000" w:themeColor="text1"/>
          <w:sz w:val="24"/>
          <w:szCs w:val="24"/>
          <w:bdr w:val="none" w:sz="0" w:space="0" w:color="auto"/>
        </w:rPr>
        <w:t>, unterbleibt die Emendation jedoch an dieser Stelle.</w:t>
      </w:r>
    </w:p>
    <w:p w14:paraId="5CA7AD6D" w14:textId="77777777" w:rsidR="00543EF3" w:rsidRPr="0043474F" w:rsidRDefault="00543EF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4333FCA6" w14:textId="023BF50C" w:rsidR="00543EF3" w:rsidRPr="0043474F" w:rsidRDefault="00CF050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 xml:space="preserve">356.22: </w:t>
      </w:r>
      <w:r w:rsidRPr="0043474F">
        <w:rPr>
          <w:rFonts w:ascii="Times New Roman" w:eastAsia="Times New Roman" w:hAnsi="Times New Roman" w:cs="Times New Roman"/>
          <w:b/>
          <w:bCs/>
          <w:i/>
          <w:iCs/>
          <w:color w:val="000000" w:themeColor="text1"/>
          <w:sz w:val="24"/>
          <w:szCs w:val="24"/>
          <w:bdr w:val="none" w:sz="0" w:space="0" w:color="auto"/>
        </w:rPr>
        <w:t>herzogen</w:t>
      </w:r>
    </w:p>
    <w:p w14:paraId="61EA129D" w14:textId="192F5AEF" w:rsidR="00CF050A" w:rsidRPr="0043474F" w:rsidRDefault="00CF050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 xml:space="preserve">Die *T-Lesart </w:t>
      </w:r>
      <w:r w:rsidRPr="0043474F">
        <w:rPr>
          <w:rFonts w:ascii="Times New Roman" w:eastAsia="Times New Roman" w:hAnsi="Times New Roman" w:cs="Times New Roman"/>
          <w:i/>
          <w:iCs/>
          <w:color w:val="000000" w:themeColor="text1"/>
          <w:sz w:val="24"/>
          <w:szCs w:val="24"/>
          <w:bdr w:val="none" w:sz="0" w:space="0" w:color="auto"/>
        </w:rPr>
        <w:t>herzogen</w:t>
      </w:r>
      <w:r w:rsidRPr="0043474F">
        <w:rPr>
          <w:rFonts w:ascii="Times New Roman" w:eastAsia="Times New Roman" w:hAnsi="Times New Roman" w:cs="Times New Roman"/>
          <w:color w:val="000000" w:themeColor="text1"/>
          <w:sz w:val="24"/>
          <w:szCs w:val="24"/>
          <w:bdr w:val="none" w:sz="0" w:space="0" w:color="auto"/>
        </w:rPr>
        <w:t xml:space="preserve"> wird beibehalten, obwohl ein fehlerhafter </w:t>
      </w:r>
      <w:r w:rsidRPr="004848C8">
        <w:rPr>
          <w:rFonts w:ascii="Times New Roman" w:eastAsia="Times New Roman" w:hAnsi="Times New Roman" w:cs="Times New Roman"/>
          <w:i/>
          <w:iCs/>
          <w:color w:val="000000" w:themeColor="text1"/>
          <w:sz w:val="24"/>
          <w:szCs w:val="24"/>
          <w:bdr w:val="none" w:sz="0" w:space="0" w:color="auto"/>
        </w:rPr>
        <w:t>h</w:t>
      </w:r>
      <w:r w:rsidRPr="0043474F">
        <w:rPr>
          <w:rFonts w:ascii="Times New Roman" w:eastAsia="Times New Roman" w:hAnsi="Times New Roman" w:cs="Times New Roman"/>
          <w:color w:val="000000" w:themeColor="text1"/>
          <w:sz w:val="24"/>
          <w:szCs w:val="24"/>
          <w:bdr w:val="none" w:sz="0" w:space="0" w:color="auto"/>
        </w:rPr>
        <w:t xml:space="preserve">-Anlaut vor </w:t>
      </w:r>
      <w:r w:rsidRPr="004848C8">
        <w:rPr>
          <w:rFonts w:ascii="Times New Roman" w:eastAsia="Times New Roman" w:hAnsi="Times New Roman" w:cs="Times New Roman"/>
          <w:i/>
          <w:iCs/>
          <w:color w:val="000000" w:themeColor="text1"/>
          <w:sz w:val="24"/>
          <w:szCs w:val="24"/>
          <w:bdr w:val="none" w:sz="0" w:space="0" w:color="auto"/>
        </w:rPr>
        <w:t>erzogen</w:t>
      </w:r>
      <w:r w:rsidRPr="0043474F">
        <w:rPr>
          <w:rFonts w:ascii="Times New Roman" w:eastAsia="Times New Roman" w:hAnsi="Times New Roman" w:cs="Times New Roman"/>
          <w:color w:val="000000" w:themeColor="text1"/>
          <w:sz w:val="24"/>
          <w:szCs w:val="24"/>
          <w:bdr w:val="none" w:sz="0" w:space="0" w:color="auto"/>
        </w:rPr>
        <w:t xml:space="preserve"> (vgl. *D*m*G) möglich ist und Gurnemanz </w:t>
      </w:r>
      <w:r w:rsidR="00A10109" w:rsidRPr="0043474F">
        <w:rPr>
          <w:rFonts w:ascii="Times New Roman" w:eastAsia="Times New Roman" w:hAnsi="Times New Roman" w:cs="Times New Roman"/>
          <w:color w:val="000000" w:themeColor="text1"/>
          <w:sz w:val="24"/>
          <w:szCs w:val="24"/>
          <w:bdr w:val="none" w:sz="0" w:space="0" w:color="auto"/>
        </w:rPr>
        <w:t xml:space="preserve">üblicherweise nicht als </w:t>
      </w:r>
      <w:proofErr w:type="spellStart"/>
      <w:r w:rsidR="00A10109" w:rsidRPr="0043474F">
        <w:rPr>
          <w:rFonts w:ascii="Times New Roman" w:eastAsia="Times New Roman" w:hAnsi="Times New Roman" w:cs="Times New Roman"/>
          <w:i/>
          <w:iCs/>
          <w:color w:val="000000" w:themeColor="text1"/>
          <w:sz w:val="24"/>
          <w:szCs w:val="24"/>
          <w:bdr w:val="none" w:sz="0" w:space="0" w:color="auto"/>
        </w:rPr>
        <w:t>herzoge</w:t>
      </w:r>
      <w:proofErr w:type="spellEnd"/>
      <w:r w:rsidR="00A10109" w:rsidRPr="0043474F">
        <w:rPr>
          <w:rFonts w:ascii="Times New Roman" w:eastAsia="Times New Roman" w:hAnsi="Times New Roman" w:cs="Times New Roman"/>
          <w:color w:val="000000" w:themeColor="text1"/>
          <w:sz w:val="24"/>
          <w:szCs w:val="24"/>
          <w:bdr w:val="none" w:sz="0" w:space="0" w:color="auto"/>
        </w:rPr>
        <w:t>, sondern</w:t>
      </w:r>
      <w:r w:rsidR="00A10109"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als </w:t>
      </w:r>
      <w:proofErr w:type="spellStart"/>
      <w:r w:rsidRPr="0043474F">
        <w:rPr>
          <w:rFonts w:ascii="Times New Roman" w:eastAsia="Times New Roman" w:hAnsi="Times New Roman" w:cs="Times New Roman"/>
          <w:i/>
          <w:iCs/>
          <w:color w:val="000000" w:themeColor="text1"/>
          <w:sz w:val="24"/>
          <w:szCs w:val="24"/>
          <w:bdr w:val="none" w:sz="0" w:space="0" w:color="auto"/>
        </w:rPr>
        <w:t>vürste</w:t>
      </w:r>
      <w:proofErr w:type="spellEnd"/>
      <w:r w:rsidRPr="0043474F">
        <w:rPr>
          <w:rFonts w:ascii="Times New Roman" w:eastAsia="Times New Roman" w:hAnsi="Times New Roman" w:cs="Times New Roman"/>
          <w:color w:val="000000" w:themeColor="text1"/>
          <w:sz w:val="24"/>
          <w:szCs w:val="24"/>
          <w:bdr w:val="none" w:sz="0" w:space="0" w:color="auto"/>
        </w:rPr>
        <w:t xml:space="preserve"> bezeichnet wird. Grund für den Beibehalt von </w:t>
      </w:r>
      <w:r w:rsidRPr="0043474F">
        <w:rPr>
          <w:rFonts w:ascii="Times New Roman" w:eastAsia="Times New Roman" w:hAnsi="Times New Roman" w:cs="Times New Roman"/>
          <w:i/>
          <w:iCs/>
          <w:color w:val="000000" w:themeColor="text1"/>
          <w:sz w:val="24"/>
          <w:szCs w:val="24"/>
          <w:bdr w:val="none" w:sz="0" w:space="0" w:color="auto"/>
        </w:rPr>
        <w:t>herzogen</w:t>
      </w:r>
      <w:r w:rsidRPr="0043474F">
        <w:rPr>
          <w:rFonts w:ascii="Times New Roman" w:eastAsia="Times New Roman" w:hAnsi="Times New Roman" w:cs="Times New Roman"/>
          <w:color w:val="000000" w:themeColor="text1"/>
          <w:sz w:val="24"/>
          <w:szCs w:val="24"/>
          <w:bdr w:val="none" w:sz="0" w:space="0" w:color="auto"/>
        </w:rPr>
        <w:t xml:space="preserve"> ist, dass diese Lesart von </w:t>
      </w:r>
      <w:r w:rsidR="00C86F2E" w:rsidRPr="0043474F">
        <w:rPr>
          <w:rFonts w:ascii="Times New Roman" w:eastAsia="Times New Roman" w:hAnsi="Times New Roman" w:cs="Times New Roman"/>
          <w:color w:val="000000" w:themeColor="text1"/>
          <w:sz w:val="24"/>
          <w:szCs w:val="24"/>
          <w:bdr w:val="none" w:sz="0" w:space="0" w:color="auto"/>
        </w:rPr>
        <w:t xml:space="preserve">allen </w:t>
      </w:r>
      <w:r w:rsidRPr="0043474F">
        <w:rPr>
          <w:rFonts w:ascii="Times New Roman" w:eastAsia="Times New Roman" w:hAnsi="Times New Roman" w:cs="Times New Roman"/>
          <w:color w:val="000000" w:themeColor="text1"/>
          <w:sz w:val="24"/>
          <w:szCs w:val="24"/>
          <w:bdr w:val="none" w:sz="0" w:space="0" w:color="auto"/>
        </w:rPr>
        <w:t>*G-</w:t>
      </w:r>
      <w:r w:rsidR="00A10109" w:rsidRPr="0043474F">
        <w:rPr>
          <w:rFonts w:ascii="Times New Roman" w:eastAsia="Times New Roman" w:hAnsi="Times New Roman" w:cs="Times New Roman"/>
          <w:color w:val="000000" w:themeColor="text1"/>
          <w:sz w:val="24"/>
          <w:szCs w:val="24"/>
          <w:bdr w:val="none" w:sz="0" w:space="0" w:color="auto"/>
        </w:rPr>
        <w:t>Textzeugen</w:t>
      </w:r>
      <w:r w:rsidRPr="0043474F">
        <w:rPr>
          <w:rFonts w:ascii="Times New Roman" w:eastAsia="Times New Roman" w:hAnsi="Times New Roman" w:cs="Times New Roman"/>
          <w:color w:val="000000" w:themeColor="text1"/>
          <w:sz w:val="24"/>
          <w:szCs w:val="24"/>
          <w:bdr w:val="none" w:sz="0" w:space="0" w:color="auto"/>
        </w:rPr>
        <w:t xml:space="preserve"> </w:t>
      </w:r>
      <w:r w:rsidR="00C86F2E" w:rsidRPr="0043474F">
        <w:rPr>
          <w:rFonts w:ascii="Times New Roman" w:eastAsia="Times New Roman" w:hAnsi="Times New Roman" w:cs="Times New Roman"/>
          <w:color w:val="000000" w:themeColor="text1"/>
          <w:sz w:val="24"/>
          <w:szCs w:val="24"/>
          <w:bdr w:val="none" w:sz="0" w:space="0" w:color="auto"/>
        </w:rPr>
        <w:t xml:space="preserve">außer GI </w:t>
      </w:r>
      <w:r w:rsidRPr="0043474F">
        <w:rPr>
          <w:rFonts w:ascii="Times New Roman" w:eastAsia="Times New Roman" w:hAnsi="Times New Roman" w:cs="Times New Roman"/>
          <w:color w:val="000000" w:themeColor="text1"/>
          <w:sz w:val="24"/>
          <w:szCs w:val="24"/>
          <w:bdr w:val="none" w:sz="0" w:space="0" w:color="auto"/>
        </w:rPr>
        <w:t>gestützt wird</w:t>
      </w:r>
      <w:r w:rsidR="00C86F2E" w:rsidRPr="0043474F">
        <w:rPr>
          <w:rFonts w:ascii="Times New Roman" w:eastAsia="Times New Roman" w:hAnsi="Times New Roman" w:cs="Times New Roman"/>
          <w:color w:val="000000" w:themeColor="text1"/>
          <w:sz w:val="24"/>
          <w:szCs w:val="24"/>
          <w:bdr w:val="none" w:sz="0" w:space="0" w:color="auto"/>
        </w:rPr>
        <w:t>.</w:t>
      </w:r>
    </w:p>
    <w:p w14:paraId="37854A8A" w14:textId="77777777" w:rsidR="00543EF3" w:rsidRPr="0043474F" w:rsidRDefault="00543EF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263A610D" w14:textId="48C03C5E" w:rsidR="00543EF3" w:rsidRPr="0043474F" w:rsidRDefault="00D7549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eastAsia="Times New Roman" w:hAnsi="Times New Roman" w:cs="Times New Roman"/>
          <w:b/>
          <w:bCs/>
          <w:color w:val="000000" w:themeColor="text1"/>
          <w:sz w:val="24"/>
          <w:szCs w:val="24"/>
          <w:bdr w:val="none" w:sz="0" w:space="0" w:color="auto"/>
        </w:rPr>
        <w:t>360.5</w:t>
      </w:r>
    </w:p>
    <w:p w14:paraId="2795156C" w14:textId="3CDFF1B6" w:rsidR="00D75495" w:rsidRPr="0043474F" w:rsidRDefault="00A000E6"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Im Vergleich zu den anderen Fassungen fällt in *T auf, dass die Negation in diesem Vers ausgeblieben ist. Leiths. T steht damit allerdings allein, V und W kennen die Negation. Es ist denkbar, dass es sich um einen Fehler handelt</w:t>
      </w:r>
      <w:r w:rsidR="0082222B" w:rsidRPr="0043474F">
        <w:rPr>
          <w:rFonts w:ascii="Times New Roman" w:hAnsi="Times New Roman" w:cs="Times New Roman"/>
          <w:color w:val="000000" w:themeColor="text1"/>
          <w:sz w:val="24"/>
          <w:szCs w:val="24"/>
        </w:rPr>
        <w:t xml:space="preserve"> (Verschreibung </w:t>
      </w:r>
      <w:r w:rsidR="0082222B" w:rsidRPr="004848C8">
        <w:rPr>
          <w:rFonts w:ascii="Times New Roman" w:hAnsi="Times New Roman" w:cs="Times New Roman"/>
          <w:i/>
          <w:iCs/>
          <w:color w:val="000000" w:themeColor="text1"/>
          <w:sz w:val="24"/>
          <w:szCs w:val="24"/>
        </w:rPr>
        <w:t xml:space="preserve">en – </w:t>
      </w:r>
      <w:proofErr w:type="spellStart"/>
      <w:r w:rsidR="0082222B" w:rsidRPr="004848C8">
        <w:rPr>
          <w:rFonts w:ascii="Times New Roman" w:hAnsi="Times New Roman" w:cs="Times New Roman"/>
          <w:i/>
          <w:iCs/>
          <w:color w:val="000000" w:themeColor="text1"/>
          <w:sz w:val="24"/>
          <w:szCs w:val="24"/>
        </w:rPr>
        <w:t>ez</w:t>
      </w:r>
      <w:proofErr w:type="spellEnd"/>
      <w:r w:rsidR="0082222B"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möglich ist aber auch, dass d</w:t>
      </w:r>
      <w:r w:rsidR="00D75495" w:rsidRPr="0043474F">
        <w:rPr>
          <w:rFonts w:ascii="Times New Roman" w:hAnsi="Times New Roman" w:cs="Times New Roman"/>
          <w:color w:val="000000" w:themeColor="text1"/>
          <w:sz w:val="24"/>
          <w:szCs w:val="24"/>
        </w:rPr>
        <w:t>ie</w:t>
      </w:r>
      <w:r w:rsidRPr="0043474F">
        <w:rPr>
          <w:rFonts w:ascii="Times New Roman" w:hAnsi="Times New Roman" w:cs="Times New Roman"/>
          <w:color w:val="000000" w:themeColor="text1"/>
          <w:sz w:val="24"/>
          <w:szCs w:val="24"/>
        </w:rPr>
        <w:t xml:space="preserve"> positive</w:t>
      </w:r>
      <w:r w:rsidR="00D75495" w:rsidRPr="0043474F">
        <w:rPr>
          <w:rFonts w:ascii="Times New Roman" w:hAnsi="Times New Roman" w:cs="Times New Roman"/>
          <w:color w:val="000000" w:themeColor="text1"/>
          <w:sz w:val="24"/>
          <w:szCs w:val="24"/>
        </w:rPr>
        <w:t xml:space="preserve"> Lesart in </w:t>
      </w:r>
      <w:r w:rsidRPr="0043474F">
        <w:rPr>
          <w:rFonts w:ascii="Times New Roman" w:hAnsi="Times New Roman" w:cs="Times New Roman"/>
          <w:color w:val="000000" w:themeColor="text1"/>
          <w:sz w:val="24"/>
          <w:szCs w:val="24"/>
        </w:rPr>
        <w:t>T</w:t>
      </w:r>
      <w:r w:rsidR="00D75495" w:rsidRPr="0043474F">
        <w:rPr>
          <w:rFonts w:ascii="Times New Roman" w:hAnsi="Times New Roman" w:cs="Times New Roman"/>
          <w:color w:val="000000" w:themeColor="text1"/>
          <w:sz w:val="24"/>
          <w:szCs w:val="24"/>
        </w:rPr>
        <w:t xml:space="preserve"> ironisch</w:t>
      </w:r>
      <w:r w:rsidRPr="0043474F">
        <w:rPr>
          <w:rFonts w:ascii="Times New Roman" w:hAnsi="Times New Roman" w:cs="Times New Roman"/>
          <w:color w:val="000000" w:themeColor="text1"/>
          <w:sz w:val="24"/>
          <w:szCs w:val="24"/>
        </w:rPr>
        <w:t xml:space="preserve"> </w:t>
      </w:r>
      <w:r w:rsidR="00D75495" w:rsidRPr="0043474F">
        <w:rPr>
          <w:rFonts w:ascii="Times New Roman" w:hAnsi="Times New Roman" w:cs="Times New Roman"/>
          <w:color w:val="000000" w:themeColor="text1"/>
          <w:sz w:val="24"/>
          <w:szCs w:val="24"/>
        </w:rPr>
        <w:t>verstanden w</w:t>
      </w:r>
      <w:r w:rsidRPr="0043474F">
        <w:rPr>
          <w:rFonts w:ascii="Times New Roman" w:hAnsi="Times New Roman" w:cs="Times New Roman"/>
          <w:color w:val="000000" w:themeColor="text1"/>
          <w:sz w:val="24"/>
          <w:szCs w:val="24"/>
        </w:rPr>
        <w:t>orden ist</w:t>
      </w:r>
      <w:r w:rsidR="00D75495" w:rsidRPr="0043474F">
        <w:rPr>
          <w:rFonts w:ascii="Times New Roman" w:hAnsi="Times New Roman" w:cs="Times New Roman"/>
          <w:color w:val="000000" w:themeColor="text1"/>
          <w:sz w:val="24"/>
          <w:szCs w:val="24"/>
        </w:rPr>
        <w:t>.</w:t>
      </w:r>
    </w:p>
    <w:p w14:paraId="1DE48EFF" w14:textId="77777777" w:rsidR="00543EF3" w:rsidRPr="0043474F" w:rsidRDefault="00543EF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3251326D" w14:textId="7648B246" w:rsidR="00847797" w:rsidRPr="0043474F" w:rsidRDefault="00B2794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368.23</w:t>
      </w:r>
      <w:r w:rsidR="00847797" w:rsidRPr="0043474F">
        <w:rPr>
          <w:rFonts w:ascii="Times New Roman" w:hAnsi="Times New Roman" w:cs="Times New Roman"/>
          <w:b/>
          <w:bCs/>
          <w:color w:val="000000" w:themeColor="text1"/>
          <w:sz w:val="24"/>
          <w:szCs w:val="24"/>
        </w:rPr>
        <w:t>:</w:t>
      </w:r>
      <w:r w:rsidR="00384900" w:rsidRPr="0043474F">
        <w:rPr>
          <w:rFonts w:ascii="Times New Roman" w:hAnsi="Times New Roman" w:cs="Times New Roman"/>
          <w:b/>
          <w:bCs/>
          <w:color w:val="000000" w:themeColor="text1"/>
          <w:sz w:val="24"/>
          <w:szCs w:val="24"/>
        </w:rPr>
        <w:t xml:space="preserve"> </w:t>
      </w:r>
      <w:proofErr w:type="spellStart"/>
      <w:r w:rsidR="00384900" w:rsidRPr="0043474F">
        <w:rPr>
          <w:rFonts w:ascii="Times New Roman" w:hAnsi="Times New Roman" w:cs="Times New Roman"/>
          <w:b/>
          <w:bCs/>
          <w:i/>
          <w:iCs/>
          <w:color w:val="000000" w:themeColor="text1"/>
          <w:sz w:val="24"/>
          <w:szCs w:val="24"/>
        </w:rPr>
        <w:t>sîn</w:t>
      </w:r>
      <w:proofErr w:type="spellEnd"/>
    </w:p>
    <w:p w14:paraId="1133E0F5" w14:textId="469FB78A" w:rsidR="00B27941" w:rsidRPr="0043474F" w:rsidRDefault="0082222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Hier liegt eine proklitische Verbindung des </w:t>
      </w:r>
      <w:proofErr w:type="spellStart"/>
      <w:r w:rsidR="00C33637">
        <w:rPr>
          <w:rFonts w:ascii="Times New Roman" w:hAnsi="Times New Roman" w:cs="Times New Roman"/>
          <w:color w:val="000000" w:themeColor="text1"/>
          <w:sz w:val="24"/>
          <w:szCs w:val="24"/>
        </w:rPr>
        <w:t>Personalpr</w:t>
      </w:r>
      <w:proofErr w:type="spellEnd"/>
      <w:r w:rsidR="00C33637">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w:t>
      </w:r>
      <w:r w:rsidRPr="004848C8">
        <w:rPr>
          <w:rFonts w:ascii="Times New Roman" w:hAnsi="Times New Roman" w:cs="Times New Roman"/>
          <w:i/>
          <w:iCs/>
          <w:color w:val="000000" w:themeColor="text1"/>
          <w:sz w:val="24"/>
          <w:szCs w:val="24"/>
        </w:rPr>
        <w:t>si</w:t>
      </w:r>
      <w:r w:rsidRPr="0043474F">
        <w:rPr>
          <w:rFonts w:ascii="Times New Roman" w:hAnsi="Times New Roman" w:cs="Times New Roman"/>
          <w:color w:val="000000" w:themeColor="text1"/>
          <w:sz w:val="24"/>
          <w:szCs w:val="24"/>
        </w:rPr>
        <w:t xml:space="preserve"> mit der Präposition </w:t>
      </w:r>
      <w:proofErr w:type="spellStart"/>
      <w:r w:rsidRPr="004848C8">
        <w:rPr>
          <w:rFonts w:ascii="Times New Roman" w:hAnsi="Times New Roman" w:cs="Times New Roman"/>
          <w:i/>
          <w:iCs/>
          <w:color w:val="000000" w:themeColor="text1"/>
          <w:sz w:val="24"/>
          <w:szCs w:val="24"/>
        </w:rPr>
        <w:t>în</w:t>
      </w:r>
      <w:proofErr w:type="spellEnd"/>
      <w:r w:rsidRPr="0043474F">
        <w:rPr>
          <w:rFonts w:ascii="Times New Roman" w:hAnsi="Times New Roman" w:cs="Times New Roman"/>
          <w:color w:val="000000" w:themeColor="text1"/>
          <w:sz w:val="24"/>
          <w:szCs w:val="24"/>
        </w:rPr>
        <w:t xml:space="preserve"> vor. </w:t>
      </w:r>
      <w:proofErr w:type="spellStart"/>
      <w:r w:rsidRPr="004848C8">
        <w:rPr>
          <w:rFonts w:ascii="Times New Roman" w:hAnsi="Times New Roman" w:cs="Times New Roman"/>
          <w:i/>
          <w:iCs/>
          <w:color w:val="000000" w:themeColor="text1"/>
          <w:sz w:val="24"/>
          <w:szCs w:val="24"/>
        </w:rPr>
        <w:t>sîn</w:t>
      </w:r>
      <w:proofErr w:type="spellEnd"/>
      <w:r w:rsidRPr="0043474F">
        <w:rPr>
          <w:rFonts w:ascii="Times New Roman" w:hAnsi="Times New Roman" w:cs="Times New Roman"/>
          <w:color w:val="000000" w:themeColor="text1"/>
          <w:sz w:val="24"/>
          <w:szCs w:val="24"/>
        </w:rPr>
        <w:t xml:space="preserve"> entspricht daher</w:t>
      </w:r>
      <w:r w:rsidR="00B27941" w:rsidRPr="0043474F">
        <w:rPr>
          <w:rFonts w:ascii="Times New Roman" w:hAnsi="Times New Roman" w:cs="Times New Roman"/>
          <w:color w:val="000000" w:themeColor="text1"/>
          <w:sz w:val="24"/>
          <w:szCs w:val="24"/>
        </w:rPr>
        <w:t xml:space="preserve"> e</w:t>
      </w:r>
      <w:r w:rsidR="00847797" w:rsidRPr="0043474F">
        <w:rPr>
          <w:rFonts w:ascii="Times New Roman" w:hAnsi="Times New Roman" w:cs="Times New Roman"/>
          <w:color w:val="000000" w:themeColor="text1"/>
          <w:sz w:val="24"/>
          <w:szCs w:val="24"/>
        </w:rPr>
        <w:t>inem</w:t>
      </w:r>
      <w:r w:rsidR="00B27941" w:rsidRPr="0043474F">
        <w:rPr>
          <w:rFonts w:ascii="Times New Roman" w:hAnsi="Times New Roman" w:cs="Times New Roman"/>
          <w:color w:val="000000" w:themeColor="text1"/>
          <w:sz w:val="24"/>
          <w:szCs w:val="24"/>
        </w:rPr>
        <w:t xml:space="preserve"> </w:t>
      </w:r>
      <w:r w:rsidR="00B27941" w:rsidRPr="0043474F">
        <w:rPr>
          <w:rFonts w:ascii="Times New Roman" w:hAnsi="Times New Roman" w:cs="Times New Roman"/>
          <w:i/>
          <w:iCs/>
          <w:color w:val="000000" w:themeColor="text1"/>
          <w:sz w:val="24"/>
          <w:szCs w:val="24"/>
        </w:rPr>
        <w:t xml:space="preserve">si </w:t>
      </w:r>
      <w:proofErr w:type="spellStart"/>
      <w:r w:rsidR="002C6546" w:rsidRPr="0043474F">
        <w:rPr>
          <w:rFonts w:ascii="Times New Roman" w:hAnsi="Times New Roman" w:cs="Times New Roman"/>
          <w:i/>
          <w:iCs/>
          <w:color w:val="000000" w:themeColor="text1"/>
          <w:sz w:val="24"/>
          <w:szCs w:val="24"/>
        </w:rPr>
        <w:t>î</w:t>
      </w:r>
      <w:r w:rsidR="00B27941" w:rsidRPr="0043474F">
        <w:rPr>
          <w:rFonts w:ascii="Times New Roman" w:hAnsi="Times New Roman" w:cs="Times New Roman"/>
          <w:i/>
          <w:iCs/>
          <w:color w:val="000000" w:themeColor="text1"/>
          <w:sz w:val="24"/>
          <w:szCs w:val="24"/>
        </w:rPr>
        <w:t>n</w:t>
      </w:r>
      <w:proofErr w:type="spellEnd"/>
      <w:r w:rsidRPr="0043474F">
        <w:rPr>
          <w:rFonts w:ascii="Times New Roman" w:hAnsi="Times New Roman" w:cs="Times New Roman"/>
          <w:color w:val="000000" w:themeColor="text1"/>
          <w:sz w:val="24"/>
          <w:szCs w:val="24"/>
        </w:rPr>
        <w:t xml:space="preserve">; zur Proklise im Mhd. vgl. </w:t>
      </w:r>
      <w:r w:rsidRPr="004848C8">
        <w:rPr>
          <w:rFonts w:ascii="Times New Roman" w:hAnsi="Times New Roman" w:cs="Times New Roman"/>
          <w:smallCaps/>
          <w:color w:val="000000" w:themeColor="text1"/>
          <w:sz w:val="24"/>
          <w:szCs w:val="24"/>
        </w:rPr>
        <w:t>Mhd. Gr.</w:t>
      </w:r>
      <w:r w:rsidR="00A270C0" w:rsidRPr="0043474F">
        <w:rPr>
          <w:rFonts w:ascii="Times New Roman" w:hAnsi="Times New Roman" w:cs="Times New Roman"/>
          <w:color w:val="000000" w:themeColor="text1"/>
          <w:sz w:val="24"/>
          <w:szCs w:val="24"/>
        </w:rPr>
        <w:t xml:space="preserve"> 2007</w:t>
      </w:r>
      <w:r w:rsidRPr="0043474F">
        <w:rPr>
          <w:rFonts w:ascii="Times New Roman" w:hAnsi="Times New Roman" w:cs="Times New Roman"/>
          <w:color w:val="000000" w:themeColor="text1"/>
          <w:sz w:val="24"/>
          <w:szCs w:val="24"/>
        </w:rPr>
        <w:t xml:space="preserve">, </w:t>
      </w:r>
      <w:r w:rsidR="00437B09" w:rsidRPr="0043474F">
        <w:rPr>
          <w:rFonts w:ascii="Times New Roman" w:hAnsi="Times New Roman" w:cs="Times New Roman"/>
          <w:color w:val="000000" w:themeColor="text1"/>
          <w:sz w:val="24"/>
          <w:szCs w:val="24"/>
        </w:rPr>
        <w:t>§ </w:t>
      </w:r>
      <w:r w:rsidRPr="0043474F">
        <w:rPr>
          <w:rFonts w:ascii="Times New Roman" w:hAnsi="Times New Roman" w:cs="Times New Roman"/>
          <w:color w:val="000000" w:themeColor="text1"/>
          <w:sz w:val="24"/>
          <w:szCs w:val="24"/>
        </w:rPr>
        <w:t>E</w:t>
      </w:r>
      <w:r w:rsidR="00437B09" w:rsidRPr="0043474F">
        <w:rPr>
          <w:rFonts w:ascii="Times New Roman" w:hAnsi="Times New Roman" w:cs="Times New Roman"/>
          <w:color w:val="000000" w:themeColor="text1"/>
          <w:sz w:val="24"/>
          <w:szCs w:val="24"/>
        </w:rPr>
        <w:t> </w:t>
      </w:r>
      <w:r w:rsidRPr="0043474F">
        <w:rPr>
          <w:rFonts w:ascii="Times New Roman" w:hAnsi="Times New Roman" w:cs="Times New Roman"/>
          <w:color w:val="000000" w:themeColor="text1"/>
          <w:sz w:val="24"/>
          <w:szCs w:val="24"/>
        </w:rPr>
        <w:t>21.</w:t>
      </w:r>
    </w:p>
    <w:p w14:paraId="47955271"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5D3AB17C" w14:textId="4C8530F3" w:rsidR="009B2EC9" w:rsidRPr="0043474F" w:rsidRDefault="00B2794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376.1</w:t>
      </w:r>
      <w:r w:rsidR="00847797"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hât</w:t>
      </w:r>
      <w:proofErr w:type="spellEnd"/>
    </w:p>
    <w:p w14:paraId="030227AA" w14:textId="57A70AD8" w:rsidR="00B27941" w:rsidRPr="0043474F" w:rsidRDefault="00B2794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Eine Apokope von </w:t>
      </w:r>
      <w:r w:rsidRPr="0043474F">
        <w:rPr>
          <w:rFonts w:ascii="Times New Roman" w:hAnsi="Times New Roman" w:cs="Times New Roman"/>
          <w:i/>
          <w:iCs/>
          <w:color w:val="000000" w:themeColor="text1"/>
          <w:sz w:val="24"/>
          <w:szCs w:val="24"/>
        </w:rPr>
        <w:t>-e</w:t>
      </w:r>
      <w:r w:rsidRPr="0043474F">
        <w:rPr>
          <w:rFonts w:ascii="Times New Roman" w:hAnsi="Times New Roman" w:cs="Times New Roman"/>
          <w:color w:val="000000" w:themeColor="text1"/>
          <w:sz w:val="24"/>
          <w:szCs w:val="24"/>
        </w:rPr>
        <w:t xml:space="preserve"> vor Vokal ist denkbar</w:t>
      </w:r>
      <w:r w:rsidR="0082222B" w:rsidRPr="0043474F">
        <w:rPr>
          <w:rFonts w:ascii="Times New Roman" w:hAnsi="Times New Roman" w:cs="Times New Roman"/>
          <w:color w:val="000000" w:themeColor="text1"/>
          <w:sz w:val="24"/>
          <w:szCs w:val="24"/>
        </w:rPr>
        <w:t xml:space="preserve">, der </w:t>
      </w:r>
      <w:r w:rsidR="00CE7D50" w:rsidRPr="0043474F">
        <w:rPr>
          <w:rFonts w:ascii="Times New Roman" w:hAnsi="Times New Roman" w:cs="Times New Roman"/>
          <w:color w:val="000000" w:themeColor="text1"/>
          <w:sz w:val="24"/>
          <w:szCs w:val="24"/>
        </w:rPr>
        <w:t>erste Teil des Satzes kann also auch vorzeitig aufgefasst werden: ‚Der Tag hatte ein Ende […]‘. Es ist somit sowohl ein</w:t>
      </w:r>
      <w:r w:rsidR="00B42234" w:rsidRPr="0043474F">
        <w:rPr>
          <w:rFonts w:ascii="Times New Roman" w:hAnsi="Times New Roman" w:cs="Times New Roman"/>
          <w:color w:val="000000" w:themeColor="text1"/>
          <w:sz w:val="24"/>
          <w:szCs w:val="24"/>
        </w:rPr>
        <w:t>e Interpretation als</w:t>
      </w:r>
      <w:r w:rsidR="00CE7D50" w:rsidRPr="0043474F">
        <w:rPr>
          <w:rFonts w:ascii="Times New Roman" w:hAnsi="Times New Roman" w:cs="Times New Roman"/>
          <w:color w:val="000000" w:themeColor="text1"/>
          <w:sz w:val="24"/>
          <w:szCs w:val="24"/>
        </w:rPr>
        <w:t xml:space="preserve"> Perf</w:t>
      </w:r>
      <w:r w:rsidR="00C33637">
        <w:rPr>
          <w:rFonts w:ascii="Times New Roman" w:hAnsi="Times New Roman" w:cs="Times New Roman"/>
          <w:color w:val="000000" w:themeColor="text1"/>
          <w:sz w:val="24"/>
          <w:szCs w:val="24"/>
        </w:rPr>
        <w:t>.</w:t>
      </w:r>
      <w:r w:rsidR="00CE7D50" w:rsidRPr="0043474F">
        <w:rPr>
          <w:rFonts w:ascii="Times New Roman" w:hAnsi="Times New Roman" w:cs="Times New Roman"/>
          <w:color w:val="000000" w:themeColor="text1"/>
          <w:sz w:val="24"/>
          <w:szCs w:val="24"/>
        </w:rPr>
        <w:t xml:space="preserve"> als auch </w:t>
      </w:r>
      <w:r w:rsidR="00B42234" w:rsidRPr="0043474F">
        <w:rPr>
          <w:rFonts w:ascii="Times New Roman" w:hAnsi="Times New Roman" w:cs="Times New Roman"/>
          <w:color w:val="000000" w:themeColor="text1"/>
          <w:sz w:val="24"/>
          <w:szCs w:val="24"/>
        </w:rPr>
        <w:t xml:space="preserve">als </w:t>
      </w:r>
      <w:proofErr w:type="spellStart"/>
      <w:r w:rsidR="00CE7D50" w:rsidRPr="0043474F">
        <w:rPr>
          <w:rFonts w:ascii="Times New Roman" w:hAnsi="Times New Roman" w:cs="Times New Roman"/>
          <w:color w:val="000000" w:themeColor="text1"/>
          <w:sz w:val="24"/>
          <w:szCs w:val="24"/>
        </w:rPr>
        <w:t>Plusquamperf</w:t>
      </w:r>
      <w:proofErr w:type="spellEnd"/>
      <w:r w:rsidR="00C33637">
        <w:rPr>
          <w:rFonts w:ascii="Times New Roman" w:hAnsi="Times New Roman" w:cs="Times New Roman"/>
          <w:color w:val="000000" w:themeColor="text1"/>
          <w:sz w:val="24"/>
          <w:szCs w:val="24"/>
        </w:rPr>
        <w:t>.</w:t>
      </w:r>
      <w:r w:rsidR="00CE7D50" w:rsidRPr="0043474F">
        <w:rPr>
          <w:rFonts w:ascii="Times New Roman" w:hAnsi="Times New Roman" w:cs="Times New Roman"/>
          <w:color w:val="000000" w:themeColor="text1"/>
          <w:sz w:val="24"/>
          <w:szCs w:val="24"/>
        </w:rPr>
        <w:t xml:space="preserve"> </w:t>
      </w:r>
      <w:r w:rsidR="00B42234" w:rsidRPr="0043474F">
        <w:rPr>
          <w:rFonts w:ascii="Times New Roman" w:hAnsi="Times New Roman" w:cs="Times New Roman"/>
          <w:color w:val="000000" w:themeColor="text1"/>
          <w:sz w:val="24"/>
          <w:szCs w:val="24"/>
        </w:rPr>
        <w:t>möglich</w:t>
      </w:r>
      <w:r w:rsidR="00CE7D50" w:rsidRPr="0043474F">
        <w:rPr>
          <w:rFonts w:ascii="Times New Roman" w:hAnsi="Times New Roman" w:cs="Times New Roman"/>
          <w:color w:val="000000" w:themeColor="text1"/>
          <w:sz w:val="24"/>
          <w:szCs w:val="24"/>
        </w:rPr>
        <w:t>.</w:t>
      </w:r>
    </w:p>
    <w:p w14:paraId="402BEA68"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2B0EC782" w14:textId="10790E56" w:rsidR="00847797" w:rsidRPr="0043474F" w:rsidRDefault="00E825FB" w:rsidP="00A02073">
      <w:pPr>
        <w:spacing w:after="0" w:line="240" w:lineRule="auto"/>
        <w:jc w:val="both"/>
        <w:rPr>
          <w:rFonts w:ascii="Times New Roman" w:hAnsi="Times New Roman" w:cs="Times New Roman"/>
          <w:b/>
          <w:bCs/>
          <w:i/>
          <w:iCs/>
          <w:color w:val="000000" w:themeColor="text1"/>
          <w:sz w:val="24"/>
          <w:szCs w:val="24"/>
        </w:rPr>
      </w:pPr>
      <w:r w:rsidRPr="0043474F">
        <w:rPr>
          <w:rFonts w:ascii="Times New Roman" w:hAnsi="Times New Roman" w:cs="Times New Roman"/>
          <w:b/>
          <w:bCs/>
          <w:color w:val="000000" w:themeColor="text1"/>
          <w:sz w:val="24"/>
          <w:szCs w:val="24"/>
        </w:rPr>
        <w:t>376.14</w:t>
      </w:r>
      <w:r w:rsidR="00847797"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driu</w:t>
      </w:r>
      <w:proofErr w:type="spellEnd"/>
      <w:r w:rsidRPr="0043474F">
        <w:rPr>
          <w:rFonts w:ascii="Times New Roman" w:hAnsi="Times New Roman" w:cs="Times New Roman"/>
          <w:b/>
          <w:bCs/>
          <w:i/>
          <w:i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barbigân</w:t>
      </w:r>
      <w:proofErr w:type="spellEnd"/>
    </w:p>
    <w:p w14:paraId="7CCC49DC" w14:textId="0B4DF4D5" w:rsidR="0070656A" w:rsidRPr="0043474F" w:rsidRDefault="00CE7D50" w:rsidP="00A02073">
      <w:pP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Sowohl </w:t>
      </w:r>
      <w:hyperlink r:id="rId15" w:history="1">
        <w:proofErr w:type="spellStart"/>
        <w:r w:rsidR="000D7EEA" w:rsidRPr="00895699">
          <w:rPr>
            <w:rStyle w:val="Hyperlink"/>
            <w:rFonts w:ascii="Times New Roman" w:hAnsi="Times New Roman" w:cs="Times New Roman"/>
            <w:smallCaps/>
            <w:sz w:val="24"/>
            <w:szCs w:val="24"/>
            <w:u w:val="none"/>
          </w:rPr>
          <w:t>Lexer</w:t>
        </w:r>
        <w:proofErr w:type="spellEnd"/>
        <w:r w:rsidR="000D7EEA"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0D7EEA"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0D7EEA" w:rsidRPr="00895699">
          <w:rPr>
            <w:rStyle w:val="Hyperlink"/>
            <w:rFonts w:ascii="Times New Roman" w:hAnsi="Times New Roman" w:cs="Times New Roman"/>
            <w:sz w:val="24"/>
            <w:szCs w:val="24"/>
            <w:u w:val="none"/>
          </w:rPr>
          <w:t>128</w:t>
        </w:r>
      </w:hyperlink>
      <w:r w:rsidR="000D7EEA" w:rsidRPr="00895699">
        <w:rPr>
          <w:rFonts w:ascii="Times New Roman" w:hAnsi="Times New Roman" w:cs="Times New Roman"/>
          <w:color w:val="000000" w:themeColor="text1"/>
          <w:sz w:val="24"/>
          <w:szCs w:val="24"/>
        </w:rPr>
        <w:t xml:space="preserve"> als auch </w:t>
      </w:r>
      <w:hyperlink r:id="rId16" w:history="1">
        <w:r w:rsidR="000D7EEA" w:rsidRPr="00895699">
          <w:rPr>
            <w:rStyle w:val="Hyperlink"/>
            <w:rFonts w:ascii="Times New Roman" w:hAnsi="Times New Roman" w:cs="Times New Roman"/>
            <w:smallCaps/>
            <w:sz w:val="24"/>
            <w:szCs w:val="24"/>
            <w:u w:val="none"/>
          </w:rPr>
          <w:t>BMZ</w:t>
        </w:r>
        <w:r w:rsidR="000D7EEA"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0D7EEA"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0D7EEA" w:rsidRPr="00895699">
          <w:rPr>
            <w:rStyle w:val="Hyperlink"/>
            <w:rFonts w:ascii="Times New Roman" w:hAnsi="Times New Roman" w:cs="Times New Roman"/>
            <w:sz w:val="24"/>
            <w:szCs w:val="24"/>
            <w:u w:val="none"/>
          </w:rPr>
          <w:t>88</w:t>
        </w:r>
      </w:hyperlink>
      <w:r w:rsidRPr="0043474F">
        <w:rPr>
          <w:rFonts w:ascii="Times New Roman" w:hAnsi="Times New Roman" w:cs="Times New Roman"/>
          <w:color w:val="000000" w:themeColor="text1"/>
          <w:sz w:val="24"/>
          <w:szCs w:val="24"/>
        </w:rPr>
        <w:t xml:space="preserve"> weisen das aus dem </w:t>
      </w:r>
      <w:proofErr w:type="spellStart"/>
      <w:r w:rsidRPr="0043474F">
        <w:rPr>
          <w:rFonts w:ascii="Times New Roman" w:hAnsi="Times New Roman" w:cs="Times New Roman"/>
          <w:color w:val="000000" w:themeColor="text1"/>
          <w:sz w:val="24"/>
          <w:szCs w:val="24"/>
        </w:rPr>
        <w:t>Altfrz</w:t>
      </w:r>
      <w:proofErr w:type="spellEnd"/>
      <w:r w:rsidRPr="0043474F">
        <w:rPr>
          <w:rFonts w:ascii="Times New Roman" w:hAnsi="Times New Roman" w:cs="Times New Roman"/>
          <w:color w:val="000000" w:themeColor="text1"/>
          <w:sz w:val="24"/>
          <w:szCs w:val="24"/>
        </w:rPr>
        <w:t>. bzw. Mlat. stammende Lehnwort</w:t>
      </w:r>
      <w:r w:rsidRPr="004848C8">
        <w:rPr>
          <w:rFonts w:ascii="Times New Roman" w:hAnsi="Times New Roman" w:cs="Times New Roman"/>
          <w:i/>
          <w:iCs/>
          <w:color w:val="000000" w:themeColor="text1"/>
          <w:sz w:val="24"/>
          <w:szCs w:val="24"/>
        </w:rPr>
        <w:t xml:space="preserve"> </w:t>
      </w:r>
      <w:proofErr w:type="spellStart"/>
      <w:r w:rsidRPr="004848C8">
        <w:rPr>
          <w:rFonts w:ascii="Times New Roman" w:hAnsi="Times New Roman" w:cs="Times New Roman"/>
          <w:i/>
          <w:iCs/>
          <w:color w:val="000000" w:themeColor="text1"/>
          <w:sz w:val="24"/>
          <w:szCs w:val="24"/>
        </w:rPr>
        <w:t>barbigân</w:t>
      </w:r>
      <w:proofErr w:type="spellEnd"/>
      <w:r w:rsidRPr="0043474F">
        <w:rPr>
          <w:rFonts w:ascii="Times New Roman" w:hAnsi="Times New Roman" w:cs="Times New Roman"/>
          <w:color w:val="000000" w:themeColor="text1"/>
          <w:sz w:val="24"/>
          <w:szCs w:val="24"/>
        </w:rPr>
        <w:t xml:space="preserve"> ausschließlich als </w:t>
      </w:r>
      <w:proofErr w:type="spellStart"/>
      <w:r w:rsidRPr="0043474F">
        <w:rPr>
          <w:rFonts w:ascii="Times New Roman" w:hAnsi="Times New Roman" w:cs="Times New Roman"/>
          <w:color w:val="000000" w:themeColor="text1"/>
          <w:sz w:val="24"/>
          <w:szCs w:val="24"/>
        </w:rPr>
        <w:t>st</w:t>
      </w:r>
      <w:r w:rsidR="003A28C4" w:rsidRPr="0043474F">
        <w:rPr>
          <w:rFonts w:ascii="Times New Roman" w:hAnsi="Times New Roman" w:cs="Times New Roman"/>
          <w:color w:val="000000" w:themeColor="text1"/>
          <w:sz w:val="24"/>
          <w:szCs w:val="24"/>
        </w:rPr>
        <w:t>.</w:t>
      </w:r>
      <w:proofErr w:type="spellEnd"/>
      <w:r w:rsidR="003A28C4" w:rsidRPr="0043474F">
        <w:rPr>
          <w:rFonts w:ascii="Times New Roman" w:hAnsi="Times New Roman" w:cs="Times New Roman"/>
          <w:color w:val="000000" w:themeColor="text1"/>
          <w:sz w:val="24"/>
          <w:szCs w:val="24"/>
        </w:rPr>
        <w:t xml:space="preserve"> </w:t>
      </w:r>
      <w:proofErr w:type="spellStart"/>
      <w:r w:rsidR="00C33637">
        <w:rPr>
          <w:rFonts w:ascii="Times New Roman" w:hAnsi="Times New Roman" w:cs="Times New Roman"/>
          <w:color w:val="000000" w:themeColor="text1"/>
          <w:sz w:val="24"/>
          <w:szCs w:val="24"/>
        </w:rPr>
        <w:t>flekt</w:t>
      </w:r>
      <w:proofErr w:type="spellEnd"/>
      <w:r w:rsidR="00C33637">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Fem</w:t>
      </w:r>
      <w:r w:rsidR="00764BFC">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aus</w:t>
      </w:r>
      <w:r w:rsidR="00A270C0" w:rsidRPr="0043474F">
        <w:rPr>
          <w:rFonts w:ascii="Times New Roman" w:hAnsi="Times New Roman" w:cs="Times New Roman"/>
          <w:color w:val="000000" w:themeColor="text1"/>
          <w:sz w:val="24"/>
          <w:szCs w:val="24"/>
        </w:rPr>
        <w:t>. D</w:t>
      </w:r>
      <w:r w:rsidRPr="0043474F">
        <w:rPr>
          <w:rFonts w:ascii="Times New Roman" w:hAnsi="Times New Roman" w:cs="Times New Roman"/>
          <w:color w:val="000000" w:themeColor="text1"/>
          <w:sz w:val="24"/>
          <w:szCs w:val="24"/>
        </w:rPr>
        <w:t>as in *T verwendete Neutr</w:t>
      </w:r>
      <w:r w:rsidR="00C33637">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ist daher ungewöhnlich. Die Lesart der Leiths. T wird hier dennoch beibehalten.</w:t>
      </w:r>
    </w:p>
    <w:p w14:paraId="13745850" w14:textId="77777777" w:rsidR="00847797" w:rsidRPr="0043474F" w:rsidRDefault="00847797" w:rsidP="00A02073">
      <w:pPr>
        <w:spacing w:after="0" w:line="240" w:lineRule="auto"/>
        <w:jc w:val="both"/>
        <w:rPr>
          <w:rFonts w:ascii="Times New Roman" w:hAnsi="Times New Roman" w:cs="Times New Roman"/>
          <w:color w:val="000000" w:themeColor="text1"/>
          <w:sz w:val="24"/>
          <w:szCs w:val="24"/>
        </w:rPr>
      </w:pPr>
    </w:p>
    <w:p w14:paraId="5CEABE1B" w14:textId="6760192F" w:rsidR="00847797" w:rsidRPr="0043474F" w:rsidRDefault="00E825FB" w:rsidP="00A02073">
      <w:pPr>
        <w:spacing w:after="0" w:line="240" w:lineRule="auto"/>
        <w:jc w:val="both"/>
        <w:rPr>
          <w:rFonts w:ascii="Times New Roman" w:hAnsi="Times New Roman" w:cs="Times New Roman"/>
          <w:b/>
          <w:bCs/>
          <w:i/>
          <w:iCs/>
          <w:color w:val="000000" w:themeColor="text1"/>
          <w:sz w:val="24"/>
          <w:szCs w:val="24"/>
        </w:rPr>
      </w:pPr>
      <w:r w:rsidRPr="0043474F">
        <w:rPr>
          <w:rFonts w:ascii="Times New Roman" w:hAnsi="Times New Roman" w:cs="Times New Roman"/>
          <w:b/>
          <w:bCs/>
          <w:color w:val="000000" w:themeColor="text1"/>
          <w:sz w:val="24"/>
          <w:szCs w:val="24"/>
        </w:rPr>
        <w:t>377.28</w:t>
      </w:r>
      <w:r w:rsidR="00847797"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 </w:t>
      </w:r>
      <w:r w:rsidRPr="0043474F">
        <w:rPr>
          <w:rFonts w:ascii="Times New Roman" w:hAnsi="Times New Roman" w:cs="Times New Roman"/>
          <w:b/>
          <w:bCs/>
          <w:i/>
          <w:iCs/>
          <w:color w:val="000000" w:themeColor="text1"/>
          <w:sz w:val="24"/>
          <w:szCs w:val="24"/>
        </w:rPr>
        <w:t>er</w:t>
      </w:r>
    </w:p>
    <w:p w14:paraId="443A7ED9" w14:textId="5944C65B" w:rsidR="0070656A" w:rsidRPr="0043474F" w:rsidRDefault="002C6546" w:rsidP="00A02073">
      <w:pP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Das </w:t>
      </w:r>
      <w:proofErr w:type="spellStart"/>
      <w:r w:rsidR="00C33637">
        <w:rPr>
          <w:rFonts w:ascii="Times New Roman" w:hAnsi="Times New Roman" w:cs="Times New Roman"/>
          <w:color w:val="000000" w:themeColor="text1"/>
          <w:sz w:val="24"/>
          <w:szCs w:val="24"/>
        </w:rPr>
        <w:t>Personalpr</w:t>
      </w:r>
      <w:proofErr w:type="spellEnd"/>
      <w:r w:rsidR="00C33637">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w:t>
      </w:r>
      <w:r w:rsidRPr="0043474F">
        <w:rPr>
          <w:rFonts w:ascii="Times New Roman" w:hAnsi="Times New Roman" w:cs="Times New Roman"/>
          <w:i/>
          <w:iCs/>
          <w:color w:val="000000" w:themeColor="text1"/>
          <w:sz w:val="24"/>
          <w:szCs w:val="24"/>
        </w:rPr>
        <w:t>er</w:t>
      </w:r>
      <w:r w:rsidRPr="0043474F">
        <w:rPr>
          <w:rFonts w:ascii="Times New Roman" w:hAnsi="Times New Roman" w:cs="Times New Roman"/>
          <w:color w:val="000000" w:themeColor="text1"/>
          <w:sz w:val="24"/>
          <w:szCs w:val="24"/>
        </w:rPr>
        <w:t>, ein</w:t>
      </w:r>
      <w:r w:rsidR="00E825FB" w:rsidRPr="0043474F">
        <w:rPr>
          <w:rFonts w:ascii="Times New Roman" w:hAnsi="Times New Roman" w:cs="Times New Roman"/>
          <w:color w:val="000000" w:themeColor="text1"/>
          <w:sz w:val="24"/>
          <w:szCs w:val="24"/>
        </w:rPr>
        <w:t xml:space="preserve">e </w:t>
      </w:r>
      <w:r w:rsidR="004871C6" w:rsidRPr="0043474F">
        <w:rPr>
          <w:rFonts w:ascii="Times New Roman" w:hAnsi="Times New Roman" w:cs="Times New Roman"/>
          <w:color w:val="000000" w:themeColor="text1"/>
          <w:sz w:val="24"/>
          <w:szCs w:val="24"/>
        </w:rPr>
        <w:t xml:space="preserve">singuläre Lesart in </w:t>
      </w:r>
      <w:r w:rsidRPr="0043474F">
        <w:rPr>
          <w:rFonts w:ascii="Times New Roman" w:hAnsi="Times New Roman" w:cs="Times New Roman"/>
          <w:color w:val="000000" w:themeColor="text1"/>
          <w:sz w:val="24"/>
          <w:szCs w:val="24"/>
        </w:rPr>
        <w:t>Leit</w:t>
      </w:r>
      <w:r w:rsidR="00B42234" w:rsidRPr="0043474F">
        <w:rPr>
          <w:rFonts w:ascii="Times New Roman" w:hAnsi="Times New Roman" w:cs="Times New Roman"/>
          <w:color w:val="000000" w:themeColor="text1"/>
          <w:sz w:val="24"/>
          <w:szCs w:val="24"/>
        </w:rPr>
        <w:t>h</w:t>
      </w:r>
      <w:r w:rsidR="002572F2" w:rsidRPr="0043474F">
        <w:rPr>
          <w:rFonts w:ascii="Times New Roman" w:hAnsi="Times New Roman" w:cs="Times New Roman"/>
          <w:color w:val="000000" w:themeColor="text1"/>
          <w:sz w:val="24"/>
          <w:szCs w:val="24"/>
        </w:rPr>
        <w:t>s.</w:t>
      </w:r>
      <w:r w:rsidRPr="0043474F">
        <w:rPr>
          <w:rFonts w:ascii="Times New Roman" w:hAnsi="Times New Roman" w:cs="Times New Roman"/>
          <w:color w:val="000000" w:themeColor="text1"/>
          <w:sz w:val="24"/>
          <w:szCs w:val="24"/>
        </w:rPr>
        <w:t> </w:t>
      </w:r>
      <w:r w:rsidR="004871C6" w:rsidRPr="0043474F">
        <w:rPr>
          <w:rFonts w:ascii="Times New Roman" w:hAnsi="Times New Roman" w:cs="Times New Roman"/>
          <w:color w:val="000000" w:themeColor="text1"/>
          <w:sz w:val="24"/>
          <w:szCs w:val="24"/>
        </w:rPr>
        <w:t>T</w:t>
      </w:r>
      <w:r w:rsidRPr="0043474F">
        <w:rPr>
          <w:rFonts w:ascii="Times New Roman" w:hAnsi="Times New Roman" w:cs="Times New Roman"/>
          <w:color w:val="000000" w:themeColor="text1"/>
          <w:sz w:val="24"/>
          <w:szCs w:val="24"/>
        </w:rPr>
        <w:t>,</w:t>
      </w:r>
      <w:r w:rsidR="004871C6" w:rsidRPr="0043474F">
        <w:rPr>
          <w:rFonts w:ascii="Times New Roman" w:hAnsi="Times New Roman" w:cs="Times New Roman"/>
          <w:color w:val="000000" w:themeColor="text1"/>
          <w:sz w:val="24"/>
          <w:szCs w:val="24"/>
        </w:rPr>
        <w:t xml:space="preserve"> bezieht sich auf </w:t>
      </w:r>
      <w:proofErr w:type="spellStart"/>
      <w:r w:rsidR="004871C6" w:rsidRPr="0043474F">
        <w:rPr>
          <w:rFonts w:ascii="Times New Roman" w:hAnsi="Times New Roman" w:cs="Times New Roman"/>
          <w:i/>
          <w:iCs/>
          <w:color w:val="000000" w:themeColor="text1"/>
          <w:sz w:val="24"/>
          <w:szCs w:val="24"/>
        </w:rPr>
        <w:t>mânen</w:t>
      </w:r>
      <w:proofErr w:type="spellEnd"/>
      <w:r w:rsidR="004871C6" w:rsidRPr="0043474F">
        <w:rPr>
          <w:rFonts w:ascii="Times New Roman" w:hAnsi="Times New Roman" w:cs="Times New Roman"/>
          <w:i/>
          <w:iCs/>
          <w:color w:val="000000" w:themeColor="text1"/>
          <w:sz w:val="24"/>
          <w:szCs w:val="24"/>
        </w:rPr>
        <w:t xml:space="preserve"> </w:t>
      </w:r>
      <w:proofErr w:type="spellStart"/>
      <w:r w:rsidR="004871C6" w:rsidRPr="0043474F">
        <w:rPr>
          <w:rFonts w:ascii="Times New Roman" w:hAnsi="Times New Roman" w:cs="Times New Roman"/>
          <w:i/>
          <w:iCs/>
          <w:color w:val="000000" w:themeColor="text1"/>
          <w:sz w:val="24"/>
          <w:szCs w:val="24"/>
        </w:rPr>
        <w:t>schîn</w:t>
      </w:r>
      <w:proofErr w:type="spellEnd"/>
      <w:r w:rsidR="004871C6" w:rsidRPr="0043474F">
        <w:rPr>
          <w:rFonts w:ascii="Times New Roman" w:hAnsi="Times New Roman" w:cs="Times New Roman"/>
          <w:color w:val="000000" w:themeColor="text1"/>
          <w:sz w:val="24"/>
          <w:szCs w:val="24"/>
        </w:rPr>
        <w:t xml:space="preserve"> (377.26).</w:t>
      </w:r>
      <w:r w:rsidR="00CE7D50" w:rsidRPr="0043474F">
        <w:rPr>
          <w:rFonts w:ascii="Times New Roman" w:hAnsi="Times New Roman" w:cs="Times New Roman"/>
          <w:color w:val="000000" w:themeColor="text1"/>
          <w:sz w:val="24"/>
          <w:szCs w:val="24"/>
        </w:rPr>
        <w:t xml:space="preserve"> </w:t>
      </w:r>
      <w:proofErr w:type="spellStart"/>
      <w:r w:rsidR="009F124C">
        <w:rPr>
          <w:rFonts w:ascii="Times New Roman" w:hAnsi="Times New Roman" w:cs="Times New Roman"/>
          <w:color w:val="000000" w:themeColor="text1"/>
          <w:sz w:val="24"/>
          <w:szCs w:val="24"/>
        </w:rPr>
        <w:t>Hs</w:t>
      </w:r>
      <w:proofErr w:type="spellEnd"/>
      <w:r w:rsidR="009F124C">
        <w:rPr>
          <w:rFonts w:ascii="Times New Roman" w:hAnsi="Times New Roman" w:cs="Times New Roman"/>
          <w:color w:val="000000" w:themeColor="text1"/>
          <w:sz w:val="24"/>
          <w:szCs w:val="24"/>
        </w:rPr>
        <w:t>. </w:t>
      </w:r>
      <w:r w:rsidR="00CE7D50" w:rsidRPr="0043474F">
        <w:rPr>
          <w:rFonts w:ascii="Times New Roman" w:hAnsi="Times New Roman" w:cs="Times New Roman"/>
          <w:color w:val="000000" w:themeColor="text1"/>
          <w:sz w:val="24"/>
          <w:szCs w:val="24"/>
        </w:rPr>
        <w:t>V weist an dieser Stelle eine Korrektur auf</w:t>
      </w:r>
      <w:r w:rsidR="001D7ED2" w:rsidRPr="0043474F">
        <w:rPr>
          <w:rFonts w:ascii="Times New Roman" w:hAnsi="Times New Roman" w:cs="Times New Roman"/>
          <w:color w:val="000000" w:themeColor="text1"/>
          <w:sz w:val="24"/>
          <w:szCs w:val="24"/>
        </w:rPr>
        <w:t>, es ist möglich, dass hier ursprünglich eine ähnliche Lesart wie in T stand – dies lässt sich jedoch nicht rekonstruieren, die frühere Lesart ist nicht mehr zu entziffern.</w:t>
      </w:r>
    </w:p>
    <w:p w14:paraId="03CE75D8" w14:textId="77777777" w:rsidR="00847797" w:rsidRPr="0043474F" w:rsidRDefault="00847797" w:rsidP="00A02073">
      <w:pPr>
        <w:spacing w:after="0" w:line="240" w:lineRule="auto"/>
        <w:jc w:val="both"/>
        <w:rPr>
          <w:rFonts w:ascii="Times New Roman" w:hAnsi="Times New Roman" w:cs="Times New Roman"/>
          <w:color w:val="000000" w:themeColor="text1"/>
          <w:sz w:val="24"/>
          <w:szCs w:val="24"/>
        </w:rPr>
      </w:pPr>
    </w:p>
    <w:p w14:paraId="27F7EFCC" w14:textId="6DB71BF4" w:rsidR="00847797" w:rsidRPr="0043474F" w:rsidRDefault="00E825FB" w:rsidP="00A02073">
      <w:pPr>
        <w:spacing w:after="0" w:line="240" w:lineRule="auto"/>
        <w:jc w:val="both"/>
        <w:rPr>
          <w:rFonts w:ascii="Times New Roman" w:hAnsi="Times New Roman" w:cs="Times New Roman"/>
          <w:b/>
          <w:bCs/>
          <w:i/>
          <w:iCs/>
          <w:color w:val="000000" w:themeColor="text1"/>
          <w:sz w:val="24"/>
          <w:szCs w:val="24"/>
        </w:rPr>
      </w:pPr>
      <w:r w:rsidRPr="0043474F">
        <w:rPr>
          <w:rFonts w:ascii="Times New Roman" w:hAnsi="Times New Roman" w:cs="Times New Roman"/>
          <w:b/>
          <w:bCs/>
          <w:color w:val="000000" w:themeColor="text1"/>
          <w:sz w:val="24"/>
          <w:szCs w:val="24"/>
        </w:rPr>
        <w:lastRenderedPageBreak/>
        <w:t>379.18</w:t>
      </w:r>
      <w:r w:rsidR="00847797"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Enpfirter</w:t>
      </w:r>
      <w:proofErr w:type="spellEnd"/>
      <w:r w:rsidRPr="0043474F">
        <w:rPr>
          <w:rFonts w:ascii="Times New Roman" w:hAnsi="Times New Roman" w:cs="Times New Roman"/>
          <w:b/>
          <w:bCs/>
          <w:i/>
          <w:i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wîngarte</w:t>
      </w:r>
      <w:proofErr w:type="spellEnd"/>
    </w:p>
    <w:p w14:paraId="1321237A" w14:textId="14C7CADE" w:rsidR="0070656A" w:rsidRPr="0043474F" w:rsidRDefault="00E825FB" w:rsidP="00A02073">
      <w:pP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Wahrscheinlich </w:t>
      </w:r>
      <w:r w:rsidR="00A55AEA" w:rsidRPr="0043474F">
        <w:rPr>
          <w:rFonts w:ascii="Times New Roman" w:hAnsi="Times New Roman" w:cs="Times New Roman"/>
          <w:color w:val="000000" w:themeColor="text1"/>
          <w:sz w:val="24"/>
          <w:szCs w:val="24"/>
        </w:rPr>
        <w:t xml:space="preserve">liegt </w:t>
      </w:r>
      <w:r w:rsidR="00A270C0" w:rsidRPr="0043474F">
        <w:rPr>
          <w:rFonts w:ascii="Times New Roman" w:hAnsi="Times New Roman" w:cs="Times New Roman"/>
          <w:color w:val="000000" w:themeColor="text1"/>
          <w:sz w:val="24"/>
          <w:szCs w:val="24"/>
        </w:rPr>
        <w:t xml:space="preserve">hier </w:t>
      </w:r>
      <w:r w:rsidRPr="0043474F">
        <w:rPr>
          <w:rFonts w:ascii="Times New Roman" w:hAnsi="Times New Roman" w:cs="Times New Roman"/>
          <w:color w:val="000000" w:themeColor="text1"/>
          <w:sz w:val="24"/>
          <w:szCs w:val="24"/>
        </w:rPr>
        <w:t xml:space="preserve">eine Verlesung von </w:t>
      </w:r>
      <w:proofErr w:type="spellStart"/>
      <w:r w:rsidRPr="0043474F">
        <w:rPr>
          <w:rFonts w:ascii="Times New Roman" w:hAnsi="Times New Roman" w:cs="Times New Roman"/>
          <w:i/>
          <w:iCs/>
          <w:color w:val="000000" w:themeColor="text1"/>
          <w:sz w:val="24"/>
          <w:szCs w:val="24"/>
        </w:rPr>
        <w:t>Erphurtaere</w:t>
      </w:r>
      <w:proofErr w:type="spellEnd"/>
      <w:r w:rsidRPr="0043474F">
        <w:rPr>
          <w:rFonts w:ascii="Times New Roman" w:hAnsi="Times New Roman" w:cs="Times New Roman"/>
          <w:i/>
          <w:iCs/>
          <w:color w:val="000000" w:themeColor="text1"/>
          <w:sz w:val="24"/>
          <w:szCs w:val="24"/>
        </w:rPr>
        <w:t xml:space="preserve"> </w:t>
      </w:r>
      <w:r w:rsidR="002C6546" w:rsidRPr="0043474F">
        <w:rPr>
          <w:rFonts w:ascii="Times New Roman" w:hAnsi="Times New Roman" w:cs="Times New Roman"/>
          <w:color w:val="000000" w:themeColor="text1"/>
          <w:sz w:val="24"/>
          <w:szCs w:val="24"/>
        </w:rPr>
        <w:t>(</w:t>
      </w:r>
      <w:proofErr w:type="spellStart"/>
      <w:r w:rsidRPr="0043474F">
        <w:rPr>
          <w:rFonts w:ascii="Times New Roman" w:hAnsi="Times New Roman" w:cs="Times New Roman"/>
          <w:i/>
          <w:iCs/>
          <w:color w:val="000000" w:themeColor="text1"/>
          <w:sz w:val="24"/>
          <w:szCs w:val="24"/>
        </w:rPr>
        <w:t>wîngarte</w:t>
      </w:r>
      <w:proofErr w:type="spellEnd"/>
      <w:r w:rsidR="002C6546" w:rsidRPr="0043474F">
        <w:rPr>
          <w:rFonts w:ascii="Times New Roman" w:hAnsi="Times New Roman" w:cs="Times New Roman"/>
          <w:color w:val="000000" w:themeColor="text1"/>
          <w:sz w:val="24"/>
          <w:szCs w:val="24"/>
        </w:rPr>
        <w:t>)</w:t>
      </w:r>
      <w:r w:rsidR="002C6546" w:rsidRPr="0043474F">
        <w:rPr>
          <w:rFonts w:ascii="Times New Roman" w:hAnsi="Times New Roman" w:cs="Times New Roman"/>
          <w:i/>
          <w:iCs/>
          <w:color w:val="000000" w:themeColor="text1"/>
          <w:sz w:val="24"/>
          <w:szCs w:val="24"/>
        </w:rPr>
        <w:t xml:space="preserve"> </w:t>
      </w:r>
      <w:r w:rsidR="002C6546" w:rsidRPr="0043474F">
        <w:rPr>
          <w:rFonts w:ascii="Times New Roman" w:hAnsi="Times New Roman" w:cs="Times New Roman"/>
          <w:color w:val="000000" w:themeColor="text1"/>
          <w:sz w:val="24"/>
          <w:szCs w:val="24"/>
        </w:rPr>
        <w:t>(zit. *G)</w:t>
      </w:r>
      <w:r w:rsidR="00A55AEA" w:rsidRPr="0043474F">
        <w:rPr>
          <w:rFonts w:ascii="Times New Roman" w:hAnsi="Times New Roman" w:cs="Times New Roman"/>
          <w:color w:val="000000" w:themeColor="text1"/>
          <w:sz w:val="24"/>
          <w:szCs w:val="24"/>
        </w:rPr>
        <w:t xml:space="preserve"> vor</w:t>
      </w:r>
      <w:r w:rsidRPr="0043474F">
        <w:rPr>
          <w:rFonts w:ascii="Times New Roman" w:hAnsi="Times New Roman" w:cs="Times New Roman"/>
          <w:i/>
          <w:iCs/>
          <w:color w:val="000000" w:themeColor="text1"/>
          <w:sz w:val="24"/>
          <w:szCs w:val="24"/>
        </w:rPr>
        <w:t xml:space="preserve">. </w:t>
      </w:r>
      <w:r w:rsidRPr="0043474F">
        <w:rPr>
          <w:rFonts w:ascii="Times New Roman" w:hAnsi="Times New Roman" w:cs="Times New Roman"/>
          <w:color w:val="000000" w:themeColor="text1"/>
          <w:sz w:val="24"/>
          <w:szCs w:val="24"/>
        </w:rPr>
        <w:t xml:space="preserve">Denkbar </w:t>
      </w:r>
      <w:r w:rsidR="002C6546" w:rsidRPr="0043474F">
        <w:rPr>
          <w:rFonts w:ascii="Times New Roman" w:hAnsi="Times New Roman" w:cs="Times New Roman"/>
          <w:color w:val="000000" w:themeColor="text1"/>
          <w:sz w:val="24"/>
          <w:szCs w:val="24"/>
        </w:rPr>
        <w:t xml:space="preserve">ist </w:t>
      </w:r>
      <w:r w:rsidRPr="0043474F">
        <w:rPr>
          <w:rFonts w:ascii="Times New Roman" w:hAnsi="Times New Roman" w:cs="Times New Roman"/>
          <w:color w:val="000000" w:themeColor="text1"/>
          <w:sz w:val="24"/>
          <w:szCs w:val="24"/>
        </w:rPr>
        <w:t>allerdings, dass</w:t>
      </w:r>
      <w:r w:rsidR="00A55AEA" w:rsidRPr="0043474F">
        <w:rPr>
          <w:rFonts w:ascii="Times New Roman" w:hAnsi="Times New Roman" w:cs="Times New Roman"/>
          <w:color w:val="000000" w:themeColor="text1"/>
          <w:sz w:val="24"/>
          <w:szCs w:val="24"/>
        </w:rPr>
        <w:t xml:space="preserve"> es sich hier um</w:t>
      </w:r>
      <w:r w:rsidRPr="0043474F">
        <w:rPr>
          <w:rFonts w:ascii="Times New Roman" w:hAnsi="Times New Roman" w:cs="Times New Roman"/>
          <w:color w:val="000000" w:themeColor="text1"/>
          <w:sz w:val="24"/>
          <w:szCs w:val="24"/>
        </w:rPr>
        <w:t xml:space="preserve"> eine Ableitung von </w:t>
      </w:r>
      <w:proofErr w:type="spellStart"/>
      <w:r w:rsidRPr="0043474F">
        <w:rPr>
          <w:rFonts w:ascii="Times New Roman" w:hAnsi="Times New Roman" w:cs="Times New Roman"/>
          <w:i/>
          <w:iCs/>
          <w:color w:val="000000" w:themeColor="text1"/>
          <w:sz w:val="24"/>
          <w:szCs w:val="24"/>
        </w:rPr>
        <w:t>entv</w:t>
      </w:r>
      <w:r w:rsidR="000B7AEE" w:rsidRPr="0043474F">
        <w:rPr>
          <w:rFonts w:ascii="Times New Roman" w:hAnsi="Times New Roman" w:cs="Times New Roman"/>
          <w:i/>
          <w:iCs/>
          <w:color w:val="000000" w:themeColor="text1"/>
          <w:sz w:val="24"/>
          <w:szCs w:val="24"/>
        </w:rPr>
        <w:t>e</w:t>
      </w:r>
      <w:r w:rsidRPr="0043474F">
        <w:rPr>
          <w:rFonts w:ascii="Times New Roman" w:hAnsi="Times New Roman" w:cs="Times New Roman"/>
          <w:i/>
          <w:iCs/>
          <w:color w:val="000000" w:themeColor="text1"/>
          <w:sz w:val="24"/>
          <w:szCs w:val="24"/>
        </w:rPr>
        <w:t>rren</w:t>
      </w:r>
      <w:proofErr w:type="spellEnd"/>
      <w:r w:rsidR="002C6546" w:rsidRPr="0043474F">
        <w:rPr>
          <w:rFonts w:ascii="Times New Roman" w:hAnsi="Times New Roman" w:cs="Times New Roman"/>
          <w:color w:val="000000" w:themeColor="text1"/>
          <w:sz w:val="24"/>
          <w:szCs w:val="24"/>
        </w:rPr>
        <w:t> /</w:t>
      </w:r>
      <w:r w:rsidR="000B7AEE" w:rsidRPr="0043474F">
        <w:rPr>
          <w:rFonts w:ascii="Times New Roman" w:hAnsi="Times New Roman" w:cs="Times New Roman"/>
          <w:i/>
          <w:iCs/>
          <w:color w:val="000000" w:themeColor="text1"/>
          <w:sz w:val="24"/>
          <w:szCs w:val="24"/>
        </w:rPr>
        <w:t xml:space="preserve"> </w:t>
      </w:r>
      <w:proofErr w:type="spellStart"/>
      <w:r w:rsidR="000B7AEE" w:rsidRPr="0043474F">
        <w:rPr>
          <w:rFonts w:ascii="Times New Roman" w:hAnsi="Times New Roman" w:cs="Times New Roman"/>
          <w:i/>
          <w:iCs/>
          <w:color w:val="000000" w:themeColor="text1"/>
          <w:sz w:val="24"/>
          <w:szCs w:val="24"/>
        </w:rPr>
        <w:t>entvirren</w:t>
      </w:r>
      <w:proofErr w:type="spellEnd"/>
      <w:r w:rsidR="002C6546" w:rsidRPr="0043474F">
        <w:rPr>
          <w:rFonts w:ascii="Times New Roman" w:hAnsi="Times New Roman" w:cs="Times New Roman"/>
          <w:color w:val="000000" w:themeColor="text1"/>
          <w:sz w:val="24"/>
          <w:szCs w:val="24"/>
        </w:rPr>
        <w:t>,</w:t>
      </w:r>
      <w:r w:rsidR="000B7AEE" w:rsidRPr="0043474F">
        <w:rPr>
          <w:rFonts w:ascii="Times New Roman" w:hAnsi="Times New Roman" w:cs="Times New Roman"/>
          <w:i/>
          <w:iCs/>
          <w:color w:val="000000" w:themeColor="text1"/>
          <w:sz w:val="24"/>
          <w:szCs w:val="24"/>
        </w:rPr>
        <w:t xml:space="preserve"> </w:t>
      </w:r>
      <w:proofErr w:type="spellStart"/>
      <w:r w:rsidR="000B7AEE" w:rsidRPr="0043474F">
        <w:rPr>
          <w:rFonts w:ascii="Times New Roman" w:hAnsi="Times New Roman" w:cs="Times New Roman"/>
          <w:color w:val="000000" w:themeColor="text1"/>
          <w:sz w:val="24"/>
          <w:szCs w:val="24"/>
        </w:rPr>
        <w:t>swv</w:t>
      </w:r>
      <w:proofErr w:type="spellEnd"/>
      <w:r w:rsidR="000B7AEE" w:rsidRPr="0043474F">
        <w:rPr>
          <w:rFonts w:ascii="Times New Roman" w:hAnsi="Times New Roman" w:cs="Times New Roman"/>
          <w:color w:val="000000" w:themeColor="text1"/>
          <w:sz w:val="24"/>
          <w:szCs w:val="24"/>
        </w:rPr>
        <w:t>.</w:t>
      </w:r>
      <w:r w:rsidR="002C6546" w:rsidRPr="0043474F">
        <w:rPr>
          <w:rFonts w:ascii="Times New Roman" w:hAnsi="Times New Roman" w:cs="Times New Roman"/>
          <w:color w:val="000000" w:themeColor="text1"/>
          <w:sz w:val="24"/>
          <w:szCs w:val="24"/>
        </w:rPr>
        <w:t>,</w:t>
      </w:r>
      <w:r w:rsidRPr="0043474F">
        <w:rPr>
          <w:rFonts w:ascii="Times New Roman" w:hAnsi="Times New Roman" w:cs="Times New Roman"/>
          <w:i/>
          <w:iCs/>
          <w:color w:val="000000" w:themeColor="text1"/>
          <w:sz w:val="24"/>
          <w:szCs w:val="24"/>
        </w:rPr>
        <w:t xml:space="preserve"> </w:t>
      </w:r>
      <w:r w:rsidR="00A55AEA" w:rsidRPr="0043474F">
        <w:rPr>
          <w:rFonts w:ascii="Times New Roman" w:hAnsi="Times New Roman" w:cs="Times New Roman"/>
          <w:color w:val="000000" w:themeColor="text1"/>
          <w:sz w:val="24"/>
          <w:szCs w:val="24"/>
        </w:rPr>
        <w:t>handelt</w:t>
      </w:r>
      <w:r w:rsidR="001D7ED2" w:rsidRPr="0043474F">
        <w:rPr>
          <w:rFonts w:ascii="Times New Roman" w:hAnsi="Times New Roman" w:cs="Times New Roman"/>
          <w:color w:val="000000" w:themeColor="text1"/>
          <w:sz w:val="24"/>
          <w:szCs w:val="24"/>
        </w:rPr>
        <w:t xml:space="preserve">, vgl. </w:t>
      </w:r>
      <w:hyperlink r:id="rId17" w:history="1">
        <w:proofErr w:type="spellStart"/>
        <w:r w:rsidR="001D7ED2" w:rsidRPr="00895699">
          <w:rPr>
            <w:rStyle w:val="Hyperlink"/>
            <w:rFonts w:ascii="Times New Roman" w:hAnsi="Times New Roman" w:cs="Times New Roman"/>
            <w:smallCaps/>
            <w:sz w:val="24"/>
            <w:szCs w:val="24"/>
            <w:u w:val="none"/>
          </w:rPr>
          <w:t>Lexer</w:t>
        </w:r>
        <w:proofErr w:type="spellEnd"/>
        <w:r w:rsidR="00A270C0" w:rsidRPr="00895699">
          <w:rPr>
            <w:rStyle w:val="Hyperlink"/>
            <w:rFonts w:ascii="Times New Roman" w:hAnsi="Times New Roman" w:cs="Times New Roman"/>
            <w:sz w:val="24"/>
            <w:szCs w:val="24"/>
            <w:u w:val="none"/>
          </w:rPr>
          <w:t>,</w:t>
        </w:r>
        <w:r w:rsidR="001D7ED2"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1D7ED2"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1D7ED2" w:rsidRPr="00895699">
          <w:rPr>
            <w:rStyle w:val="Hyperlink"/>
            <w:rFonts w:ascii="Times New Roman" w:hAnsi="Times New Roman" w:cs="Times New Roman"/>
            <w:sz w:val="24"/>
            <w:szCs w:val="24"/>
            <w:u w:val="none"/>
          </w:rPr>
          <w:t>592</w:t>
        </w:r>
      </w:hyperlink>
      <w:r w:rsidR="001D7ED2" w:rsidRPr="00895699">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In diesem Fall wäre von </w:t>
      </w:r>
      <w:r w:rsidR="00847797"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entfernten Weingärten</w:t>
      </w:r>
      <w:r w:rsidR="00847797"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die Rede.</w:t>
      </w:r>
    </w:p>
    <w:p w14:paraId="6604DF86" w14:textId="77777777" w:rsidR="00847797" w:rsidRPr="0043474F" w:rsidRDefault="00847797" w:rsidP="00A02073">
      <w:pPr>
        <w:spacing w:after="0" w:line="240" w:lineRule="auto"/>
        <w:jc w:val="both"/>
        <w:rPr>
          <w:rFonts w:ascii="Times New Roman" w:hAnsi="Times New Roman" w:cs="Times New Roman"/>
          <w:color w:val="000000" w:themeColor="text1"/>
          <w:sz w:val="24"/>
          <w:szCs w:val="24"/>
        </w:rPr>
      </w:pPr>
    </w:p>
    <w:p w14:paraId="13DD80D9" w14:textId="25E5FB47" w:rsidR="00847797" w:rsidRPr="0043474F" w:rsidRDefault="00BE61FE" w:rsidP="00A02073">
      <w:pP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383.2</w:t>
      </w:r>
      <w:r w:rsidR="00847797"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 </w:t>
      </w:r>
      <w:r w:rsidRPr="0043474F">
        <w:rPr>
          <w:rFonts w:ascii="Times New Roman" w:hAnsi="Times New Roman" w:cs="Times New Roman"/>
          <w:b/>
          <w:bCs/>
          <w:i/>
          <w:iCs/>
          <w:color w:val="000000" w:themeColor="text1"/>
          <w:sz w:val="24"/>
          <w:szCs w:val="24"/>
        </w:rPr>
        <w:t xml:space="preserve">einen </w:t>
      </w:r>
      <w:proofErr w:type="spellStart"/>
      <w:r w:rsidRPr="0043474F">
        <w:rPr>
          <w:rFonts w:ascii="Times New Roman" w:hAnsi="Times New Roman" w:cs="Times New Roman"/>
          <w:b/>
          <w:bCs/>
          <w:i/>
          <w:iCs/>
          <w:color w:val="000000" w:themeColor="text1"/>
          <w:sz w:val="24"/>
          <w:szCs w:val="24"/>
        </w:rPr>
        <w:t>gampilûn</w:t>
      </w:r>
      <w:proofErr w:type="spellEnd"/>
    </w:p>
    <w:p w14:paraId="6F510BC4" w14:textId="3BC3CA77" w:rsidR="00BE61FE" w:rsidRPr="0043474F" w:rsidRDefault="001D7ED2" w:rsidP="00A02073">
      <w:pP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Sowohl </w:t>
      </w:r>
      <w:hyperlink r:id="rId18" w:history="1">
        <w:proofErr w:type="spellStart"/>
        <w:r w:rsidR="004848C8" w:rsidRPr="00895699">
          <w:rPr>
            <w:rStyle w:val="Hyperlink"/>
            <w:rFonts w:ascii="Times New Roman" w:hAnsi="Times New Roman" w:cs="Times New Roman"/>
            <w:smallCaps/>
            <w:sz w:val="24"/>
            <w:szCs w:val="24"/>
            <w:u w:val="none"/>
          </w:rPr>
          <w:t>Lexer</w:t>
        </w:r>
        <w:proofErr w:type="spellEnd"/>
        <w:r w:rsidR="004848C8" w:rsidRPr="00895699">
          <w:rPr>
            <w:rStyle w:val="Hyperlink"/>
            <w:rFonts w:ascii="Times New Roman" w:hAnsi="Times New Roman" w:cs="Times New Roman"/>
            <w:smallCaps/>
            <w:sz w:val="24"/>
            <w:szCs w:val="24"/>
            <w:u w:val="none"/>
          </w:rPr>
          <w:t>,</w:t>
        </w:r>
        <w:r w:rsidR="004848C8"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4848C8"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4848C8" w:rsidRPr="00895699">
          <w:rPr>
            <w:rStyle w:val="Hyperlink"/>
            <w:rFonts w:ascii="Times New Roman" w:hAnsi="Times New Roman" w:cs="Times New Roman"/>
            <w:sz w:val="24"/>
            <w:szCs w:val="24"/>
            <w:u w:val="none"/>
          </w:rPr>
          <w:t>733</w:t>
        </w:r>
      </w:hyperlink>
      <w:r w:rsidR="004848C8" w:rsidRPr="00895699">
        <w:rPr>
          <w:rFonts w:ascii="Times New Roman" w:hAnsi="Times New Roman" w:cs="Times New Roman"/>
          <w:color w:val="000000" w:themeColor="text1"/>
          <w:sz w:val="24"/>
          <w:szCs w:val="24"/>
        </w:rPr>
        <w:t xml:space="preserve"> </w:t>
      </w:r>
      <w:r w:rsidRPr="00895699">
        <w:rPr>
          <w:rFonts w:ascii="Times New Roman" w:hAnsi="Times New Roman" w:cs="Times New Roman"/>
          <w:color w:val="000000" w:themeColor="text1"/>
          <w:sz w:val="24"/>
          <w:szCs w:val="24"/>
        </w:rPr>
        <w:t xml:space="preserve">als auch </w:t>
      </w:r>
      <w:hyperlink r:id="rId19" w:history="1">
        <w:r w:rsidR="004848C8" w:rsidRPr="00895699">
          <w:rPr>
            <w:rStyle w:val="Hyperlink"/>
            <w:rFonts w:ascii="Times New Roman" w:hAnsi="Times New Roman" w:cs="Times New Roman"/>
            <w:smallCaps/>
            <w:sz w:val="24"/>
            <w:szCs w:val="24"/>
            <w:u w:val="none"/>
          </w:rPr>
          <w:t>BMZ</w:t>
        </w:r>
        <w:r w:rsidR="004848C8"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4848C8"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4848C8" w:rsidRPr="00895699">
          <w:rPr>
            <w:rStyle w:val="Hyperlink"/>
            <w:rFonts w:ascii="Times New Roman" w:hAnsi="Times New Roman" w:cs="Times New Roman"/>
            <w:sz w:val="24"/>
            <w:szCs w:val="24"/>
            <w:u w:val="none"/>
          </w:rPr>
          <w:t>461b</w:t>
        </w:r>
      </w:hyperlink>
      <w:r w:rsidRPr="0043474F">
        <w:rPr>
          <w:rFonts w:ascii="Times New Roman" w:hAnsi="Times New Roman" w:cs="Times New Roman"/>
          <w:color w:val="000000" w:themeColor="text1"/>
          <w:sz w:val="24"/>
          <w:szCs w:val="24"/>
        </w:rPr>
        <w:t xml:space="preserve"> weisen </w:t>
      </w:r>
      <w:proofErr w:type="spellStart"/>
      <w:r w:rsidRPr="004848C8">
        <w:rPr>
          <w:rFonts w:ascii="Times New Roman" w:hAnsi="Times New Roman" w:cs="Times New Roman"/>
          <w:i/>
          <w:iCs/>
          <w:color w:val="000000" w:themeColor="text1"/>
          <w:sz w:val="24"/>
          <w:szCs w:val="24"/>
        </w:rPr>
        <w:t>gampilûn</w:t>
      </w:r>
      <w:proofErr w:type="spellEnd"/>
      <w:r w:rsidRPr="0043474F">
        <w:rPr>
          <w:rFonts w:ascii="Times New Roman" w:hAnsi="Times New Roman" w:cs="Times New Roman"/>
          <w:color w:val="000000" w:themeColor="text1"/>
          <w:sz w:val="24"/>
          <w:szCs w:val="24"/>
        </w:rPr>
        <w:t xml:space="preserve"> ausschließlich als </w:t>
      </w:r>
      <w:proofErr w:type="spellStart"/>
      <w:r w:rsidRPr="0043474F">
        <w:rPr>
          <w:rFonts w:ascii="Times New Roman" w:hAnsi="Times New Roman" w:cs="Times New Roman"/>
          <w:color w:val="000000" w:themeColor="text1"/>
          <w:sz w:val="24"/>
          <w:szCs w:val="24"/>
        </w:rPr>
        <w:t>st</w:t>
      </w:r>
      <w:r w:rsidR="00155441" w:rsidRPr="0043474F">
        <w:rPr>
          <w:rFonts w:ascii="Times New Roman" w:hAnsi="Times New Roman" w:cs="Times New Roman"/>
          <w:color w:val="000000" w:themeColor="text1"/>
          <w:sz w:val="24"/>
          <w:szCs w:val="24"/>
        </w:rPr>
        <w:t>.</w:t>
      </w:r>
      <w:proofErr w:type="spellEnd"/>
      <w:r w:rsidRPr="0043474F">
        <w:rPr>
          <w:rFonts w:ascii="Times New Roman" w:hAnsi="Times New Roman" w:cs="Times New Roman"/>
          <w:color w:val="000000" w:themeColor="text1"/>
          <w:sz w:val="24"/>
          <w:szCs w:val="24"/>
        </w:rPr>
        <w:t xml:space="preserve"> Neutr</w:t>
      </w:r>
      <w:r w:rsidR="00155441"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w:t>
      </w:r>
      <w:r w:rsidR="00764BFC">
        <w:rPr>
          <w:rFonts w:ascii="Times New Roman" w:hAnsi="Times New Roman" w:cs="Times New Roman"/>
          <w:color w:val="000000" w:themeColor="text1"/>
          <w:sz w:val="24"/>
          <w:szCs w:val="24"/>
        </w:rPr>
        <w:t>a</w:t>
      </w:r>
      <w:r w:rsidRPr="0043474F">
        <w:rPr>
          <w:rFonts w:ascii="Times New Roman" w:hAnsi="Times New Roman" w:cs="Times New Roman"/>
          <w:color w:val="000000" w:themeColor="text1"/>
          <w:sz w:val="24"/>
          <w:szCs w:val="24"/>
        </w:rPr>
        <w:t>us</w:t>
      </w:r>
      <w:r w:rsidR="004848C8">
        <w:rPr>
          <w:rFonts w:ascii="Times New Roman" w:hAnsi="Times New Roman" w:cs="Times New Roman"/>
          <w:color w:val="000000" w:themeColor="text1"/>
          <w:sz w:val="24"/>
          <w:szCs w:val="24"/>
        </w:rPr>
        <w:t xml:space="preserve">. </w:t>
      </w:r>
      <w:r w:rsidR="00BE61FE" w:rsidRPr="0043474F">
        <w:rPr>
          <w:rFonts w:ascii="Times New Roman" w:hAnsi="Times New Roman" w:cs="Times New Roman"/>
          <w:color w:val="000000" w:themeColor="text1"/>
          <w:sz w:val="24"/>
          <w:szCs w:val="24"/>
        </w:rPr>
        <w:t>Das ungewöhnliche Mas</w:t>
      </w:r>
      <w:r w:rsidR="00764BFC">
        <w:rPr>
          <w:rFonts w:ascii="Times New Roman" w:hAnsi="Times New Roman" w:cs="Times New Roman"/>
          <w:color w:val="000000" w:themeColor="text1"/>
          <w:sz w:val="24"/>
          <w:szCs w:val="24"/>
        </w:rPr>
        <w:t>k</w:t>
      </w:r>
      <w:r w:rsidR="002C6546"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der Leiths. T</w:t>
      </w:r>
      <w:r w:rsidR="00BE61FE" w:rsidRPr="0043474F">
        <w:rPr>
          <w:rFonts w:ascii="Times New Roman" w:hAnsi="Times New Roman" w:cs="Times New Roman"/>
          <w:color w:val="000000" w:themeColor="text1"/>
          <w:sz w:val="24"/>
          <w:szCs w:val="24"/>
        </w:rPr>
        <w:t xml:space="preserve"> wird </w:t>
      </w:r>
      <w:r w:rsidRPr="0043474F">
        <w:rPr>
          <w:rFonts w:ascii="Times New Roman" w:hAnsi="Times New Roman" w:cs="Times New Roman"/>
          <w:color w:val="000000" w:themeColor="text1"/>
          <w:sz w:val="24"/>
          <w:szCs w:val="24"/>
        </w:rPr>
        <w:t xml:space="preserve">hier </w:t>
      </w:r>
      <w:r w:rsidR="00027BDF" w:rsidRPr="0043474F">
        <w:rPr>
          <w:rFonts w:ascii="Times New Roman" w:hAnsi="Times New Roman" w:cs="Times New Roman"/>
          <w:color w:val="000000" w:themeColor="text1"/>
          <w:sz w:val="24"/>
          <w:szCs w:val="24"/>
        </w:rPr>
        <w:t xml:space="preserve">dennoch </w:t>
      </w:r>
      <w:r w:rsidRPr="0043474F">
        <w:rPr>
          <w:rFonts w:ascii="Times New Roman" w:hAnsi="Times New Roman" w:cs="Times New Roman"/>
          <w:color w:val="000000" w:themeColor="text1"/>
          <w:sz w:val="24"/>
          <w:szCs w:val="24"/>
        </w:rPr>
        <w:t>beibehalten.</w:t>
      </w:r>
    </w:p>
    <w:p w14:paraId="7D717C00" w14:textId="77777777" w:rsidR="00847797" w:rsidRPr="0043474F" w:rsidRDefault="00847797" w:rsidP="00A02073">
      <w:pPr>
        <w:spacing w:after="0" w:line="240" w:lineRule="auto"/>
        <w:jc w:val="both"/>
        <w:rPr>
          <w:rFonts w:ascii="Times New Roman" w:hAnsi="Times New Roman" w:cs="Times New Roman"/>
          <w:color w:val="000000" w:themeColor="text1"/>
          <w:sz w:val="24"/>
          <w:szCs w:val="24"/>
        </w:rPr>
      </w:pPr>
    </w:p>
    <w:p w14:paraId="70C5E36B" w14:textId="09A4D71E" w:rsidR="00847797" w:rsidRPr="0043474F" w:rsidRDefault="00BE61F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384.2</w:t>
      </w:r>
      <w:r w:rsidR="00D754DA" w:rsidRPr="0043474F">
        <w:rPr>
          <w:rFonts w:ascii="Times New Roman" w:eastAsia="Times New Roman" w:hAnsi="Times New Roman" w:cs="Times New Roman"/>
          <w:b/>
          <w:bCs/>
          <w:color w:val="000000" w:themeColor="text1"/>
          <w:sz w:val="24"/>
          <w:szCs w:val="24"/>
          <w:bdr w:val="none" w:sz="0" w:space="0" w:color="auto"/>
        </w:rPr>
        <w:t xml:space="preserve">: </w:t>
      </w:r>
      <w:r w:rsidR="00D754DA" w:rsidRPr="0043474F">
        <w:rPr>
          <w:rFonts w:ascii="Times New Roman" w:eastAsia="Times New Roman" w:hAnsi="Times New Roman" w:cs="Times New Roman"/>
          <w:b/>
          <w:bCs/>
          <w:i/>
          <w:iCs/>
          <w:color w:val="000000" w:themeColor="text1"/>
          <w:sz w:val="24"/>
          <w:szCs w:val="24"/>
          <w:bdr w:val="none" w:sz="0" w:space="0" w:color="auto"/>
        </w:rPr>
        <w:t>wart</w:t>
      </w:r>
    </w:p>
    <w:p w14:paraId="48107D5A" w14:textId="32B72974" w:rsidR="00BE61FE" w:rsidRPr="0043474F" w:rsidRDefault="00BE61F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 xml:space="preserve">Bei </w:t>
      </w:r>
      <w:r w:rsidRPr="0043474F">
        <w:rPr>
          <w:rFonts w:ascii="Times New Roman" w:eastAsia="Times New Roman" w:hAnsi="Times New Roman" w:cs="Times New Roman"/>
          <w:i/>
          <w:iCs/>
          <w:color w:val="000000" w:themeColor="text1"/>
          <w:sz w:val="24"/>
          <w:szCs w:val="24"/>
          <w:bdr w:val="none" w:sz="0" w:space="0" w:color="auto"/>
        </w:rPr>
        <w:t xml:space="preserve">wart </w:t>
      </w:r>
      <w:r w:rsidRPr="0043474F">
        <w:rPr>
          <w:rFonts w:ascii="Times New Roman" w:eastAsia="Times New Roman" w:hAnsi="Times New Roman" w:cs="Times New Roman"/>
          <w:color w:val="000000" w:themeColor="text1"/>
          <w:sz w:val="24"/>
          <w:szCs w:val="24"/>
          <w:bdr w:val="none" w:sz="0" w:space="0" w:color="auto"/>
        </w:rPr>
        <w:t>handelt es sich um das vor Vokal (</w:t>
      </w:r>
      <w:proofErr w:type="spellStart"/>
      <w:r w:rsidRPr="0043474F">
        <w:rPr>
          <w:rFonts w:ascii="Times New Roman" w:eastAsia="Times New Roman" w:hAnsi="Times New Roman" w:cs="Times New Roman"/>
          <w:i/>
          <w:iCs/>
          <w:color w:val="000000" w:themeColor="text1"/>
          <w:sz w:val="24"/>
          <w:szCs w:val="24"/>
          <w:bdr w:val="none" w:sz="0" w:space="0" w:color="auto"/>
        </w:rPr>
        <w:t>ouch</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apokopierte und zugleich rückumgelautete Präteritum </w:t>
      </w:r>
      <w:r w:rsidRPr="0043474F">
        <w:rPr>
          <w:rFonts w:ascii="Times New Roman" w:eastAsia="Times New Roman" w:hAnsi="Times New Roman" w:cs="Times New Roman"/>
          <w:i/>
          <w:iCs/>
          <w:color w:val="000000" w:themeColor="text1"/>
          <w:sz w:val="24"/>
          <w:szCs w:val="24"/>
          <w:bdr w:val="none" w:sz="0" w:space="0" w:color="auto"/>
        </w:rPr>
        <w:t xml:space="preserve">warte </w:t>
      </w:r>
      <w:r w:rsidRPr="0043474F">
        <w:rPr>
          <w:rFonts w:ascii="Times New Roman" w:eastAsia="Times New Roman" w:hAnsi="Times New Roman" w:cs="Times New Roman"/>
          <w:color w:val="000000" w:themeColor="text1"/>
          <w:sz w:val="24"/>
          <w:szCs w:val="24"/>
          <w:bdr w:val="none" w:sz="0" w:space="0" w:color="auto"/>
        </w:rPr>
        <w:t xml:space="preserve">des </w:t>
      </w:r>
      <w:proofErr w:type="spellStart"/>
      <w:r w:rsidRPr="0043474F">
        <w:rPr>
          <w:rFonts w:ascii="Times New Roman" w:eastAsia="Times New Roman" w:hAnsi="Times New Roman" w:cs="Times New Roman"/>
          <w:color w:val="000000" w:themeColor="text1"/>
          <w:sz w:val="24"/>
          <w:szCs w:val="24"/>
          <w:bdr w:val="none" w:sz="0" w:space="0" w:color="auto"/>
        </w:rPr>
        <w:t>s</w:t>
      </w:r>
      <w:r w:rsidR="00D754DA" w:rsidRPr="0043474F">
        <w:rPr>
          <w:rFonts w:ascii="Times New Roman" w:eastAsia="Times New Roman" w:hAnsi="Times New Roman" w:cs="Times New Roman"/>
          <w:color w:val="000000" w:themeColor="text1"/>
          <w:sz w:val="24"/>
          <w:szCs w:val="24"/>
          <w:bdr w:val="none" w:sz="0" w:space="0" w:color="auto"/>
        </w:rPr>
        <w:t>w</w:t>
      </w:r>
      <w:proofErr w:type="spellEnd"/>
      <w:r w:rsidR="00D754DA"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 xml:space="preserve">Verbs </w:t>
      </w:r>
      <w:proofErr w:type="spellStart"/>
      <w:r w:rsidRPr="0043474F">
        <w:rPr>
          <w:rFonts w:ascii="Times New Roman" w:eastAsia="Times New Roman" w:hAnsi="Times New Roman" w:cs="Times New Roman"/>
          <w:i/>
          <w:iCs/>
          <w:color w:val="000000" w:themeColor="text1"/>
          <w:sz w:val="24"/>
          <w:szCs w:val="24"/>
          <w:bdr w:val="none" w:sz="0" w:space="0" w:color="auto"/>
        </w:rPr>
        <w:t>wern</w:t>
      </w:r>
      <w:proofErr w:type="spellEnd"/>
      <w:r w:rsidRPr="0043474F">
        <w:rPr>
          <w:rFonts w:ascii="Times New Roman" w:eastAsia="Times New Roman" w:hAnsi="Times New Roman" w:cs="Times New Roman"/>
          <w:color w:val="000000" w:themeColor="text1"/>
          <w:sz w:val="24"/>
          <w:szCs w:val="24"/>
          <w:bdr w:val="none" w:sz="0" w:space="0" w:color="auto"/>
        </w:rPr>
        <w:t xml:space="preserve">. Die Verse 384.1–4 lassen sich dann folgendermaßen übersetzen: </w:t>
      </w:r>
      <w:r w:rsidR="00847797"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Dieser [i.e. Parzival] entschloss sich</w:t>
      </w:r>
      <w:r w:rsidR="00CE5B31"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 xml:space="preserve"> </w:t>
      </w:r>
      <w:proofErr w:type="spellStart"/>
      <w:r w:rsidRPr="0043474F">
        <w:rPr>
          <w:rFonts w:ascii="Times New Roman" w:eastAsia="Times New Roman" w:hAnsi="Times New Roman" w:cs="Times New Roman"/>
          <w:color w:val="000000" w:themeColor="text1"/>
          <w:sz w:val="24"/>
          <w:szCs w:val="24"/>
          <w:bdr w:val="none" w:sz="0" w:space="0" w:color="auto"/>
        </w:rPr>
        <w:t>Melyanz</w:t>
      </w:r>
      <w:proofErr w:type="spellEnd"/>
      <w:r w:rsidRPr="0043474F">
        <w:rPr>
          <w:rFonts w:ascii="Times New Roman" w:eastAsia="Times New Roman" w:hAnsi="Times New Roman" w:cs="Times New Roman"/>
          <w:color w:val="000000" w:themeColor="text1"/>
          <w:sz w:val="24"/>
          <w:szCs w:val="24"/>
          <w:bdr w:val="none" w:sz="0" w:space="0" w:color="auto"/>
        </w:rPr>
        <w:t xml:space="preserve"> zu helfen, dem er auch zwölf Knappen aus </w:t>
      </w:r>
      <w:proofErr w:type="spellStart"/>
      <w:r w:rsidRPr="0043474F">
        <w:rPr>
          <w:rFonts w:ascii="Times New Roman" w:eastAsia="Times New Roman" w:hAnsi="Times New Roman" w:cs="Times New Roman"/>
          <w:color w:val="000000" w:themeColor="text1"/>
          <w:sz w:val="24"/>
          <w:szCs w:val="24"/>
          <w:bdr w:val="none" w:sz="0" w:space="0" w:color="auto"/>
        </w:rPr>
        <w:t>Semblidac</w:t>
      </w:r>
      <w:proofErr w:type="spellEnd"/>
      <w:r w:rsidRPr="0043474F">
        <w:rPr>
          <w:rFonts w:ascii="Times New Roman" w:eastAsia="Times New Roman" w:hAnsi="Times New Roman" w:cs="Times New Roman"/>
          <w:color w:val="000000" w:themeColor="text1"/>
          <w:sz w:val="24"/>
          <w:szCs w:val="24"/>
          <w:bdr w:val="none" w:sz="0" w:space="0" w:color="auto"/>
        </w:rPr>
        <w:t xml:space="preserve"> abwehrte</w:t>
      </w:r>
      <w:r w:rsidR="00D754DA" w:rsidRPr="0043474F">
        <w:rPr>
          <w:rFonts w:ascii="Times New Roman" w:eastAsia="Times New Roman" w:hAnsi="Times New Roman" w:cs="Times New Roman"/>
          <w:color w:val="000000" w:themeColor="text1"/>
          <w:sz w:val="24"/>
          <w:szCs w:val="24"/>
          <w:bdr w:val="none" w:sz="0" w:space="0" w:color="auto"/>
        </w:rPr>
        <w:t xml:space="preserve"> (</w:t>
      </w:r>
      <w:r w:rsidR="00D754DA" w:rsidRPr="0043474F">
        <w:rPr>
          <w:rFonts w:ascii="Times New Roman" w:eastAsia="Times New Roman" w:hAnsi="Times New Roman" w:cs="Times New Roman"/>
          <w:i/>
          <w:iCs/>
          <w:color w:val="000000" w:themeColor="text1"/>
          <w:sz w:val="24"/>
          <w:szCs w:val="24"/>
          <w:bdr w:val="none" w:sz="0" w:space="0" w:color="auto"/>
        </w:rPr>
        <w:t>wart</w:t>
      </w:r>
      <w:r w:rsidR="00D754DA"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 die in der Tjost und in der Schar der heranrennenden Ritter auf ihn trafen</w:t>
      </w:r>
      <w:r w:rsidR="00847797" w:rsidRPr="0043474F">
        <w:rPr>
          <w:rFonts w:ascii="Times New Roman" w:eastAsia="Times New Roman" w:hAnsi="Times New Roman" w:cs="Times New Roman"/>
          <w:color w:val="000000" w:themeColor="text1"/>
          <w:sz w:val="24"/>
          <w:szCs w:val="24"/>
          <w:bdr w:val="none" w:sz="0" w:space="0" w:color="auto"/>
        </w:rPr>
        <w:t>‘</w:t>
      </w:r>
      <w:r w:rsidR="00D754DA" w:rsidRPr="0043474F">
        <w:rPr>
          <w:rFonts w:ascii="Times New Roman" w:eastAsia="Times New Roman" w:hAnsi="Times New Roman" w:cs="Times New Roman"/>
          <w:color w:val="000000" w:themeColor="text1"/>
          <w:sz w:val="24"/>
          <w:szCs w:val="24"/>
          <w:bdr w:val="none" w:sz="0" w:space="0" w:color="auto"/>
        </w:rPr>
        <w:t xml:space="preserve">; vgl. </w:t>
      </w:r>
      <w:hyperlink r:id="rId20" w:history="1">
        <w:proofErr w:type="spellStart"/>
        <w:r w:rsidR="00D754DA" w:rsidRPr="00895699">
          <w:rPr>
            <w:rStyle w:val="Hyperlink"/>
            <w:rFonts w:ascii="Times New Roman" w:hAnsi="Times New Roman" w:cs="Times New Roman"/>
            <w:smallCaps/>
            <w:sz w:val="24"/>
            <w:szCs w:val="24"/>
            <w:u w:val="none"/>
          </w:rPr>
          <w:t>Lexer</w:t>
        </w:r>
        <w:proofErr w:type="spellEnd"/>
        <w:r w:rsidR="00D754DA" w:rsidRPr="00895699">
          <w:rPr>
            <w:rStyle w:val="Hyperlink"/>
            <w:rFonts w:ascii="Times New Roman" w:eastAsia="Times New Roman" w:hAnsi="Times New Roman" w:cs="Times New Roman"/>
            <w:sz w:val="24"/>
            <w:szCs w:val="24"/>
            <w:u w:val="none"/>
            <w:bdr w:val="none" w:sz="0" w:space="0" w:color="auto"/>
          </w:rPr>
          <w:t xml:space="preserve">, </w:t>
        </w:r>
        <w:r w:rsidR="009F124C">
          <w:rPr>
            <w:rStyle w:val="Hyperlink"/>
            <w:rFonts w:ascii="Times New Roman" w:eastAsia="Times New Roman" w:hAnsi="Times New Roman" w:cs="Times New Roman"/>
            <w:sz w:val="24"/>
            <w:szCs w:val="24"/>
            <w:u w:val="none"/>
            <w:bdr w:val="none" w:sz="0" w:space="0" w:color="auto"/>
          </w:rPr>
          <w:t>Bd. </w:t>
        </w:r>
        <w:r w:rsidR="00D754DA" w:rsidRPr="00895699">
          <w:rPr>
            <w:rStyle w:val="Hyperlink"/>
            <w:rFonts w:ascii="Times New Roman" w:eastAsia="Times New Roman" w:hAnsi="Times New Roman" w:cs="Times New Roman"/>
            <w:sz w:val="24"/>
            <w:szCs w:val="24"/>
            <w:u w:val="none"/>
            <w:bdr w:val="none" w:sz="0" w:space="0" w:color="auto"/>
          </w:rPr>
          <w:t xml:space="preserve">3, </w:t>
        </w:r>
        <w:proofErr w:type="spellStart"/>
        <w:r w:rsidR="009F124C">
          <w:rPr>
            <w:rStyle w:val="Hyperlink"/>
            <w:rFonts w:ascii="Times New Roman" w:eastAsia="Times New Roman" w:hAnsi="Times New Roman" w:cs="Times New Roman"/>
            <w:sz w:val="24"/>
            <w:szCs w:val="24"/>
            <w:u w:val="none"/>
            <w:bdr w:val="none" w:sz="0" w:space="0" w:color="auto"/>
          </w:rPr>
          <w:t>Sp</w:t>
        </w:r>
        <w:proofErr w:type="spellEnd"/>
        <w:r w:rsidR="009F124C">
          <w:rPr>
            <w:rStyle w:val="Hyperlink"/>
            <w:rFonts w:ascii="Times New Roman" w:eastAsia="Times New Roman" w:hAnsi="Times New Roman" w:cs="Times New Roman"/>
            <w:sz w:val="24"/>
            <w:szCs w:val="24"/>
            <w:u w:val="none"/>
            <w:bdr w:val="none" w:sz="0" w:space="0" w:color="auto"/>
          </w:rPr>
          <w:t>. </w:t>
        </w:r>
        <w:r w:rsidR="00D754DA" w:rsidRPr="00895699">
          <w:rPr>
            <w:rStyle w:val="Hyperlink"/>
            <w:rFonts w:ascii="Times New Roman" w:eastAsia="Times New Roman" w:hAnsi="Times New Roman" w:cs="Times New Roman"/>
            <w:sz w:val="24"/>
            <w:szCs w:val="24"/>
            <w:u w:val="none"/>
            <w:bdr w:val="none" w:sz="0" w:space="0" w:color="auto"/>
          </w:rPr>
          <w:t>789</w:t>
        </w:r>
      </w:hyperlink>
      <w:r w:rsidR="00D754DA" w:rsidRPr="0043474F">
        <w:rPr>
          <w:rFonts w:ascii="Times New Roman" w:eastAsia="Times New Roman" w:hAnsi="Times New Roman" w:cs="Times New Roman"/>
          <w:color w:val="000000" w:themeColor="text1"/>
          <w:sz w:val="24"/>
          <w:szCs w:val="24"/>
          <w:bdr w:val="none" w:sz="0" w:space="0" w:color="auto"/>
        </w:rPr>
        <w:t>.</w:t>
      </w:r>
    </w:p>
    <w:p w14:paraId="244C3D0E"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4B8A8E27" w14:textId="4A33B279" w:rsidR="00847797" w:rsidRPr="0043474F" w:rsidRDefault="00BE61F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auto"/>
          <w:sz w:val="24"/>
          <w:szCs w:val="24"/>
          <w:bdr w:val="none" w:sz="0" w:space="0" w:color="auto"/>
        </w:rPr>
      </w:pPr>
      <w:r w:rsidRPr="0043474F">
        <w:rPr>
          <w:rFonts w:ascii="Times New Roman" w:eastAsia="Times New Roman" w:hAnsi="Times New Roman" w:cs="Times New Roman"/>
          <w:b/>
          <w:bCs/>
          <w:color w:val="auto"/>
          <w:sz w:val="24"/>
          <w:szCs w:val="24"/>
          <w:bdr w:val="none" w:sz="0" w:space="0" w:color="auto"/>
        </w:rPr>
        <w:t>385.8</w:t>
      </w:r>
      <w:r w:rsidR="00847797" w:rsidRPr="0043474F">
        <w:rPr>
          <w:rFonts w:ascii="Times New Roman" w:eastAsia="Times New Roman" w:hAnsi="Times New Roman" w:cs="Times New Roman"/>
          <w:b/>
          <w:bCs/>
          <w:color w:val="auto"/>
          <w:sz w:val="24"/>
          <w:szCs w:val="24"/>
          <w:bdr w:val="none" w:sz="0" w:space="0" w:color="auto"/>
        </w:rPr>
        <w:t xml:space="preserve">: </w:t>
      </w:r>
      <w:r w:rsidR="00847797" w:rsidRPr="0043474F">
        <w:rPr>
          <w:rFonts w:ascii="Times New Roman" w:eastAsia="Times New Roman" w:hAnsi="Times New Roman" w:cs="Times New Roman"/>
          <w:b/>
          <w:bCs/>
          <w:i/>
          <w:iCs/>
          <w:color w:val="auto"/>
          <w:sz w:val="24"/>
          <w:szCs w:val="24"/>
          <w:bdr w:val="none" w:sz="0" w:space="0" w:color="auto"/>
        </w:rPr>
        <w:t>si</w:t>
      </w:r>
    </w:p>
    <w:p w14:paraId="21A316C9" w14:textId="7E804C8D" w:rsidR="00BE61FE" w:rsidRPr="0043474F" w:rsidRDefault="005A290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color w:val="auto"/>
          <w:sz w:val="24"/>
          <w:szCs w:val="24"/>
          <w:bdr w:val="none" w:sz="0" w:space="0" w:color="auto"/>
        </w:rPr>
        <w:t xml:space="preserve">Das </w:t>
      </w:r>
      <w:proofErr w:type="spellStart"/>
      <w:r w:rsidR="00C33637">
        <w:rPr>
          <w:rFonts w:ascii="Times New Roman" w:eastAsia="Times New Roman" w:hAnsi="Times New Roman" w:cs="Times New Roman"/>
          <w:color w:val="auto"/>
          <w:sz w:val="24"/>
          <w:szCs w:val="24"/>
          <w:bdr w:val="none" w:sz="0" w:space="0" w:color="auto"/>
        </w:rPr>
        <w:t>Personalpr</w:t>
      </w:r>
      <w:proofErr w:type="spellEnd"/>
      <w:r w:rsidR="00C33637">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w:t>
      </w:r>
      <w:r w:rsidR="00BE61FE" w:rsidRPr="0043474F">
        <w:rPr>
          <w:rFonts w:ascii="Times New Roman" w:eastAsia="Times New Roman" w:hAnsi="Times New Roman" w:cs="Times New Roman"/>
          <w:i/>
          <w:iCs/>
          <w:color w:val="auto"/>
          <w:sz w:val="24"/>
          <w:szCs w:val="24"/>
          <w:bdr w:val="none" w:sz="0" w:space="0" w:color="auto"/>
        </w:rPr>
        <w:t xml:space="preserve">si </w:t>
      </w:r>
      <w:r w:rsidR="00BE61FE" w:rsidRPr="0043474F">
        <w:rPr>
          <w:rFonts w:ascii="Times New Roman" w:eastAsia="Times New Roman" w:hAnsi="Times New Roman" w:cs="Times New Roman"/>
          <w:color w:val="auto"/>
          <w:sz w:val="24"/>
          <w:szCs w:val="24"/>
          <w:bdr w:val="none" w:sz="0" w:space="0" w:color="auto"/>
        </w:rPr>
        <w:t xml:space="preserve">bezieht sich wohl </w:t>
      </w:r>
      <w:r w:rsidR="001D7ED2" w:rsidRPr="0043474F">
        <w:rPr>
          <w:rFonts w:ascii="Times New Roman" w:eastAsia="Times New Roman" w:hAnsi="Times New Roman" w:cs="Times New Roman"/>
          <w:color w:val="auto"/>
          <w:sz w:val="24"/>
          <w:szCs w:val="24"/>
          <w:bdr w:val="none" w:sz="0" w:space="0" w:color="auto"/>
        </w:rPr>
        <w:t xml:space="preserve">metonymisch </w:t>
      </w:r>
      <w:r w:rsidR="00BE61FE" w:rsidRPr="0043474F">
        <w:rPr>
          <w:rFonts w:ascii="Times New Roman" w:eastAsia="Times New Roman" w:hAnsi="Times New Roman" w:cs="Times New Roman"/>
          <w:color w:val="auto"/>
          <w:sz w:val="24"/>
          <w:szCs w:val="24"/>
          <w:bdr w:val="none" w:sz="0" w:space="0" w:color="auto"/>
        </w:rPr>
        <w:t>auf (</w:t>
      </w:r>
      <w:r w:rsidR="00BE61FE" w:rsidRPr="0043474F">
        <w:rPr>
          <w:rFonts w:ascii="Times New Roman" w:eastAsia="Times New Roman" w:hAnsi="Times New Roman" w:cs="Times New Roman"/>
          <w:i/>
          <w:iCs/>
          <w:color w:val="auto"/>
          <w:sz w:val="24"/>
          <w:szCs w:val="24"/>
          <w:bdr w:val="none" w:sz="0" w:space="0" w:color="auto"/>
        </w:rPr>
        <w:t>mit hurte</w:t>
      </w:r>
      <w:r w:rsidR="00BE61FE" w:rsidRPr="0043474F">
        <w:rPr>
          <w:rFonts w:ascii="Times New Roman" w:eastAsia="Times New Roman" w:hAnsi="Times New Roman" w:cs="Times New Roman"/>
          <w:color w:val="auto"/>
          <w:sz w:val="24"/>
          <w:szCs w:val="24"/>
          <w:bdr w:val="none" w:sz="0" w:space="0" w:color="auto"/>
        </w:rPr>
        <w:t xml:space="preserve">) </w:t>
      </w:r>
      <w:r w:rsidR="00BE61FE" w:rsidRPr="0043474F">
        <w:rPr>
          <w:rFonts w:ascii="Times New Roman" w:eastAsia="Times New Roman" w:hAnsi="Times New Roman" w:cs="Times New Roman"/>
          <w:i/>
          <w:iCs/>
          <w:color w:val="auto"/>
          <w:sz w:val="24"/>
          <w:szCs w:val="24"/>
          <w:bdr w:val="none" w:sz="0" w:space="0" w:color="auto"/>
        </w:rPr>
        <w:t xml:space="preserve">kraft </w:t>
      </w:r>
      <w:r w:rsidR="00BE61FE" w:rsidRPr="0043474F">
        <w:rPr>
          <w:rFonts w:ascii="Times New Roman" w:eastAsia="Times New Roman" w:hAnsi="Times New Roman" w:cs="Times New Roman"/>
          <w:color w:val="auto"/>
          <w:sz w:val="24"/>
          <w:szCs w:val="24"/>
          <w:bdr w:val="none" w:sz="0" w:space="0" w:color="auto"/>
        </w:rPr>
        <w:t>von 385.7</w:t>
      </w:r>
      <w:r w:rsidR="00BE61FE" w:rsidRPr="0043474F">
        <w:rPr>
          <w:rFonts w:ascii="Times New Roman" w:eastAsia="Times New Roman" w:hAnsi="Times New Roman" w:cs="Times New Roman"/>
          <w:color w:val="auto"/>
          <w:sz w:val="24"/>
          <w:szCs w:val="24"/>
          <w:bdr w:val="none" w:sz="0" w:space="0" w:color="auto"/>
          <w:vertAlign w:val="superscript"/>
        </w:rPr>
        <w:t>1</w:t>
      </w:r>
      <w:r w:rsidR="00BE61FE" w:rsidRPr="0043474F">
        <w:rPr>
          <w:rFonts w:ascii="Times New Roman" w:eastAsia="Times New Roman" w:hAnsi="Times New Roman" w:cs="Times New Roman"/>
          <w:color w:val="auto"/>
          <w:sz w:val="24"/>
          <w:szCs w:val="24"/>
          <w:bdr w:val="none" w:sz="0" w:space="0" w:color="auto"/>
        </w:rPr>
        <w:t xml:space="preserve">; Gawans heftiger Angriff gegen </w:t>
      </w:r>
      <w:proofErr w:type="spellStart"/>
      <w:r w:rsidR="00BE61FE" w:rsidRPr="0043474F">
        <w:rPr>
          <w:rFonts w:ascii="Times New Roman" w:eastAsia="Times New Roman" w:hAnsi="Times New Roman" w:cs="Times New Roman"/>
          <w:color w:val="auto"/>
          <w:sz w:val="24"/>
          <w:szCs w:val="24"/>
          <w:bdr w:val="none" w:sz="0" w:space="0" w:color="auto"/>
        </w:rPr>
        <w:t>Melyanz</w:t>
      </w:r>
      <w:proofErr w:type="spellEnd"/>
      <w:r w:rsidR="00BE61FE" w:rsidRPr="0043474F">
        <w:rPr>
          <w:rFonts w:ascii="Times New Roman" w:eastAsia="Times New Roman" w:hAnsi="Times New Roman" w:cs="Times New Roman"/>
          <w:color w:val="auto"/>
          <w:sz w:val="24"/>
          <w:szCs w:val="24"/>
          <w:bdr w:val="none" w:sz="0" w:space="0" w:color="auto"/>
        </w:rPr>
        <w:t xml:space="preserve"> wird entsprechend aufgegriffen in 393.27</w:t>
      </w:r>
      <w:bookmarkStart w:id="0" w:name="_Hlk180989270"/>
      <w:r w:rsidR="00BE61FE" w:rsidRPr="0043474F">
        <w:rPr>
          <w:rFonts w:ascii="Times New Roman" w:eastAsia="Times New Roman" w:hAnsi="Times New Roman" w:cs="Times New Roman"/>
          <w:color w:val="auto"/>
          <w:sz w:val="24"/>
          <w:szCs w:val="24"/>
          <w:bdr w:val="none" w:sz="0" w:space="0" w:color="auto"/>
        </w:rPr>
        <w:t>–</w:t>
      </w:r>
      <w:bookmarkEnd w:id="0"/>
      <w:r w:rsidR="00BE61FE" w:rsidRPr="0043474F">
        <w:rPr>
          <w:rFonts w:ascii="Times New Roman" w:eastAsia="Times New Roman" w:hAnsi="Times New Roman" w:cs="Times New Roman"/>
          <w:color w:val="auto"/>
          <w:sz w:val="24"/>
          <w:szCs w:val="24"/>
          <w:bdr w:val="none" w:sz="0" w:space="0" w:color="auto"/>
        </w:rPr>
        <w:t>30.</w:t>
      </w:r>
    </w:p>
    <w:p w14:paraId="0ABE323B"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49871697" w14:textId="186DC509" w:rsidR="00847797" w:rsidRPr="0043474F" w:rsidRDefault="00BE61F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auto"/>
          <w:sz w:val="24"/>
          <w:szCs w:val="24"/>
          <w:bdr w:val="none" w:sz="0" w:space="0" w:color="auto"/>
        </w:rPr>
      </w:pPr>
      <w:r w:rsidRPr="0043474F">
        <w:rPr>
          <w:rFonts w:ascii="Times New Roman" w:eastAsia="Times New Roman" w:hAnsi="Times New Roman" w:cs="Times New Roman"/>
          <w:b/>
          <w:bCs/>
          <w:color w:val="auto"/>
          <w:sz w:val="24"/>
          <w:szCs w:val="24"/>
          <w:bdr w:val="none" w:sz="0" w:space="0" w:color="auto"/>
        </w:rPr>
        <w:t>395.4</w:t>
      </w:r>
    </w:p>
    <w:p w14:paraId="0FE50126" w14:textId="21E2E809" w:rsidR="00BE61FE" w:rsidRPr="0043474F" w:rsidRDefault="00BE61F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color w:val="auto"/>
          <w:sz w:val="24"/>
          <w:szCs w:val="24"/>
          <w:bdr w:val="none" w:sz="0" w:space="0" w:color="auto"/>
        </w:rPr>
        <w:t>Die Bewegungsdynamik von 395.3 (</w:t>
      </w:r>
      <w:proofErr w:type="spellStart"/>
      <w:r w:rsidRPr="0043474F">
        <w:rPr>
          <w:rFonts w:ascii="Times New Roman" w:eastAsia="Times New Roman" w:hAnsi="Times New Roman" w:cs="Times New Roman"/>
          <w:i/>
          <w:iCs/>
          <w:color w:val="auto"/>
          <w:sz w:val="24"/>
          <w:szCs w:val="24"/>
          <w:bdr w:val="none" w:sz="0" w:space="0" w:color="auto"/>
        </w:rPr>
        <w:t>Lybaut</w:t>
      </w:r>
      <w:proofErr w:type="spellEnd"/>
      <w:r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ûf</w:t>
      </w:r>
      <w:proofErr w:type="spellEnd"/>
      <w:r w:rsidRPr="0043474F">
        <w:rPr>
          <w:rFonts w:ascii="Times New Roman" w:eastAsia="Times New Roman" w:hAnsi="Times New Roman" w:cs="Times New Roman"/>
          <w:i/>
          <w:iCs/>
          <w:color w:val="auto"/>
          <w:sz w:val="24"/>
          <w:szCs w:val="24"/>
          <w:bdr w:val="none" w:sz="0" w:space="0" w:color="auto"/>
        </w:rPr>
        <w:t xml:space="preserve"> gegen </w:t>
      </w:r>
      <w:proofErr w:type="spellStart"/>
      <w:r w:rsidRPr="0043474F">
        <w:rPr>
          <w:rFonts w:ascii="Times New Roman" w:eastAsia="Times New Roman" w:hAnsi="Times New Roman" w:cs="Times New Roman"/>
          <w:i/>
          <w:iCs/>
          <w:color w:val="auto"/>
          <w:sz w:val="24"/>
          <w:szCs w:val="24"/>
          <w:bdr w:val="none" w:sz="0" w:space="0" w:color="auto"/>
        </w:rPr>
        <w:t>sînem</w:t>
      </w:r>
      <w:proofErr w:type="spellEnd"/>
      <w:r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hêrren</w:t>
      </w:r>
      <w:proofErr w:type="spellEnd"/>
      <w:r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spranc</w:t>
      </w:r>
      <w:proofErr w:type="spellEnd"/>
      <w:r w:rsidRPr="0043474F">
        <w:rPr>
          <w:rFonts w:ascii="Times New Roman" w:eastAsia="Times New Roman" w:hAnsi="Times New Roman" w:cs="Times New Roman"/>
          <w:color w:val="auto"/>
          <w:sz w:val="24"/>
          <w:szCs w:val="24"/>
          <w:bdr w:val="none" w:sz="0" w:space="0" w:color="auto"/>
        </w:rPr>
        <w:t xml:space="preserve">) wird in 395.4 fortgeführt und kommt dort im </w:t>
      </w:r>
      <w:proofErr w:type="spellStart"/>
      <w:r w:rsidR="005A290E" w:rsidRPr="0043474F">
        <w:rPr>
          <w:rFonts w:ascii="Times New Roman" w:eastAsia="Times New Roman" w:hAnsi="Times New Roman" w:cs="Times New Roman"/>
          <w:color w:val="auto"/>
          <w:sz w:val="24"/>
          <w:szCs w:val="24"/>
          <w:bdr w:val="none" w:sz="0" w:space="0" w:color="auto"/>
        </w:rPr>
        <w:t>Richtungsa</w:t>
      </w:r>
      <w:r w:rsidRPr="0043474F">
        <w:rPr>
          <w:rFonts w:ascii="Times New Roman" w:eastAsia="Times New Roman" w:hAnsi="Times New Roman" w:cs="Times New Roman"/>
          <w:color w:val="auto"/>
          <w:sz w:val="24"/>
          <w:szCs w:val="24"/>
          <w:bdr w:val="none" w:sz="0" w:space="0" w:color="auto"/>
        </w:rPr>
        <w:t>kk</w:t>
      </w:r>
      <w:proofErr w:type="spellEnd"/>
      <w:r w:rsidR="004F4564">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ûf</w:t>
      </w:r>
      <w:proofErr w:type="spellEnd"/>
      <w:r w:rsidRPr="0043474F">
        <w:rPr>
          <w:rFonts w:ascii="Times New Roman" w:eastAsia="Times New Roman" w:hAnsi="Times New Roman" w:cs="Times New Roman"/>
          <w:i/>
          <w:iCs/>
          <w:color w:val="auto"/>
          <w:sz w:val="24"/>
          <w:szCs w:val="24"/>
          <w:bdr w:val="none" w:sz="0" w:space="0" w:color="auto"/>
        </w:rPr>
        <w:t xml:space="preserve"> den </w:t>
      </w:r>
      <w:proofErr w:type="spellStart"/>
      <w:r w:rsidRPr="0043474F">
        <w:rPr>
          <w:rFonts w:ascii="Times New Roman" w:eastAsia="Times New Roman" w:hAnsi="Times New Roman" w:cs="Times New Roman"/>
          <w:i/>
          <w:iCs/>
          <w:color w:val="auto"/>
          <w:sz w:val="24"/>
          <w:szCs w:val="24"/>
          <w:bdr w:val="none" w:sz="0" w:space="0" w:color="auto"/>
        </w:rPr>
        <w:t>palas</w:t>
      </w:r>
      <w:proofErr w:type="spellEnd"/>
      <w:r w:rsidRPr="0043474F">
        <w:rPr>
          <w:rFonts w:ascii="Times New Roman" w:eastAsia="Times New Roman" w:hAnsi="Times New Roman" w:cs="Times New Roman"/>
          <w:i/>
          <w:iCs/>
          <w:color w:val="auto"/>
          <w:sz w:val="24"/>
          <w:szCs w:val="24"/>
          <w:bdr w:val="none" w:sz="0" w:space="0" w:color="auto"/>
        </w:rPr>
        <w:t xml:space="preserve"> </w:t>
      </w:r>
      <w:r w:rsidRPr="0043474F">
        <w:rPr>
          <w:rFonts w:ascii="Times New Roman" w:eastAsia="Times New Roman" w:hAnsi="Times New Roman" w:cs="Times New Roman"/>
          <w:color w:val="auto"/>
          <w:sz w:val="24"/>
          <w:szCs w:val="24"/>
          <w:bdr w:val="none" w:sz="0" w:space="0" w:color="auto"/>
        </w:rPr>
        <w:t>zum Ausdruck. Die übrigen Fassungen haben hier Dat</w:t>
      </w:r>
      <w:r w:rsidR="004F4564">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ûf</w:t>
      </w:r>
      <w:proofErr w:type="spellEnd"/>
      <w:r w:rsidRPr="0043474F">
        <w:rPr>
          <w:rFonts w:ascii="Times New Roman" w:eastAsia="Times New Roman" w:hAnsi="Times New Roman" w:cs="Times New Roman"/>
          <w:i/>
          <w:iCs/>
          <w:color w:val="auto"/>
          <w:sz w:val="24"/>
          <w:szCs w:val="24"/>
          <w:bdr w:val="none" w:sz="0" w:space="0" w:color="auto"/>
        </w:rPr>
        <w:t xml:space="preserve"> dem </w:t>
      </w:r>
      <w:proofErr w:type="spellStart"/>
      <w:r w:rsidRPr="0043474F">
        <w:rPr>
          <w:rFonts w:ascii="Times New Roman" w:eastAsia="Times New Roman" w:hAnsi="Times New Roman" w:cs="Times New Roman"/>
          <w:i/>
          <w:iCs/>
          <w:color w:val="auto"/>
          <w:sz w:val="24"/>
          <w:szCs w:val="24"/>
          <w:bdr w:val="none" w:sz="0" w:space="0" w:color="auto"/>
        </w:rPr>
        <w:t>palas</w:t>
      </w:r>
      <w:proofErr w:type="spellEnd"/>
      <w:r w:rsidRPr="0043474F">
        <w:rPr>
          <w:rFonts w:ascii="Times New Roman" w:eastAsia="Times New Roman" w:hAnsi="Times New Roman" w:cs="Times New Roman"/>
          <w:color w:val="auto"/>
          <w:sz w:val="24"/>
          <w:szCs w:val="24"/>
          <w:bdr w:val="none" w:sz="0" w:space="0" w:color="auto"/>
        </w:rPr>
        <w:t>), um den Ort des großen Andrangs zu bezeichnen.</w:t>
      </w:r>
    </w:p>
    <w:p w14:paraId="1E4975C0"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057A8262" w14:textId="77777777" w:rsidR="00047E3E" w:rsidRPr="0043474F" w:rsidRDefault="00047E3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4168FF3D" w14:textId="4CDE1AFA" w:rsidR="00047E3E" w:rsidRPr="004848C8" w:rsidRDefault="00047E3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VIII</w:t>
      </w:r>
    </w:p>
    <w:p w14:paraId="74A1C905" w14:textId="77777777" w:rsidR="00047E3E" w:rsidRPr="0043474F" w:rsidRDefault="00047E3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6EB19A2C" w14:textId="3D5052E9" w:rsidR="00847797" w:rsidRPr="0043474F" w:rsidRDefault="00810BD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b/>
          <w:bCs/>
          <w:color w:val="auto"/>
          <w:sz w:val="24"/>
          <w:szCs w:val="24"/>
          <w:bdr w:val="none" w:sz="0" w:space="0" w:color="auto"/>
        </w:rPr>
        <w:t>402.5</w:t>
      </w:r>
      <w:r w:rsidR="00847797" w:rsidRPr="0043474F">
        <w:rPr>
          <w:rFonts w:ascii="Times New Roman" w:eastAsia="Times New Roman" w:hAnsi="Times New Roman" w:cs="Times New Roman"/>
          <w:b/>
          <w:bCs/>
          <w:color w:val="auto"/>
          <w:sz w:val="24"/>
          <w:szCs w:val="24"/>
          <w:bdr w:val="none" w:sz="0" w:space="0" w:color="auto"/>
        </w:rPr>
        <w:t>:</w:t>
      </w:r>
      <w:r w:rsidR="00847797" w:rsidRPr="0043474F">
        <w:rPr>
          <w:rFonts w:ascii="Times New Roman" w:eastAsia="Times New Roman" w:hAnsi="Times New Roman" w:cs="Times New Roman"/>
          <w:b/>
          <w:bCs/>
          <w:i/>
          <w:iCs/>
          <w:color w:val="auto"/>
          <w:sz w:val="24"/>
          <w:szCs w:val="24"/>
          <w:bdr w:val="none" w:sz="0" w:space="0" w:color="auto"/>
        </w:rPr>
        <w:t xml:space="preserve"> </w:t>
      </w:r>
      <w:proofErr w:type="spellStart"/>
      <w:r w:rsidR="00847797" w:rsidRPr="0043474F">
        <w:rPr>
          <w:rFonts w:ascii="Times New Roman" w:eastAsia="Times New Roman" w:hAnsi="Times New Roman" w:cs="Times New Roman"/>
          <w:b/>
          <w:bCs/>
          <w:i/>
          <w:iCs/>
          <w:color w:val="auto"/>
          <w:sz w:val="24"/>
          <w:szCs w:val="24"/>
          <w:bdr w:val="none" w:sz="0" w:space="0" w:color="auto"/>
        </w:rPr>
        <w:t>rehte</w:t>
      </w:r>
      <w:proofErr w:type="spellEnd"/>
    </w:p>
    <w:p w14:paraId="463EA317" w14:textId="11636D1F" w:rsidR="00810BDB" w:rsidRPr="0043474F" w:rsidRDefault="00810BD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color w:val="auto"/>
          <w:sz w:val="24"/>
          <w:szCs w:val="24"/>
          <w:bdr w:val="none" w:sz="0" w:space="0" w:color="auto"/>
        </w:rPr>
        <w:t xml:space="preserve">Die Lesart </w:t>
      </w:r>
      <w:proofErr w:type="spellStart"/>
      <w:r w:rsidRPr="0043474F">
        <w:rPr>
          <w:rFonts w:ascii="Times New Roman" w:eastAsia="Times New Roman" w:hAnsi="Times New Roman" w:cs="Times New Roman"/>
          <w:i/>
          <w:iCs/>
          <w:color w:val="auto"/>
          <w:sz w:val="24"/>
          <w:szCs w:val="24"/>
          <w:bdr w:val="none" w:sz="0" w:space="0" w:color="auto"/>
        </w:rPr>
        <w:t>rehte</w:t>
      </w:r>
      <w:proofErr w:type="spellEnd"/>
      <w:r w:rsidRPr="0043474F">
        <w:rPr>
          <w:rFonts w:ascii="Times New Roman" w:eastAsia="Times New Roman" w:hAnsi="Times New Roman" w:cs="Times New Roman"/>
          <w:color w:val="auto"/>
          <w:sz w:val="24"/>
          <w:szCs w:val="24"/>
          <w:bdr w:val="none" w:sz="0" w:space="0" w:color="auto"/>
        </w:rPr>
        <w:t xml:space="preserve"> (nur </w:t>
      </w:r>
      <w:proofErr w:type="spellStart"/>
      <w:r w:rsidR="009F124C">
        <w:rPr>
          <w:rFonts w:ascii="Times New Roman" w:eastAsia="Times New Roman" w:hAnsi="Times New Roman" w:cs="Times New Roman"/>
          <w:color w:val="auto"/>
          <w:sz w:val="24"/>
          <w:szCs w:val="24"/>
          <w:bdr w:val="none" w:sz="0" w:space="0" w:color="auto"/>
        </w:rPr>
        <w:t>Hs</w:t>
      </w:r>
      <w:proofErr w:type="spellEnd"/>
      <w:r w:rsidR="009F124C">
        <w:rPr>
          <w:rFonts w:ascii="Times New Roman" w:eastAsia="Times New Roman" w:hAnsi="Times New Roman" w:cs="Times New Roman"/>
          <w:color w:val="auto"/>
          <w:sz w:val="24"/>
          <w:szCs w:val="24"/>
          <w:bdr w:val="none" w:sz="0" w:space="0" w:color="auto"/>
        </w:rPr>
        <w:t>. </w:t>
      </w:r>
      <w:r w:rsidRPr="0043474F">
        <w:rPr>
          <w:rFonts w:ascii="Times New Roman" w:eastAsia="Times New Roman" w:hAnsi="Times New Roman" w:cs="Times New Roman"/>
          <w:color w:val="auto"/>
          <w:sz w:val="24"/>
          <w:szCs w:val="24"/>
          <w:bdr w:val="none" w:sz="0" w:space="0" w:color="auto"/>
        </w:rPr>
        <w:t xml:space="preserve">T) mag durchaus ein Schreibfehler sein (im Umfeld von vielen auf </w:t>
      </w:r>
      <w:r w:rsidR="004E6931" w:rsidRPr="0043474F">
        <w:rPr>
          <w:rFonts w:ascii="Times New Roman" w:eastAsia="Times New Roman" w:hAnsi="Times New Roman" w:cs="Times New Roman"/>
          <w:color w:val="auto"/>
          <w:sz w:val="24"/>
          <w:szCs w:val="24"/>
          <w:bdr w:val="none" w:sz="0" w:space="0" w:color="auto"/>
        </w:rPr>
        <w:t>-</w:t>
      </w:r>
      <w:r w:rsidR="004E6931" w:rsidRPr="0043474F">
        <w:rPr>
          <w:rFonts w:ascii="Times New Roman" w:eastAsia="Times New Roman" w:hAnsi="Times New Roman" w:cs="Times New Roman"/>
          <w:i/>
          <w:iCs/>
          <w:color w:val="auto"/>
          <w:sz w:val="24"/>
          <w:szCs w:val="24"/>
          <w:bdr w:val="none" w:sz="0" w:space="0" w:color="auto"/>
        </w:rPr>
        <w:t>e</w:t>
      </w:r>
      <w:r w:rsidRPr="0043474F">
        <w:rPr>
          <w:rFonts w:ascii="Times New Roman" w:eastAsia="Times New Roman" w:hAnsi="Times New Roman" w:cs="Times New Roman"/>
          <w:color w:val="auto"/>
          <w:sz w:val="24"/>
          <w:szCs w:val="24"/>
          <w:bdr w:val="none" w:sz="0" w:space="0" w:color="auto"/>
        </w:rPr>
        <w:t xml:space="preserve"> endender Wörter</w:t>
      </w:r>
      <w:r w:rsidR="004E6931" w:rsidRPr="0043474F">
        <w:rPr>
          <w:rFonts w:ascii="Times New Roman" w:eastAsia="Times New Roman" w:hAnsi="Times New Roman" w:cs="Times New Roman"/>
          <w:color w:val="auto"/>
          <w:sz w:val="24"/>
          <w:szCs w:val="24"/>
          <w:bdr w:val="none" w:sz="0" w:space="0" w:color="auto"/>
        </w:rPr>
        <w:t xml:space="preserve"> in 402.1–6</w:t>
      </w:r>
      <w:r w:rsidRPr="0043474F">
        <w:rPr>
          <w:rFonts w:ascii="Times New Roman" w:eastAsia="Times New Roman" w:hAnsi="Times New Roman" w:cs="Times New Roman"/>
          <w:color w:val="auto"/>
          <w:sz w:val="24"/>
          <w:szCs w:val="24"/>
          <w:bdr w:val="none" w:sz="0" w:space="0" w:color="auto"/>
        </w:rPr>
        <w:t xml:space="preserve">: </w:t>
      </w:r>
      <w:proofErr w:type="spellStart"/>
      <w:r w:rsidR="004E6931" w:rsidRPr="0043474F">
        <w:rPr>
          <w:rFonts w:ascii="Times New Roman" w:eastAsia="Times New Roman" w:hAnsi="Times New Roman" w:cs="Times New Roman"/>
          <w:i/>
          <w:iCs/>
          <w:color w:val="auto"/>
          <w:sz w:val="24"/>
          <w:szCs w:val="24"/>
          <w:bdr w:val="none" w:sz="0" w:space="0" w:color="auto"/>
        </w:rPr>
        <w:t>güete</w:t>
      </w:r>
      <w:proofErr w:type="spellEnd"/>
      <w:r w:rsidR="004E6931" w:rsidRPr="0043474F">
        <w:rPr>
          <w:rFonts w:ascii="Times New Roman" w:eastAsia="Times New Roman" w:hAnsi="Times New Roman" w:cs="Times New Roman"/>
          <w:color w:val="auto"/>
          <w:sz w:val="24"/>
          <w:szCs w:val="24"/>
          <w:bdr w:val="none" w:sz="0" w:space="0" w:color="auto"/>
        </w:rPr>
        <w:t>,</w:t>
      </w:r>
      <w:r w:rsidR="004E6931" w:rsidRPr="0043474F">
        <w:rPr>
          <w:rFonts w:ascii="Times New Roman" w:eastAsia="Times New Roman" w:hAnsi="Times New Roman" w:cs="Times New Roman"/>
          <w:i/>
          <w:iCs/>
          <w:color w:val="auto"/>
          <w:sz w:val="24"/>
          <w:szCs w:val="24"/>
          <w:bdr w:val="none" w:sz="0" w:space="0" w:color="auto"/>
        </w:rPr>
        <w:t xml:space="preserve"> </w:t>
      </w:r>
      <w:proofErr w:type="spellStart"/>
      <w:r w:rsidR="004E6931" w:rsidRPr="004848C8">
        <w:rPr>
          <w:rFonts w:ascii="Times New Roman" w:eastAsia="Times New Roman" w:hAnsi="Times New Roman" w:cs="Times New Roman"/>
          <w:i/>
          <w:iCs/>
          <w:color w:val="auto"/>
          <w:sz w:val="24"/>
          <w:szCs w:val="24"/>
          <w:bdr w:val="none" w:sz="0" w:space="0" w:color="auto"/>
        </w:rPr>
        <w:t>gemüete</w:t>
      </w:r>
      <w:proofErr w:type="spellEnd"/>
      <w:r w:rsidR="004E6931" w:rsidRPr="0043474F">
        <w:rPr>
          <w:rFonts w:ascii="Times New Roman" w:eastAsia="Times New Roman" w:hAnsi="Times New Roman" w:cs="Times New Roman"/>
          <w:color w:val="auto"/>
          <w:sz w:val="24"/>
          <w:szCs w:val="24"/>
          <w:bdr w:val="none" w:sz="0" w:space="0" w:color="auto"/>
        </w:rPr>
        <w:t xml:space="preserve">, </w:t>
      </w:r>
      <w:proofErr w:type="spellStart"/>
      <w:r w:rsidR="004E6931" w:rsidRPr="0043474F">
        <w:rPr>
          <w:rFonts w:ascii="Times New Roman" w:eastAsia="Times New Roman" w:hAnsi="Times New Roman" w:cs="Times New Roman"/>
          <w:i/>
          <w:iCs/>
          <w:color w:val="auto"/>
          <w:sz w:val="24"/>
          <w:szCs w:val="24"/>
          <w:bdr w:val="none" w:sz="0" w:space="0" w:color="auto"/>
        </w:rPr>
        <w:t>trüebe</w:t>
      </w:r>
      <w:proofErr w:type="spellEnd"/>
      <w:r w:rsidR="004E6931" w:rsidRPr="0043474F">
        <w:rPr>
          <w:rFonts w:ascii="Times New Roman" w:eastAsia="Times New Roman" w:hAnsi="Times New Roman" w:cs="Times New Roman"/>
          <w:color w:val="auto"/>
          <w:sz w:val="24"/>
          <w:szCs w:val="24"/>
          <w:bdr w:val="none" w:sz="0" w:space="0" w:color="auto"/>
        </w:rPr>
        <w:t>,</w:t>
      </w:r>
      <w:r w:rsidR="004E6931"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üebe</w:t>
      </w:r>
      <w:proofErr w:type="spellEnd"/>
      <w:r w:rsidRPr="0043474F">
        <w:rPr>
          <w:rFonts w:ascii="Times New Roman" w:eastAsia="Times New Roman" w:hAnsi="Times New Roman" w:cs="Times New Roman"/>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mære</w:t>
      </w:r>
      <w:proofErr w:type="spellEnd"/>
      <w:r w:rsidRPr="0043474F">
        <w:rPr>
          <w:rFonts w:ascii="Times New Roman" w:eastAsia="Times New Roman" w:hAnsi="Times New Roman" w:cs="Times New Roman"/>
          <w:color w:val="auto"/>
          <w:sz w:val="24"/>
          <w:szCs w:val="24"/>
          <w:bdr w:val="none" w:sz="0" w:space="0" w:color="auto"/>
        </w:rPr>
        <w:t xml:space="preserve">, </w:t>
      </w:r>
      <w:r w:rsidRPr="0043474F">
        <w:rPr>
          <w:rFonts w:ascii="Times New Roman" w:eastAsia="Times New Roman" w:hAnsi="Times New Roman" w:cs="Times New Roman"/>
          <w:i/>
          <w:iCs/>
          <w:color w:val="auto"/>
          <w:sz w:val="24"/>
          <w:szCs w:val="24"/>
          <w:bdr w:val="none" w:sz="0" w:space="0" w:color="auto"/>
        </w:rPr>
        <w:t>sage</w:t>
      </w:r>
      <w:r w:rsidRPr="0043474F">
        <w:rPr>
          <w:rFonts w:ascii="Times New Roman" w:eastAsia="Times New Roman" w:hAnsi="Times New Roman" w:cs="Times New Roman"/>
          <w:color w:val="auto"/>
          <w:sz w:val="24"/>
          <w:szCs w:val="24"/>
          <w:bdr w:val="none" w:sz="0" w:space="0" w:color="auto"/>
        </w:rPr>
        <w:t xml:space="preserve"> und </w:t>
      </w:r>
      <w:r w:rsidRPr="0043474F">
        <w:rPr>
          <w:rFonts w:ascii="Times New Roman" w:eastAsia="Times New Roman" w:hAnsi="Times New Roman" w:cs="Times New Roman"/>
          <w:i/>
          <w:iCs/>
          <w:color w:val="auto"/>
          <w:sz w:val="24"/>
          <w:szCs w:val="24"/>
          <w:bdr w:val="none" w:sz="0" w:space="0" w:color="auto"/>
        </w:rPr>
        <w:t>klage</w:t>
      </w:r>
      <w:r w:rsidRPr="0043474F">
        <w:rPr>
          <w:rFonts w:ascii="Times New Roman" w:eastAsia="Times New Roman" w:hAnsi="Times New Roman" w:cs="Times New Roman"/>
          <w:color w:val="auto"/>
          <w:sz w:val="24"/>
          <w:szCs w:val="24"/>
          <w:bdr w:val="none" w:sz="0" w:space="0" w:color="auto"/>
        </w:rPr>
        <w:t xml:space="preserve">), ist doch </w:t>
      </w:r>
      <w:proofErr w:type="spellStart"/>
      <w:r w:rsidRPr="0043474F">
        <w:rPr>
          <w:rFonts w:ascii="Times New Roman" w:eastAsia="Times New Roman" w:hAnsi="Times New Roman" w:cs="Times New Roman"/>
          <w:i/>
          <w:iCs/>
          <w:color w:val="auto"/>
          <w:sz w:val="24"/>
          <w:szCs w:val="24"/>
          <w:bdr w:val="none" w:sz="0" w:space="0" w:color="auto"/>
        </w:rPr>
        <w:t>rehter</w:t>
      </w:r>
      <w:proofErr w:type="spellEnd"/>
      <w:r w:rsidRPr="0043474F">
        <w:rPr>
          <w:rFonts w:ascii="Times New Roman" w:eastAsia="Times New Roman" w:hAnsi="Times New Roman" w:cs="Times New Roman"/>
          <w:color w:val="auto"/>
          <w:sz w:val="24"/>
          <w:szCs w:val="24"/>
          <w:bdr w:val="none" w:sz="0" w:space="0" w:color="auto"/>
        </w:rPr>
        <w:t xml:space="preserve"> </w:t>
      </w:r>
      <w:r w:rsidR="004E6931" w:rsidRPr="0043474F">
        <w:rPr>
          <w:rFonts w:ascii="Times New Roman" w:eastAsia="Times New Roman" w:hAnsi="Times New Roman" w:cs="Times New Roman"/>
          <w:color w:val="auto"/>
          <w:sz w:val="24"/>
          <w:szCs w:val="24"/>
          <w:bdr w:val="none" w:sz="0" w:space="0" w:color="auto"/>
        </w:rPr>
        <w:t xml:space="preserve">(*D*m*G) </w:t>
      </w:r>
      <w:r w:rsidRPr="0043474F">
        <w:rPr>
          <w:rFonts w:ascii="Times New Roman" w:eastAsia="Times New Roman" w:hAnsi="Times New Roman" w:cs="Times New Roman"/>
          <w:color w:val="auto"/>
          <w:sz w:val="24"/>
          <w:szCs w:val="24"/>
          <w:bdr w:val="none" w:sz="0" w:space="0" w:color="auto"/>
        </w:rPr>
        <w:t xml:space="preserve">als </w:t>
      </w:r>
      <w:r w:rsidR="004F4564">
        <w:rPr>
          <w:rFonts w:ascii="Times New Roman" w:eastAsia="Times New Roman" w:hAnsi="Times New Roman" w:cs="Times New Roman"/>
          <w:color w:val="auto"/>
          <w:sz w:val="24"/>
          <w:szCs w:val="24"/>
          <w:bdr w:val="none" w:sz="0" w:space="0" w:color="auto"/>
        </w:rPr>
        <w:t>Adj.</w:t>
      </w:r>
      <w:r w:rsidRPr="0043474F">
        <w:rPr>
          <w:rFonts w:ascii="Times New Roman" w:eastAsia="Times New Roman" w:hAnsi="Times New Roman" w:cs="Times New Roman"/>
          <w:color w:val="auto"/>
          <w:sz w:val="24"/>
          <w:szCs w:val="24"/>
          <w:bdr w:val="none" w:sz="0" w:space="0" w:color="auto"/>
        </w:rPr>
        <w:t xml:space="preserve"> (Dat</w:t>
      </w:r>
      <w:r w:rsidR="004E6931" w:rsidRPr="0043474F">
        <w:rPr>
          <w:rFonts w:ascii="Times New Roman" w:eastAsia="Times New Roman" w:hAnsi="Times New Roman" w:cs="Times New Roman"/>
          <w:color w:val="auto"/>
          <w:sz w:val="24"/>
          <w:szCs w:val="24"/>
          <w:bdr w:val="none" w:sz="0" w:space="0" w:color="auto"/>
        </w:rPr>
        <w:t>. </w:t>
      </w:r>
      <w:proofErr w:type="spellStart"/>
      <w:r w:rsidR="004E6931" w:rsidRPr="0043474F">
        <w:rPr>
          <w:rFonts w:ascii="Times New Roman" w:eastAsia="Times New Roman" w:hAnsi="Times New Roman" w:cs="Times New Roman"/>
          <w:color w:val="auto"/>
          <w:sz w:val="24"/>
          <w:szCs w:val="24"/>
          <w:bdr w:val="none" w:sz="0" w:space="0" w:color="auto"/>
        </w:rPr>
        <w:t>Sg</w:t>
      </w:r>
      <w:proofErr w:type="spellEnd"/>
      <w:r w:rsidR="004E6931" w:rsidRPr="0043474F">
        <w:rPr>
          <w:rFonts w:ascii="Times New Roman" w:eastAsia="Times New Roman" w:hAnsi="Times New Roman" w:cs="Times New Roman"/>
          <w:color w:val="auto"/>
          <w:sz w:val="24"/>
          <w:szCs w:val="24"/>
          <w:bdr w:val="none" w:sz="0" w:space="0" w:color="auto"/>
        </w:rPr>
        <w:t>. </w:t>
      </w:r>
      <w:r w:rsidRPr="0043474F">
        <w:rPr>
          <w:rFonts w:ascii="Times New Roman" w:eastAsia="Times New Roman" w:hAnsi="Times New Roman" w:cs="Times New Roman"/>
          <w:color w:val="auto"/>
          <w:sz w:val="24"/>
          <w:szCs w:val="24"/>
          <w:bdr w:val="none" w:sz="0" w:space="0" w:color="auto"/>
        </w:rPr>
        <w:t>Fem</w:t>
      </w:r>
      <w:r w:rsidR="004E6931" w:rsidRPr="0043474F">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in </w:t>
      </w:r>
      <w:r w:rsidRPr="0043474F">
        <w:rPr>
          <w:rFonts w:ascii="Times New Roman" w:eastAsia="Times New Roman" w:hAnsi="Times New Roman" w:cs="Times New Roman"/>
          <w:i/>
          <w:iCs/>
          <w:color w:val="auto"/>
          <w:sz w:val="24"/>
          <w:szCs w:val="24"/>
          <w:bdr w:val="none" w:sz="0" w:space="0" w:color="auto"/>
        </w:rPr>
        <w:t xml:space="preserve">mit </w:t>
      </w:r>
      <w:proofErr w:type="spellStart"/>
      <w:r w:rsidRPr="0043474F">
        <w:rPr>
          <w:rFonts w:ascii="Times New Roman" w:eastAsia="Times New Roman" w:hAnsi="Times New Roman" w:cs="Times New Roman"/>
          <w:i/>
          <w:iCs/>
          <w:color w:val="auto"/>
          <w:sz w:val="24"/>
          <w:szCs w:val="24"/>
          <w:bdr w:val="none" w:sz="0" w:space="0" w:color="auto"/>
        </w:rPr>
        <w:t>rehter</w:t>
      </w:r>
      <w:proofErr w:type="spellEnd"/>
      <w:r w:rsidRPr="0043474F">
        <w:rPr>
          <w:rFonts w:ascii="Times New Roman" w:eastAsia="Times New Roman" w:hAnsi="Times New Roman" w:cs="Times New Roman"/>
          <w:i/>
          <w:iCs/>
          <w:color w:val="auto"/>
          <w:sz w:val="24"/>
          <w:szCs w:val="24"/>
          <w:bdr w:val="none" w:sz="0" w:space="0" w:color="auto"/>
        </w:rPr>
        <w:t xml:space="preserve"> sage</w:t>
      </w:r>
      <w:r w:rsidRPr="0043474F">
        <w:rPr>
          <w:rFonts w:ascii="Times New Roman" w:eastAsia="Times New Roman" w:hAnsi="Times New Roman" w:cs="Times New Roman"/>
          <w:color w:val="auto"/>
          <w:sz w:val="24"/>
          <w:szCs w:val="24"/>
          <w:bdr w:val="none" w:sz="0" w:space="0" w:color="auto"/>
        </w:rPr>
        <w:t xml:space="preserve"> zu erwarten; vgl. entsprechend die übrigen </w:t>
      </w:r>
      <w:r w:rsidR="004E6931" w:rsidRPr="0043474F">
        <w:rPr>
          <w:rFonts w:ascii="Times New Roman" w:eastAsia="Times New Roman" w:hAnsi="Times New Roman" w:cs="Times New Roman"/>
          <w:color w:val="auto"/>
          <w:sz w:val="24"/>
          <w:szCs w:val="24"/>
          <w:bdr w:val="none" w:sz="0" w:space="0" w:color="auto"/>
        </w:rPr>
        <w:t>*T-</w:t>
      </w:r>
      <w:r w:rsidRPr="0043474F">
        <w:rPr>
          <w:rFonts w:ascii="Times New Roman" w:eastAsia="Times New Roman" w:hAnsi="Times New Roman" w:cs="Times New Roman"/>
          <w:color w:val="auto"/>
          <w:sz w:val="24"/>
          <w:szCs w:val="24"/>
          <w:bdr w:val="none" w:sz="0" w:space="0" w:color="auto"/>
        </w:rPr>
        <w:t xml:space="preserve">Textzeugen. Allerdings lässt sich </w:t>
      </w:r>
      <w:r w:rsidRPr="0043474F">
        <w:rPr>
          <w:rFonts w:ascii="Times New Roman" w:eastAsia="Times New Roman" w:hAnsi="Times New Roman" w:cs="Times New Roman"/>
          <w:i/>
          <w:iCs/>
          <w:color w:val="auto"/>
          <w:sz w:val="24"/>
          <w:szCs w:val="24"/>
          <w:bdr w:val="none" w:sz="0" w:space="0" w:color="auto"/>
        </w:rPr>
        <w:t xml:space="preserve">(mit) </w:t>
      </w:r>
      <w:proofErr w:type="spellStart"/>
      <w:r w:rsidRPr="0043474F">
        <w:rPr>
          <w:rFonts w:ascii="Times New Roman" w:eastAsia="Times New Roman" w:hAnsi="Times New Roman" w:cs="Times New Roman"/>
          <w:i/>
          <w:iCs/>
          <w:color w:val="auto"/>
          <w:sz w:val="24"/>
          <w:szCs w:val="24"/>
          <w:bdr w:val="none" w:sz="0" w:space="0" w:color="auto"/>
        </w:rPr>
        <w:t>rehte</w:t>
      </w:r>
      <w:proofErr w:type="spellEnd"/>
      <w:r w:rsidRPr="0043474F">
        <w:rPr>
          <w:rFonts w:ascii="Times New Roman" w:eastAsia="Times New Roman" w:hAnsi="Times New Roman" w:cs="Times New Roman"/>
          <w:color w:val="auto"/>
          <w:sz w:val="24"/>
          <w:szCs w:val="24"/>
          <w:bdr w:val="none" w:sz="0" w:space="0" w:color="auto"/>
        </w:rPr>
        <w:t xml:space="preserve"> auch als </w:t>
      </w:r>
      <w:proofErr w:type="spellStart"/>
      <w:r w:rsidRPr="0043474F">
        <w:rPr>
          <w:rFonts w:ascii="Times New Roman" w:eastAsia="Times New Roman" w:hAnsi="Times New Roman" w:cs="Times New Roman"/>
          <w:color w:val="auto"/>
          <w:sz w:val="24"/>
          <w:szCs w:val="24"/>
          <w:bdr w:val="none" w:sz="0" w:space="0" w:color="auto"/>
        </w:rPr>
        <w:t>Subst</w:t>
      </w:r>
      <w:proofErr w:type="spellEnd"/>
      <w:r w:rsidR="00C33637">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auffassen, in der Bedeutung ‚Richtigkeit, Rechtmäßigkeit‘. Entsprechend sind die Verse 402.4</w:t>
      </w:r>
      <w:r w:rsidR="004E6931" w:rsidRPr="0043474F">
        <w:rPr>
          <w:rFonts w:ascii="Times New Roman" w:eastAsia="Times New Roman" w:hAnsi="Times New Roman" w:cs="Times New Roman"/>
          <w:color w:val="auto"/>
          <w:sz w:val="24"/>
          <w:szCs w:val="24"/>
          <w:bdr w:val="none" w:sz="0" w:space="0" w:color="auto"/>
        </w:rPr>
        <w:t xml:space="preserve">–5 </w:t>
      </w:r>
      <w:r w:rsidRPr="0043474F">
        <w:rPr>
          <w:rFonts w:ascii="Times New Roman" w:eastAsia="Times New Roman" w:hAnsi="Times New Roman" w:cs="Times New Roman"/>
          <w:color w:val="auto"/>
          <w:sz w:val="24"/>
          <w:szCs w:val="24"/>
          <w:bdr w:val="none" w:sz="0" w:space="0" w:color="auto"/>
        </w:rPr>
        <w:t xml:space="preserve">folgendermaßen zu verstehen: ‚Wenn ich weiter voranschreite, die Erzählung richtig wiedergebe, </w:t>
      </w:r>
      <w:r w:rsidR="00847797" w:rsidRPr="0043474F">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w:t>
      </w:r>
      <w:r w:rsidR="00847797" w:rsidRPr="0043474F">
        <w:rPr>
          <w:rFonts w:ascii="Times New Roman" w:eastAsia="Times New Roman" w:hAnsi="Times New Roman" w:cs="Times New Roman"/>
          <w:color w:val="auto"/>
          <w:sz w:val="24"/>
          <w:szCs w:val="24"/>
          <w:bdr w:val="none" w:sz="0" w:space="0" w:color="auto"/>
        </w:rPr>
        <w:t>]‘</w:t>
      </w:r>
      <w:r w:rsidR="004E6931" w:rsidRPr="0043474F">
        <w:rPr>
          <w:rFonts w:ascii="Times New Roman" w:eastAsia="Times New Roman" w:hAnsi="Times New Roman" w:cs="Times New Roman"/>
          <w:color w:val="auto"/>
          <w:sz w:val="24"/>
          <w:szCs w:val="24"/>
          <w:bdr w:val="none" w:sz="0" w:space="0" w:color="auto"/>
        </w:rPr>
        <w:t xml:space="preserve">; vgl. </w:t>
      </w:r>
      <w:hyperlink r:id="rId21" w:history="1">
        <w:proofErr w:type="spellStart"/>
        <w:r w:rsidR="004E6931" w:rsidRPr="00895699">
          <w:rPr>
            <w:rStyle w:val="Hyperlink"/>
            <w:rFonts w:ascii="Times New Roman" w:hAnsi="Times New Roman" w:cs="Times New Roman"/>
            <w:smallCaps/>
            <w:sz w:val="24"/>
            <w:szCs w:val="24"/>
            <w:u w:val="none"/>
          </w:rPr>
          <w:t>Lexer</w:t>
        </w:r>
        <w:proofErr w:type="spellEnd"/>
        <w:r w:rsidR="004E6931" w:rsidRPr="00895699">
          <w:rPr>
            <w:rStyle w:val="Hyperlink"/>
            <w:rFonts w:ascii="Times New Roman" w:eastAsia="Times New Roman" w:hAnsi="Times New Roman" w:cs="Times New Roman"/>
            <w:sz w:val="24"/>
            <w:szCs w:val="24"/>
            <w:u w:val="none"/>
            <w:bdr w:val="none" w:sz="0" w:space="0" w:color="auto"/>
          </w:rPr>
          <w:t xml:space="preserve">, </w:t>
        </w:r>
        <w:r w:rsidR="009F124C">
          <w:rPr>
            <w:rStyle w:val="Hyperlink"/>
            <w:rFonts w:ascii="Times New Roman" w:eastAsia="Times New Roman" w:hAnsi="Times New Roman" w:cs="Times New Roman"/>
            <w:sz w:val="24"/>
            <w:szCs w:val="24"/>
            <w:u w:val="none"/>
            <w:bdr w:val="none" w:sz="0" w:space="0" w:color="auto"/>
          </w:rPr>
          <w:t>Bd. </w:t>
        </w:r>
        <w:r w:rsidR="004E6931" w:rsidRPr="00895699">
          <w:rPr>
            <w:rStyle w:val="Hyperlink"/>
            <w:rFonts w:ascii="Times New Roman" w:eastAsia="Times New Roman" w:hAnsi="Times New Roman" w:cs="Times New Roman"/>
            <w:sz w:val="24"/>
            <w:szCs w:val="24"/>
            <w:u w:val="none"/>
            <w:bdr w:val="none" w:sz="0" w:space="0" w:color="auto"/>
          </w:rPr>
          <w:t xml:space="preserve">2, </w:t>
        </w:r>
        <w:proofErr w:type="spellStart"/>
        <w:r w:rsidR="009F124C">
          <w:rPr>
            <w:rStyle w:val="Hyperlink"/>
            <w:rFonts w:ascii="Times New Roman" w:eastAsia="Times New Roman" w:hAnsi="Times New Roman" w:cs="Times New Roman"/>
            <w:sz w:val="24"/>
            <w:szCs w:val="24"/>
            <w:u w:val="none"/>
            <w:bdr w:val="none" w:sz="0" w:space="0" w:color="auto"/>
          </w:rPr>
          <w:t>Sp</w:t>
        </w:r>
        <w:proofErr w:type="spellEnd"/>
        <w:r w:rsidR="009F124C">
          <w:rPr>
            <w:rStyle w:val="Hyperlink"/>
            <w:rFonts w:ascii="Times New Roman" w:eastAsia="Times New Roman" w:hAnsi="Times New Roman" w:cs="Times New Roman"/>
            <w:sz w:val="24"/>
            <w:szCs w:val="24"/>
            <w:u w:val="none"/>
            <w:bdr w:val="none" w:sz="0" w:space="0" w:color="auto"/>
          </w:rPr>
          <w:t>. </w:t>
        </w:r>
        <w:r w:rsidR="004E6931" w:rsidRPr="00895699">
          <w:rPr>
            <w:rStyle w:val="Hyperlink"/>
            <w:rFonts w:ascii="Times New Roman" w:eastAsia="Times New Roman" w:hAnsi="Times New Roman" w:cs="Times New Roman"/>
            <w:sz w:val="24"/>
            <w:szCs w:val="24"/>
            <w:u w:val="none"/>
            <w:bdr w:val="none" w:sz="0" w:space="0" w:color="auto"/>
          </w:rPr>
          <w:t>376–380</w:t>
        </w:r>
      </w:hyperlink>
      <w:r w:rsidR="004E6931" w:rsidRPr="0043474F">
        <w:rPr>
          <w:rFonts w:ascii="Times New Roman" w:eastAsia="Times New Roman" w:hAnsi="Times New Roman" w:cs="Times New Roman"/>
          <w:color w:val="auto"/>
          <w:sz w:val="24"/>
          <w:szCs w:val="24"/>
          <w:bdr w:val="none" w:sz="0" w:space="0" w:color="auto"/>
        </w:rPr>
        <w:t xml:space="preserve"> (</w:t>
      </w:r>
      <w:proofErr w:type="spellStart"/>
      <w:r w:rsidR="004E6931" w:rsidRPr="0043474F">
        <w:rPr>
          <w:rFonts w:ascii="Times New Roman" w:eastAsia="Times New Roman" w:hAnsi="Times New Roman" w:cs="Times New Roman"/>
          <w:i/>
          <w:iCs/>
          <w:color w:val="auto"/>
          <w:sz w:val="24"/>
          <w:szCs w:val="24"/>
          <w:bdr w:val="none" w:sz="0" w:space="0" w:color="auto"/>
        </w:rPr>
        <w:t>rëhte</w:t>
      </w:r>
      <w:proofErr w:type="spellEnd"/>
      <w:r w:rsidR="004E6931" w:rsidRPr="0043474F">
        <w:rPr>
          <w:rFonts w:ascii="Times New Roman" w:eastAsia="Times New Roman" w:hAnsi="Times New Roman" w:cs="Times New Roman"/>
          <w:color w:val="auto"/>
          <w:sz w:val="24"/>
          <w:szCs w:val="24"/>
          <w:bdr w:val="none" w:sz="0" w:space="0" w:color="auto"/>
        </w:rPr>
        <w:t>).</w:t>
      </w:r>
    </w:p>
    <w:p w14:paraId="2FC486ED"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EBA6CC2" w14:textId="7CC9BF98" w:rsidR="00847797" w:rsidRPr="0043474F" w:rsidRDefault="008479CD"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auto"/>
          <w:sz w:val="24"/>
          <w:szCs w:val="24"/>
          <w:bdr w:val="none" w:sz="0" w:space="0" w:color="auto"/>
        </w:rPr>
      </w:pPr>
      <w:r w:rsidRPr="0043474F">
        <w:rPr>
          <w:rFonts w:ascii="Times New Roman" w:eastAsia="Times New Roman" w:hAnsi="Times New Roman" w:cs="Times New Roman"/>
          <w:b/>
          <w:bCs/>
          <w:color w:val="auto"/>
          <w:sz w:val="24"/>
          <w:szCs w:val="24"/>
          <w:bdr w:val="none" w:sz="0" w:space="0" w:color="auto"/>
        </w:rPr>
        <w:t>409.21</w:t>
      </w:r>
      <w:r w:rsidR="00847797" w:rsidRPr="0043474F">
        <w:rPr>
          <w:rFonts w:ascii="Times New Roman" w:eastAsia="Times New Roman" w:hAnsi="Times New Roman" w:cs="Times New Roman"/>
          <w:b/>
          <w:bCs/>
          <w:color w:val="auto"/>
          <w:sz w:val="24"/>
          <w:szCs w:val="24"/>
          <w:bdr w:val="none" w:sz="0" w:space="0" w:color="auto"/>
        </w:rPr>
        <w:t>:</w:t>
      </w:r>
      <w:r w:rsidR="00847797" w:rsidRPr="0043474F">
        <w:rPr>
          <w:rFonts w:ascii="Times New Roman" w:eastAsia="Times New Roman" w:hAnsi="Times New Roman" w:cs="Times New Roman"/>
          <w:b/>
          <w:bCs/>
          <w:i/>
          <w:iCs/>
          <w:color w:val="auto"/>
          <w:sz w:val="24"/>
          <w:szCs w:val="24"/>
          <w:bdr w:val="none" w:sz="0" w:space="0" w:color="auto"/>
        </w:rPr>
        <w:t xml:space="preserve"> </w:t>
      </w:r>
      <w:proofErr w:type="spellStart"/>
      <w:r w:rsidR="00847797" w:rsidRPr="0043474F">
        <w:rPr>
          <w:rFonts w:ascii="Times New Roman" w:eastAsia="Times New Roman" w:hAnsi="Times New Roman" w:cs="Times New Roman"/>
          <w:b/>
          <w:bCs/>
          <w:i/>
          <w:iCs/>
          <w:color w:val="auto"/>
          <w:sz w:val="24"/>
          <w:szCs w:val="24"/>
          <w:bdr w:val="none" w:sz="0" w:space="0" w:color="auto"/>
        </w:rPr>
        <w:t>vriunt</w:t>
      </w:r>
      <w:proofErr w:type="spellEnd"/>
    </w:p>
    <w:p w14:paraId="0362AF47" w14:textId="03C86463" w:rsidR="008479CD" w:rsidRPr="0043474F" w:rsidRDefault="0074500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color w:val="auto"/>
          <w:sz w:val="24"/>
          <w:szCs w:val="24"/>
          <w:bdr w:val="none" w:sz="0" w:space="0" w:color="auto"/>
        </w:rPr>
        <w:t xml:space="preserve">Das </w:t>
      </w:r>
      <w:proofErr w:type="spellStart"/>
      <w:r w:rsidRPr="0043474F">
        <w:rPr>
          <w:rFonts w:ascii="Times New Roman" w:eastAsia="Times New Roman" w:hAnsi="Times New Roman" w:cs="Times New Roman"/>
          <w:color w:val="auto"/>
          <w:sz w:val="24"/>
          <w:szCs w:val="24"/>
          <w:bdr w:val="none" w:sz="0" w:space="0" w:color="auto"/>
        </w:rPr>
        <w:t>Subst</w:t>
      </w:r>
      <w:proofErr w:type="spellEnd"/>
      <w:r w:rsidR="00C33637">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w:t>
      </w:r>
      <w:proofErr w:type="spellStart"/>
      <w:r w:rsidR="008479CD" w:rsidRPr="0043474F">
        <w:rPr>
          <w:rFonts w:ascii="Times New Roman" w:eastAsia="Times New Roman" w:hAnsi="Times New Roman" w:cs="Times New Roman"/>
          <w:i/>
          <w:iCs/>
          <w:color w:val="auto"/>
          <w:sz w:val="24"/>
          <w:szCs w:val="24"/>
          <w:bdr w:val="none" w:sz="0" w:space="0" w:color="auto"/>
        </w:rPr>
        <w:t>vriunt</w:t>
      </w:r>
      <w:proofErr w:type="spellEnd"/>
      <w:r w:rsidR="008479CD" w:rsidRPr="0043474F">
        <w:rPr>
          <w:rFonts w:ascii="Times New Roman" w:eastAsia="Times New Roman" w:hAnsi="Times New Roman" w:cs="Times New Roman"/>
          <w:color w:val="auto"/>
          <w:sz w:val="24"/>
          <w:szCs w:val="24"/>
          <w:bdr w:val="none" w:sz="0" w:space="0" w:color="auto"/>
        </w:rPr>
        <w:t xml:space="preserve"> wird hier verstanden als </w:t>
      </w:r>
      <w:r w:rsidR="000B7AEE" w:rsidRPr="0043474F">
        <w:rPr>
          <w:rFonts w:ascii="Times New Roman" w:eastAsia="Times New Roman" w:hAnsi="Times New Roman" w:cs="Times New Roman"/>
          <w:color w:val="auto"/>
          <w:sz w:val="24"/>
          <w:szCs w:val="24"/>
          <w:bdr w:val="none" w:sz="0" w:space="0" w:color="auto"/>
        </w:rPr>
        <w:t>apokopierter Gen</w:t>
      </w:r>
      <w:r w:rsidRPr="0043474F">
        <w:rPr>
          <w:rFonts w:ascii="Times New Roman" w:eastAsia="Times New Roman" w:hAnsi="Times New Roman" w:cs="Times New Roman"/>
          <w:color w:val="auto"/>
          <w:sz w:val="24"/>
          <w:szCs w:val="24"/>
          <w:bdr w:val="none" w:sz="0" w:space="0" w:color="auto"/>
        </w:rPr>
        <w:t>. Pl.</w:t>
      </w:r>
      <w:r w:rsidR="008479CD" w:rsidRPr="0043474F">
        <w:rPr>
          <w:rFonts w:ascii="Times New Roman" w:eastAsia="Times New Roman" w:hAnsi="Times New Roman" w:cs="Times New Roman"/>
          <w:color w:val="auto"/>
          <w:sz w:val="24"/>
          <w:szCs w:val="24"/>
          <w:bdr w:val="none" w:sz="0" w:space="0" w:color="auto"/>
        </w:rPr>
        <w:t xml:space="preserve">: </w:t>
      </w:r>
      <w:proofErr w:type="spellStart"/>
      <w:r w:rsidR="008479CD" w:rsidRPr="0043474F">
        <w:rPr>
          <w:rFonts w:ascii="Times New Roman" w:eastAsia="Times New Roman" w:hAnsi="Times New Roman" w:cs="Times New Roman"/>
          <w:i/>
          <w:iCs/>
          <w:color w:val="auto"/>
          <w:sz w:val="24"/>
          <w:szCs w:val="24"/>
          <w:bdr w:val="none" w:sz="0" w:space="0" w:color="auto"/>
        </w:rPr>
        <w:t>vriunde</w:t>
      </w:r>
      <w:proofErr w:type="spellEnd"/>
      <w:r w:rsidR="008479CD" w:rsidRPr="0043474F">
        <w:rPr>
          <w:rFonts w:ascii="Times New Roman" w:eastAsia="Times New Roman" w:hAnsi="Times New Roman" w:cs="Times New Roman"/>
          <w:color w:val="auto"/>
          <w:sz w:val="24"/>
          <w:szCs w:val="24"/>
          <w:bdr w:val="none" w:sz="0" w:space="0" w:color="auto"/>
        </w:rPr>
        <w:t>.</w:t>
      </w:r>
    </w:p>
    <w:p w14:paraId="3C19645E"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CA078D0" w14:textId="57660662" w:rsidR="00847797" w:rsidRPr="0043474F" w:rsidRDefault="005F22F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auto"/>
          <w:sz w:val="24"/>
          <w:szCs w:val="24"/>
          <w:bdr w:val="none" w:sz="0" w:space="0" w:color="auto"/>
        </w:rPr>
      </w:pPr>
      <w:r w:rsidRPr="0043474F">
        <w:rPr>
          <w:rFonts w:ascii="Times New Roman" w:eastAsia="Times New Roman" w:hAnsi="Times New Roman" w:cs="Times New Roman"/>
          <w:b/>
          <w:bCs/>
          <w:color w:val="auto"/>
          <w:sz w:val="24"/>
          <w:szCs w:val="24"/>
          <w:bdr w:val="none" w:sz="0" w:space="0" w:color="auto"/>
        </w:rPr>
        <w:t>414.30</w:t>
      </w:r>
      <w:r w:rsidR="00847797" w:rsidRPr="0043474F">
        <w:rPr>
          <w:rFonts w:ascii="Times New Roman" w:eastAsia="Times New Roman" w:hAnsi="Times New Roman" w:cs="Times New Roman"/>
          <w:b/>
          <w:bCs/>
          <w:color w:val="auto"/>
          <w:sz w:val="24"/>
          <w:szCs w:val="24"/>
          <w:bdr w:val="none" w:sz="0" w:space="0" w:color="auto"/>
        </w:rPr>
        <w:t>:</w:t>
      </w:r>
      <w:r w:rsidR="00A02073" w:rsidRPr="0043474F">
        <w:rPr>
          <w:rFonts w:ascii="Times New Roman" w:eastAsia="Times New Roman" w:hAnsi="Times New Roman" w:cs="Times New Roman"/>
          <w:b/>
          <w:bCs/>
          <w:color w:val="auto"/>
          <w:sz w:val="24"/>
          <w:szCs w:val="24"/>
          <w:bdr w:val="none" w:sz="0" w:space="0" w:color="auto"/>
        </w:rPr>
        <w:t xml:space="preserve"> </w:t>
      </w:r>
      <w:proofErr w:type="spellStart"/>
      <w:r w:rsidRPr="0043474F">
        <w:rPr>
          <w:rFonts w:ascii="Times New Roman" w:eastAsia="Times New Roman" w:hAnsi="Times New Roman" w:cs="Times New Roman"/>
          <w:b/>
          <w:bCs/>
          <w:i/>
          <w:iCs/>
          <w:color w:val="auto"/>
          <w:sz w:val="24"/>
          <w:szCs w:val="24"/>
          <w:bdr w:val="none" w:sz="0" w:space="0" w:color="auto"/>
        </w:rPr>
        <w:t>ir</w:t>
      </w:r>
      <w:proofErr w:type="spellEnd"/>
    </w:p>
    <w:p w14:paraId="410F1F5A" w14:textId="3560FF2F" w:rsidR="005F22FA" w:rsidRPr="0043474F" w:rsidRDefault="00C610E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3474F">
        <w:rPr>
          <w:rFonts w:ascii="Times New Roman" w:eastAsia="Times New Roman" w:hAnsi="Times New Roman" w:cs="Times New Roman"/>
          <w:color w:val="auto"/>
          <w:sz w:val="24"/>
          <w:szCs w:val="24"/>
          <w:bdr w:val="none" w:sz="0" w:space="0" w:color="auto"/>
        </w:rPr>
        <w:t xml:space="preserve">Das </w:t>
      </w:r>
      <w:proofErr w:type="spellStart"/>
      <w:r w:rsidR="00027852">
        <w:rPr>
          <w:rFonts w:ascii="Times New Roman" w:eastAsia="Times New Roman" w:hAnsi="Times New Roman" w:cs="Times New Roman"/>
          <w:color w:val="auto"/>
          <w:sz w:val="24"/>
          <w:szCs w:val="24"/>
          <w:bdr w:val="none" w:sz="0" w:space="0" w:color="auto"/>
        </w:rPr>
        <w:t>Possessivpr</w:t>
      </w:r>
      <w:proofErr w:type="spellEnd"/>
      <w:r w:rsidR="00027852">
        <w:rPr>
          <w:rFonts w:ascii="Times New Roman" w:eastAsia="Times New Roman" w:hAnsi="Times New Roman" w:cs="Times New Roman"/>
          <w:color w:val="auto"/>
          <w:sz w:val="24"/>
          <w:szCs w:val="24"/>
          <w:bdr w:val="none" w:sz="0" w:space="0" w:color="auto"/>
        </w:rPr>
        <w:t>.</w:t>
      </w:r>
      <w:r w:rsidR="009016B6" w:rsidRPr="0043474F">
        <w:rPr>
          <w:rFonts w:ascii="Times New Roman" w:eastAsia="Times New Roman" w:hAnsi="Times New Roman" w:cs="Times New Roman"/>
          <w:color w:val="auto"/>
          <w:sz w:val="24"/>
          <w:szCs w:val="24"/>
          <w:bdr w:val="none" w:sz="0" w:space="0" w:color="auto"/>
        </w:rPr>
        <w:t xml:space="preserve"> </w:t>
      </w:r>
      <w:proofErr w:type="spellStart"/>
      <w:r w:rsidR="00847797" w:rsidRPr="0043474F">
        <w:rPr>
          <w:rFonts w:ascii="Times New Roman" w:eastAsia="Times New Roman" w:hAnsi="Times New Roman" w:cs="Times New Roman"/>
          <w:i/>
          <w:iCs/>
          <w:color w:val="auto"/>
          <w:sz w:val="24"/>
          <w:szCs w:val="24"/>
          <w:bdr w:val="none" w:sz="0" w:space="0" w:color="auto"/>
        </w:rPr>
        <w:t>ir</w:t>
      </w:r>
      <w:proofErr w:type="spellEnd"/>
      <w:r w:rsidRPr="0043474F">
        <w:rPr>
          <w:rFonts w:ascii="Times New Roman" w:eastAsia="Times New Roman" w:hAnsi="Times New Roman" w:cs="Times New Roman"/>
          <w:i/>
          <w:iCs/>
          <w:color w:val="auto"/>
          <w:sz w:val="24"/>
          <w:szCs w:val="24"/>
          <w:bdr w:val="none" w:sz="0" w:space="0" w:color="auto"/>
        </w:rPr>
        <w:t xml:space="preserve"> </w:t>
      </w:r>
      <w:r w:rsidRPr="004848C8">
        <w:rPr>
          <w:rFonts w:ascii="Times New Roman" w:eastAsia="Times New Roman" w:hAnsi="Times New Roman" w:cs="Times New Roman"/>
          <w:color w:val="auto"/>
          <w:sz w:val="24"/>
          <w:szCs w:val="24"/>
          <w:bdr w:val="none" w:sz="0" w:space="0" w:color="auto"/>
        </w:rPr>
        <w:t>in *T bezieht sich wahrscheinlich auf</w:t>
      </w:r>
      <w:r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wîplich</w:t>
      </w:r>
      <w:proofErr w:type="spellEnd"/>
      <w:r w:rsidRPr="0043474F">
        <w:rPr>
          <w:rFonts w:ascii="Times New Roman" w:eastAsia="Times New Roman" w:hAnsi="Times New Roman" w:cs="Times New Roman"/>
          <w:i/>
          <w:iCs/>
          <w:color w:val="auto"/>
          <w:sz w:val="24"/>
          <w:szCs w:val="24"/>
          <w:bdr w:val="none" w:sz="0" w:space="0" w:color="auto"/>
        </w:rPr>
        <w:t xml:space="preserve"> </w:t>
      </w:r>
      <w:proofErr w:type="spellStart"/>
      <w:r w:rsidRPr="0043474F">
        <w:rPr>
          <w:rFonts w:ascii="Times New Roman" w:eastAsia="Times New Roman" w:hAnsi="Times New Roman" w:cs="Times New Roman"/>
          <w:i/>
          <w:iCs/>
          <w:color w:val="auto"/>
          <w:sz w:val="24"/>
          <w:szCs w:val="24"/>
          <w:bdr w:val="none" w:sz="0" w:space="0" w:color="auto"/>
        </w:rPr>
        <w:t>prîs</w:t>
      </w:r>
      <w:proofErr w:type="spellEnd"/>
      <w:r w:rsidRPr="0043474F">
        <w:rPr>
          <w:rFonts w:ascii="Times New Roman" w:eastAsia="Times New Roman" w:hAnsi="Times New Roman" w:cs="Times New Roman"/>
          <w:i/>
          <w:iCs/>
          <w:color w:val="auto"/>
          <w:sz w:val="24"/>
          <w:szCs w:val="24"/>
          <w:bdr w:val="none" w:sz="0" w:space="0" w:color="auto"/>
        </w:rPr>
        <w:t xml:space="preserve">. </w:t>
      </w:r>
      <w:r w:rsidRPr="004848C8">
        <w:rPr>
          <w:rFonts w:ascii="Times New Roman" w:eastAsia="Times New Roman" w:hAnsi="Times New Roman" w:cs="Times New Roman"/>
          <w:color w:val="auto"/>
          <w:sz w:val="24"/>
          <w:szCs w:val="24"/>
          <w:bdr w:val="none" w:sz="0" w:space="0" w:color="auto"/>
        </w:rPr>
        <w:t xml:space="preserve">Die grammatische </w:t>
      </w:r>
      <w:proofErr w:type="spellStart"/>
      <w:r w:rsidRPr="004848C8">
        <w:rPr>
          <w:rFonts w:ascii="Times New Roman" w:eastAsia="Times New Roman" w:hAnsi="Times New Roman" w:cs="Times New Roman"/>
          <w:color w:val="auto"/>
          <w:sz w:val="24"/>
          <w:szCs w:val="24"/>
          <w:bdr w:val="none" w:sz="0" w:space="0" w:color="auto"/>
        </w:rPr>
        <w:t>Genusinkongruenz</w:t>
      </w:r>
      <w:proofErr w:type="spellEnd"/>
      <w:r w:rsidR="009016B6" w:rsidRPr="0043474F">
        <w:rPr>
          <w:rFonts w:ascii="Times New Roman" w:eastAsia="Times New Roman" w:hAnsi="Times New Roman" w:cs="Times New Roman"/>
          <w:color w:val="auto"/>
          <w:sz w:val="24"/>
          <w:szCs w:val="24"/>
          <w:bdr w:val="none" w:sz="0" w:space="0" w:color="auto"/>
        </w:rPr>
        <w:t xml:space="preserve"> zwischen </w:t>
      </w:r>
      <w:proofErr w:type="spellStart"/>
      <w:r w:rsidR="009016B6" w:rsidRPr="0043474F">
        <w:rPr>
          <w:rFonts w:ascii="Times New Roman" w:eastAsia="Times New Roman" w:hAnsi="Times New Roman" w:cs="Times New Roman"/>
          <w:i/>
          <w:iCs/>
          <w:color w:val="auto"/>
          <w:sz w:val="24"/>
          <w:szCs w:val="24"/>
          <w:bdr w:val="none" w:sz="0" w:space="0" w:color="auto"/>
        </w:rPr>
        <w:t>prîs</w:t>
      </w:r>
      <w:proofErr w:type="spellEnd"/>
      <w:r w:rsidR="009016B6" w:rsidRPr="0043474F">
        <w:rPr>
          <w:rFonts w:ascii="Times New Roman" w:eastAsia="Times New Roman" w:hAnsi="Times New Roman" w:cs="Times New Roman"/>
          <w:color w:val="auto"/>
          <w:sz w:val="24"/>
          <w:szCs w:val="24"/>
          <w:bdr w:val="none" w:sz="0" w:space="0" w:color="auto"/>
        </w:rPr>
        <w:t xml:space="preserve"> (stm.) und </w:t>
      </w:r>
      <w:proofErr w:type="spellStart"/>
      <w:r w:rsidR="009016B6" w:rsidRPr="0043474F">
        <w:rPr>
          <w:rFonts w:ascii="Times New Roman" w:eastAsia="Times New Roman" w:hAnsi="Times New Roman" w:cs="Times New Roman"/>
          <w:i/>
          <w:iCs/>
          <w:color w:val="auto"/>
          <w:sz w:val="24"/>
          <w:szCs w:val="24"/>
          <w:bdr w:val="none" w:sz="0" w:space="0" w:color="auto"/>
        </w:rPr>
        <w:t>ir</w:t>
      </w:r>
      <w:proofErr w:type="spellEnd"/>
      <w:r w:rsidR="009016B6" w:rsidRPr="0043474F">
        <w:rPr>
          <w:rFonts w:ascii="Times New Roman" w:eastAsia="Times New Roman" w:hAnsi="Times New Roman" w:cs="Times New Roman"/>
          <w:i/>
          <w:iCs/>
          <w:color w:val="auto"/>
          <w:sz w:val="24"/>
          <w:szCs w:val="24"/>
          <w:bdr w:val="none" w:sz="0" w:space="0" w:color="auto"/>
        </w:rPr>
        <w:t xml:space="preserve"> </w:t>
      </w:r>
      <w:r w:rsidR="009016B6" w:rsidRPr="0043474F">
        <w:rPr>
          <w:rFonts w:ascii="Times New Roman" w:eastAsia="Times New Roman" w:hAnsi="Times New Roman" w:cs="Times New Roman"/>
          <w:color w:val="auto"/>
          <w:sz w:val="24"/>
          <w:szCs w:val="24"/>
          <w:bdr w:val="none" w:sz="0" w:space="0" w:color="auto"/>
        </w:rPr>
        <w:t xml:space="preserve">(nicht </w:t>
      </w:r>
      <w:proofErr w:type="spellStart"/>
      <w:r w:rsidR="009016B6" w:rsidRPr="0043474F">
        <w:rPr>
          <w:rFonts w:ascii="Times New Roman" w:eastAsia="Times New Roman" w:hAnsi="Times New Roman" w:cs="Times New Roman"/>
          <w:i/>
          <w:iCs/>
          <w:color w:val="auto"/>
          <w:sz w:val="24"/>
          <w:szCs w:val="24"/>
          <w:bdr w:val="none" w:sz="0" w:space="0" w:color="auto"/>
        </w:rPr>
        <w:t>sîn</w:t>
      </w:r>
      <w:proofErr w:type="spellEnd"/>
      <w:r w:rsidR="009016B6" w:rsidRPr="0043474F">
        <w:rPr>
          <w:rFonts w:ascii="Times New Roman" w:eastAsia="Times New Roman" w:hAnsi="Times New Roman" w:cs="Times New Roman"/>
          <w:color w:val="auto"/>
          <w:sz w:val="24"/>
          <w:szCs w:val="24"/>
          <w:bdr w:val="none" w:sz="0" w:space="0" w:color="auto"/>
        </w:rPr>
        <w:t>, vgl. *D*m*G)</w:t>
      </w:r>
      <w:r w:rsidRPr="004848C8">
        <w:rPr>
          <w:rFonts w:ascii="Times New Roman" w:eastAsia="Times New Roman" w:hAnsi="Times New Roman" w:cs="Times New Roman"/>
          <w:color w:val="auto"/>
          <w:sz w:val="24"/>
          <w:szCs w:val="24"/>
          <w:bdr w:val="none" w:sz="0" w:space="0" w:color="auto"/>
        </w:rPr>
        <w:t xml:space="preserve"> rührt </w:t>
      </w:r>
      <w:r w:rsidR="009016B6" w:rsidRPr="0043474F">
        <w:rPr>
          <w:rFonts w:ascii="Times New Roman" w:eastAsia="Times New Roman" w:hAnsi="Times New Roman" w:cs="Times New Roman"/>
          <w:color w:val="auto"/>
          <w:sz w:val="24"/>
          <w:szCs w:val="24"/>
          <w:bdr w:val="none" w:sz="0" w:space="0" w:color="auto"/>
        </w:rPr>
        <w:t xml:space="preserve">wohl </w:t>
      </w:r>
      <w:r w:rsidRPr="004848C8">
        <w:rPr>
          <w:rFonts w:ascii="Times New Roman" w:eastAsia="Times New Roman" w:hAnsi="Times New Roman" w:cs="Times New Roman"/>
          <w:color w:val="auto"/>
          <w:sz w:val="24"/>
          <w:szCs w:val="24"/>
          <w:bdr w:val="none" w:sz="0" w:space="0" w:color="auto"/>
        </w:rPr>
        <w:t>daher, dass der Schreiber das natürlich</w:t>
      </w:r>
      <w:r w:rsidR="002A6309" w:rsidRPr="004848C8">
        <w:rPr>
          <w:rFonts w:ascii="Times New Roman" w:eastAsia="Times New Roman" w:hAnsi="Times New Roman" w:cs="Times New Roman"/>
          <w:color w:val="auto"/>
          <w:sz w:val="24"/>
          <w:szCs w:val="24"/>
          <w:bdr w:val="none" w:sz="0" w:space="0" w:color="auto"/>
        </w:rPr>
        <w:t xml:space="preserve">e Geschlecht </w:t>
      </w:r>
      <w:r w:rsidR="009016B6" w:rsidRPr="0043474F">
        <w:rPr>
          <w:rFonts w:ascii="Times New Roman" w:eastAsia="Times New Roman" w:hAnsi="Times New Roman" w:cs="Times New Roman"/>
          <w:color w:val="auto"/>
          <w:sz w:val="24"/>
          <w:szCs w:val="24"/>
          <w:bdr w:val="none" w:sz="0" w:space="0" w:color="auto"/>
        </w:rPr>
        <w:t xml:space="preserve">(Femininum) des Neutrums </w:t>
      </w:r>
      <w:proofErr w:type="spellStart"/>
      <w:r w:rsidR="009016B6" w:rsidRPr="0043474F">
        <w:rPr>
          <w:rFonts w:ascii="Times New Roman" w:eastAsia="Times New Roman" w:hAnsi="Times New Roman" w:cs="Times New Roman"/>
          <w:i/>
          <w:iCs/>
          <w:color w:val="auto"/>
          <w:sz w:val="24"/>
          <w:szCs w:val="24"/>
          <w:bdr w:val="none" w:sz="0" w:space="0" w:color="auto"/>
        </w:rPr>
        <w:t>wîp</w:t>
      </w:r>
      <w:proofErr w:type="spellEnd"/>
      <w:r w:rsidR="009016B6" w:rsidRPr="0043474F">
        <w:rPr>
          <w:rFonts w:ascii="Times New Roman" w:eastAsia="Times New Roman" w:hAnsi="Times New Roman" w:cs="Times New Roman"/>
          <w:i/>
          <w:iCs/>
          <w:color w:val="auto"/>
          <w:sz w:val="24"/>
          <w:szCs w:val="24"/>
          <w:bdr w:val="none" w:sz="0" w:space="0" w:color="auto"/>
        </w:rPr>
        <w:t xml:space="preserve"> </w:t>
      </w:r>
      <w:r w:rsidR="009016B6" w:rsidRPr="0043474F">
        <w:rPr>
          <w:rFonts w:ascii="Times New Roman" w:eastAsia="Times New Roman" w:hAnsi="Times New Roman" w:cs="Times New Roman"/>
          <w:color w:val="auto"/>
          <w:sz w:val="24"/>
          <w:szCs w:val="24"/>
          <w:bdr w:val="none" w:sz="0" w:space="0" w:color="auto"/>
        </w:rPr>
        <w:t>mit dem</w:t>
      </w:r>
      <w:r w:rsidR="002A6309" w:rsidRPr="004848C8">
        <w:rPr>
          <w:rFonts w:ascii="Times New Roman" w:eastAsia="Times New Roman" w:hAnsi="Times New Roman" w:cs="Times New Roman"/>
          <w:color w:val="auto"/>
          <w:sz w:val="24"/>
          <w:szCs w:val="24"/>
          <w:bdr w:val="none" w:sz="0" w:space="0" w:color="auto"/>
        </w:rPr>
        <w:t xml:space="preserve"> </w:t>
      </w:r>
      <w:proofErr w:type="spellStart"/>
      <w:r w:rsidR="00027852">
        <w:rPr>
          <w:rFonts w:ascii="Times New Roman" w:eastAsia="Times New Roman" w:hAnsi="Times New Roman" w:cs="Times New Roman"/>
          <w:color w:val="auto"/>
          <w:sz w:val="24"/>
          <w:szCs w:val="24"/>
          <w:bdr w:val="none" w:sz="0" w:space="0" w:color="auto"/>
        </w:rPr>
        <w:t>Possessivpr</w:t>
      </w:r>
      <w:proofErr w:type="spellEnd"/>
      <w:r w:rsidR="00027852">
        <w:rPr>
          <w:rFonts w:ascii="Times New Roman" w:eastAsia="Times New Roman" w:hAnsi="Times New Roman" w:cs="Times New Roman"/>
          <w:color w:val="auto"/>
          <w:sz w:val="24"/>
          <w:szCs w:val="24"/>
          <w:bdr w:val="none" w:sz="0" w:space="0" w:color="auto"/>
        </w:rPr>
        <w:t>.</w:t>
      </w:r>
      <w:r w:rsidR="002A6309" w:rsidRPr="004848C8">
        <w:rPr>
          <w:rFonts w:ascii="Times New Roman" w:eastAsia="Times New Roman" w:hAnsi="Times New Roman" w:cs="Times New Roman"/>
          <w:color w:val="auto"/>
          <w:sz w:val="24"/>
          <w:szCs w:val="24"/>
          <w:bdr w:val="none" w:sz="0" w:space="0" w:color="auto"/>
        </w:rPr>
        <w:t xml:space="preserve"> </w:t>
      </w:r>
      <w:proofErr w:type="spellStart"/>
      <w:r w:rsidR="002A6309" w:rsidRPr="0043474F">
        <w:rPr>
          <w:rFonts w:ascii="Times New Roman" w:eastAsia="Times New Roman" w:hAnsi="Times New Roman" w:cs="Times New Roman"/>
          <w:i/>
          <w:iCs/>
          <w:color w:val="auto"/>
          <w:sz w:val="24"/>
          <w:szCs w:val="24"/>
          <w:bdr w:val="none" w:sz="0" w:space="0" w:color="auto"/>
        </w:rPr>
        <w:t>ir</w:t>
      </w:r>
      <w:proofErr w:type="spellEnd"/>
      <w:r w:rsidR="002A6309" w:rsidRPr="004848C8">
        <w:rPr>
          <w:rFonts w:ascii="Times New Roman" w:eastAsia="Times New Roman" w:hAnsi="Times New Roman" w:cs="Times New Roman"/>
          <w:color w:val="auto"/>
          <w:sz w:val="24"/>
          <w:szCs w:val="24"/>
          <w:bdr w:val="none" w:sz="0" w:space="0" w:color="auto"/>
        </w:rPr>
        <w:t xml:space="preserve"> </w:t>
      </w:r>
      <w:r w:rsidR="009016B6" w:rsidRPr="0043474F">
        <w:rPr>
          <w:rFonts w:ascii="Times New Roman" w:eastAsia="Times New Roman" w:hAnsi="Times New Roman" w:cs="Times New Roman"/>
          <w:color w:val="auto"/>
          <w:sz w:val="24"/>
          <w:szCs w:val="24"/>
          <w:bdr w:val="none" w:sz="0" w:space="0" w:color="auto"/>
        </w:rPr>
        <w:t>in Bezug setzt</w:t>
      </w:r>
      <w:r w:rsidR="002A6309" w:rsidRPr="004848C8">
        <w:rPr>
          <w:rFonts w:ascii="Times New Roman" w:eastAsia="Times New Roman" w:hAnsi="Times New Roman" w:cs="Times New Roman"/>
          <w:color w:val="auto"/>
          <w:sz w:val="24"/>
          <w:szCs w:val="24"/>
          <w:bdr w:val="none" w:sz="0" w:space="0" w:color="auto"/>
        </w:rPr>
        <w:t>.</w:t>
      </w:r>
    </w:p>
    <w:p w14:paraId="02C24C10"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626FCCD5" w14:textId="77777777" w:rsidR="004E6931" w:rsidRPr="0043474F" w:rsidRDefault="004E6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54E786F4" w14:textId="352508F7" w:rsidR="004E6931" w:rsidRPr="0043474F" w:rsidRDefault="004E6931" w:rsidP="004E6931">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IX</w:t>
      </w:r>
    </w:p>
    <w:p w14:paraId="6217B076" w14:textId="77777777" w:rsidR="004E6931" w:rsidRPr="0043474F" w:rsidRDefault="004E6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62B6F839" w14:textId="1CDBC8E9" w:rsidR="00733F64" w:rsidRPr="0043474F" w:rsidRDefault="006F148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433.16</w:t>
      </w:r>
      <w:r w:rsidR="00733F64" w:rsidRPr="0043474F">
        <w:rPr>
          <w:rFonts w:ascii="Times New Roman" w:eastAsia="Times New Roman" w:hAnsi="Times New Roman" w:cs="Times New Roman"/>
          <w:b/>
          <w:bCs/>
          <w:color w:val="000000" w:themeColor="text1"/>
          <w:sz w:val="24"/>
          <w:szCs w:val="24"/>
          <w:bdr w:val="none" w:sz="0" w:space="0" w:color="auto"/>
        </w:rPr>
        <w:t>:</w:t>
      </w:r>
      <w:r w:rsidRPr="0043474F">
        <w:rPr>
          <w:rFonts w:ascii="Times New Roman" w:eastAsia="Times New Roman" w:hAnsi="Times New Roman" w:cs="Times New Roman"/>
          <w:b/>
          <w:bCs/>
          <w:color w:val="000000" w:themeColor="text1"/>
          <w:sz w:val="24"/>
          <w:szCs w:val="24"/>
          <w:bdr w:val="none" w:sz="0" w:space="0" w:color="auto"/>
        </w:rPr>
        <w:t xml:space="preserve"> </w:t>
      </w:r>
      <w:proofErr w:type="spellStart"/>
      <w:r w:rsidRPr="0043474F">
        <w:rPr>
          <w:rFonts w:ascii="Times New Roman" w:eastAsia="Times New Roman" w:hAnsi="Times New Roman" w:cs="Times New Roman"/>
          <w:b/>
          <w:bCs/>
          <w:i/>
          <w:iCs/>
          <w:color w:val="000000" w:themeColor="text1"/>
          <w:sz w:val="24"/>
          <w:szCs w:val="24"/>
          <w:bdr w:val="none" w:sz="0" w:space="0" w:color="auto"/>
        </w:rPr>
        <w:t>grîfen</w:t>
      </w:r>
      <w:proofErr w:type="spellEnd"/>
    </w:p>
    <w:p w14:paraId="6D0B7B03" w14:textId="353BBDB5" w:rsidR="006F1480" w:rsidRPr="0043474F" w:rsidRDefault="006F148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lastRenderedPageBreak/>
        <w:t>Der Imp</w:t>
      </w:r>
      <w:r w:rsidR="004F4564">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 xml:space="preserve"> wird </w:t>
      </w:r>
      <w:r w:rsidR="00683E6D" w:rsidRPr="0043474F">
        <w:rPr>
          <w:rFonts w:ascii="Times New Roman" w:eastAsia="Times New Roman" w:hAnsi="Times New Roman" w:cs="Times New Roman"/>
          <w:color w:val="000000" w:themeColor="text1"/>
          <w:sz w:val="24"/>
          <w:szCs w:val="24"/>
          <w:bdr w:val="none" w:sz="0" w:space="0" w:color="auto"/>
        </w:rPr>
        <w:t>durch die</w:t>
      </w:r>
      <w:r w:rsidRPr="0043474F">
        <w:rPr>
          <w:rFonts w:ascii="Times New Roman" w:eastAsia="Times New Roman" w:hAnsi="Times New Roman" w:cs="Times New Roman"/>
          <w:color w:val="000000" w:themeColor="text1"/>
          <w:sz w:val="24"/>
          <w:szCs w:val="24"/>
          <w:bdr w:val="none" w:sz="0" w:space="0" w:color="auto"/>
        </w:rPr>
        <w:t xml:space="preserve"> 1.</w:t>
      </w:r>
      <w:r w:rsidR="00D6595F"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Pers.</w:t>
      </w:r>
      <w:r w:rsidR="00D6595F"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Pl. ausgedrückt</w:t>
      </w:r>
      <w:r w:rsidR="00D6595F" w:rsidRPr="0043474F">
        <w:rPr>
          <w:rFonts w:ascii="Times New Roman" w:eastAsia="Times New Roman" w:hAnsi="Times New Roman" w:cs="Times New Roman"/>
          <w:color w:val="000000" w:themeColor="text1"/>
          <w:sz w:val="24"/>
          <w:szCs w:val="24"/>
          <w:bdr w:val="none" w:sz="0" w:space="0" w:color="auto"/>
        </w:rPr>
        <w:t xml:space="preserve">; </w:t>
      </w:r>
      <w:r w:rsidRPr="0043474F">
        <w:rPr>
          <w:rFonts w:ascii="Times New Roman" w:eastAsia="Times New Roman" w:hAnsi="Times New Roman" w:cs="Times New Roman"/>
          <w:color w:val="000000" w:themeColor="text1"/>
          <w:sz w:val="24"/>
          <w:szCs w:val="24"/>
          <w:bdr w:val="none" w:sz="0" w:space="0" w:color="auto"/>
        </w:rPr>
        <w:t xml:space="preserve">vgl. </w:t>
      </w:r>
      <w:r w:rsidR="001D7ED2" w:rsidRPr="0043474F">
        <w:rPr>
          <w:rFonts w:ascii="Times New Roman" w:eastAsia="Times New Roman" w:hAnsi="Times New Roman" w:cs="Times New Roman"/>
          <w:smallCaps/>
          <w:color w:val="000000" w:themeColor="text1"/>
          <w:sz w:val="24"/>
          <w:szCs w:val="24"/>
          <w:bdr w:val="none" w:sz="0" w:space="0" w:color="auto"/>
        </w:rPr>
        <w:t>Mhd.</w:t>
      </w:r>
      <w:r w:rsidR="00AC1439">
        <w:rPr>
          <w:rFonts w:ascii="Times New Roman" w:eastAsia="Times New Roman" w:hAnsi="Times New Roman" w:cs="Times New Roman"/>
          <w:smallCaps/>
          <w:color w:val="000000" w:themeColor="text1"/>
          <w:sz w:val="24"/>
          <w:szCs w:val="24"/>
          <w:bdr w:val="none" w:sz="0" w:space="0" w:color="auto"/>
        </w:rPr>
        <w:t> </w:t>
      </w:r>
      <w:r w:rsidR="001D7ED2" w:rsidRPr="0043474F">
        <w:rPr>
          <w:rFonts w:ascii="Times New Roman" w:eastAsia="Times New Roman" w:hAnsi="Times New Roman" w:cs="Times New Roman"/>
          <w:smallCaps/>
          <w:color w:val="000000" w:themeColor="text1"/>
          <w:sz w:val="24"/>
          <w:szCs w:val="24"/>
          <w:bdr w:val="none" w:sz="0" w:space="0" w:color="auto"/>
        </w:rPr>
        <w:t>Gr.</w:t>
      </w:r>
      <w:r w:rsidR="00AC1439">
        <w:rPr>
          <w:rFonts w:ascii="Times New Roman" w:eastAsia="Times New Roman" w:hAnsi="Times New Roman" w:cs="Times New Roman"/>
          <w:smallCaps/>
          <w:color w:val="000000" w:themeColor="text1"/>
          <w:sz w:val="24"/>
          <w:szCs w:val="24"/>
          <w:bdr w:val="none" w:sz="0" w:space="0" w:color="auto"/>
        </w:rPr>
        <w:t> </w:t>
      </w:r>
      <w:r w:rsidR="002A6309" w:rsidRPr="0043474F">
        <w:rPr>
          <w:rFonts w:ascii="Times New Roman" w:eastAsia="Times New Roman" w:hAnsi="Times New Roman" w:cs="Times New Roman"/>
          <w:color w:val="000000" w:themeColor="text1"/>
          <w:sz w:val="24"/>
          <w:szCs w:val="24"/>
          <w:bdr w:val="none" w:sz="0" w:space="0" w:color="auto"/>
        </w:rPr>
        <w:t>2007,</w:t>
      </w:r>
      <w:r w:rsidR="00171F5C" w:rsidRPr="0043474F">
        <w:rPr>
          <w:rFonts w:ascii="Times New Roman" w:eastAsia="Times New Roman" w:hAnsi="Times New Roman" w:cs="Times New Roman"/>
          <w:color w:val="000000" w:themeColor="text1"/>
          <w:sz w:val="24"/>
          <w:szCs w:val="24"/>
          <w:bdr w:val="none" w:sz="0" w:space="0" w:color="auto"/>
        </w:rPr>
        <w:t> </w:t>
      </w:r>
      <w:r w:rsidR="00437B09"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S</w:t>
      </w:r>
      <w:r w:rsidR="00171F5C" w:rsidRPr="0043474F">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15</w:t>
      </w:r>
      <w:r w:rsidR="001F35A6" w:rsidRPr="0043474F">
        <w:rPr>
          <w:rFonts w:ascii="Times New Roman" w:eastAsia="Times New Roman" w:hAnsi="Times New Roman" w:cs="Times New Roman"/>
          <w:color w:val="000000" w:themeColor="text1"/>
          <w:sz w:val="24"/>
          <w:szCs w:val="24"/>
          <w:bdr w:val="none" w:sz="0" w:space="0" w:color="auto"/>
        </w:rPr>
        <w:t xml:space="preserve">; </w:t>
      </w:r>
      <w:r w:rsidR="001F35A6" w:rsidRPr="004848C8">
        <w:rPr>
          <w:rFonts w:ascii="Times New Roman" w:eastAsia="Times New Roman" w:hAnsi="Times New Roman" w:cs="Times New Roman"/>
          <w:smallCaps/>
          <w:color w:val="000000" w:themeColor="text1"/>
          <w:sz w:val="24"/>
          <w:szCs w:val="24"/>
          <w:bdr w:val="none" w:sz="0" w:space="0" w:color="auto"/>
        </w:rPr>
        <w:t>Mhd.</w:t>
      </w:r>
      <w:r w:rsidR="00AC1439">
        <w:rPr>
          <w:rFonts w:ascii="Times New Roman" w:eastAsia="Times New Roman" w:hAnsi="Times New Roman" w:cs="Times New Roman"/>
          <w:smallCaps/>
          <w:color w:val="000000" w:themeColor="text1"/>
          <w:sz w:val="24"/>
          <w:szCs w:val="24"/>
          <w:bdr w:val="none" w:sz="0" w:space="0" w:color="auto"/>
        </w:rPr>
        <w:t> </w:t>
      </w:r>
      <w:r w:rsidR="001F35A6" w:rsidRPr="004848C8">
        <w:rPr>
          <w:rFonts w:ascii="Times New Roman" w:eastAsia="Times New Roman" w:hAnsi="Times New Roman" w:cs="Times New Roman"/>
          <w:smallCaps/>
          <w:color w:val="000000" w:themeColor="text1"/>
          <w:sz w:val="24"/>
          <w:szCs w:val="24"/>
          <w:bdr w:val="none" w:sz="0" w:space="0" w:color="auto"/>
        </w:rPr>
        <w:t>Gr.</w:t>
      </w:r>
      <w:r w:rsidR="001F35A6" w:rsidRPr="0043474F">
        <w:rPr>
          <w:rFonts w:ascii="Times New Roman" w:eastAsia="Times New Roman" w:hAnsi="Times New Roman" w:cs="Times New Roman"/>
          <w:smallCaps/>
          <w:color w:val="000000" w:themeColor="text1"/>
          <w:sz w:val="24"/>
          <w:szCs w:val="24"/>
          <w:bdr w:val="none" w:sz="0" w:space="0" w:color="auto"/>
        </w:rPr>
        <w:t> </w:t>
      </w:r>
      <w:r w:rsidR="001F35A6" w:rsidRPr="004848C8">
        <w:rPr>
          <w:rFonts w:ascii="Times New Roman" w:eastAsia="Times New Roman" w:hAnsi="Times New Roman" w:cs="Times New Roman"/>
          <w:smallCaps/>
          <w:color w:val="000000" w:themeColor="text1"/>
          <w:sz w:val="24"/>
          <w:szCs w:val="24"/>
          <w:bdr w:val="none" w:sz="0" w:space="0" w:color="auto"/>
        </w:rPr>
        <w:t>2018</w:t>
      </w:r>
      <w:r w:rsidR="001F35A6" w:rsidRPr="0043474F">
        <w:rPr>
          <w:rFonts w:ascii="Times New Roman" w:eastAsia="Times New Roman" w:hAnsi="Times New Roman" w:cs="Times New Roman"/>
          <w:color w:val="000000" w:themeColor="text1"/>
          <w:sz w:val="24"/>
          <w:szCs w:val="24"/>
          <w:bdr w:val="none" w:sz="0" w:space="0" w:color="auto"/>
        </w:rPr>
        <w:t>, § V 52</w:t>
      </w:r>
      <w:r w:rsidRPr="0043474F">
        <w:rPr>
          <w:rFonts w:ascii="Times New Roman" w:eastAsia="Times New Roman" w:hAnsi="Times New Roman" w:cs="Times New Roman"/>
          <w:color w:val="000000" w:themeColor="text1"/>
          <w:sz w:val="24"/>
          <w:szCs w:val="24"/>
          <w:bdr w:val="none" w:sz="0" w:space="0" w:color="auto"/>
        </w:rPr>
        <w:t>.</w:t>
      </w:r>
    </w:p>
    <w:p w14:paraId="24174EC4" w14:textId="77777777" w:rsidR="00543EF3" w:rsidRPr="0043474F" w:rsidRDefault="00543EF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754900EB" w14:textId="525ABCD0" w:rsidR="00847797" w:rsidRPr="0043474F" w:rsidRDefault="00945F9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i/>
          <w:iCs/>
          <w:color w:val="000000" w:themeColor="text1"/>
          <w:sz w:val="24"/>
          <w:szCs w:val="24"/>
        </w:rPr>
      </w:pPr>
      <w:r w:rsidRPr="0043474F">
        <w:rPr>
          <w:rFonts w:ascii="Times New Roman" w:hAnsi="Times New Roman" w:cs="Times New Roman"/>
          <w:b/>
          <w:bCs/>
          <w:color w:val="000000" w:themeColor="text1"/>
          <w:sz w:val="24"/>
          <w:szCs w:val="24"/>
        </w:rPr>
        <w:t xml:space="preserve">436.7: </w:t>
      </w:r>
      <w:proofErr w:type="spellStart"/>
      <w:r w:rsidR="00847797" w:rsidRPr="0043474F">
        <w:rPr>
          <w:rFonts w:ascii="Times New Roman" w:hAnsi="Times New Roman" w:cs="Times New Roman"/>
          <w:b/>
          <w:bCs/>
          <w:i/>
          <w:iCs/>
          <w:color w:val="000000" w:themeColor="text1"/>
          <w:sz w:val="24"/>
          <w:szCs w:val="24"/>
        </w:rPr>
        <w:t>venster</w:t>
      </w:r>
      <w:proofErr w:type="spellEnd"/>
    </w:p>
    <w:p w14:paraId="3960AB09" w14:textId="1AE7C26A" w:rsidR="00945F9A" w:rsidRPr="0043474F" w:rsidRDefault="00945F9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Bei </w:t>
      </w:r>
      <w:proofErr w:type="spellStart"/>
      <w:r w:rsidRPr="0043474F">
        <w:rPr>
          <w:rFonts w:ascii="Times New Roman" w:hAnsi="Times New Roman" w:cs="Times New Roman"/>
          <w:i/>
          <w:iCs/>
          <w:color w:val="000000" w:themeColor="text1"/>
          <w:sz w:val="24"/>
          <w:szCs w:val="24"/>
        </w:rPr>
        <w:t>venster</w:t>
      </w:r>
      <w:proofErr w:type="spellEnd"/>
      <w:r w:rsidRPr="0043474F">
        <w:rPr>
          <w:rFonts w:ascii="Times New Roman" w:hAnsi="Times New Roman" w:cs="Times New Roman"/>
          <w:i/>
          <w:iCs/>
          <w:color w:val="000000" w:themeColor="text1"/>
          <w:sz w:val="24"/>
          <w:szCs w:val="24"/>
        </w:rPr>
        <w:t xml:space="preserve"> </w:t>
      </w:r>
      <w:r w:rsidRPr="0043474F">
        <w:rPr>
          <w:rFonts w:ascii="Times New Roman" w:hAnsi="Times New Roman" w:cs="Times New Roman"/>
          <w:color w:val="000000" w:themeColor="text1"/>
          <w:sz w:val="24"/>
          <w:szCs w:val="24"/>
        </w:rPr>
        <w:t>(</w:t>
      </w:r>
      <w:proofErr w:type="spellStart"/>
      <w:r w:rsidR="009F124C">
        <w:rPr>
          <w:rFonts w:ascii="Times New Roman" w:hAnsi="Times New Roman" w:cs="Times New Roman"/>
          <w:color w:val="000000" w:themeColor="text1"/>
          <w:sz w:val="24"/>
          <w:szCs w:val="24"/>
        </w:rPr>
        <w:t>Hs</w:t>
      </w:r>
      <w:proofErr w:type="spellEnd"/>
      <w:r w:rsidR="009F124C">
        <w:rPr>
          <w:rFonts w:ascii="Times New Roman" w:hAnsi="Times New Roman" w:cs="Times New Roman"/>
          <w:color w:val="000000" w:themeColor="text1"/>
          <w:sz w:val="24"/>
          <w:szCs w:val="24"/>
        </w:rPr>
        <w:t>. </w:t>
      </w:r>
      <w:r w:rsidRPr="0043474F">
        <w:rPr>
          <w:rFonts w:ascii="Times New Roman" w:hAnsi="Times New Roman" w:cs="Times New Roman"/>
          <w:color w:val="000000" w:themeColor="text1"/>
          <w:sz w:val="24"/>
          <w:szCs w:val="24"/>
        </w:rPr>
        <w:t xml:space="preserve">T) handelt es sich wohl um eine missverständliche Senkung des Stammvokals in </w:t>
      </w:r>
      <w:proofErr w:type="spellStart"/>
      <w:r w:rsidRPr="0043474F">
        <w:rPr>
          <w:rFonts w:ascii="Times New Roman" w:hAnsi="Times New Roman" w:cs="Times New Roman"/>
          <w:i/>
          <w:iCs/>
          <w:color w:val="000000" w:themeColor="text1"/>
          <w:sz w:val="24"/>
          <w:szCs w:val="24"/>
        </w:rPr>
        <w:t>vinster</w:t>
      </w:r>
      <w:proofErr w:type="spellEnd"/>
      <w:r w:rsidR="00D6595F" w:rsidRPr="0043474F">
        <w:rPr>
          <w:rFonts w:ascii="Times New Roman" w:hAnsi="Times New Roman" w:cs="Times New Roman"/>
          <w:color w:val="000000" w:themeColor="text1"/>
          <w:sz w:val="24"/>
          <w:szCs w:val="24"/>
        </w:rPr>
        <w:t>; v</w:t>
      </w:r>
      <w:r w:rsidRPr="0043474F">
        <w:rPr>
          <w:rFonts w:ascii="Times New Roman" w:hAnsi="Times New Roman" w:cs="Times New Roman"/>
          <w:color w:val="000000" w:themeColor="text1"/>
          <w:sz w:val="24"/>
          <w:szCs w:val="24"/>
        </w:rPr>
        <w:t>gl</w:t>
      </w:r>
      <w:r w:rsidRPr="0043474F">
        <w:rPr>
          <w:rFonts w:ascii="Times New Roman" w:hAnsi="Times New Roman" w:cs="Times New Roman"/>
          <w:smallCaps/>
          <w:color w:val="000000" w:themeColor="text1"/>
          <w:sz w:val="24"/>
          <w:szCs w:val="24"/>
        </w:rPr>
        <w:t xml:space="preserve">. </w:t>
      </w:r>
      <w:r w:rsidR="001D7ED2" w:rsidRPr="0043474F">
        <w:rPr>
          <w:rFonts w:ascii="Times New Roman" w:hAnsi="Times New Roman" w:cs="Times New Roman"/>
          <w:smallCaps/>
          <w:color w:val="000000" w:themeColor="text1"/>
          <w:sz w:val="24"/>
          <w:szCs w:val="24"/>
        </w:rPr>
        <w:t>Mhd.</w:t>
      </w:r>
      <w:r w:rsidR="00AC1439">
        <w:rPr>
          <w:rFonts w:ascii="Times New Roman" w:hAnsi="Times New Roman" w:cs="Times New Roman"/>
          <w:smallCaps/>
          <w:color w:val="000000" w:themeColor="text1"/>
          <w:sz w:val="24"/>
          <w:szCs w:val="24"/>
        </w:rPr>
        <w:t> </w:t>
      </w:r>
      <w:r w:rsidR="001D7ED2" w:rsidRPr="0043474F">
        <w:rPr>
          <w:rFonts w:ascii="Times New Roman" w:hAnsi="Times New Roman" w:cs="Times New Roman"/>
          <w:smallCaps/>
          <w:color w:val="000000" w:themeColor="text1"/>
          <w:sz w:val="24"/>
          <w:szCs w:val="24"/>
        </w:rPr>
        <w:t>Gr.</w:t>
      </w:r>
      <w:r w:rsidR="00AC1439">
        <w:rPr>
          <w:rFonts w:ascii="Times New Roman" w:hAnsi="Times New Roman" w:cs="Times New Roman"/>
          <w:smallCaps/>
          <w:color w:val="000000" w:themeColor="text1"/>
          <w:sz w:val="24"/>
          <w:szCs w:val="24"/>
        </w:rPr>
        <w:t> </w:t>
      </w:r>
      <w:r w:rsidR="002A6309" w:rsidRPr="0043474F">
        <w:rPr>
          <w:rFonts w:ascii="Times New Roman" w:hAnsi="Times New Roman" w:cs="Times New Roman"/>
          <w:color w:val="000000" w:themeColor="text1"/>
          <w:sz w:val="24"/>
          <w:szCs w:val="24"/>
        </w:rPr>
        <w:t>2007</w:t>
      </w:r>
      <w:r w:rsidR="001D7ED2" w:rsidRPr="004848C8">
        <w:rPr>
          <w:rFonts w:ascii="Times New Roman" w:hAnsi="Times New Roman" w:cs="Times New Roman"/>
          <w:color w:val="000000" w:themeColor="text1"/>
          <w:sz w:val="24"/>
          <w:szCs w:val="24"/>
        </w:rPr>
        <w:t>,</w:t>
      </w:r>
      <w:r w:rsidR="00171F5C" w:rsidRPr="0043474F">
        <w:rPr>
          <w:rFonts w:ascii="Times New Roman" w:hAnsi="Times New Roman" w:cs="Times New Roman"/>
          <w:color w:val="000000" w:themeColor="text1"/>
          <w:sz w:val="24"/>
          <w:szCs w:val="24"/>
        </w:rPr>
        <w:t> </w:t>
      </w:r>
      <w:r w:rsidR="00437B09" w:rsidRPr="0043474F">
        <w:rPr>
          <w:rFonts w:ascii="Times New Roman" w:hAnsi="Times New Roman" w:cs="Times New Roman"/>
          <w:color w:val="000000" w:themeColor="text1"/>
          <w:sz w:val="24"/>
          <w:szCs w:val="24"/>
        </w:rPr>
        <w:t>§ </w:t>
      </w:r>
      <w:r w:rsidRPr="0043474F">
        <w:rPr>
          <w:rFonts w:ascii="Times New Roman" w:hAnsi="Times New Roman" w:cs="Times New Roman"/>
          <w:color w:val="000000" w:themeColor="text1"/>
          <w:sz w:val="24"/>
          <w:szCs w:val="24"/>
        </w:rPr>
        <w:t>L</w:t>
      </w:r>
      <w:r w:rsidR="00171F5C" w:rsidRPr="0043474F">
        <w:rPr>
          <w:rFonts w:ascii="Times New Roman" w:hAnsi="Times New Roman" w:cs="Times New Roman"/>
          <w:color w:val="000000" w:themeColor="text1"/>
          <w:sz w:val="24"/>
          <w:szCs w:val="24"/>
        </w:rPr>
        <w:t> </w:t>
      </w:r>
      <w:r w:rsidRPr="0043474F">
        <w:rPr>
          <w:rFonts w:ascii="Times New Roman" w:hAnsi="Times New Roman" w:cs="Times New Roman"/>
          <w:color w:val="000000" w:themeColor="text1"/>
          <w:sz w:val="24"/>
          <w:szCs w:val="24"/>
        </w:rPr>
        <w:t>8.</w:t>
      </w:r>
    </w:p>
    <w:p w14:paraId="024E36B1"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77F80ACE" w14:textId="01C37F05" w:rsidR="00847797" w:rsidRPr="0043474F" w:rsidRDefault="006C1A8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439.23</w:t>
      </w:r>
      <w:r w:rsidR="00847797" w:rsidRPr="0043474F">
        <w:rPr>
          <w:rFonts w:ascii="Times New Roman" w:eastAsia="Times New Roman" w:hAnsi="Times New Roman" w:cs="Times New Roman"/>
          <w:b/>
          <w:bCs/>
          <w:color w:val="000000" w:themeColor="text1"/>
          <w:sz w:val="24"/>
          <w:szCs w:val="24"/>
          <w:bdr w:val="none" w:sz="0" w:space="0" w:color="auto"/>
        </w:rPr>
        <w:t>:</w:t>
      </w:r>
      <w:r w:rsidRPr="0043474F">
        <w:rPr>
          <w:rFonts w:ascii="Times New Roman" w:eastAsia="Times New Roman" w:hAnsi="Times New Roman" w:cs="Times New Roman"/>
          <w:b/>
          <w:bCs/>
          <w:color w:val="000000" w:themeColor="text1"/>
          <w:sz w:val="24"/>
          <w:szCs w:val="24"/>
          <w:bdr w:val="none" w:sz="0" w:space="0" w:color="auto"/>
        </w:rPr>
        <w:t xml:space="preserve"> </w:t>
      </w:r>
      <w:r w:rsidRPr="0043474F">
        <w:rPr>
          <w:rFonts w:ascii="Times New Roman" w:eastAsia="Times New Roman" w:hAnsi="Times New Roman" w:cs="Times New Roman"/>
          <w:b/>
          <w:bCs/>
          <w:i/>
          <w:iCs/>
          <w:color w:val="000000" w:themeColor="text1"/>
          <w:sz w:val="24"/>
          <w:szCs w:val="24"/>
          <w:bdr w:val="none" w:sz="0" w:space="0" w:color="auto"/>
        </w:rPr>
        <w:t>einem</w:t>
      </w:r>
    </w:p>
    <w:p w14:paraId="29297B18" w14:textId="3B329C67" w:rsidR="006C1A8B" w:rsidRPr="0043474F" w:rsidRDefault="006C1A8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 xml:space="preserve">Hier liegt ein Dativus </w:t>
      </w:r>
      <w:proofErr w:type="spellStart"/>
      <w:r w:rsidRPr="0043474F">
        <w:rPr>
          <w:rFonts w:ascii="Times New Roman" w:eastAsia="Times New Roman" w:hAnsi="Times New Roman" w:cs="Times New Roman"/>
          <w:color w:val="000000" w:themeColor="text1"/>
          <w:sz w:val="24"/>
          <w:szCs w:val="24"/>
          <w:bdr w:val="none" w:sz="0" w:space="0" w:color="auto"/>
        </w:rPr>
        <w:t>commodi</w:t>
      </w:r>
      <w:proofErr w:type="spellEnd"/>
      <w:r w:rsidRPr="0043474F">
        <w:rPr>
          <w:rFonts w:ascii="Times New Roman" w:eastAsia="Times New Roman" w:hAnsi="Times New Roman" w:cs="Times New Roman"/>
          <w:color w:val="000000" w:themeColor="text1"/>
          <w:sz w:val="24"/>
          <w:szCs w:val="24"/>
          <w:bdr w:val="none" w:sz="0" w:space="0" w:color="auto"/>
        </w:rPr>
        <w:t xml:space="preserve"> vor</w:t>
      </w:r>
      <w:r w:rsidR="008721C8" w:rsidRPr="0043474F">
        <w:rPr>
          <w:rFonts w:ascii="Times New Roman" w:eastAsia="Times New Roman" w:hAnsi="Times New Roman" w:cs="Times New Roman"/>
          <w:color w:val="000000" w:themeColor="text1"/>
          <w:sz w:val="24"/>
          <w:szCs w:val="24"/>
          <w:bdr w:val="none" w:sz="0" w:space="0" w:color="auto"/>
        </w:rPr>
        <w:t xml:space="preserve">, </w:t>
      </w:r>
      <w:r w:rsidR="008721C8" w:rsidRPr="004848C8">
        <w:rPr>
          <w:rFonts w:ascii="Times New Roman" w:eastAsia="Times New Roman" w:hAnsi="Times New Roman" w:cs="Times New Roman"/>
          <w:i/>
          <w:iCs/>
          <w:color w:val="000000" w:themeColor="text1"/>
          <w:sz w:val="24"/>
          <w:szCs w:val="24"/>
          <w:bdr w:val="none" w:sz="0" w:space="0" w:color="auto"/>
        </w:rPr>
        <w:t>einem</w:t>
      </w:r>
      <w:r w:rsidR="008721C8" w:rsidRPr="0043474F">
        <w:rPr>
          <w:rFonts w:ascii="Times New Roman" w:eastAsia="Times New Roman" w:hAnsi="Times New Roman" w:cs="Times New Roman"/>
          <w:color w:val="000000" w:themeColor="text1"/>
          <w:sz w:val="24"/>
          <w:szCs w:val="24"/>
          <w:bdr w:val="none" w:sz="0" w:space="0" w:color="auto"/>
        </w:rPr>
        <w:t xml:space="preserve"> bezeichnet die Person, zu deren Vorteil etwas geschieht: ‚Diesen Ring trage ich einem geliebten Mann zuliebe.‘ In der </w:t>
      </w:r>
      <w:r w:rsidR="008721C8" w:rsidRPr="004848C8">
        <w:rPr>
          <w:rFonts w:ascii="Times New Roman" w:eastAsia="Times New Roman" w:hAnsi="Times New Roman" w:cs="Times New Roman"/>
          <w:smallCaps/>
          <w:color w:val="000000" w:themeColor="text1"/>
          <w:sz w:val="24"/>
          <w:szCs w:val="24"/>
          <w:bdr w:val="none" w:sz="0" w:space="0" w:color="auto"/>
        </w:rPr>
        <w:t>Mhd.</w:t>
      </w:r>
      <w:r w:rsidR="00AC1439">
        <w:rPr>
          <w:rFonts w:ascii="Times New Roman" w:eastAsia="Times New Roman" w:hAnsi="Times New Roman" w:cs="Times New Roman"/>
          <w:smallCaps/>
          <w:color w:val="000000" w:themeColor="text1"/>
          <w:sz w:val="24"/>
          <w:szCs w:val="24"/>
          <w:bdr w:val="none" w:sz="0" w:space="0" w:color="auto"/>
        </w:rPr>
        <w:t> </w:t>
      </w:r>
      <w:r w:rsidR="008721C8" w:rsidRPr="004848C8">
        <w:rPr>
          <w:rFonts w:ascii="Times New Roman" w:eastAsia="Times New Roman" w:hAnsi="Times New Roman" w:cs="Times New Roman"/>
          <w:smallCaps/>
          <w:color w:val="000000" w:themeColor="text1"/>
          <w:sz w:val="24"/>
          <w:szCs w:val="24"/>
          <w:bdr w:val="none" w:sz="0" w:space="0" w:color="auto"/>
        </w:rPr>
        <w:t>Gr.</w:t>
      </w:r>
      <w:r w:rsidR="00AC1439">
        <w:rPr>
          <w:rFonts w:ascii="Times New Roman" w:eastAsia="Times New Roman" w:hAnsi="Times New Roman" w:cs="Times New Roman"/>
          <w:smallCaps/>
          <w:color w:val="000000" w:themeColor="text1"/>
          <w:sz w:val="24"/>
          <w:szCs w:val="24"/>
          <w:bdr w:val="none" w:sz="0" w:space="0" w:color="auto"/>
        </w:rPr>
        <w:t> </w:t>
      </w:r>
      <w:r w:rsidR="002A6309" w:rsidRPr="0043474F">
        <w:rPr>
          <w:rFonts w:ascii="Times New Roman" w:eastAsia="Times New Roman" w:hAnsi="Times New Roman" w:cs="Times New Roman"/>
          <w:color w:val="000000" w:themeColor="text1"/>
          <w:sz w:val="24"/>
          <w:szCs w:val="24"/>
          <w:bdr w:val="none" w:sz="0" w:space="0" w:color="auto"/>
        </w:rPr>
        <w:t>2007</w:t>
      </w:r>
      <w:r w:rsidR="008721C8" w:rsidRPr="0043474F">
        <w:rPr>
          <w:rFonts w:ascii="Times New Roman" w:eastAsia="Times New Roman" w:hAnsi="Times New Roman" w:cs="Times New Roman"/>
          <w:color w:val="000000" w:themeColor="text1"/>
          <w:sz w:val="24"/>
          <w:szCs w:val="24"/>
          <w:bdr w:val="none" w:sz="0" w:space="0" w:color="auto"/>
        </w:rPr>
        <w:t xml:space="preserve">, </w:t>
      </w:r>
      <w:r w:rsidR="0042610E" w:rsidRPr="0043474F">
        <w:rPr>
          <w:rFonts w:ascii="Times New Roman" w:eastAsia="Times New Roman" w:hAnsi="Times New Roman" w:cs="Times New Roman"/>
          <w:color w:val="000000" w:themeColor="text1"/>
          <w:sz w:val="24"/>
          <w:szCs w:val="24"/>
          <w:bdr w:val="none" w:sz="0" w:space="0" w:color="auto"/>
        </w:rPr>
        <w:t>§ </w:t>
      </w:r>
      <w:r w:rsidR="008721C8" w:rsidRPr="0043474F">
        <w:rPr>
          <w:rFonts w:ascii="Times New Roman" w:eastAsia="Times New Roman" w:hAnsi="Times New Roman" w:cs="Times New Roman"/>
          <w:color w:val="000000" w:themeColor="text1"/>
          <w:sz w:val="24"/>
          <w:szCs w:val="24"/>
          <w:bdr w:val="none" w:sz="0" w:space="0" w:color="auto"/>
        </w:rPr>
        <w:t>S</w:t>
      </w:r>
      <w:r w:rsidR="00AC1439">
        <w:rPr>
          <w:rFonts w:ascii="Times New Roman" w:eastAsia="Times New Roman" w:hAnsi="Times New Roman" w:cs="Times New Roman"/>
          <w:color w:val="000000" w:themeColor="text1"/>
          <w:sz w:val="24"/>
          <w:szCs w:val="24"/>
          <w:bdr w:val="none" w:sz="0" w:space="0" w:color="auto"/>
        </w:rPr>
        <w:t> </w:t>
      </w:r>
      <w:r w:rsidR="008721C8" w:rsidRPr="0043474F">
        <w:rPr>
          <w:rFonts w:ascii="Times New Roman" w:eastAsia="Times New Roman" w:hAnsi="Times New Roman" w:cs="Times New Roman"/>
          <w:color w:val="000000" w:themeColor="text1"/>
          <w:sz w:val="24"/>
          <w:szCs w:val="24"/>
          <w:bdr w:val="none" w:sz="0" w:space="0" w:color="auto"/>
        </w:rPr>
        <w:t>91, werden weitere Beispiele unter der Kategorie ‚Dat. in freierer Verbin</w:t>
      </w:r>
      <w:r w:rsidR="004A03F5" w:rsidRPr="0043474F">
        <w:rPr>
          <w:rFonts w:ascii="Times New Roman" w:eastAsia="Times New Roman" w:hAnsi="Times New Roman" w:cs="Times New Roman"/>
          <w:color w:val="000000" w:themeColor="text1"/>
          <w:sz w:val="24"/>
          <w:szCs w:val="24"/>
          <w:bdr w:val="none" w:sz="0" w:space="0" w:color="auto"/>
        </w:rPr>
        <w:t>d</w:t>
      </w:r>
      <w:r w:rsidR="008721C8" w:rsidRPr="0043474F">
        <w:rPr>
          <w:rFonts w:ascii="Times New Roman" w:eastAsia="Times New Roman" w:hAnsi="Times New Roman" w:cs="Times New Roman"/>
          <w:color w:val="000000" w:themeColor="text1"/>
          <w:sz w:val="24"/>
          <w:szCs w:val="24"/>
          <w:bdr w:val="none" w:sz="0" w:space="0" w:color="auto"/>
        </w:rPr>
        <w:t>ung mit einem Verb‘ versammelt.</w:t>
      </w:r>
    </w:p>
    <w:p w14:paraId="16003254"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31441BC6" w14:textId="77777777" w:rsidR="00847797" w:rsidRPr="0043474F" w:rsidRDefault="00DC3F19"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 xml:space="preserve">446.16: </w:t>
      </w:r>
      <w:proofErr w:type="spellStart"/>
      <w:r w:rsidR="00847797" w:rsidRPr="0043474F">
        <w:rPr>
          <w:rFonts w:ascii="Times New Roman" w:eastAsia="Times New Roman" w:hAnsi="Times New Roman" w:cs="Times New Roman"/>
          <w:b/>
          <w:bCs/>
          <w:i/>
          <w:iCs/>
          <w:color w:val="000000" w:themeColor="text1"/>
          <w:sz w:val="24"/>
          <w:szCs w:val="24"/>
          <w:bdr w:val="none" w:sz="0" w:space="0" w:color="auto"/>
        </w:rPr>
        <w:t>bite</w:t>
      </w:r>
      <w:proofErr w:type="spellEnd"/>
    </w:p>
    <w:p w14:paraId="46066FF1" w14:textId="10B9A946" w:rsidR="00DC3F19" w:rsidRPr="0043474F" w:rsidRDefault="000B21D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 xml:space="preserve">Das </w:t>
      </w:r>
      <w:proofErr w:type="spellStart"/>
      <w:r w:rsidR="00C33637">
        <w:rPr>
          <w:rFonts w:ascii="Times New Roman" w:eastAsia="Times New Roman" w:hAnsi="Times New Roman" w:cs="Times New Roman"/>
          <w:color w:val="000000" w:themeColor="text1"/>
          <w:sz w:val="24"/>
          <w:szCs w:val="24"/>
          <w:bdr w:val="none" w:sz="0" w:space="0" w:color="auto"/>
        </w:rPr>
        <w:t>Subst</w:t>
      </w:r>
      <w:proofErr w:type="spellEnd"/>
      <w:r w:rsidR="00C33637">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 xml:space="preserve"> </w:t>
      </w:r>
      <w:proofErr w:type="spellStart"/>
      <w:r w:rsidR="00DC3F19" w:rsidRPr="0043474F">
        <w:rPr>
          <w:rFonts w:ascii="Times New Roman" w:eastAsia="Times New Roman" w:hAnsi="Times New Roman" w:cs="Times New Roman"/>
          <w:i/>
          <w:iCs/>
          <w:color w:val="000000" w:themeColor="text1"/>
          <w:sz w:val="24"/>
          <w:szCs w:val="24"/>
          <w:bdr w:val="none" w:sz="0" w:space="0" w:color="auto"/>
        </w:rPr>
        <w:t>bite</w:t>
      </w:r>
      <w:proofErr w:type="spellEnd"/>
      <w:r w:rsidRPr="0043474F">
        <w:rPr>
          <w:rFonts w:ascii="Times New Roman" w:eastAsia="Times New Roman" w:hAnsi="Times New Roman" w:cs="Times New Roman"/>
          <w:color w:val="000000" w:themeColor="text1"/>
          <w:sz w:val="24"/>
          <w:szCs w:val="24"/>
          <w:bdr w:val="none" w:sz="0" w:space="0" w:color="auto"/>
        </w:rPr>
        <w:t xml:space="preserve">, </w:t>
      </w:r>
      <w:proofErr w:type="spellStart"/>
      <w:r w:rsidRPr="0043474F">
        <w:rPr>
          <w:rFonts w:ascii="Times New Roman" w:eastAsia="Times New Roman" w:hAnsi="Times New Roman" w:cs="Times New Roman"/>
          <w:color w:val="000000" w:themeColor="text1"/>
          <w:sz w:val="24"/>
          <w:szCs w:val="24"/>
          <w:bdr w:val="none" w:sz="0" w:space="0" w:color="auto"/>
        </w:rPr>
        <w:t>stf</w:t>
      </w:r>
      <w:proofErr w:type="spellEnd"/>
      <w:r w:rsidRPr="0043474F">
        <w:rPr>
          <w:rFonts w:ascii="Times New Roman" w:eastAsia="Times New Roman" w:hAnsi="Times New Roman" w:cs="Times New Roman"/>
          <w:color w:val="000000" w:themeColor="text1"/>
          <w:sz w:val="24"/>
          <w:szCs w:val="24"/>
          <w:bdr w:val="none" w:sz="0" w:space="0" w:color="auto"/>
        </w:rPr>
        <w:t>.,</w:t>
      </w:r>
      <w:r w:rsidR="00DC3F19" w:rsidRPr="0043474F">
        <w:rPr>
          <w:rFonts w:ascii="Times New Roman" w:eastAsia="Times New Roman" w:hAnsi="Times New Roman" w:cs="Times New Roman"/>
          <w:color w:val="000000" w:themeColor="text1"/>
          <w:sz w:val="24"/>
          <w:szCs w:val="24"/>
          <w:bdr w:val="none" w:sz="0" w:space="0" w:color="auto"/>
        </w:rPr>
        <w:t xml:space="preserve"> wird im Sinne von ‚</w:t>
      </w:r>
      <w:r w:rsidRPr="0043474F">
        <w:rPr>
          <w:rFonts w:ascii="Times New Roman" w:eastAsia="Times New Roman" w:hAnsi="Times New Roman" w:cs="Times New Roman"/>
          <w:color w:val="000000" w:themeColor="text1"/>
          <w:sz w:val="24"/>
          <w:szCs w:val="24"/>
          <w:bdr w:val="none" w:sz="0" w:space="0" w:color="auto"/>
        </w:rPr>
        <w:t>S</w:t>
      </w:r>
      <w:r w:rsidR="00DC3F19" w:rsidRPr="0043474F">
        <w:rPr>
          <w:rFonts w:ascii="Times New Roman" w:eastAsia="Times New Roman" w:hAnsi="Times New Roman" w:cs="Times New Roman"/>
          <w:color w:val="000000" w:themeColor="text1"/>
          <w:sz w:val="24"/>
          <w:szCs w:val="24"/>
          <w:bdr w:val="none" w:sz="0" w:space="0" w:color="auto"/>
        </w:rPr>
        <w:t>tillhalten</w:t>
      </w:r>
      <w:r w:rsidR="00BF010C" w:rsidRPr="0043474F">
        <w:rPr>
          <w:rFonts w:ascii="Times New Roman" w:eastAsia="Times New Roman" w:hAnsi="Times New Roman" w:cs="Times New Roman"/>
          <w:color w:val="000000" w:themeColor="text1"/>
          <w:sz w:val="24"/>
          <w:szCs w:val="24"/>
          <w:bdr w:val="none" w:sz="0" w:space="0" w:color="auto"/>
        </w:rPr>
        <w:t>, Harren</w:t>
      </w:r>
      <w:r w:rsidR="00DC3F19" w:rsidRPr="0043474F">
        <w:rPr>
          <w:rFonts w:ascii="Times New Roman" w:eastAsia="Times New Roman" w:hAnsi="Times New Roman" w:cs="Times New Roman"/>
          <w:color w:val="000000" w:themeColor="text1"/>
          <w:sz w:val="24"/>
          <w:szCs w:val="24"/>
          <w:bdr w:val="none" w:sz="0" w:space="0" w:color="auto"/>
        </w:rPr>
        <w:t>‘ verstanden</w:t>
      </w:r>
      <w:r w:rsidR="00A04E05" w:rsidRPr="0043474F">
        <w:rPr>
          <w:rFonts w:ascii="Times New Roman" w:eastAsia="Times New Roman" w:hAnsi="Times New Roman" w:cs="Times New Roman"/>
          <w:color w:val="000000" w:themeColor="text1"/>
          <w:sz w:val="24"/>
          <w:szCs w:val="24"/>
          <w:bdr w:val="none" w:sz="0" w:space="0" w:color="auto"/>
        </w:rPr>
        <w:t xml:space="preserve"> </w:t>
      </w:r>
      <w:r w:rsidR="00DC3F19" w:rsidRPr="0043474F">
        <w:rPr>
          <w:rFonts w:ascii="Times New Roman" w:eastAsia="Times New Roman" w:hAnsi="Times New Roman" w:cs="Times New Roman"/>
          <w:color w:val="000000" w:themeColor="text1"/>
          <w:sz w:val="24"/>
          <w:szCs w:val="24"/>
          <w:bdr w:val="none" w:sz="0" w:space="0" w:color="auto"/>
        </w:rPr>
        <w:t xml:space="preserve">und daher </w:t>
      </w:r>
      <w:r w:rsidR="00BF010C" w:rsidRPr="0043474F">
        <w:rPr>
          <w:rFonts w:ascii="Times New Roman" w:eastAsia="Times New Roman" w:hAnsi="Times New Roman" w:cs="Times New Roman"/>
          <w:color w:val="000000" w:themeColor="text1"/>
          <w:sz w:val="24"/>
          <w:szCs w:val="24"/>
          <w:bdr w:val="none" w:sz="0" w:space="0" w:color="auto"/>
        </w:rPr>
        <w:t>beibehalten</w:t>
      </w:r>
      <w:r w:rsidRPr="0043474F">
        <w:rPr>
          <w:rFonts w:ascii="Times New Roman" w:eastAsia="Times New Roman" w:hAnsi="Times New Roman" w:cs="Times New Roman"/>
          <w:color w:val="000000" w:themeColor="text1"/>
          <w:sz w:val="24"/>
          <w:szCs w:val="24"/>
          <w:bdr w:val="none" w:sz="0" w:space="0" w:color="auto"/>
        </w:rPr>
        <w:t>; v</w:t>
      </w:r>
      <w:r w:rsidR="00A04E05" w:rsidRPr="0043474F">
        <w:rPr>
          <w:rFonts w:ascii="Times New Roman" w:eastAsia="Times New Roman" w:hAnsi="Times New Roman" w:cs="Times New Roman"/>
          <w:color w:val="000000" w:themeColor="text1"/>
          <w:sz w:val="24"/>
          <w:szCs w:val="24"/>
          <w:bdr w:val="none" w:sz="0" w:space="0" w:color="auto"/>
        </w:rPr>
        <w:t xml:space="preserve">gl. </w:t>
      </w:r>
      <w:hyperlink r:id="rId22" w:history="1">
        <w:proofErr w:type="spellStart"/>
        <w:r w:rsidR="00A04E05" w:rsidRPr="00895699">
          <w:rPr>
            <w:rStyle w:val="Hyperlink"/>
            <w:rFonts w:ascii="Times New Roman" w:eastAsia="Times New Roman" w:hAnsi="Times New Roman" w:cs="Times New Roman"/>
            <w:smallCaps/>
            <w:sz w:val="24"/>
            <w:szCs w:val="24"/>
            <w:u w:val="none"/>
            <w:bdr w:val="none" w:sz="0" w:space="0" w:color="auto"/>
          </w:rPr>
          <w:t>Lexer</w:t>
        </w:r>
        <w:proofErr w:type="spellEnd"/>
        <w:r w:rsidR="00A04E05" w:rsidRPr="00895699">
          <w:rPr>
            <w:rStyle w:val="Hyperlink"/>
            <w:rFonts w:ascii="Times New Roman" w:eastAsia="Times New Roman" w:hAnsi="Times New Roman" w:cs="Times New Roman"/>
            <w:sz w:val="24"/>
            <w:szCs w:val="24"/>
            <w:u w:val="none"/>
            <w:bdr w:val="none" w:sz="0" w:space="0" w:color="auto"/>
          </w:rPr>
          <w:t xml:space="preserve">, </w:t>
        </w:r>
        <w:r w:rsidR="009F124C">
          <w:rPr>
            <w:rStyle w:val="Hyperlink"/>
            <w:rFonts w:ascii="Times New Roman" w:eastAsia="Times New Roman" w:hAnsi="Times New Roman" w:cs="Times New Roman"/>
            <w:sz w:val="24"/>
            <w:szCs w:val="24"/>
            <w:u w:val="none"/>
            <w:bdr w:val="none" w:sz="0" w:space="0" w:color="auto"/>
          </w:rPr>
          <w:t>Bd. </w:t>
        </w:r>
        <w:r w:rsidR="00A04E05" w:rsidRPr="00895699">
          <w:rPr>
            <w:rStyle w:val="Hyperlink"/>
            <w:rFonts w:ascii="Times New Roman" w:eastAsia="Times New Roman" w:hAnsi="Times New Roman" w:cs="Times New Roman"/>
            <w:sz w:val="24"/>
            <w:szCs w:val="24"/>
            <w:u w:val="none"/>
            <w:bdr w:val="none" w:sz="0" w:space="0" w:color="auto"/>
          </w:rPr>
          <w:t xml:space="preserve">1, </w:t>
        </w:r>
        <w:proofErr w:type="spellStart"/>
        <w:r w:rsidR="009F124C">
          <w:rPr>
            <w:rStyle w:val="Hyperlink"/>
            <w:rFonts w:ascii="Times New Roman" w:eastAsia="Times New Roman" w:hAnsi="Times New Roman" w:cs="Times New Roman"/>
            <w:sz w:val="24"/>
            <w:szCs w:val="24"/>
            <w:u w:val="none"/>
            <w:bdr w:val="none" w:sz="0" w:space="0" w:color="auto"/>
          </w:rPr>
          <w:t>Sp</w:t>
        </w:r>
        <w:proofErr w:type="spellEnd"/>
        <w:r w:rsidR="009F124C">
          <w:rPr>
            <w:rStyle w:val="Hyperlink"/>
            <w:rFonts w:ascii="Times New Roman" w:eastAsia="Times New Roman" w:hAnsi="Times New Roman" w:cs="Times New Roman"/>
            <w:sz w:val="24"/>
            <w:szCs w:val="24"/>
            <w:u w:val="none"/>
            <w:bdr w:val="none" w:sz="0" w:space="0" w:color="auto"/>
          </w:rPr>
          <w:t>. </w:t>
        </w:r>
        <w:r w:rsidR="00A04E05" w:rsidRPr="00895699">
          <w:rPr>
            <w:rStyle w:val="Hyperlink"/>
            <w:rFonts w:ascii="Times New Roman" w:eastAsia="Times New Roman" w:hAnsi="Times New Roman" w:cs="Times New Roman"/>
            <w:sz w:val="24"/>
            <w:szCs w:val="24"/>
            <w:u w:val="none"/>
            <w:bdr w:val="none" w:sz="0" w:space="0" w:color="auto"/>
          </w:rPr>
          <w:t>285</w:t>
        </w:r>
      </w:hyperlink>
      <w:r w:rsidR="002A6309" w:rsidRPr="00895699">
        <w:rPr>
          <w:rFonts w:ascii="Times New Roman" w:eastAsia="Times New Roman" w:hAnsi="Times New Roman" w:cs="Times New Roman"/>
          <w:color w:val="000000" w:themeColor="text1"/>
          <w:sz w:val="24"/>
          <w:szCs w:val="24"/>
          <w:bdr w:val="none" w:sz="0" w:space="0" w:color="auto"/>
        </w:rPr>
        <w:t>;</w:t>
      </w:r>
      <w:r w:rsidR="00BF010C" w:rsidRPr="00895699">
        <w:rPr>
          <w:rFonts w:ascii="Times New Roman" w:eastAsia="Times New Roman" w:hAnsi="Times New Roman" w:cs="Times New Roman"/>
          <w:color w:val="000000" w:themeColor="text1"/>
          <w:sz w:val="24"/>
          <w:szCs w:val="24"/>
          <w:bdr w:val="none" w:sz="0" w:space="0" w:color="auto"/>
        </w:rPr>
        <w:t xml:space="preserve"> </w:t>
      </w:r>
      <w:hyperlink r:id="rId23" w:history="1">
        <w:r w:rsidR="00BF010C" w:rsidRPr="00895699">
          <w:rPr>
            <w:rStyle w:val="Hyperlink"/>
            <w:rFonts w:ascii="Times New Roman" w:hAnsi="Times New Roman" w:cs="Times New Roman"/>
            <w:smallCaps/>
            <w:sz w:val="24"/>
            <w:szCs w:val="24"/>
            <w:u w:val="none"/>
          </w:rPr>
          <w:t>BMZ</w:t>
        </w:r>
        <w:r w:rsidR="002A6309" w:rsidRPr="00895699">
          <w:rPr>
            <w:rStyle w:val="Hyperlink"/>
            <w:rFonts w:ascii="Times New Roman" w:eastAsia="Times New Roman" w:hAnsi="Times New Roman" w:cs="Times New Roman"/>
            <w:sz w:val="24"/>
            <w:szCs w:val="24"/>
            <w:u w:val="none"/>
            <w:bdr w:val="none" w:sz="0" w:space="0" w:color="auto"/>
          </w:rPr>
          <w:t>,</w:t>
        </w:r>
        <w:r w:rsidR="00BF010C" w:rsidRPr="00895699">
          <w:rPr>
            <w:rStyle w:val="Hyperlink"/>
            <w:rFonts w:ascii="Times New Roman" w:eastAsia="Times New Roman" w:hAnsi="Times New Roman" w:cs="Times New Roman"/>
            <w:sz w:val="24"/>
            <w:szCs w:val="24"/>
            <w:u w:val="none"/>
            <w:bdr w:val="none" w:sz="0" w:space="0" w:color="auto"/>
          </w:rPr>
          <w:t xml:space="preserve"> </w:t>
        </w:r>
        <w:r w:rsidR="009F124C">
          <w:rPr>
            <w:rStyle w:val="Hyperlink"/>
            <w:rFonts w:ascii="Times New Roman" w:eastAsia="Times New Roman" w:hAnsi="Times New Roman" w:cs="Times New Roman"/>
            <w:sz w:val="24"/>
            <w:szCs w:val="24"/>
            <w:u w:val="none"/>
            <w:bdr w:val="none" w:sz="0" w:space="0" w:color="auto"/>
          </w:rPr>
          <w:t>Bd. </w:t>
        </w:r>
        <w:r w:rsidR="00BF010C" w:rsidRPr="00895699">
          <w:rPr>
            <w:rStyle w:val="Hyperlink"/>
            <w:rFonts w:ascii="Times New Roman" w:eastAsia="Times New Roman" w:hAnsi="Times New Roman" w:cs="Times New Roman"/>
            <w:sz w:val="24"/>
            <w:szCs w:val="24"/>
            <w:u w:val="none"/>
            <w:bdr w:val="none" w:sz="0" w:space="0" w:color="auto"/>
          </w:rPr>
          <w:t xml:space="preserve">1, </w:t>
        </w:r>
        <w:proofErr w:type="spellStart"/>
        <w:r w:rsidR="009F124C">
          <w:rPr>
            <w:rStyle w:val="Hyperlink"/>
            <w:rFonts w:ascii="Times New Roman" w:eastAsia="Times New Roman" w:hAnsi="Times New Roman" w:cs="Times New Roman"/>
            <w:sz w:val="24"/>
            <w:szCs w:val="24"/>
            <w:u w:val="none"/>
            <w:bdr w:val="none" w:sz="0" w:space="0" w:color="auto"/>
          </w:rPr>
          <w:t>Sp</w:t>
        </w:r>
        <w:proofErr w:type="spellEnd"/>
        <w:r w:rsidR="009F124C">
          <w:rPr>
            <w:rStyle w:val="Hyperlink"/>
            <w:rFonts w:ascii="Times New Roman" w:eastAsia="Times New Roman" w:hAnsi="Times New Roman" w:cs="Times New Roman"/>
            <w:sz w:val="24"/>
            <w:szCs w:val="24"/>
            <w:u w:val="none"/>
            <w:bdr w:val="none" w:sz="0" w:space="0" w:color="auto"/>
          </w:rPr>
          <w:t>. </w:t>
        </w:r>
        <w:r w:rsidR="00BF010C" w:rsidRPr="00895699">
          <w:rPr>
            <w:rStyle w:val="Hyperlink"/>
            <w:rFonts w:ascii="Times New Roman" w:eastAsia="Times New Roman" w:hAnsi="Times New Roman" w:cs="Times New Roman"/>
            <w:sz w:val="24"/>
            <w:szCs w:val="24"/>
            <w:u w:val="none"/>
            <w:bdr w:val="none" w:sz="0" w:space="0" w:color="auto"/>
          </w:rPr>
          <w:t>174a</w:t>
        </w:r>
      </w:hyperlink>
      <w:r w:rsidR="00A04E05" w:rsidRPr="00895699">
        <w:rPr>
          <w:rFonts w:ascii="Times New Roman" w:eastAsia="Times New Roman" w:hAnsi="Times New Roman" w:cs="Times New Roman"/>
          <w:color w:val="000000" w:themeColor="text1"/>
          <w:sz w:val="24"/>
          <w:szCs w:val="24"/>
          <w:bdr w:val="none" w:sz="0" w:space="0" w:color="auto"/>
        </w:rPr>
        <w:t>.</w:t>
      </w:r>
      <w:r w:rsidR="0042610E" w:rsidRPr="00895699">
        <w:rPr>
          <w:rFonts w:ascii="Times New Roman" w:eastAsia="Times New Roman" w:hAnsi="Times New Roman" w:cs="Times New Roman"/>
          <w:color w:val="000000" w:themeColor="text1"/>
          <w:sz w:val="24"/>
          <w:szCs w:val="24"/>
          <w:bdr w:val="none" w:sz="0" w:space="0" w:color="auto"/>
        </w:rPr>
        <w:t xml:space="preserve"> </w:t>
      </w:r>
      <w:r w:rsidR="0042610E" w:rsidRPr="0043474F">
        <w:rPr>
          <w:rFonts w:ascii="Times New Roman" w:eastAsia="Times New Roman" w:hAnsi="Times New Roman" w:cs="Times New Roman"/>
          <w:color w:val="000000" w:themeColor="text1"/>
          <w:sz w:val="24"/>
          <w:szCs w:val="24"/>
          <w:bdr w:val="none" w:sz="0" w:space="0" w:color="auto"/>
        </w:rPr>
        <w:t xml:space="preserve">Übersetzungsvorschlag: </w:t>
      </w:r>
      <w:r w:rsidR="00B96BA8" w:rsidRPr="00D86041">
        <w:rPr>
          <w:rFonts w:ascii="Times New Roman" w:eastAsia="Times New Roman" w:hAnsi="Times New Roman" w:cs="Times New Roman"/>
          <w:color w:val="000000" w:themeColor="text1"/>
          <w:sz w:val="24"/>
          <w:szCs w:val="24"/>
          <w:bdr w:val="none" w:sz="0" w:space="0" w:color="auto"/>
        </w:rPr>
        <w:t>‚</w:t>
      </w:r>
      <w:r w:rsidR="0042610E" w:rsidRPr="00D86041">
        <w:rPr>
          <w:rFonts w:ascii="Times New Roman" w:eastAsia="Times New Roman" w:hAnsi="Times New Roman" w:cs="Times New Roman"/>
          <w:color w:val="000000" w:themeColor="text1"/>
          <w:sz w:val="24"/>
          <w:szCs w:val="24"/>
          <w:bdr w:val="none" w:sz="0" w:space="0" w:color="auto"/>
        </w:rPr>
        <w:t xml:space="preserve">Beide trugen auf dem bloßen Leib graue, </w:t>
      </w:r>
      <w:proofErr w:type="spellStart"/>
      <w:r w:rsidR="0042610E" w:rsidRPr="00D86041">
        <w:rPr>
          <w:rFonts w:ascii="Times New Roman" w:eastAsia="Times New Roman" w:hAnsi="Times New Roman" w:cs="Times New Roman"/>
          <w:color w:val="000000" w:themeColor="text1"/>
          <w:sz w:val="24"/>
          <w:szCs w:val="24"/>
          <w:bdr w:val="none" w:sz="0" w:space="0" w:color="auto"/>
        </w:rPr>
        <w:t>rauhe</w:t>
      </w:r>
      <w:proofErr w:type="spellEnd"/>
      <w:r w:rsidR="0042610E" w:rsidRPr="00D86041">
        <w:rPr>
          <w:rFonts w:ascii="Times New Roman" w:eastAsia="Times New Roman" w:hAnsi="Times New Roman" w:cs="Times New Roman"/>
          <w:color w:val="000000" w:themeColor="text1"/>
          <w:sz w:val="24"/>
          <w:szCs w:val="24"/>
          <w:bdr w:val="none" w:sz="0" w:space="0" w:color="auto"/>
        </w:rPr>
        <w:t xml:space="preserve"> Kleider für ihre Fahrt stillen Gedenkens (an das Leid Jesu Christi)‘ (</w:t>
      </w:r>
      <w:r w:rsidR="00B57BF8" w:rsidRPr="00D86041">
        <w:rPr>
          <w:rFonts w:ascii="Times New Roman" w:eastAsia="Times New Roman" w:hAnsi="Times New Roman" w:cs="Times New Roman"/>
          <w:color w:val="000000" w:themeColor="text1"/>
          <w:sz w:val="24"/>
          <w:szCs w:val="24"/>
          <w:bdr w:val="none" w:sz="0" w:space="0" w:color="auto"/>
        </w:rPr>
        <w:t>4</w:t>
      </w:r>
      <w:r w:rsidR="0042610E" w:rsidRPr="00D86041">
        <w:rPr>
          <w:rFonts w:ascii="Times New Roman" w:eastAsia="Times New Roman" w:hAnsi="Times New Roman" w:cs="Times New Roman"/>
          <w:color w:val="000000" w:themeColor="text1"/>
          <w:sz w:val="24"/>
          <w:szCs w:val="24"/>
          <w:bdr w:val="none" w:sz="0" w:space="0" w:color="auto"/>
        </w:rPr>
        <w:t>46.14–16).</w:t>
      </w:r>
    </w:p>
    <w:p w14:paraId="4E0BDA8F" w14:textId="77777777" w:rsidR="00847797"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39E4D201" w14:textId="2409499D" w:rsidR="00847797" w:rsidRPr="0043474F" w:rsidRDefault="00DC3F19"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453</w:t>
      </w:r>
      <w:r w:rsidR="009852AE" w:rsidRPr="0043474F">
        <w:rPr>
          <w:rFonts w:ascii="Times New Roman" w:eastAsia="Times New Roman" w:hAnsi="Times New Roman" w:cs="Times New Roman"/>
          <w:b/>
          <w:bCs/>
          <w:color w:val="000000" w:themeColor="text1"/>
          <w:sz w:val="24"/>
          <w:szCs w:val="24"/>
          <w:bdr w:val="none" w:sz="0" w:space="0" w:color="auto"/>
        </w:rPr>
        <w:t>.</w:t>
      </w:r>
      <w:r w:rsidRPr="0043474F">
        <w:rPr>
          <w:rFonts w:ascii="Times New Roman" w:eastAsia="Times New Roman" w:hAnsi="Times New Roman" w:cs="Times New Roman"/>
          <w:b/>
          <w:bCs/>
          <w:color w:val="000000" w:themeColor="text1"/>
          <w:sz w:val="24"/>
          <w:szCs w:val="24"/>
          <w:bdr w:val="none" w:sz="0" w:space="0" w:color="auto"/>
        </w:rPr>
        <w:t xml:space="preserve">7: </w:t>
      </w:r>
      <w:proofErr w:type="spellStart"/>
      <w:r w:rsidR="00364CE5" w:rsidRPr="004848C8">
        <w:rPr>
          <w:rFonts w:ascii="Times New Roman" w:eastAsia="Times New Roman" w:hAnsi="Times New Roman" w:cs="Times New Roman"/>
          <w:b/>
          <w:bCs/>
          <w:i/>
          <w:iCs/>
          <w:color w:val="000000" w:themeColor="text1"/>
          <w:sz w:val="24"/>
          <w:szCs w:val="24"/>
          <w:bdr w:val="none" w:sz="0" w:space="0" w:color="auto"/>
        </w:rPr>
        <w:t>daz</w:t>
      </w:r>
      <w:proofErr w:type="spellEnd"/>
      <w:r w:rsidR="00364CE5" w:rsidRPr="004848C8">
        <w:rPr>
          <w:rFonts w:ascii="Times New Roman" w:eastAsia="Times New Roman" w:hAnsi="Times New Roman" w:cs="Times New Roman"/>
          <w:b/>
          <w:bCs/>
          <w:i/>
          <w:iCs/>
          <w:color w:val="000000" w:themeColor="text1"/>
          <w:sz w:val="24"/>
          <w:szCs w:val="24"/>
          <w:bdr w:val="none" w:sz="0" w:space="0" w:color="auto"/>
        </w:rPr>
        <w:t xml:space="preserve"> </w:t>
      </w:r>
      <w:proofErr w:type="spellStart"/>
      <w:r w:rsidR="00364CE5" w:rsidRPr="004848C8">
        <w:rPr>
          <w:rFonts w:ascii="Times New Roman" w:eastAsia="Times New Roman" w:hAnsi="Times New Roman" w:cs="Times New Roman"/>
          <w:b/>
          <w:bCs/>
          <w:i/>
          <w:iCs/>
          <w:color w:val="000000" w:themeColor="text1"/>
          <w:sz w:val="24"/>
          <w:szCs w:val="24"/>
          <w:bdr w:val="none" w:sz="0" w:space="0" w:color="auto"/>
        </w:rPr>
        <w:t>ers</w:t>
      </w:r>
      <w:proofErr w:type="spellEnd"/>
      <w:r w:rsidR="00364CE5" w:rsidRPr="004848C8">
        <w:rPr>
          <w:rFonts w:ascii="Times New Roman" w:eastAsia="Times New Roman" w:hAnsi="Times New Roman" w:cs="Times New Roman"/>
          <w:b/>
          <w:bCs/>
          <w:i/>
          <w:iCs/>
          <w:color w:val="000000" w:themeColor="text1"/>
          <w:sz w:val="24"/>
          <w:szCs w:val="24"/>
          <w:bdr w:val="none" w:sz="0" w:space="0" w:color="auto"/>
        </w:rPr>
        <w:t xml:space="preserve"> iemer </w:t>
      </w:r>
      <w:proofErr w:type="spellStart"/>
      <w:r w:rsidR="00364CE5" w:rsidRPr="004848C8">
        <w:rPr>
          <w:rFonts w:ascii="Times New Roman" w:eastAsia="Times New Roman" w:hAnsi="Times New Roman" w:cs="Times New Roman"/>
          <w:b/>
          <w:bCs/>
          <w:i/>
          <w:iCs/>
          <w:color w:val="000000" w:themeColor="text1"/>
          <w:sz w:val="24"/>
          <w:szCs w:val="24"/>
          <w:bdr w:val="none" w:sz="0" w:space="0" w:color="auto"/>
        </w:rPr>
        <w:t>manne</w:t>
      </w:r>
      <w:proofErr w:type="spellEnd"/>
      <w:r w:rsidR="00364CE5" w:rsidRPr="0043474F">
        <w:rPr>
          <w:rFonts w:ascii="Times New Roman" w:eastAsia="Times New Roman" w:hAnsi="Times New Roman" w:cs="Times New Roman"/>
          <w:b/>
          <w:bCs/>
          <w:color w:val="000000" w:themeColor="text1"/>
          <w:sz w:val="24"/>
          <w:szCs w:val="24"/>
          <w:bdr w:val="none" w:sz="0" w:space="0" w:color="auto"/>
        </w:rPr>
        <w:t xml:space="preserve"> </w:t>
      </w:r>
      <w:proofErr w:type="spellStart"/>
      <w:r w:rsidRPr="0043474F">
        <w:rPr>
          <w:rFonts w:ascii="Times New Roman" w:eastAsia="Times New Roman" w:hAnsi="Times New Roman" w:cs="Times New Roman"/>
          <w:b/>
          <w:bCs/>
          <w:i/>
          <w:iCs/>
          <w:color w:val="000000" w:themeColor="text1"/>
          <w:sz w:val="24"/>
          <w:szCs w:val="24"/>
          <w:bdr w:val="none" w:sz="0" w:space="0" w:color="auto"/>
        </w:rPr>
        <w:t>ged</w:t>
      </w:r>
      <w:r w:rsidR="00BF010C" w:rsidRPr="0043474F">
        <w:rPr>
          <w:rFonts w:ascii="Times New Roman" w:eastAsia="Times New Roman" w:hAnsi="Times New Roman" w:cs="Times New Roman"/>
          <w:b/>
          <w:bCs/>
          <w:i/>
          <w:iCs/>
          <w:color w:val="000000" w:themeColor="text1"/>
          <w:sz w:val="24"/>
          <w:szCs w:val="24"/>
          <w:bdr w:val="none" w:sz="0" w:space="0" w:color="auto"/>
        </w:rPr>
        <w:t>aehte</w:t>
      </w:r>
      <w:proofErr w:type="spellEnd"/>
    </w:p>
    <w:p w14:paraId="57BF4498" w14:textId="2CE246FE" w:rsidR="00DC3F19" w:rsidRPr="0043474F" w:rsidRDefault="0084779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D</w:t>
      </w:r>
      <w:r w:rsidR="000B21D0" w:rsidRPr="0043474F">
        <w:rPr>
          <w:rFonts w:ascii="Times New Roman" w:eastAsia="Times New Roman" w:hAnsi="Times New Roman" w:cs="Times New Roman"/>
          <w:color w:val="000000" w:themeColor="text1"/>
          <w:sz w:val="24"/>
          <w:szCs w:val="24"/>
          <w:bdr w:val="none" w:sz="0" w:space="0" w:color="auto"/>
        </w:rPr>
        <w:t>ie</w:t>
      </w:r>
      <w:r w:rsidRPr="0043474F">
        <w:rPr>
          <w:rFonts w:ascii="Times New Roman" w:eastAsia="Times New Roman" w:hAnsi="Times New Roman" w:cs="Times New Roman"/>
          <w:color w:val="000000" w:themeColor="text1"/>
          <w:sz w:val="24"/>
          <w:szCs w:val="24"/>
          <w:bdr w:val="none" w:sz="0" w:space="0" w:color="auto"/>
        </w:rPr>
        <w:t xml:space="preserve"> Verb</w:t>
      </w:r>
      <w:r w:rsidR="000B21D0" w:rsidRPr="0043474F">
        <w:rPr>
          <w:rFonts w:ascii="Times New Roman" w:eastAsia="Times New Roman" w:hAnsi="Times New Roman" w:cs="Times New Roman"/>
          <w:color w:val="000000" w:themeColor="text1"/>
          <w:sz w:val="24"/>
          <w:szCs w:val="24"/>
          <w:bdr w:val="none" w:sz="0" w:space="0" w:color="auto"/>
        </w:rPr>
        <w:t xml:space="preserve">alform </w:t>
      </w:r>
      <w:proofErr w:type="spellStart"/>
      <w:r w:rsidR="000B21D0" w:rsidRPr="0043474F">
        <w:rPr>
          <w:rFonts w:ascii="Times New Roman" w:eastAsia="Times New Roman" w:hAnsi="Times New Roman" w:cs="Times New Roman"/>
          <w:i/>
          <w:iCs/>
          <w:color w:val="000000" w:themeColor="text1"/>
          <w:sz w:val="24"/>
          <w:szCs w:val="24"/>
          <w:bdr w:val="none" w:sz="0" w:space="0" w:color="auto"/>
        </w:rPr>
        <w:t>gedæhte</w:t>
      </w:r>
      <w:proofErr w:type="spellEnd"/>
      <w:r w:rsidRPr="0043474F">
        <w:rPr>
          <w:rFonts w:ascii="Times New Roman" w:eastAsia="Times New Roman" w:hAnsi="Times New Roman" w:cs="Times New Roman"/>
          <w:color w:val="000000" w:themeColor="text1"/>
          <w:sz w:val="24"/>
          <w:szCs w:val="24"/>
          <w:bdr w:val="none" w:sz="0" w:space="0" w:color="auto"/>
        </w:rPr>
        <w:t xml:space="preserve"> wird </w:t>
      </w:r>
      <w:r w:rsidR="00364CE5" w:rsidRPr="0043474F">
        <w:rPr>
          <w:rFonts w:ascii="Times New Roman" w:eastAsia="Times New Roman" w:hAnsi="Times New Roman" w:cs="Times New Roman"/>
          <w:color w:val="000000" w:themeColor="text1"/>
          <w:sz w:val="24"/>
          <w:szCs w:val="24"/>
          <w:bdr w:val="none" w:sz="0" w:space="0" w:color="auto"/>
        </w:rPr>
        <w:t xml:space="preserve">in *T </w:t>
      </w:r>
      <w:r w:rsidR="00DC3F19" w:rsidRPr="0043474F">
        <w:rPr>
          <w:rFonts w:ascii="Times New Roman" w:eastAsia="Times New Roman" w:hAnsi="Times New Roman" w:cs="Times New Roman"/>
          <w:color w:val="000000" w:themeColor="text1"/>
          <w:sz w:val="24"/>
          <w:szCs w:val="24"/>
          <w:bdr w:val="none" w:sz="0" w:space="0" w:color="auto"/>
        </w:rPr>
        <w:t>m</w:t>
      </w:r>
      <w:r w:rsidR="00A04E05" w:rsidRPr="0043474F">
        <w:rPr>
          <w:rFonts w:ascii="Times New Roman" w:eastAsia="Times New Roman" w:hAnsi="Times New Roman" w:cs="Times New Roman"/>
          <w:color w:val="000000" w:themeColor="text1"/>
          <w:sz w:val="24"/>
          <w:szCs w:val="24"/>
          <w:bdr w:val="none" w:sz="0" w:space="0" w:color="auto"/>
        </w:rPr>
        <w:t>it</w:t>
      </w:r>
      <w:r w:rsidR="00DC3F19" w:rsidRPr="0043474F">
        <w:rPr>
          <w:rFonts w:ascii="Times New Roman" w:eastAsia="Times New Roman" w:hAnsi="Times New Roman" w:cs="Times New Roman"/>
          <w:color w:val="000000" w:themeColor="text1"/>
          <w:sz w:val="24"/>
          <w:szCs w:val="24"/>
          <w:bdr w:val="none" w:sz="0" w:space="0" w:color="auto"/>
        </w:rPr>
        <w:t xml:space="preserve"> </w:t>
      </w:r>
      <w:r w:rsidR="00C33637">
        <w:rPr>
          <w:rFonts w:ascii="Times New Roman" w:eastAsia="Times New Roman" w:hAnsi="Times New Roman" w:cs="Times New Roman"/>
          <w:color w:val="000000" w:themeColor="text1"/>
          <w:sz w:val="24"/>
          <w:szCs w:val="24"/>
          <w:bdr w:val="none" w:sz="0" w:space="0" w:color="auto"/>
        </w:rPr>
        <w:t>Gen.</w:t>
      </w:r>
      <w:r w:rsidR="00DC3F19" w:rsidRPr="0043474F">
        <w:rPr>
          <w:rFonts w:ascii="Times New Roman" w:eastAsia="Times New Roman" w:hAnsi="Times New Roman" w:cs="Times New Roman"/>
          <w:color w:val="000000" w:themeColor="text1"/>
          <w:sz w:val="24"/>
          <w:szCs w:val="24"/>
          <w:bdr w:val="none" w:sz="0" w:space="0" w:color="auto"/>
        </w:rPr>
        <w:t xml:space="preserve"> der Sache und </w:t>
      </w:r>
      <w:r w:rsidR="004F4564">
        <w:rPr>
          <w:rFonts w:ascii="Times New Roman" w:eastAsia="Times New Roman" w:hAnsi="Times New Roman" w:cs="Times New Roman"/>
          <w:color w:val="000000" w:themeColor="text1"/>
          <w:sz w:val="24"/>
          <w:szCs w:val="24"/>
          <w:bdr w:val="none" w:sz="0" w:space="0" w:color="auto"/>
        </w:rPr>
        <w:t>Dat.</w:t>
      </w:r>
      <w:r w:rsidR="00DC3F19" w:rsidRPr="0043474F">
        <w:rPr>
          <w:rFonts w:ascii="Times New Roman" w:eastAsia="Times New Roman" w:hAnsi="Times New Roman" w:cs="Times New Roman"/>
          <w:color w:val="000000" w:themeColor="text1"/>
          <w:sz w:val="24"/>
          <w:szCs w:val="24"/>
          <w:bdr w:val="none" w:sz="0" w:space="0" w:color="auto"/>
        </w:rPr>
        <w:t xml:space="preserve"> der Pers</w:t>
      </w:r>
      <w:r w:rsidR="00A04E05" w:rsidRPr="0043474F">
        <w:rPr>
          <w:rFonts w:ascii="Times New Roman" w:eastAsia="Times New Roman" w:hAnsi="Times New Roman" w:cs="Times New Roman"/>
          <w:color w:val="000000" w:themeColor="text1"/>
          <w:sz w:val="24"/>
          <w:szCs w:val="24"/>
          <w:bdr w:val="none" w:sz="0" w:space="0" w:color="auto"/>
        </w:rPr>
        <w:t>on</w:t>
      </w:r>
      <w:r w:rsidRPr="0043474F">
        <w:rPr>
          <w:rFonts w:ascii="Times New Roman" w:eastAsia="Times New Roman" w:hAnsi="Times New Roman" w:cs="Times New Roman"/>
          <w:color w:val="000000" w:themeColor="text1"/>
          <w:sz w:val="24"/>
          <w:szCs w:val="24"/>
          <w:bdr w:val="none" w:sz="0" w:space="0" w:color="auto"/>
        </w:rPr>
        <w:t xml:space="preserve"> ko</w:t>
      </w:r>
      <w:r w:rsidR="00BF010C" w:rsidRPr="0043474F">
        <w:rPr>
          <w:rFonts w:ascii="Times New Roman" w:eastAsia="Times New Roman" w:hAnsi="Times New Roman" w:cs="Times New Roman"/>
          <w:color w:val="000000" w:themeColor="text1"/>
          <w:sz w:val="24"/>
          <w:szCs w:val="24"/>
          <w:bdr w:val="none" w:sz="0" w:space="0" w:color="auto"/>
        </w:rPr>
        <w:t>nstruiert</w:t>
      </w:r>
      <w:r w:rsidR="000B21D0" w:rsidRPr="0043474F">
        <w:rPr>
          <w:rFonts w:ascii="Times New Roman" w:eastAsia="Times New Roman" w:hAnsi="Times New Roman" w:cs="Times New Roman"/>
          <w:color w:val="000000" w:themeColor="text1"/>
          <w:sz w:val="24"/>
          <w:szCs w:val="24"/>
          <w:bdr w:val="none" w:sz="0" w:space="0" w:color="auto"/>
        </w:rPr>
        <w:t xml:space="preserve">; </w:t>
      </w:r>
      <w:r w:rsidR="00DC3F19" w:rsidRPr="0043474F">
        <w:rPr>
          <w:rFonts w:ascii="Times New Roman" w:eastAsia="Times New Roman" w:hAnsi="Times New Roman" w:cs="Times New Roman"/>
          <w:color w:val="000000" w:themeColor="text1"/>
          <w:sz w:val="24"/>
          <w:szCs w:val="24"/>
          <w:bdr w:val="none" w:sz="0" w:space="0" w:color="auto"/>
        </w:rPr>
        <w:t xml:space="preserve">vgl. </w:t>
      </w:r>
      <w:hyperlink r:id="rId24" w:history="1">
        <w:r w:rsidR="00DC3F19" w:rsidRPr="00895699">
          <w:rPr>
            <w:rStyle w:val="Hyperlink"/>
            <w:rFonts w:ascii="Times New Roman" w:hAnsi="Times New Roman" w:cs="Times New Roman"/>
            <w:smallCaps/>
            <w:sz w:val="24"/>
            <w:szCs w:val="24"/>
            <w:u w:val="none"/>
          </w:rPr>
          <w:t>BMZ</w:t>
        </w:r>
        <w:r w:rsidR="00DC3F19" w:rsidRPr="00895699">
          <w:rPr>
            <w:rStyle w:val="Hyperlink"/>
            <w:rFonts w:ascii="Times New Roman" w:eastAsia="Times New Roman" w:hAnsi="Times New Roman" w:cs="Times New Roman"/>
            <w:sz w:val="24"/>
            <w:szCs w:val="24"/>
            <w:u w:val="none"/>
            <w:bdr w:val="none" w:sz="0" w:space="0" w:color="auto"/>
          </w:rPr>
          <w:t>,</w:t>
        </w:r>
        <w:r w:rsidR="00A04E05" w:rsidRPr="00895699">
          <w:rPr>
            <w:rStyle w:val="Hyperlink"/>
            <w:rFonts w:ascii="Times New Roman" w:eastAsia="Times New Roman" w:hAnsi="Times New Roman" w:cs="Times New Roman"/>
            <w:sz w:val="24"/>
            <w:szCs w:val="24"/>
            <w:u w:val="none"/>
            <w:bdr w:val="none" w:sz="0" w:space="0" w:color="auto"/>
          </w:rPr>
          <w:t xml:space="preserve"> </w:t>
        </w:r>
        <w:r w:rsidR="009F124C">
          <w:rPr>
            <w:rStyle w:val="Hyperlink"/>
            <w:rFonts w:ascii="Times New Roman" w:eastAsia="Times New Roman" w:hAnsi="Times New Roman" w:cs="Times New Roman"/>
            <w:sz w:val="24"/>
            <w:szCs w:val="24"/>
            <w:u w:val="none"/>
            <w:bdr w:val="none" w:sz="0" w:space="0" w:color="auto"/>
          </w:rPr>
          <w:t>Bd. </w:t>
        </w:r>
        <w:r w:rsidR="00A04E05" w:rsidRPr="00895699">
          <w:rPr>
            <w:rStyle w:val="Hyperlink"/>
            <w:rFonts w:ascii="Times New Roman" w:eastAsia="Times New Roman" w:hAnsi="Times New Roman" w:cs="Times New Roman"/>
            <w:sz w:val="24"/>
            <w:szCs w:val="24"/>
            <w:u w:val="none"/>
            <w:bdr w:val="none" w:sz="0" w:space="0" w:color="auto"/>
          </w:rPr>
          <w:t>1</w:t>
        </w:r>
        <w:r w:rsidR="000B21D0" w:rsidRPr="00895699">
          <w:rPr>
            <w:rStyle w:val="Hyperlink"/>
            <w:rFonts w:ascii="Times New Roman" w:eastAsia="Times New Roman" w:hAnsi="Times New Roman" w:cs="Times New Roman"/>
            <w:sz w:val="24"/>
            <w:szCs w:val="24"/>
            <w:u w:val="none"/>
            <w:bdr w:val="none" w:sz="0" w:space="0" w:color="auto"/>
          </w:rPr>
          <w:t>,</w:t>
        </w:r>
        <w:r w:rsidR="00A04E05" w:rsidRPr="00895699">
          <w:rPr>
            <w:rStyle w:val="Hyperlink"/>
            <w:rFonts w:ascii="Times New Roman" w:eastAsia="Times New Roman" w:hAnsi="Times New Roman" w:cs="Times New Roman"/>
            <w:sz w:val="24"/>
            <w:szCs w:val="24"/>
            <w:u w:val="none"/>
            <w:bdr w:val="none" w:sz="0" w:space="0" w:color="auto"/>
          </w:rPr>
          <w:t xml:space="preserve"> </w:t>
        </w:r>
        <w:proofErr w:type="spellStart"/>
        <w:r w:rsidR="009F124C">
          <w:rPr>
            <w:rStyle w:val="Hyperlink"/>
            <w:rFonts w:ascii="Times New Roman" w:eastAsia="Times New Roman" w:hAnsi="Times New Roman" w:cs="Times New Roman"/>
            <w:sz w:val="24"/>
            <w:szCs w:val="24"/>
            <w:u w:val="none"/>
            <w:bdr w:val="none" w:sz="0" w:space="0" w:color="auto"/>
          </w:rPr>
          <w:t>Sp</w:t>
        </w:r>
        <w:proofErr w:type="spellEnd"/>
        <w:r w:rsidR="009F124C">
          <w:rPr>
            <w:rStyle w:val="Hyperlink"/>
            <w:rFonts w:ascii="Times New Roman" w:eastAsia="Times New Roman" w:hAnsi="Times New Roman" w:cs="Times New Roman"/>
            <w:sz w:val="24"/>
            <w:szCs w:val="24"/>
            <w:u w:val="none"/>
            <w:bdr w:val="none" w:sz="0" w:space="0" w:color="auto"/>
          </w:rPr>
          <w:t>. </w:t>
        </w:r>
        <w:r w:rsidR="00A04E05" w:rsidRPr="00895699">
          <w:rPr>
            <w:rStyle w:val="Hyperlink"/>
            <w:rFonts w:ascii="Times New Roman" w:eastAsia="Times New Roman" w:hAnsi="Times New Roman" w:cs="Times New Roman"/>
            <w:sz w:val="24"/>
            <w:szCs w:val="24"/>
            <w:u w:val="none"/>
            <w:bdr w:val="none" w:sz="0" w:space="0" w:color="auto"/>
          </w:rPr>
          <w:t xml:space="preserve">346a, </w:t>
        </w:r>
        <w:r w:rsidR="00DC3F19" w:rsidRPr="00895699">
          <w:rPr>
            <w:rStyle w:val="Hyperlink"/>
            <w:rFonts w:ascii="Times New Roman" w:eastAsia="Times New Roman" w:hAnsi="Times New Roman" w:cs="Times New Roman"/>
            <w:sz w:val="24"/>
            <w:szCs w:val="24"/>
            <w:u w:val="none"/>
            <w:bdr w:val="none" w:sz="0" w:space="0" w:color="auto"/>
          </w:rPr>
          <w:t>Nr.</w:t>
        </w:r>
        <w:r w:rsidR="000B21D0" w:rsidRPr="00895699">
          <w:rPr>
            <w:rStyle w:val="Hyperlink"/>
            <w:rFonts w:ascii="Times New Roman" w:eastAsia="Times New Roman" w:hAnsi="Times New Roman" w:cs="Times New Roman"/>
            <w:sz w:val="24"/>
            <w:szCs w:val="24"/>
            <w:u w:val="none"/>
            <w:bdr w:val="none" w:sz="0" w:space="0" w:color="auto"/>
          </w:rPr>
          <w:t> </w:t>
        </w:r>
        <w:r w:rsidR="00DC3F19" w:rsidRPr="00895699">
          <w:rPr>
            <w:rStyle w:val="Hyperlink"/>
            <w:rFonts w:ascii="Times New Roman" w:eastAsia="Times New Roman" w:hAnsi="Times New Roman" w:cs="Times New Roman"/>
            <w:sz w:val="24"/>
            <w:szCs w:val="24"/>
            <w:u w:val="none"/>
            <w:bdr w:val="none" w:sz="0" w:space="0" w:color="auto"/>
          </w:rPr>
          <w:t>7a</w:t>
        </w:r>
      </w:hyperlink>
      <w:r w:rsidR="00DC3F19" w:rsidRPr="0043474F">
        <w:rPr>
          <w:rFonts w:ascii="Times New Roman" w:eastAsia="Times New Roman" w:hAnsi="Times New Roman" w:cs="Times New Roman"/>
          <w:color w:val="000000" w:themeColor="text1"/>
          <w:sz w:val="24"/>
          <w:szCs w:val="24"/>
          <w:bdr w:val="none" w:sz="0" w:space="0" w:color="auto"/>
        </w:rPr>
        <w:t xml:space="preserve">: ‚gedenke, erwähne gegen jemand etwas‘. </w:t>
      </w:r>
      <w:r w:rsidR="00364CE5" w:rsidRPr="0043474F">
        <w:rPr>
          <w:rFonts w:ascii="Times New Roman" w:eastAsia="Times New Roman" w:hAnsi="Times New Roman" w:cs="Times New Roman"/>
          <w:color w:val="000000" w:themeColor="text1"/>
          <w:sz w:val="24"/>
          <w:szCs w:val="24"/>
          <w:bdr w:val="none" w:sz="0" w:space="0" w:color="auto"/>
        </w:rPr>
        <w:t xml:space="preserve">Die gegenüber den anderen Fassungstexten abweichende Lesart </w:t>
      </w:r>
      <w:proofErr w:type="spellStart"/>
      <w:r w:rsidR="00364CE5" w:rsidRPr="004848C8">
        <w:rPr>
          <w:rFonts w:ascii="Times New Roman" w:eastAsia="Times New Roman" w:hAnsi="Times New Roman" w:cs="Times New Roman"/>
          <w:i/>
          <w:iCs/>
          <w:color w:val="000000" w:themeColor="text1"/>
          <w:sz w:val="24"/>
          <w:szCs w:val="24"/>
          <w:bdr w:val="none" w:sz="0" w:space="0" w:color="auto"/>
        </w:rPr>
        <w:t>ers</w:t>
      </w:r>
      <w:proofErr w:type="spellEnd"/>
      <w:r w:rsidR="00364CE5" w:rsidRPr="0043474F">
        <w:rPr>
          <w:rFonts w:ascii="Times New Roman" w:eastAsia="Times New Roman" w:hAnsi="Times New Roman" w:cs="Times New Roman"/>
          <w:i/>
          <w:iCs/>
          <w:color w:val="000000" w:themeColor="text1"/>
          <w:sz w:val="24"/>
          <w:szCs w:val="24"/>
          <w:bdr w:val="none" w:sz="0" w:space="0" w:color="auto"/>
        </w:rPr>
        <w:t xml:space="preserve"> </w:t>
      </w:r>
      <w:r w:rsidR="00364CE5" w:rsidRPr="004848C8">
        <w:rPr>
          <w:rFonts w:ascii="Times New Roman" w:eastAsia="Times New Roman" w:hAnsi="Times New Roman" w:cs="Times New Roman"/>
          <w:color w:val="000000" w:themeColor="text1"/>
          <w:sz w:val="24"/>
          <w:szCs w:val="24"/>
          <w:bdr w:val="none" w:sz="0" w:space="0" w:color="auto"/>
        </w:rPr>
        <w:t xml:space="preserve">statt </w:t>
      </w:r>
      <w:r w:rsidR="00364CE5" w:rsidRPr="0043474F">
        <w:rPr>
          <w:rFonts w:ascii="Times New Roman" w:eastAsia="Times New Roman" w:hAnsi="Times New Roman" w:cs="Times New Roman"/>
          <w:i/>
          <w:iCs/>
          <w:color w:val="000000" w:themeColor="text1"/>
          <w:sz w:val="24"/>
          <w:szCs w:val="24"/>
          <w:bdr w:val="none" w:sz="0" w:space="0" w:color="auto"/>
        </w:rPr>
        <w:t>es</w:t>
      </w:r>
      <w:r w:rsidR="00364CE5" w:rsidRPr="0043474F">
        <w:rPr>
          <w:rFonts w:ascii="Times New Roman" w:eastAsia="Times New Roman" w:hAnsi="Times New Roman" w:cs="Times New Roman"/>
          <w:color w:val="000000" w:themeColor="text1"/>
          <w:sz w:val="24"/>
          <w:szCs w:val="24"/>
          <w:bdr w:val="none" w:sz="0" w:space="0" w:color="auto"/>
        </w:rPr>
        <w:t xml:space="preserve"> ist in *T gut belegt, Leiths. T sowie </w:t>
      </w:r>
      <w:proofErr w:type="spellStart"/>
      <w:r w:rsidR="009F124C">
        <w:rPr>
          <w:rFonts w:ascii="Times New Roman" w:eastAsia="Times New Roman" w:hAnsi="Times New Roman" w:cs="Times New Roman"/>
          <w:color w:val="000000" w:themeColor="text1"/>
          <w:sz w:val="24"/>
          <w:szCs w:val="24"/>
          <w:bdr w:val="none" w:sz="0" w:space="0" w:color="auto"/>
        </w:rPr>
        <w:t>Hss</w:t>
      </w:r>
      <w:proofErr w:type="spellEnd"/>
      <w:r w:rsidR="009F124C">
        <w:rPr>
          <w:rFonts w:ascii="Times New Roman" w:eastAsia="Times New Roman" w:hAnsi="Times New Roman" w:cs="Times New Roman"/>
          <w:color w:val="000000" w:themeColor="text1"/>
          <w:sz w:val="24"/>
          <w:szCs w:val="24"/>
          <w:bdr w:val="none" w:sz="0" w:space="0" w:color="auto"/>
        </w:rPr>
        <w:t>. </w:t>
      </w:r>
      <w:r w:rsidR="00364CE5" w:rsidRPr="0043474F">
        <w:rPr>
          <w:rFonts w:ascii="Times New Roman" w:eastAsia="Times New Roman" w:hAnsi="Times New Roman" w:cs="Times New Roman"/>
          <w:color w:val="000000" w:themeColor="text1"/>
          <w:sz w:val="24"/>
          <w:szCs w:val="24"/>
          <w:bdr w:val="none" w:sz="0" w:space="0" w:color="auto"/>
        </w:rPr>
        <w:t>V und Q</w:t>
      </w:r>
      <w:r w:rsidR="0042610E" w:rsidRPr="0043474F">
        <w:rPr>
          <w:rFonts w:ascii="Times New Roman" w:eastAsia="Times New Roman" w:hAnsi="Times New Roman" w:cs="Times New Roman"/>
          <w:color w:val="000000" w:themeColor="text1"/>
          <w:sz w:val="24"/>
          <w:szCs w:val="24"/>
          <w:bdr w:val="none" w:sz="0" w:space="0" w:color="auto"/>
        </w:rPr>
        <w:t xml:space="preserve"> überliefern es</w:t>
      </w:r>
      <w:r w:rsidR="00364CE5" w:rsidRPr="0043474F">
        <w:rPr>
          <w:rFonts w:ascii="Times New Roman" w:eastAsia="Times New Roman" w:hAnsi="Times New Roman" w:cs="Times New Roman"/>
          <w:color w:val="000000" w:themeColor="text1"/>
          <w:sz w:val="24"/>
          <w:szCs w:val="24"/>
          <w:bdr w:val="none" w:sz="0" w:space="0" w:color="auto"/>
        </w:rPr>
        <w:t xml:space="preserve"> </w:t>
      </w:r>
      <w:r w:rsidR="00364CE5" w:rsidRPr="004848C8">
        <w:rPr>
          <w:rFonts w:ascii="Times New Roman" w:eastAsia="Times New Roman" w:hAnsi="Times New Roman" w:cs="Times New Roman"/>
          <w:color w:val="000000" w:themeColor="text1"/>
          <w:sz w:val="24"/>
          <w:szCs w:val="24"/>
          <w:bdr w:val="none" w:sz="0" w:space="0" w:color="auto"/>
        </w:rPr>
        <w:t>so</w:t>
      </w:r>
      <w:r w:rsidR="00364CE5" w:rsidRPr="0043474F">
        <w:rPr>
          <w:rFonts w:ascii="Times New Roman" w:eastAsia="Times New Roman" w:hAnsi="Times New Roman" w:cs="Times New Roman"/>
          <w:color w:val="000000" w:themeColor="text1"/>
          <w:sz w:val="24"/>
          <w:szCs w:val="24"/>
          <w:bdr w:val="none" w:sz="0" w:space="0" w:color="auto"/>
        </w:rPr>
        <w:t xml:space="preserve">. In </w:t>
      </w:r>
      <w:proofErr w:type="spellStart"/>
      <w:r w:rsidR="009F124C">
        <w:rPr>
          <w:rFonts w:ascii="Times New Roman" w:eastAsia="Times New Roman" w:hAnsi="Times New Roman" w:cs="Times New Roman"/>
          <w:color w:val="000000" w:themeColor="text1"/>
          <w:sz w:val="24"/>
          <w:szCs w:val="24"/>
          <w:bdr w:val="none" w:sz="0" w:space="0" w:color="auto"/>
        </w:rPr>
        <w:t>Hs</w:t>
      </w:r>
      <w:proofErr w:type="spellEnd"/>
      <w:r w:rsidR="009F124C">
        <w:rPr>
          <w:rFonts w:ascii="Times New Roman" w:eastAsia="Times New Roman" w:hAnsi="Times New Roman" w:cs="Times New Roman"/>
          <w:color w:val="000000" w:themeColor="text1"/>
          <w:sz w:val="24"/>
          <w:szCs w:val="24"/>
          <w:bdr w:val="none" w:sz="0" w:space="0" w:color="auto"/>
        </w:rPr>
        <w:t>. </w:t>
      </w:r>
      <w:r w:rsidR="00364CE5" w:rsidRPr="0043474F">
        <w:rPr>
          <w:rFonts w:ascii="Times New Roman" w:eastAsia="Times New Roman" w:hAnsi="Times New Roman" w:cs="Times New Roman"/>
          <w:color w:val="000000" w:themeColor="text1"/>
          <w:sz w:val="24"/>
          <w:szCs w:val="24"/>
          <w:bdr w:val="none" w:sz="0" w:space="0" w:color="auto"/>
        </w:rPr>
        <w:t xml:space="preserve">V ist die Lesart sogar vom Schreiber zu </w:t>
      </w:r>
      <w:proofErr w:type="spellStart"/>
      <w:r w:rsidR="00364CE5" w:rsidRPr="004848C8">
        <w:rPr>
          <w:rFonts w:ascii="Times New Roman" w:eastAsia="Times New Roman" w:hAnsi="Times New Roman" w:cs="Times New Roman"/>
          <w:i/>
          <w:iCs/>
          <w:color w:val="000000" w:themeColor="text1"/>
          <w:sz w:val="24"/>
          <w:szCs w:val="24"/>
          <w:bdr w:val="none" w:sz="0" w:space="0" w:color="auto"/>
        </w:rPr>
        <w:t>ers</w:t>
      </w:r>
      <w:proofErr w:type="spellEnd"/>
      <w:r w:rsidR="00364CE5" w:rsidRPr="0043474F">
        <w:rPr>
          <w:rFonts w:ascii="Times New Roman" w:eastAsia="Times New Roman" w:hAnsi="Times New Roman" w:cs="Times New Roman"/>
          <w:color w:val="000000" w:themeColor="text1"/>
          <w:sz w:val="24"/>
          <w:szCs w:val="24"/>
          <w:bdr w:val="none" w:sz="0" w:space="0" w:color="auto"/>
        </w:rPr>
        <w:t xml:space="preserve"> korrigiert worden. </w:t>
      </w:r>
      <w:r w:rsidR="00DC3F19" w:rsidRPr="0043474F">
        <w:rPr>
          <w:rFonts w:ascii="Times New Roman" w:eastAsia="Times New Roman" w:hAnsi="Times New Roman" w:cs="Times New Roman"/>
          <w:color w:val="000000" w:themeColor="text1"/>
          <w:sz w:val="24"/>
          <w:szCs w:val="24"/>
          <w:bdr w:val="none" w:sz="0" w:space="0" w:color="auto"/>
        </w:rPr>
        <w:t>Für 453.5</w:t>
      </w:r>
      <w:r w:rsidR="00D44D92" w:rsidRPr="0043474F">
        <w:rPr>
          <w:rFonts w:ascii="Times New Roman" w:eastAsia="Times New Roman" w:hAnsi="Times New Roman" w:cs="Times New Roman"/>
          <w:color w:val="000000" w:themeColor="text1"/>
          <w:sz w:val="24"/>
          <w:szCs w:val="24"/>
          <w:bdr w:val="none" w:sz="0" w:space="0" w:color="auto"/>
        </w:rPr>
        <w:t>–</w:t>
      </w:r>
      <w:r w:rsidR="00DC3F19" w:rsidRPr="0043474F">
        <w:rPr>
          <w:rFonts w:ascii="Times New Roman" w:eastAsia="Times New Roman" w:hAnsi="Times New Roman" w:cs="Times New Roman"/>
          <w:color w:val="000000" w:themeColor="text1"/>
          <w:sz w:val="24"/>
          <w:szCs w:val="24"/>
          <w:bdr w:val="none" w:sz="0" w:space="0" w:color="auto"/>
        </w:rPr>
        <w:t xml:space="preserve">10 </w:t>
      </w:r>
      <w:r w:rsidR="00A04E05" w:rsidRPr="0043474F">
        <w:rPr>
          <w:rFonts w:ascii="Times New Roman" w:eastAsia="Times New Roman" w:hAnsi="Times New Roman" w:cs="Times New Roman"/>
          <w:color w:val="000000" w:themeColor="text1"/>
          <w:sz w:val="24"/>
          <w:szCs w:val="24"/>
          <w:bdr w:val="none" w:sz="0" w:space="0" w:color="auto"/>
        </w:rPr>
        <w:t xml:space="preserve">wird </w:t>
      </w:r>
      <w:r w:rsidR="00DC3F19" w:rsidRPr="0043474F">
        <w:rPr>
          <w:rFonts w:ascii="Times New Roman" w:eastAsia="Times New Roman" w:hAnsi="Times New Roman" w:cs="Times New Roman"/>
          <w:color w:val="000000" w:themeColor="text1"/>
          <w:sz w:val="24"/>
          <w:szCs w:val="24"/>
          <w:bdr w:val="none" w:sz="0" w:space="0" w:color="auto"/>
        </w:rPr>
        <w:t>daher folgende Übersetzung vor</w:t>
      </w:r>
      <w:r w:rsidR="00A04E05" w:rsidRPr="0043474F">
        <w:rPr>
          <w:rFonts w:ascii="Times New Roman" w:eastAsia="Times New Roman" w:hAnsi="Times New Roman" w:cs="Times New Roman"/>
          <w:color w:val="000000" w:themeColor="text1"/>
          <w:sz w:val="24"/>
          <w:szCs w:val="24"/>
          <w:bdr w:val="none" w:sz="0" w:space="0" w:color="auto"/>
        </w:rPr>
        <w:t>geschlagen</w:t>
      </w:r>
      <w:r w:rsidR="00DC3F19" w:rsidRPr="0043474F">
        <w:rPr>
          <w:rFonts w:ascii="Times New Roman" w:eastAsia="Times New Roman" w:hAnsi="Times New Roman" w:cs="Times New Roman"/>
          <w:color w:val="000000" w:themeColor="text1"/>
          <w:sz w:val="24"/>
          <w:szCs w:val="24"/>
          <w:bdr w:val="none" w:sz="0" w:space="0" w:color="auto"/>
        </w:rPr>
        <w:t>: ‚</w:t>
      </w:r>
      <w:r w:rsidR="00364CE5" w:rsidRPr="0043474F">
        <w:rPr>
          <w:rFonts w:ascii="Times New Roman" w:eastAsia="Times New Roman" w:hAnsi="Times New Roman" w:cs="Times New Roman"/>
          <w:color w:val="000000" w:themeColor="text1"/>
          <w:sz w:val="24"/>
          <w:szCs w:val="24"/>
          <w:bdr w:val="none" w:sz="0" w:space="0" w:color="auto"/>
        </w:rPr>
        <w:t xml:space="preserve">Kyot hat mir anbefohlen, es zu verschweigen, denn die </w:t>
      </w:r>
      <w:r w:rsidR="00DC3F19" w:rsidRPr="0043474F">
        <w:rPr>
          <w:rFonts w:ascii="Times New Roman" w:eastAsia="Times New Roman" w:hAnsi="Times New Roman" w:cs="Times New Roman"/>
          <w:color w:val="000000" w:themeColor="text1"/>
          <w:sz w:val="24"/>
          <w:szCs w:val="24"/>
          <w:bdr w:val="none" w:sz="0" w:space="0" w:color="auto"/>
        </w:rPr>
        <w:t>Avent</w:t>
      </w:r>
      <w:r w:rsidR="00D44D92" w:rsidRPr="0043474F">
        <w:rPr>
          <w:rFonts w:ascii="Times New Roman" w:eastAsia="Times New Roman" w:hAnsi="Times New Roman" w:cs="Times New Roman"/>
          <w:color w:val="000000" w:themeColor="text1"/>
          <w:sz w:val="24"/>
          <w:szCs w:val="24"/>
          <w:bdr w:val="none" w:sz="0" w:space="0" w:color="auto"/>
        </w:rPr>
        <w:t>ü</w:t>
      </w:r>
      <w:r w:rsidR="00DC3F19" w:rsidRPr="0043474F">
        <w:rPr>
          <w:rFonts w:ascii="Times New Roman" w:eastAsia="Times New Roman" w:hAnsi="Times New Roman" w:cs="Times New Roman"/>
          <w:color w:val="000000" w:themeColor="text1"/>
          <w:sz w:val="24"/>
          <w:szCs w:val="24"/>
          <w:bdr w:val="none" w:sz="0" w:space="0" w:color="auto"/>
        </w:rPr>
        <w:t xml:space="preserve">re </w:t>
      </w:r>
      <w:r w:rsidR="00364CE5" w:rsidRPr="0043474F">
        <w:rPr>
          <w:rFonts w:ascii="Times New Roman" w:eastAsia="Times New Roman" w:hAnsi="Times New Roman" w:cs="Times New Roman"/>
          <w:color w:val="000000" w:themeColor="text1"/>
          <w:sz w:val="24"/>
          <w:szCs w:val="24"/>
          <w:bdr w:val="none" w:sz="0" w:space="0" w:color="auto"/>
        </w:rPr>
        <w:t>hatte ihm auferlegt</w:t>
      </w:r>
      <w:r w:rsidR="00DC3F19" w:rsidRPr="0043474F">
        <w:rPr>
          <w:rFonts w:ascii="Times New Roman" w:eastAsia="Times New Roman" w:hAnsi="Times New Roman" w:cs="Times New Roman"/>
          <w:color w:val="000000" w:themeColor="text1"/>
          <w:sz w:val="24"/>
          <w:szCs w:val="24"/>
          <w:bdr w:val="none" w:sz="0" w:space="0" w:color="auto"/>
        </w:rPr>
        <w:t>, dass er es niemals gegenüber einem Menschen erwähnen sollte, bevor die Avent</w:t>
      </w:r>
      <w:r w:rsidR="00D44D92" w:rsidRPr="0043474F">
        <w:rPr>
          <w:rFonts w:ascii="Times New Roman" w:eastAsia="Times New Roman" w:hAnsi="Times New Roman" w:cs="Times New Roman"/>
          <w:color w:val="000000" w:themeColor="text1"/>
          <w:sz w:val="24"/>
          <w:szCs w:val="24"/>
          <w:bdr w:val="none" w:sz="0" w:space="0" w:color="auto"/>
        </w:rPr>
        <w:t>ü</w:t>
      </w:r>
      <w:r w:rsidR="00DC3F19" w:rsidRPr="0043474F">
        <w:rPr>
          <w:rFonts w:ascii="Times New Roman" w:eastAsia="Times New Roman" w:hAnsi="Times New Roman" w:cs="Times New Roman"/>
          <w:color w:val="000000" w:themeColor="text1"/>
          <w:sz w:val="24"/>
          <w:szCs w:val="24"/>
          <w:bdr w:val="none" w:sz="0" w:space="0" w:color="auto"/>
        </w:rPr>
        <w:t xml:space="preserve">re </w:t>
      </w:r>
      <w:r w:rsidR="00364CE5" w:rsidRPr="0043474F">
        <w:rPr>
          <w:rFonts w:ascii="Times New Roman" w:eastAsia="Times New Roman" w:hAnsi="Times New Roman" w:cs="Times New Roman"/>
          <w:color w:val="000000" w:themeColor="text1"/>
          <w:sz w:val="24"/>
          <w:szCs w:val="24"/>
          <w:bdr w:val="none" w:sz="0" w:space="0" w:color="auto"/>
        </w:rPr>
        <w:t>es da, wo die Geschichte es erfordert, in Worte gefasst hätte, sodass man auch davon sprechen muss.</w:t>
      </w:r>
      <w:r w:rsidR="004F3CF7" w:rsidRPr="0043474F">
        <w:rPr>
          <w:rFonts w:ascii="Times New Roman" w:eastAsia="Times New Roman" w:hAnsi="Times New Roman" w:cs="Times New Roman"/>
          <w:color w:val="000000" w:themeColor="text1"/>
          <w:sz w:val="24"/>
          <w:szCs w:val="24"/>
          <w:bdr w:val="none" w:sz="0" w:space="0" w:color="auto"/>
        </w:rPr>
        <w:t>‘</w:t>
      </w:r>
    </w:p>
    <w:p w14:paraId="0D000707"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08454F3E" w14:textId="511F0473" w:rsidR="00271931" w:rsidRPr="0043474F" w:rsidRDefault="00E60F0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482.29</w:t>
      </w:r>
      <w:r w:rsidR="00271931" w:rsidRPr="0043474F">
        <w:rPr>
          <w:rFonts w:ascii="Times New Roman" w:eastAsia="Times New Roman" w:hAnsi="Times New Roman" w:cs="Times New Roman"/>
          <w:color w:val="auto"/>
          <w:sz w:val="24"/>
          <w:szCs w:val="24"/>
          <w:bdr w:val="none" w:sz="0" w:space="0" w:color="auto"/>
        </w:rPr>
        <w:t>–</w:t>
      </w:r>
      <w:r w:rsidR="00271931" w:rsidRPr="0043474F">
        <w:rPr>
          <w:rFonts w:ascii="Times New Roman" w:eastAsia="Times New Roman" w:hAnsi="Times New Roman" w:cs="Times New Roman"/>
          <w:b/>
          <w:bCs/>
          <w:color w:val="000000" w:themeColor="text1"/>
          <w:sz w:val="24"/>
          <w:szCs w:val="24"/>
          <w:bdr w:val="none" w:sz="0" w:space="0" w:color="auto"/>
        </w:rPr>
        <w:t>30</w:t>
      </w:r>
    </w:p>
    <w:p w14:paraId="1CFD837E" w14:textId="390CF370" w:rsidR="002C1C43" w:rsidRPr="0043474F" w:rsidRDefault="00E60F0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Anders als in den übrigen Fassungen steht in Vers 482.29 von *</w:t>
      </w:r>
      <w:r w:rsidRPr="004848C8">
        <w:rPr>
          <w:rFonts w:ascii="Times New Roman" w:eastAsia="Times New Roman" w:hAnsi="Times New Roman" w:cs="Times New Roman"/>
          <w:iCs/>
          <w:color w:val="000000" w:themeColor="text1"/>
          <w:sz w:val="24"/>
          <w:szCs w:val="24"/>
          <w:bdr w:val="none" w:sz="0" w:space="0" w:color="auto"/>
        </w:rPr>
        <w:t>T</w:t>
      </w:r>
      <w:r w:rsidRPr="0043474F">
        <w:rPr>
          <w:rFonts w:ascii="Times New Roman" w:eastAsia="Times New Roman" w:hAnsi="Times New Roman" w:cs="Times New Roman"/>
          <w:i/>
          <w:iCs/>
          <w:color w:val="000000" w:themeColor="text1"/>
          <w:sz w:val="24"/>
          <w:szCs w:val="24"/>
          <w:bdr w:val="none" w:sz="0" w:space="0" w:color="auto"/>
        </w:rPr>
        <w:t xml:space="preserve"> </w:t>
      </w:r>
      <w:proofErr w:type="spellStart"/>
      <w:r w:rsidRPr="0043474F">
        <w:rPr>
          <w:rFonts w:ascii="Times New Roman" w:eastAsia="Times New Roman" w:hAnsi="Times New Roman" w:cs="Times New Roman"/>
          <w:i/>
          <w:iCs/>
          <w:color w:val="000000" w:themeColor="text1"/>
          <w:sz w:val="24"/>
          <w:szCs w:val="24"/>
          <w:bdr w:val="none" w:sz="0" w:space="0" w:color="auto"/>
        </w:rPr>
        <w:t>karfunkelstein</w:t>
      </w:r>
      <w:proofErr w:type="spellEnd"/>
      <w:r w:rsidRPr="0043474F">
        <w:rPr>
          <w:rFonts w:ascii="Times New Roman" w:eastAsia="Times New Roman" w:hAnsi="Times New Roman" w:cs="Times New Roman"/>
          <w:color w:val="000000" w:themeColor="text1"/>
          <w:sz w:val="24"/>
          <w:szCs w:val="24"/>
          <w:bdr w:val="none" w:sz="0" w:space="0" w:color="auto"/>
        </w:rPr>
        <w:t xml:space="preserve"> ohne Artikel</w:t>
      </w:r>
      <w:r w:rsidR="00452F66" w:rsidRPr="0043474F">
        <w:rPr>
          <w:rFonts w:ascii="Times New Roman" w:eastAsia="Times New Roman" w:hAnsi="Times New Roman" w:cs="Times New Roman"/>
          <w:color w:val="000000" w:themeColor="text1"/>
          <w:sz w:val="24"/>
          <w:szCs w:val="24"/>
          <w:bdr w:val="none" w:sz="0" w:space="0" w:color="auto"/>
        </w:rPr>
        <w:t>,</w:t>
      </w:r>
      <w:r w:rsidRPr="0043474F">
        <w:rPr>
          <w:rFonts w:ascii="Times New Roman" w:eastAsia="Times New Roman" w:hAnsi="Times New Roman" w:cs="Times New Roman"/>
          <w:color w:val="000000" w:themeColor="text1"/>
          <w:sz w:val="24"/>
          <w:szCs w:val="24"/>
          <w:bdr w:val="none" w:sz="0" w:space="0" w:color="auto"/>
        </w:rPr>
        <w:t xml:space="preserve"> dieser könnte allenfalls </w:t>
      </w:r>
      <w:r w:rsidR="00C33637">
        <w:rPr>
          <w:rFonts w:ascii="Times New Roman" w:eastAsia="Times New Roman" w:hAnsi="Times New Roman" w:cs="Times New Roman"/>
          <w:color w:val="000000" w:themeColor="text1"/>
          <w:sz w:val="24"/>
          <w:szCs w:val="24"/>
          <w:bdr w:val="none" w:sz="0" w:space="0" w:color="auto"/>
        </w:rPr>
        <w:t>enkl</w:t>
      </w:r>
      <w:r w:rsidR="009F124C">
        <w:rPr>
          <w:rFonts w:ascii="Times New Roman" w:eastAsia="Times New Roman" w:hAnsi="Times New Roman" w:cs="Times New Roman"/>
          <w:color w:val="000000" w:themeColor="text1"/>
          <w:sz w:val="24"/>
          <w:szCs w:val="24"/>
          <w:bdr w:val="none" w:sz="0" w:space="0" w:color="auto"/>
        </w:rPr>
        <w:t>itisch</w:t>
      </w:r>
      <w:r w:rsidRPr="0043474F">
        <w:rPr>
          <w:rFonts w:ascii="Times New Roman" w:eastAsia="Times New Roman" w:hAnsi="Times New Roman" w:cs="Times New Roman"/>
          <w:color w:val="000000" w:themeColor="text1"/>
          <w:sz w:val="24"/>
          <w:szCs w:val="24"/>
          <w:bdr w:val="none" w:sz="0" w:space="0" w:color="auto"/>
        </w:rPr>
        <w:t xml:space="preserve"> in </w:t>
      </w:r>
      <w:proofErr w:type="spellStart"/>
      <w:r w:rsidRPr="0043474F">
        <w:rPr>
          <w:rFonts w:ascii="Times New Roman" w:eastAsia="Times New Roman" w:hAnsi="Times New Roman" w:cs="Times New Roman"/>
          <w:i/>
          <w:iCs/>
          <w:color w:val="000000" w:themeColor="text1"/>
          <w:sz w:val="24"/>
          <w:szCs w:val="24"/>
          <w:bdr w:val="none" w:sz="0" w:space="0" w:color="auto"/>
        </w:rPr>
        <w:t>nâmen</w:t>
      </w:r>
      <w:proofErr w:type="spellEnd"/>
      <w:r w:rsidRPr="0043474F">
        <w:rPr>
          <w:rFonts w:ascii="Times New Roman" w:eastAsia="Times New Roman" w:hAnsi="Times New Roman" w:cs="Times New Roman"/>
          <w:color w:val="000000" w:themeColor="text1"/>
          <w:sz w:val="24"/>
          <w:szCs w:val="24"/>
          <w:bdr w:val="none" w:sz="0" w:space="0" w:color="auto"/>
        </w:rPr>
        <w:t xml:space="preserve"> (= </w:t>
      </w:r>
      <w:proofErr w:type="spellStart"/>
      <w:r w:rsidRPr="0043474F">
        <w:rPr>
          <w:rFonts w:ascii="Times New Roman" w:eastAsia="Times New Roman" w:hAnsi="Times New Roman" w:cs="Times New Roman"/>
          <w:i/>
          <w:iCs/>
          <w:color w:val="000000" w:themeColor="text1"/>
          <w:sz w:val="24"/>
          <w:szCs w:val="24"/>
          <w:bdr w:val="none" w:sz="0" w:space="0" w:color="auto"/>
        </w:rPr>
        <w:t>nâme</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den</w:t>
      </w:r>
      <w:r w:rsidRPr="0043474F">
        <w:rPr>
          <w:rFonts w:ascii="Times New Roman" w:eastAsia="Times New Roman" w:hAnsi="Times New Roman" w:cs="Times New Roman"/>
          <w:color w:val="000000" w:themeColor="text1"/>
          <w:sz w:val="24"/>
          <w:szCs w:val="24"/>
          <w:bdr w:val="none" w:sz="0" w:space="0" w:color="auto"/>
        </w:rPr>
        <w:t xml:space="preserve"> oder </w:t>
      </w:r>
      <w:proofErr w:type="spellStart"/>
      <w:r w:rsidRPr="0043474F">
        <w:rPr>
          <w:rFonts w:ascii="Times New Roman" w:eastAsia="Times New Roman" w:hAnsi="Times New Roman" w:cs="Times New Roman"/>
          <w:i/>
          <w:iCs/>
          <w:color w:val="000000" w:themeColor="text1"/>
          <w:sz w:val="24"/>
          <w:szCs w:val="24"/>
          <w:bdr w:val="none" w:sz="0" w:space="0" w:color="auto"/>
        </w:rPr>
        <w:t>nâmen</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einen</w:t>
      </w:r>
      <w:r w:rsidRPr="0043474F">
        <w:rPr>
          <w:rFonts w:ascii="Times New Roman" w:eastAsia="Times New Roman" w:hAnsi="Times New Roman" w:cs="Times New Roman"/>
          <w:color w:val="000000" w:themeColor="text1"/>
          <w:sz w:val="24"/>
          <w:szCs w:val="24"/>
          <w:bdr w:val="none" w:sz="0" w:space="0" w:color="auto"/>
        </w:rPr>
        <w:t xml:space="preserve">) gelesen werden, jedoch nicht mit Sicherheit. Gleichermaßen ist die Verbalform </w:t>
      </w:r>
      <w:r w:rsidRPr="0043474F">
        <w:rPr>
          <w:rFonts w:ascii="Times New Roman" w:eastAsia="Times New Roman" w:hAnsi="Times New Roman" w:cs="Times New Roman"/>
          <w:i/>
          <w:iCs/>
          <w:color w:val="000000" w:themeColor="text1"/>
          <w:sz w:val="24"/>
          <w:szCs w:val="24"/>
          <w:bdr w:val="none" w:sz="0" w:space="0" w:color="auto"/>
        </w:rPr>
        <w:t>leiten</w:t>
      </w:r>
      <w:r w:rsidRPr="0043474F">
        <w:rPr>
          <w:rFonts w:ascii="Times New Roman" w:eastAsia="Times New Roman" w:hAnsi="Times New Roman" w:cs="Times New Roman"/>
          <w:color w:val="000000" w:themeColor="text1"/>
          <w:sz w:val="24"/>
          <w:szCs w:val="24"/>
          <w:bdr w:val="none" w:sz="0" w:space="0" w:color="auto"/>
        </w:rPr>
        <w:t xml:space="preserve"> in Vers 482.30 als </w:t>
      </w:r>
      <w:r w:rsidRPr="0043474F">
        <w:rPr>
          <w:rFonts w:ascii="Times New Roman" w:eastAsia="Times New Roman" w:hAnsi="Times New Roman" w:cs="Times New Roman"/>
          <w:i/>
          <w:iCs/>
          <w:color w:val="000000" w:themeColor="text1"/>
          <w:sz w:val="24"/>
          <w:szCs w:val="24"/>
          <w:bdr w:val="none" w:sz="0" w:space="0" w:color="auto"/>
        </w:rPr>
        <w:t>leite(n) + in</w:t>
      </w:r>
      <w:r w:rsidRPr="0043474F">
        <w:rPr>
          <w:rFonts w:ascii="Times New Roman" w:eastAsia="Times New Roman" w:hAnsi="Times New Roman" w:cs="Times New Roman"/>
          <w:color w:val="000000" w:themeColor="text1"/>
          <w:sz w:val="24"/>
          <w:szCs w:val="24"/>
          <w:bdr w:val="none" w:sz="0" w:space="0" w:color="auto"/>
        </w:rPr>
        <w:t xml:space="preserve"> zu verstehen; </w:t>
      </w:r>
      <w:r w:rsidRPr="0043474F">
        <w:rPr>
          <w:rFonts w:ascii="Times New Roman" w:eastAsia="Times New Roman" w:hAnsi="Times New Roman" w:cs="Times New Roman"/>
          <w:i/>
          <w:iCs/>
          <w:color w:val="000000" w:themeColor="text1"/>
          <w:sz w:val="24"/>
          <w:szCs w:val="24"/>
          <w:bdr w:val="none" w:sz="0" w:space="0" w:color="auto"/>
        </w:rPr>
        <w:t>in</w:t>
      </w:r>
      <w:r w:rsidRPr="0043474F">
        <w:rPr>
          <w:rFonts w:ascii="Times New Roman" w:eastAsia="Times New Roman" w:hAnsi="Times New Roman" w:cs="Times New Roman"/>
          <w:color w:val="000000" w:themeColor="text1"/>
          <w:sz w:val="24"/>
          <w:szCs w:val="24"/>
          <w:bdr w:val="none" w:sz="0" w:space="0" w:color="auto"/>
        </w:rPr>
        <w:t xml:space="preserve"> wäre hier direktes </w:t>
      </w:r>
      <w:r w:rsidR="00027852">
        <w:rPr>
          <w:rFonts w:ascii="Times New Roman" w:eastAsia="Times New Roman" w:hAnsi="Times New Roman" w:cs="Times New Roman"/>
          <w:color w:val="000000" w:themeColor="text1"/>
          <w:sz w:val="24"/>
          <w:szCs w:val="24"/>
          <w:bdr w:val="none" w:sz="0" w:space="0" w:color="auto"/>
        </w:rPr>
        <w:t>Obj.</w:t>
      </w:r>
      <w:r w:rsidRPr="0043474F">
        <w:rPr>
          <w:rFonts w:ascii="Times New Roman" w:eastAsia="Times New Roman" w:hAnsi="Times New Roman" w:cs="Times New Roman"/>
          <w:color w:val="000000" w:themeColor="text1"/>
          <w:sz w:val="24"/>
          <w:szCs w:val="24"/>
          <w:bdr w:val="none" w:sz="0" w:space="0" w:color="auto"/>
        </w:rPr>
        <w:t xml:space="preserve"> zu </w:t>
      </w:r>
      <w:r w:rsidRPr="0043474F">
        <w:rPr>
          <w:rFonts w:ascii="Times New Roman" w:eastAsia="Times New Roman" w:hAnsi="Times New Roman" w:cs="Times New Roman"/>
          <w:i/>
          <w:iCs/>
          <w:color w:val="000000" w:themeColor="text1"/>
          <w:sz w:val="24"/>
          <w:szCs w:val="24"/>
          <w:bdr w:val="none" w:sz="0" w:space="0" w:color="auto"/>
        </w:rPr>
        <w:t>leite(n)</w:t>
      </w:r>
      <w:r w:rsidRPr="0043474F">
        <w:rPr>
          <w:rFonts w:ascii="Times New Roman" w:eastAsia="Times New Roman" w:hAnsi="Times New Roman" w:cs="Times New Roman"/>
          <w:color w:val="000000" w:themeColor="text1"/>
          <w:sz w:val="24"/>
          <w:szCs w:val="24"/>
          <w:bdr w:val="none" w:sz="0" w:space="0" w:color="auto"/>
        </w:rPr>
        <w:t xml:space="preserve"> mit Bezug auf </w:t>
      </w:r>
      <w:proofErr w:type="spellStart"/>
      <w:r w:rsidRPr="0043474F">
        <w:rPr>
          <w:rFonts w:ascii="Times New Roman" w:eastAsia="Times New Roman" w:hAnsi="Times New Roman" w:cs="Times New Roman"/>
          <w:i/>
          <w:iCs/>
          <w:color w:val="000000" w:themeColor="text1"/>
          <w:sz w:val="24"/>
          <w:szCs w:val="24"/>
          <w:bdr w:val="none" w:sz="0" w:space="0" w:color="auto"/>
        </w:rPr>
        <w:t>karfunkelstein</w:t>
      </w:r>
      <w:proofErr w:type="spellEnd"/>
      <w:r w:rsidRPr="0043474F">
        <w:rPr>
          <w:rFonts w:ascii="Times New Roman" w:eastAsia="Times New Roman" w:hAnsi="Times New Roman" w:cs="Times New Roman"/>
          <w:color w:val="000000" w:themeColor="text1"/>
          <w:sz w:val="24"/>
          <w:szCs w:val="24"/>
          <w:bdr w:val="none" w:sz="0" w:space="0" w:color="auto"/>
        </w:rPr>
        <w:t>.</w:t>
      </w:r>
    </w:p>
    <w:p w14:paraId="0D421DF9"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2C69329D" w14:textId="2EEC8DFC" w:rsidR="00286964" w:rsidRPr="0043474F" w:rsidRDefault="00286964" w:rsidP="0028696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485.18</w:t>
      </w:r>
    </w:p>
    <w:p w14:paraId="5AC78E3F" w14:textId="3DC7F981" w:rsidR="00286964" w:rsidRPr="0043474F" w:rsidRDefault="00286964" w:rsidP="0028696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848C8">
        <w:rPr>
          <w:rFonts w:ascii="Times New Roman" w:eastAsia="Times New Roman" w:hAnsi="Times New Roman" w:cs="Times New Roman"/>
          <w:color w:val="auto"/>
          <w:sz w:val="24"/>
          <w:szCs w:val="24"/>
          <w:bdr w:val="none" w:sz="0" w:space="0" w:color="auto"/>
        </w:rPr>
        <w:t>Anders als üblich</w:t>
      </w:r>
      <w:r w:rsidRPr="0043474F">
        <w:rPr>
          <w:rFonts w:ascii="Times New Roman" w:eastAsia="Times New Roman" w:hAnsi="Times New Roman" w:cs="Times New Roman"/>
          <w:color w:val="000000" w:themeColor="text1"/>
          <w:sz w:val="24"/>
          <w:szCs w:val="24"/>
          <w:bdr w:val="none" w:sz="0" w:space="0" w:color="auto"/>
        </w:rPr>
        <w:t xml:space="preserve"> wird der Reim von </w:t>
      </w:r>
      <w:proofErr w:type="spellStart"/>
      <w:r w:rsidRPr="0043474F">
        <w:rPr>
          <w:rFonts w:ascii="Times New Roman" w:eastAsia="Times New Roman" w:hAnsi="Times New Roman" w:cs="Times New Roman"/>
          <w:i/>
          <w:iCs/>
          <w:color w:val="000000" w:themeColor="text1"/>
          <w:sz w:val="24"/>
          <w:szCs w:val="24"/>
          <w:bdr w:val="none" w:sz="0" w:space="0" w:color="auto"/>
        </w:rPr>
        <w:t>pflæge</w:t>
      </w:r>
      <w:proofErr w:type="spellEnd"/>
      <w:r w:rsidRPr="0043474F">
        <w:rPr>
          <w:rFonts w:ascii="Times New Roman" w:eastAsia="Times New Roman" w:hAnsi="Times New Roman" w:cs="Times New Roman"/>
          <w:color w:val="000000" w:themeColor="text1"/>
          <w:sz w:val="24"/>
          <w:szCs w:val="24"/>
          <w:bdr w:val="none" w:sz="0" w:space="0" w:color="auto"/>
        </w:rPr>
        <w:t xml:space="preserve"> (482.17) auf </w:t>
      </w:r>
      <w:proofErr w:type="spellStart"/>
      <w:r w:rsidRPr="0043474F">
        <w:rPr>
          <w:rFonts w:ascii="Times New Roman" w:eastAsia="Times New Roman" w:hAnsi="Times New Roman" w:cs="Times New Roman"/>
          <w:i/>
          <w:iCs/>
          <w:color w:val="000000" w:themeColor="text1"/>
          <w:sz w:val="24"/>
          <w:szCs w:val="24"/>
          <w:bdr w:val="none" w:sz="0" w:space="0" w:color="auto"/>
        </w:rPr>
        <w:t>wære</w:t>
      </w:r>
      <w:proofErr w:type="spellEnd"/>
      <w:r w:rsidRPr="0043474F">
        <w:rPr>
          <w:rFonts w:ascii="Times New Roman" w:eastAsia="Times New Roman" w:hAnsi="Times New Roman" w:cs="Times New Roman"/>
          <w:color w:val="000000" w:themeColor="text1"/>
          <w:sz w:val="24"/>
          <w:szCs w:val="24"/>
          <w:bdr w:val="none" w:sz="0" w:space="0" w:color="auto"/>
        </w:rPr>
        <w:t xml:space="preserve"> </w:t>
      </w:r>
      <w:r w:rsidR="00452F66" w:rsidRPr="0043474F">
        <w:rPr>
          <w:rFonts w:ascii="Times New Roman" w:eastAsia="Times New Roman" w:hAnsi="Times New Roman" w:cs="Times New Roman"/>
          <w:color w:val="000000" w:themeColor="text1"/>
          <w:sz w:val="24"/>
          <w:szCs w:val="24"/>
          <w:bdr w:val="none" w:sz="0" w:space="0" w:color="auto"/>
        </w:rPr>
        <w:t xml:space="preserve">hier belassen und </w:t>
      </w:r>
      <w:r w:rsidRPr="0043474F">
        <w:rPr>
          <w:rFonts w:ascii="Times New Roman" w:eastAsia="Times New Roman" w:hAnsi="Times New Roman" w:cs="Times New Roman"/>
          <w:color w:val="000000" w:themeColor="text1"/>
          <w:sz w:val="24"/>
          <w:szCs w:val="24"/>
          <w:bdr w:val="none" w:sz="0" w:space="0" w:color="auto"/>
        </w:rPr>
        <w:t xml:space="preserve">nicht per Emendation von </w:t>
      </w:r>
      <w:r w:rsidRPr="0043474F">
        <w:rPr>
          <w:rFonts w:ascii="Times New Roman" w:eastAsia="Times New Roman" w:hAnsi="Times New Roman" w:cs="Times New Roman"/>
          <w:i/>
          <w:iCs/>
          <w:color w:val="000000" w:themeColor="text1"/>
          <w:sz w:val="24"/>
          <w:szCs w:val="24"/>
          <w:bdr w:val="none" w:sz="0" w:space="0" w:color="auto"/>
        </w:rPr>
        <w:t xml:space="preserve">bereitet </w:t>
      </w:r>
      <w:proofErr w:type="spellStart"/>
      <w:r w:rsidRPr="0043474F">
        <w:rPr>
          <w:rFonts w:ascii="Times New Roman" w:eastAsia="Times New Roman" w:hAnsi="Times New Roman" w:cs="Times New Roman"/>
          <w:i/>
          <w:iCs/>
          <w:color w:val="000000" w:themeColor="text1"/>
          <w:sz w:val="24"/>
          <w:szCs w:val="24"/>
          <w:bdr w:val="none" w:sz="0" w:space="0" w:color="auto"/>
        </w:rPr>
        <w:t>wære</w:t>
      </w:r>
      <w:proofErr w:type="spellEnd"/>
      <w:r w:rsidRPr="0043474F">
        <w:rPr>
          <w:rFonts w:ascii="Times New Roman" w:eastAsia="Times New Roman" w:hAnsi="Times New Roman" w:cs="Times New Roman"/>
          <w:color w:val="000000" w:themeColor="text1"/>
          <w:sz w:val="24"/>
          <w:szCs w:val="24"/>
          <w:bdr w:val="none" w:sz="0" w:space="0" w:color="auto"/>
        </w:rPr>
        <w:t xml:space="preserve"> (Leiths. T) zu </w:t>
      </w:r>
      <w:proofErr w:type="spellStart"/>
      <w:r w:rsidRPr="0043474F">
        <w:rPr>
          <w:rFonts w:ascii="Times New Roman" w:eastAsia="Times New Roman" w:hAnsi="Times New Roman" w:cs="Times New Roman"/>
          <w:i/>
          <w:iCs/>
          <w:color w:val="000000" w:themeColor="text1"/>
          <w:sz w:val="24"/>
          <w:szCs w:val="24"/>
          <w:bdr w:val="none" w:sz="0" w:space="0" w:color="auto"/>
        </w:rPr>
        <w:t>bereitez</w:t>
      </w:r>
      <w:proofErr w:type="spellEnd"/>
      <w:r w:rsidRPr="0043474F">
        <w:rPr>
          <w:rFonts w:ascii="Times New Roman" w:eastAsia="Times New Roman" w:hAnsi="Times New Roman" w:cs="Times New Roman"/>
          <w:i/>
          <w:iCs/>
          <w:color w:val="000000" w:themeColor="text1"/>
          <w:sz w:val="24"/>
          <w:szCs w:val="24"/>
          <w:bdr w:val="none" w:sz="0" w:space="0" w:color="auto"/>
        </w:rPr>
        <w:t xml:space="preserve"> </w:t>
      </w:r>
      <w:proofErr w:type="spellStart"/>
      <w:r w:rsidRPr="0043474F">
        <w:rPr>
          <w:rFonts w:ascii="Times New Roman" w:eastAsia="Times New Roman" w:hAnsi="Times New Roman" w:cs="Times New Roman"/>
          <w:i/>
          <w:iCs/>
          <w:color w:val="000000" w:themeColor="text1"/>
          <w:sz w:val="24"/>
          <w:szCs w:val="24"/>
          <w:bdr w:val="none" w:sz="0" w:space="0" w:color="auto"/>
        </w:rPr>
        <w:t>læge</w:t>
      </w:r>
      <w:proofErr w:type="spellEnd"/>
      <w:r w:rsidRPr="0043474F">
        <w:rPr>
          <w:rFonts w:ascii="Times New Roman" w:eastAsia="Times New Roman" w:hAnsi="Times New Roman" w:cs="Times New Roman"/>
          <w:color w:val="000000" w:themeColor="text1"/>
          <w:sz w:val="24"/>
          <w:szCs w:val="24"/>
          <w:bdr w:val="none" w:sz="0" w:space="0" w:color="auto"/>
        </w:rPr>
        <w:t xml:space="preserve"> nach </w:t>
      </w:r>
      <w:proofErr w:type="spellStart"/>
      <w:r w:rsidR="009F124C">
        <w:rPr>
          <w:rFonts w:ascii="Times New Roman" w:eastAsia="Times New Roman" w:hAnsi="Times New Roman" w:cs="Times New Roman"/>
          <w:color w:val="000000" w:themeColor="text1"/>
          <w:sz w:val="24"/>
          <w:szCs w:val="24"/>
          <w:bdr w:val="none" w:sz="0" w:space="0" w:color="auto"/>
        </w:rPr>
        <w:t>Hs</w:t>
      </w:r>
      <w:proofErr w:type="spellEnd"/>
      <w:r w:rsidR="009F124C">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V hergestellt</w:t>
      </w:r>
      <w:r w:rsidR="00452F66" w:rsidRPr="0043474F">
        <w:rPr>
          <w:rFonts w:ascii="Times New Roman" w:eastAsia="Times New Roman" w:hAnsi="Times New Roman" w:cs="Times New Roman"/>
          <w:color w:val="000000" w:themeColor="text1"/>
          <w:sz w:val="24"/>
          <w:szCs w:val="24"/>
          <w:bdr w:val="none" w:sz="0" w:space="0" w:color="auto"/>
        </w:rPr>
        <w:t xml:space="preserve">, um </w:t>
      </w:r>
      <w:r w:rsidRPr="0043474F">
        <w:rPr>
          <w:rFonts w:ascii="Times New Roman" w:eastAsia="Times New Roman" w:hAnsi="Times New Roman" w:cs="Times New Roman"/>
          <w:color w:val="000000" w:themeColor="text1"/>
          <w:sz w:val="24"/>
          <w:szCs w:val="24"/>
          <w:bdr w:val="none" w:sz="0" w:space="0" w:color="auto"/>
        </w:rPr>
        <w:t xml:space="preserve">damit </w:t>
      </w:r>
      <w:r w:rsidR="00452F66" w:rsidRPr="0043474F">
        <w:rPr>
          <w:rFonts w:ascii="Times New Roman" w:eastAsia="Times New Roman" w:hAnsi="Times New Roman" w:cs="Times New Roman"/>
          <w:color w:val="000000" w:themeColor="text1"/>
          <w:sz w:val="24"/>
          <w:szCs w:val="24"/>
          <w:bdr w:val="none" w:sz="0" w:space="0" w:color="auto"/>
        </w:rPr>
        <w:t xml:space="preserve">den Text </w:t>
      </w:r>
      <w:r w:rsidRPr="0043474F">
        <w:rPr>
          <w:rFonts w:ascii="Times New Roman" w:eastAsia="Times New Roman" w:hAnsi="Times New Roman" w:cs="Times New Roman"/>
          <w:color w:val="000000" w:themeColor="text1"/>
          <w:sz w:val="24"/>
          <w:szCs w:val="24"/>
          <w:bdr w:val="none" w:sz="0" w:space="0" w:color="auto"/>
        </w:rPr>
        <w:t>an die übrigen Fassungen an</w:t>
      </w:r>
      <w:r w:rsidR="00452F66" w:rsidRPr="0043474F">
        <w:rPr>
          <w:rFonts w:ascii="Times New Roman" w:eastAsia="Times New Roman" w:hAnsi="Times New Roman" w:cs="Times New Roman"/>
          <w:color w:val="000000" w:themeColor="text1"/>
          <w:sz w:val="24"/>
          <w:szCs w:val="24"/>
          <w:bdr w:val="none" w:sz="0" w:space="0" w:color="auto"/>
        </w:rPr>
        <w:t>zugleichen</w:t>
      </w:r>
      <w:r w:rsidRPr="0043474F">
        <w:rPr>
          <w:rFonts w:ascii="Times New Roman" w:eastAsia="Times New Roman" w:hAnsi="Times New Roman" w:cs="Times New Roman"/>
          <w:color w:val="000000" w:themeColor="text1"/>
          <w:sz w:val="24"/>
          <w:szCs w:val="24"/>
          <w:bdr w:val="none" w:sz="0" w:space="0" w:color="auto"/>
        </w:rPr>
        <w:t xml:space="preserve">. Grund ist, dass sich mit der Lesart von </w:t>
      </w:r>
      <w:proofErr w:type="spellStart"/>
      <w:r w:rsidR="009F124C">
        <w:rPr>
          <w:rFonts w:ascii="Times New Roman" w:eastAsia="Times New Roman" w:hAnsi="Times New Roman" w:cs="Times New Roman"/>
          <w:color w:val="000000" w:themeColor="text1"/>
          <w:sz w:val="24"/>
          <w:szCs w:val="24"/>
          <w:bdr w:val="none" w:sz="0" w:space="0" w:color="auto"/>
        </w:rPr>
        <w:t>Hs</w:t>
      </w:r>
      <w:proofErr w:type="spellEnd"/>
      <w:r w:rsidR="009F124C">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 xml:space="preserve">T wohl eine ältere Textschicht erhalten hat, die auch in der Schreiberkorrektur von </w:t>
      </w:r>
      <w:proofErr w:type="spellStart"/>
      <w:r w:rsidR="009F124C">
        <w:rPr>
          <w:rFonts w:ascii="Times New Roman" w:eastAsia="Times New Roman" w:hAnsi="Times New Roman" w:cs="Times New Roman"/>
          <w:color w:val="000000" w:themeColor="text1"/>
          <w:sz w:val="24"/>
          <w:szCs w:val="24"/>
          <w:bdr w:val="none" w:sz="0" w:space="0" w:color="auto"/>
        </w:rPr>
        <w:t>Hs</w:t>
      </w:r>
      <w:proofErr w:type="spellEnd"/>
      <w:r w:rsidR="009F124C">
        <w:rPr>
          <w:rFonts w:ascii="Times New Roman" w:eastAsia="Times New Roman" w:hAnsi="Times New Roman" w:cs="Times New Roman"/>
          <w:color w:val="000000" w:themeColor="text1"/>
          <w:sz w:val="24"/>
          <w:szCs w:val="24"/>
          <w:bdr w:val="none" w:sz="0" w:space="0" w:color="auto"/>
        </w:rPr>
        <w:t>. </w:t>
      </w:r>
      <w:r w:rsidRPr="0043474F">
        <w:rPr>
          <w:rFonts w:ascii="Times New Roman" w:eastAsia="Times New Roman" w:hAnsi="Times New Roman" w:cs="Times New Roman"/>
          <w:color w:val="000000" w:themeColor="text1"/>
          <w:sz w:val="24"/>
          <w:szCs w:val="24"/>
          <w:bdr w:val="none" w:sz="0" w:space="0" w:color="auto"/>
        </w:rPr>
        <w:t>G (</w:t>
      </w:r>
      <w:proofErr w:type="spellStart"/>
      <w:r w:rsidRPr="0043474F">
        <w:rPr>
          <w:rFonts w:ascii="Times New Roman" w:eastAsia="Times New Roman" w:hAnsi="Times New Roman" w:cs="Times New Roman"/>
          <w:i/>
          <w:iCs/>
          <w:color w:val="000000" w:themeColor="text1"/>
          <w:sz w:val="24"/>
          <w:szCs w:val="24"/>
          <w:bdr w:val="none" w:sz="0" w:space="0" w:color="auto"/>
        </w:rPr>
        <w:t>ware</w:t>
      </w:r>
      <w:proofErr w:type="spellEnd"/>
      <w:r w:rsidRPr="0043474F">
        <w:rPr>
          <w:rFonts w:ascii="Times New Roman" w:eastAsia="Times New Roman" w:hAnsi="Times New Roman" w:cs="Times New Roman"/>
          <w:color w:val="000000" w:themeColor="text1"/>
          <w:sz w:val="24"/>
          <w:szCs w:val="24"/>
          <w:bdr w:val="none" w:sz="0" w:space="0" w:color="auto"/>
        </w:rPr>
        <w:t xml:space="preserve"> zu </w:t>
      </w:r>
      <w:proofErr w:type="spellStart"/>
      <w:r w:rsidRPr="0043474F">
        <w:rPr>
          <w:rFonts w:ascii="Times New Roman" w:eastAsia="Times New Roman" w:hAnsi="Times New Roman" w:cs="Times New Roman"/>
          <w:i/>
          <w:iCs/>
          <w:color w:val="000000" w:themeColor="text1"/>
          <w:sz w:val="24"/>
          <w:szCs w:val="24"/>
          <w:bdr w:val="none" w:sz="0" w:space="0" w:color="auto"/>
        </w:rPr>
        <w:t>lage</w:t>
      </w:r>
      <w:proofErr w:type="spellEnd"/>
      <w:r w:rsidRPr="0043474F">
        <w:rPr>
          <w:rFonts w:ascii="Times New Roman" w:eastAsia="Times New Roman" w:hAnsi="Times New Roman" w:cs="Times New Roman"/>
          <w:color w:val="000000" w:themeColor="text1"/>
          <w:sz w:val="24"/>
          <w:szCs w:val="24"/>
          <w:bdr w:val="none" w:sz="0" w:space="0" w:color="auto"/>
        </w:rPr>
        <w:t>) durchscheint.</w:t>
      </w:r>
    </w:p>
    <w:p w14:paraId="3439348A" w14:textId="77777777" w:rsidR="00286964" w:rsidRPr="0043474F" w:rsidRDefault="00286964"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68965978" w14:textId="1E36A978" w:rsidR="00271931" w:rsidRPr="0043474F" w:rsidRDefault="00E60F0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bCs/>
          <w:color w:val="000000" w:themeColor="text1"/>
          <w:sz w:val="24"/>
          <w:szCs w:val="24"/>
          <w:bdr w:val="none" w:sz="0" w:space="0" w:color="auto"/>
        </w:rPr>
      </w:pPr>
      <w:r w:rsidRPr="0043474F">
        <w:rPr>
          <w:rFonts w:ascii="Times New Roman" w:eastAsia="Times New Roman" w:hAnsi="Times New Roman" w:cs="Times New Roman"/>
          <w:b/>
          <w:bCs/>
          <w:color w:val="000000" w:themeColor="text1"/>
          <w:sz w:val="24"/>
          <w:szCs w:val="24"/>
          <w:bdr w:val="none" w:sz="0" w:space="0" w:color="auto"/>
        </w:rPr>
        <w:t>486.4</w:t>
      </w:r>
      <w:r w:rsidR="002C1C43" w:rsidRPr="0043474F">
        <w:rPr>
          <w:rFonts w:ascii="Times New Roman" w:eastAsia="Times New Roman" w:hAnsi="Times New Roman" w:cs="Times New Roman"/>
          <w:b/>
          <w:bCs/>
          <w:color w:val="000000" w:themeColor="text1"/>
          <w:sz w:val="24"/>
          <w:szCs w:val="24"/>
          <w:bdr w:val="none" w:sz="0" w:space="0" w:color="auto"/>
        </w:rPr>
        <w:t>:</w:t>
      </w:r>
      <w:r w:rsidRPr="0043474F">
        <w:rPr>
          <w:rFonts w:ascii="Times New Roman" w:eastAsia="Times New Roman" w:hAnsi="Times New Roman" w:cs="Times New Roman"/>
          <w:b/>
          <w:bCs/>
          <w:color w:val="000000" w:themeColor="text1"/>
          <w:sz w:val="24"/>
          <w:szCs w:val="24"/>
          <w:bdr w:val="none" w:sz="0" w:space="0" w:color="auto"/>
        </w:rPr>
        <w:t xml:space="preserve"> </w:t>
      </w:r>
      <w:proofErr w:type="spellStart"/>
      <w:r w:rsidRPr="0043474F">
        <w:rPr>
          <w:rFonts w:ascii="Times New Roman" w:eastAsia="Times New Roman" w:hAnsi="Times New Roman" w:cs="Times New Roman"/>
          <w:b/>
          <w:bCs/>
          <w:i/>
          <w:iCs/>
          <w:color w:val="000000" w:themeColor="text1"/>
          <w:sz w:val="24"/>
          <w:szCs w:val="24"/>
          <w:bdr w:val="none" w:sz="0" w:space="0" w:color="auto"/>
        </w:rPr>
        <w:t>sîn</w:t>
      </w:r>
      <w:proofErr w:type="spellEnd"/>
      <w:r w:rsidRPr="0043474F">
        <w:rPr>
          <w:rFonts w:ascii="Times New Roman" w:eastAsia="Times New Roman" w:hAnsi="Times New Roman" w:cs="Times New Roman"/>
          <w:b/>
          <w:bCs/>
          <w:i/>
          <w:iCs/>
          <w:color w:val="000000" w:themeColor="text1"/>
          <w:sz w:val="24"/>
          <w:szCs w:val="24"/>
          <w:bdr w:val="none" w:sz="0" w:space="0" w:color="auto"/>
        </w:rPr>
        <w:t xml:space="preserve"> </w:t>
      </w:r>
      <w:proofErr w:type="spellStart"/>
      <w:r w:rsidRPr="0043474F">
        <w:rPr>
          <w:rFonts w:ascii="Times New Roman" w:eastAsia="Times New Roman" w:hAnsi="Times New Roman" w:cs="Times New Roman"/>
          <w:b/>
          <w:bCs/>
          <w:i/>
          <w:iCs/>
          <w:color w:val="000000" w:themeColor="text1"/>
          <w:sz w:val="24"/>
          <w:szCs w:val="24"/>
          <w:bdr w:val="none" w:sz="0" w:space="0" w:color="auto"/>
        </w:rPr>
        <w:t>munt</w:t>
      </w:r>
      <w:proofErr w:type="spellEnd"/>
    </w:p>
    <w:p w14:paraId="284C3316" w14:textId="231ECCD5" w:rsidR="00DC3F19" w:rsidRPr="0043474F" w:rsidRDefault="00E60F0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r w:rsidRPr="0043474F">
        <w:rPr>
          <w:rFonts w:ascii="Times New Roman" w:eastAsia="Times New Roman" w:hAnsi="Times New Roman" w:cs="Times New Roman"/>
          <w:color w:val="000000" w:themeColor="text1"/>
          <w:sz w:val="24"/>
          <w:szCs w:val="24"/>
          <w:bdr w:val="none" w:sz="0" w:space="0" w:color="auto"/>
        </w:rPr>
        <w:t>Hier wird wohl bereits die Perspektive auf Parzival gelenkt, der in 486.7 genannt wird.</w:t>
      </w:r>
      <w:r w:rsidR="003106EA" w:rsidRPr="0043474F">
        <w:rPr>
          <w:rFonts w:ascii="Times New Roman" w:eastAsia="Times New Roman" w:hAnsi="Times New Roman" w:cs="Times New Roman"/>
          <w:color w:val="000000" w:themeColor="text1"/>
          <w:sz w:val="24"/>
          <w:szCs w:val="24"/>
          <w:bdr w:val="none" w:sz="0" w:space="0" w:color="auto"/>
        </w:rPr>
        <w:t xml:space="preserve"> Die anderen Fassungen dagegen verweisen mit </w:t>
      </w:r>
      <w:proofErr w:type="spellStart"/>
      <w:r w:rsidR="003106EA" w:rsidRPr="004848C8">
        <w:rPr>
          <w:rFonts w:ascii="Times New Roman" w:eastAsia="Times New Roman" w:hAnsi="Times New Roman" w:cs="Times New Roman"/>
          <w:i/>
          <w:iCs/>
          <w:color w:val="000000" w:themeColor="text1"/>
          <w:sz w:val="24"/>
          <w:szCs w:val="24"/>
          <w:bdr w:val="none" w:sz="0" w:space="0" w:color="auto"/>
        </w:rPr>
        <w:t>ir</w:t>
      </w:r>
      <w:proofErr w:type="spellEnd"/>
      <w:r w:rsidR="003106EA" w:rsidRPr="004848C8">
        <w:rPr>
          <w:rFonts w:ascii="Times New Roman" w:eastAsia="Times New Roman" w:hAnsi="Times New Roman" w:cs="Times New Roman"/>
          <w:i/>
          <w:iCs/>
          <w:color w:val="000000" w:themeColor="text1"/>
          <w:sz w:val="24"/>
          <w:szCs w:val="24"/>
          <w:bdr w:val="none" w:sz="0" w:space="0" w:color="auto"/>
        </w:rPr>
        <w:t xml:space="preserve"> </w:t>
      </w:r>
      <w:proofErr w:type="spellStart"/>
      <w:r w:rsidR="003106EA" w:rsidRPr="004848C8">
        <w:rPr>
          <w:rFonts w:ascii="Times New Roman" w:eastAsia="Times New Roman" w:hAnsi="Times New Roman" w:cs="Times New Roman"/>
          <w:i/>
          <w:iCs/>
          <w:color w:val="000000" w:themeColor="text1"/>
          <w:sz w:val="24"/>
          <w:szCs w:val="24"/>
          <w:bdr w:val="none" w:sz="0" w:space="0" w:color="auto"/>
        </w:rPr>
        <w:t>munt</w:t>
      </w:r>
      <w:proofErr w:type="spellEnd"/>
      <w:r w:rsidR="003106EA" w:rsidRPr="0043474F">
        <w:rPr>
          <w:rFonts w:ascii="Times New Roman" w:eastAsia="Times New Roman" w:hAnsi="Times New Roman" w:cs="Times New Roman"/>
          <w:color w:val="000000" w:themeColor="text1"/>
          <w:sz w:val="24"/>
          <w:szCs w:val="24"/>
          <w:bdr w:val="none" w:sz="0" w:space="0" w:color="auto"/>
        </w:rPr>
        <w:t xml:space="preserve"> auf die beiden Gesellen, Parzival und Trevrizent, die in 486.1 genannt werden.</w:t>
      </w:r>
      <w:r w:rsidRPr="0043474F">
        <w:rPr>
          <w:rFonts w:ascii="Times New Roman" w:eastAsia="Times New Roman" w:hAnsi="Times New Roman" w:cs="Times New Roman"/>
          <w:color w:val="000000" w:themeColor="text1"/>
          <w:sz w:val="24"/>
          <w:szCs w:val="24"/>
          <w:bdr w:val="none" w:sz="0" w:space="0" w:color="auto"/>
        </w:rPr>
        <w:t xml:space="preserve"> Eine Emendation im Sinne der anderen Fassungen ist aufgrund der stabilen Überlieferung </w:t>
      </w:r>
      <w:r w:rsidR="00B81CA8" w:rsidRPr="0043474F">
        <w:rPr>
          <w:rFonts w:ascii="Times New Roman" w:eastAsia="Times New Roman" w:hAnsi="Times New Roman" w:cs="Times New Roman"/>
          <w:color w:val="000000" w:themeColor="text1"/>
          <w:sz w:val="24"/>
          <w:szCs w:val="24"/>
          <w:bdr w:val="none" w:sz="0" w:space="0" w:color="auto"/>
        </w:rPr>
        <w:t xml:space="preserve">innerhalb von *T </w:t>
      </w:r>
      <w:r w:rsidRPr="0043474F">
        <w:rPr>
          <w:rFonts w:ascii="Times New Roman" w:eastAsia="Times New Roman" w:hAnsi="Times New Roman" w:cs="Times New Roman"/>
          <w:color w:val="000000" w:themeColor="text1"/>
          <w:sz w:val="24"/>
          <w:szCs w:val="24"/>
          <w:bdr w:val="none" w:sz="0" w:space="0" w:color="auto"/>
        </w:rPr>
        <w:t xml:space="preserve">nicht </w:t>
      </w:r>
      <w:r w:rsidR="003106EA" w:rsidRPr="0043474F">
        <w:rPr>
          <w:rFonts w:ascii="Times New Roman" w:eastAsia="Times New Roman" w:hAnsi="Times New Roman" w:cs="Times New Roman"/>
          <w:color w:val="000000" w:themeColor="text1"/>
          <w:sz w:val="24"/>
          <w:szCs w:val="24"/>
          <w:bdr w:val="none" w:sz="0" w:space="0" w:color="auto"/>
        </w:rPr>
        <w:t>angezeigt</w:t>
      </w:r>
      <w:r w:rsidR="00FE094B" w:rsidRPr="0043474F">
        <w:rPr>
          <w:rFonts w:ascii="Times New Roman" w:eastAsia="Times New Roman" w:hAnsi="Times New Roman" w:cs="Times New Roman"/>
          <w:color w:val="000000" w:themeColor="text1"/>
          <w:sz w:val="24"/>
          <w:szCs w:val="24"/>
          <w:bdr w:val="none" w:sz="0" w:space="0" w:color="auto"/>
        </w:rPr>
        <w:t>, einzig V hat – nach Korrektur – eine abweichende Lesart.</w:t>
      </w:r>
    </w:p>
    <w:p w14:paraId="383F7A7D"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000000" w:themeColor="text1"/>
          <w:sz w:val="24"/>
          <w:szCs w:val="24"/>
          <w:bdr w:val="none" w:sz="0" w:space="0" w:color="auto"/>
        </w:rPr>
      </w:pPr>
    </w:p>
    <w:p w14:paraId="3FACF90A" w14:textId="20C32B05" w:rsidR="00271931" w:rsidRPr="0043474F" w:rsidRDefault="0002324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i/>
          <w:iCs/>
          <w:color w:val="000000" w:themeColor="text1"/>
          <w:sz w:val="24"/>
          <w:szCs w:val="24"/>
        </w:rPr>
      </w:pPr>
      <w:r w:rsidRPr="0043474F">
        <w:rPr>
          <w:rFonts w:ascii="Times New Roman" w:eastAsia="Times New Roman" w:hAnsi="Times New Roman" w:cs="Times New Roman"/>
          <w:b/>
          <w:bCs/>
          <w:color w:val="000000" w:themeColor="text1"/>
          <w:sz w:val="24"/>
          <w:szCs w:val="24"/>
          <w:bdr w:val="none" w:sz="0" w:space="0" w:color="auto"/>
        </w:rPr>
        <w:t xml:space="preserve">496.9: </w:t>
      </w:r>
      <w:r w:rsidRPr="0043474F">
        <w:rPr>
          <w:rFonts w:ascii="Times New Roman" w:hAnsi="Times New Roman" w:cs="Times New Roman"/>
          <w:b/>
          <w:bCs/>
          <w:color w:val="000000" w:themeColor="text1"/>
          <w:sz w:val="24"/>
          <w:szCs w:val="24"/>
        </w:rPr>
        <w:t>(</w:t>
      </w:r>
      <w:r w:rsidRPr="0043474F">
        <w:rPr>
          <w:rFonts w:ascii="Times New Roman" w:hAnsi="Times New Roman" w:cs="Times New Roman"/>
          <w:b/>
          <w:bCs/>
          <w:i/>
          <w:iCs/>
          <w:color w:val="000000" w:themeColor="text1"/>
          <w:sz w:val="24"/>
          <w:szCs w:val="24"/>
        </w:rPr>
        <w:t>vil</w:t>
      </w:r>
      <w:r w:rsidRPr="0043474F">
        <w:rPr>
          <w:rFonts w:ascii="Times New Roman" w:hAnsi="Times New Roman" w:cs="Times New Roman"/>
          <w:b/>
          <w:b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rîche</w:t>
      </w:r>
      <w:proofErr w:type="spellEnd"/>
    </w:p>
    <w:p w14:paraId="5BF8A11C" w14:textId="0CA98FFE" w:rsidR="0002324F"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lastRenderedPageBreak/>
        <w:t xml:space="preserve">Der Ausdruck </w:t>
      </w:r>
      <w:r w:rsidR="0002324F" w:rsidRPr="0043474F">
        <w:rPr>
          <w:rFonts w:ascii="Times New Roman" w:hAnsi="Times New Roman" w:cs="Times New Roman"/>
          <w:color w:val="000000" w:themeColor="text1"/>
          <w:sz w:val="24"/>
          <w:szCs w:val="24"/>
        </w:rPr>
        <w:t xml:space="preserve">ist in *T </w:t>
      </w:r>
      <w:r w:rsidR="004F4564">
        <w:rPr>
          <w:rFonts w:ascii="Times New Roman" w:hAnsi="Times New Roman" w:cs="Times New Roman"/>
          <w:color w:val="000000" w:themeColor="text1"/>
          <w:sz w:val="24"/>
          <w:szCs w:val="24"/>
        </w:rPr>
        <w:t>adv.</w:t>
      </w:r>
      <w:r w:rsidR="0002324F" w:rsidRPr="0043474F">
        <w:rPr>
          <w:rFonts w:ascii="Times New Roman" w:hAnsi="Times New Roman" w:cs="Times New Roman"/>
          <w:color w:val="000000" w:themeColor="text1"/>
          <w:sz w:val="24"/>
          <w:szCs w:val="24"/>
        </w:rPr>
        <w:t xml:space="preserve"> zu verstehen</w:t>
      </w:r>
      <w:r w:rsidR="003106EA" w:rsidRPr="0043474F">
        <w:rPr>
          <w:rFonts w:ascii="Times New Roman" w:hAnsi="Times New Roman" w:cs="Times New Roman"/>
          <w:color w:val="000000" w:themeColor="text1"/>
          <w:sz w:val="24"/>
          <w:szCs w:val="24"/>
        </w:rPr>
        <w:t xml:space="preserve">: ‚Ich vollbrachte auf sehr schöne Weise Tjoste am Fuß des Berges </w:t>
      </w:r>
      <w:proofErr w:type="spellStart"/>
      <w:r w:rsidR="003106EA" w:rsidRPr="0043474F">
        <w:rPr>
          <w:rFonts w:ascii="Times New Roman" w:hAnsi="Times New Roman" w:cs="Times New Roman"/>
          <w:color w:val="000000" w:themeColor="text1"/>
          <w:sz w:val="24"/>
          <w:szCs w:val="24"/>
        </w:rPr>
        <w:t>Agramonte</w:t>
      </w:r>
      <w:proofErr w:type="spellEnd"/>
      <w:r w:rsidR="003106EA" w:rsidRPr="0043474F">
        <w:rPr>
          <w:rFonts w:ascii="Times New Roman" w:hAnsi="Times New Roman" w:cs="Times New Roman"/>
          <w:color w:val="000000" w:themeColor="text1"/>
          <w:sz w:val="24"/>
          <w:szCs w:val="24"/>
        </w:rPr>
        <w:t>‘</w:t>
      </w:r>
      <w:r w:rsidR="0085331F" w:rsidRPr="0043474F">
        <w:rPr>
          <w:rFonts w:ascii="Times New Roman" w:hAnsi="Times New Roman" w:cs="Times New Roman"/>
          <w:color w:val="000000" w:themeColor="text1"/>
          <w:sz w:val="24"/>
          <w:szCs w:val="24"/>
        </w:rPr>
        <w:t>; v</w:t>
      </w:r>
      <w:r w:rsidR="003106EA" w:rsidRPr="0043474F">
        <w:rPr>
          <w:rFonts w:ascii="Times New Roman" w:hAnsi="Times New Roman" w:cs="Times New Roman"/>
          <w:color w:val="000000" w:themeColor="text1"/>
          <w:sz w:val="24"/>
          <w:szCs w:val="24"/>
        </w:rPr>
        <w:t xml:space="preserve">gl. zu </w:t>
      </w:r>
      <w:proofErr w:type="spellStart"/>
      <w:r w:rsidR="003106EA" w:rsidRPr="004848C8">
        <w:rPr>
          <w:rFonts w:ascii="Times New Roman" w:hAnsi="Times New Roman" w:cs="Times New Roman"/>
          <w:i/>
          <w:iCs/>
          <w:color w:val="000000" w:themeColor="text1"/>
          <w:sz w:val="24"/>
          <w:szCs w:val="24"/>
        </w:rPr>
        <w:t>rîche</w:t>
      </w:r>
      <w:proofErr w:type="spellEnd"/>
      <w:r w:rsidR="003106EA" w:rsidRPr="0043474F">
        <w:rPr>
          <w:rFonts w:ascii="Times New Roman" w:hAnsi="Times New Roman" w:cs="Times New Roman"/>
          <w:color w:val="000000" w:themeColor="text1"/>
          <w:sz w:val="24"/>
          <w:szCs w:val="24"/>
        </w:rPr>
        <w:t>, adv.</w:t>
      </w:r>
      <w:r w:rsidR="00A25D98" w:rsidRPr="0043474F">
        <w:rPr>
          <w:rFonts w:ascii="Times New Roman" w:hAnsi="Times New Roman" w:cs="Times New Roman"/>
          <w:color w:val="000000" w:themeColor="text1"/>
          <w:sz w:val="24"/>
          <w:szCs w:val="24"/>
        </w:rPr>
        <w:t>,</w:t>
      </w:r>
      <w:r w:rsidR="003106EA" w:rsidRPr="0043474F">
        <w:rPr>
          <w:rFonts w:ascii="Times New Roman" w:hAnsi="Times New Roman" w:cs="Times New Roman"/>
          <w:color w:val="000000" w:themeColor="text1"/>
          <w:sz w:val="24"/>
          <w:szCs w:val="24"/>
        </w:rPr>
        <w:t xml:space="preserve"> </w:t>
      </w:r>
      <w:hyperlink r:id="rId25" w:history="1">
        <w:proofErr w:type="spellStart"/>
        <w:r w:rsidR="003106EA" w:rsidRPr="00895699">
          <w:rPr>
            <w:rStyle w:val="Hyperlink"/>
            <w:rFonts w:ascii="Times New Roman" w:hAnsi="Times New Roman" w:cs="Times New Roman"/>
            <w:smallCaps/>
            <w:sz w:val="24"/>
            <w:szCs w:val="24"/>
            <w:u w:val="none"/>
          </w:rPr>
          <w:t>Lexer</w:t>
        </w:r>
        <w:proofErr w:type="spellEnd"/>
        <w:r w:rsidR="003106EA"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3106EA"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3106EA" w:rsidRPr="00895699">
          <w:rPr>
            <w:rStyle w:val="Hyperlink"/>
            <w:rFonts w:ascii="Times New Roman" w:hAnsi="Times New Roman" w:cs="Times New Roman"/>
            <w:sz w:val="24"/>
            <w:szCs w:val="24"/>
            <w:u w:val="none"/>
          </w:rPr>
          <w:t>416</w:t>
        </w:r>
      </w:hyperlink>
      <w:r w:rsidR="003106EA" w:rsidRPr="0043474F">
        <w:rPr>
          <w:rFonts w:ascii="Times New Roman" w:hAnsi="Times New Roman" w:cs="Times New Roman"/>
          <w:color w:val="000000" w:themeColor="text1"/>
          <w:sz w:val="24"/>
          <w:szCs w:val="24"/>
        </w:rPr>
        <w:t>.</w:t>
      </w:r>
    </w:p>
    <w:p w14:paraId="787100F0"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1E622785" w14:textId="77777777" w:rsidR="00B81CA8" w:rsidRPr="0043474F" w:rsidRDefault="00B81CA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45E5FD7F" w14:textId="42374133" w:rsidR="00B81CA8" w:rsidRPr="0043474F" w:rsidRDefault="00B81CA8" w:rsidP="00B81CA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w:t>
      </w:r>
    </w:p>
    <w:p w14:paraId="38939BBF" w14:textId="77777777" w:rsidR="00B81CA8" w:rsidRPr="0043474F" w:rsidRDefault="00B81CA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3F0FB4F7" w14:textId="3BD5B964" w:rsidR="00271931" w:rsidRPr="0043474F" w:rsidRDefault="003B0FA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 xml:space="preserve">526.10: </w:t>
      </w:r>
      <w:r w:rsidRPr="0043474F">
        <w:rPr>
          <w:rFonts w:ascii="Times New Roman" w:hAnsi="Times New Roman" w:cs="Times New Roman"/>
          <w:b/>
          <w:bCs/>
          <w:i/>
          <w:iCs/>
          <w:color w:val="000000" w:themeColor="text1"/>
          <w:sz w:val="24"/>
          <w:szCs w:val="24"/>
        </w:rPr>
        <w:t>diu</w:t>
      </w:r>
    </w:p>
    <w:p w14:paraId="731050D3" w14:textId="231049DE" w:rsidR="003B0FAC" w:rsidRPr="0043474F" w:rsidRDefault="003B0FA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Hier wäre</w:t>
      </w:r>
      <w:r w:rsidR="00F24410" w:rsidRPr="0043474F">
        <w:rPr>
          <w:rFonts w:ascii="Times New Roman" w:hAnsi="Times New Roman" w:cs="Times New Roman"/>
          <w:color w:val="000000" w:themeColor="text1"/>
          <w:sz w:val="24"/>
          <w:szCs w:val="24"/>
        </w:rPr>
        <w:t xml:space="preserve"> statt </w:t>
      </w:r>
      <w:proofErr w:type="spellStart"/>
      <w:r w:rsidR="00F24410" w:rsidRPr="0043474F">
        <w:rPr>
          <w:rFonts w:ascii="Times New Roman" w:hAnsi="Times New Roman" w:cs="Times New Roman"/>
          <w:color w:val="000000" w:themeColor="text1"/>
          <w:sz w:val="24"/>
          <w:szCs w:val="24"/>
        </w:rPr>
        <w:t>Nom</w:t>
      </w:r>
      <w:proofErr w:type="spellEnd"/>
      <w:r w:rsidR="00F24410" w:rsidRPr="0043474F">
        <w:rPr>
          <w:rFonts w:ascii="Times New Roman" w:hAnsi="Times New Roman" w:cs="Times New Roman"/>
          <w:color w:val="000000" w:themeColor="text1"/>
          <w:sz w:val="24"/>
          <w:szCs w:val="24"/>
        </w:rPr>
        <w:t xml:space="preserve">. Fem. </w:t>
      </w:r>
      <w:proofErr w:type="spellStart"/>
      <w:r w:rsidR="00F24410" w:rsidRPr="0043474F">
        <w:rPr>
          <w:rFonts w:ascii="Times New Roman" w:hAnsi="Times New Roman" w:cs="Times New Roman"/>
          <w:color w:val="000000" w:themeColor="text1"/>
          <w:sz w:val="24"/>
          <w:szCs w:val="24"/>
        </w:rPr>
        <w:t>Sg</w:t>
      </w:r>
      <w:proofErr w:type="spellEnd"/>
      <w:r w:rsidR="00F24410" w:rsidRPr="0043474F">
        <w:rPr>
          <w:rFonts w:ascii="Times New Roman" w:hAnsi="Times New Roman" w:cs="Times New Roman"/>
          <w:color w:val="000000" w:themeColor="text1"/>
          <w:sz w:val="24"/>
          <w:szCs w:val="24"/>
        </w:rPr>
        <w:t>. auch Akk.</w:t>
      </w:r>
      <w:r w:rsidRPr="0043474F">
        <w:rPr>
          <w:rFonts w:ascii="Times New Roman" w:hAnsi="Times New Roman" w:cs="Times New Roman"/>
          <w:color w:val="000000" w:themeColor="text1"/>
          <w:sz w:val="24"/>
          <w:szCs w:val="24"/>
        </w:rPr>
        <w:t xml:space="preserve"> </w:t>
      </w:r>
      <w:r w:rsidRPr="0043474F">
        <w:rPr>
          <w:rFonts w:ascii="Times New Roman" w:hAnsi="Times New Roman" w:cs="Times New Roman"/>
          <w:i/>
          <w:iCs/>
          <w:color w:val="000000" w:themeColor="text1"/>
          <w:sz w:val="24"/>
          <w:szCs w:val="24"/>
        </w:rPr>
        <w:t>die</w:t>
      </w:r>
      <w:r w:rsidRPr="0043474F">
        <w:rPr>
          <w:rFonts w:ascii="Times New Roman" w:hAnsi="Times New Roman" w:cs="Times New Roman"/>
          <w:color w:val="000000" w:themeColor="text1"/>
          <w:sz w:val="24"/>
          <w:szCs w:val="24"/>
        </w:rPr>
        <w:t xml:space="preserve"> </w:t>
      </w:r>
      <w:r w:rsidR="007B2A72" w:rsidRPr="0043474F">
        <w:rPr>
          <w:rFonts w:ascii="Times New Roman" w:hAnsi="Times New Roman" w:cs="Times New Roman"/>
          <w:color w:val="000000" w:themeColor="text1"/>
          <w:sz w:val="24"/>
          <w:szCs w:val="24"/>
        </w:rPr>
        <w:t xml:space="preserve">möglich. </w:t>
      </w:r>
      <w:proofErr w:type="spellStart"/>
      <w:r w:rsidR="009F124C">
        <w:rPr>
          <w:rFonts w:ascii="Times New Roman" w:hAnsi="Times New Roman" w:cs="Times New Roman"/>
          <w:color w:val="000000" w:themeColor="text1"/>
          <w:sz w:val="24"/>
          <w:szCs w:val="24"/>
        </w:rPr>
        <w:t>Hs</w:t>
      </w:r>
      <w:proofErr w:type="spellEnd"/>
      <w:r w:rsidR="009F124C">
        <w:rPr>
          <w:rFonts w:ascii="Times New Roman" w:hAnsi="Times New Roman" w:cs="Times New Roman"/>
          <w:color w:val="000000" w:themeColor="text1"/>
          <w:sz w:val="24"/>
          <w:szCs w:val="24"/>
        </w:rPr>
        <w:t>. </w:t>
      </w:r>
      <w:r w:rsidR="007B2A72" w:rsidRPr="0043474F">
        <w:rPr>
          <w:rFonts w:ascii="Times New Roman" w:hAnsi="Times New Roman" w:cs="Times New Roman"/>
          <w:color w:val="000000" w:themeColor="text1"/>
          <w:sz w:val="24"/>
          <w:szCs w:val="24"/>
        </w:rPr>
        <w:t xml:space="preserve">T </w:t>
      </w:r>
      <w:r w:rsidR="00F24410" w:rsidRPr="0043474F">
        <w:rPr>
          <w:rFonts w:ascii="Times New Roman" w:hAnsi="Times New Roman" w:cs="Times New Roman"/>
          <w:color w:val="000000" w:themeColor="text1"/>
          <w:sz w:val="24"/>
          <w:szCs w:val="24"/>
        </w:rPr>
        <w:t xml:space="preserve">schreibt hier eindeutig </w:t>
      </w:r>
      <w:r w:rsidR="00F24410" w:rsidRPr="004848C8">
        <w:rPr>
          <w:rFonts w:ascii="Times New Roman" w:hAnsi="Times New Roman" w:cs="Times New Roman"/>
          <w:i/>
          <w:iCs/>
          <w:color w:val="000000" w:themeColor="text1"/>
          <w:sz w:val="24"/>
          <w:szCs w:val="24"/>
        </w:rPr>
        <w:t>div</w:t>
      </w:r>
      <w:r w:rsidR="00F24410" w:rsidRPr="004848C8">
        <w:rPr>
          <w:rFonts w:ascii="Times New Roman" w:hAnsi="Times New Roman" w:cs="Times New Roman"/>
          <w:color w:val="000000" w:themeColor="text1"/>
          <w:sz w:val="24"/>
          <w:szCs w:val="24"/>
        </w:rPr>
        <w:t>, steht aber damit in der *T</w:t>
      </w:r>
      <w:r w:rsidR="00F24410" w:rsidRPr="0043474F">
        <w:rPr>
          <w:rFonts w:ascii="Times New Roman" w:hAnsi="Times New Roman" w:cs="Times New Roman"/>
          <w:color w:val="000000" w:themeColor="text1"/>
          <w:sz w:val="24"/>
          <w:szCs w:val="24"/>
        </w:rPr>
        <w:t>-</w:t>
      </w:r>
      <w:r w:rsidR="00F24410" w:rsidRPr="004848C8">
        <w:rPr>
          <w:rFonts w:ascii="Times New Roman" w:hAnsi="Times New Roman" w:cs="Times New Roman"/>
          <w:color w:val="000000" w:themeColor="text1"/>
          <w:sz w:val="24"/>
          <w:szCs w:val="24"/>
        </w:rPr>
        <w:t>Überlieferung allein</w:t>
      </w:r>
      <w:r w:rsidR="00F24410" w:rsidRPr="0043474F">
        <w:rPr>
          <w:rFonts w:ascii="Times New Roman" w:hAnsi="Times New Roman" w:cs="Times New Roman"/>
          <w:color w:val="000000" w:themeColor="text1"/>
          <w:sz w:val="24"/>
          <w:szCs w:val="24"/>
        </w:rPr>
        <w:t xml:space="preserve">. Allerdings unterscheidet </w:t>
      </w:r>
      <w:proofErr w:type="spellStart"/>
      <w:r w:rsidR="009F124C">
        <w:rPr>
          <w:rFonts w:ascii="Times New Roman" w:hAnsi="Times New Roman" w:cs="Times New Roman"/>
          <w:color w:val="000000" w:themeColor="text1"/>
          <w:sz w:val="24"/>
          <w:szCs w:val="24"/>
        </w:rPr>
        <w:t>Hs</w:t>
      </w:r>
      <w:proofErr w:type="spellEnd"/>
      <w:r w:rsidR="009F124C">
        <w:rPr>
          <w:rFonts w:ascii="Times New Roman" w:hAnsi="Times New Roman" w:cs="Times New Roman"/>
          <w:color w:val="000000" w:themeColor="text1"/>
          <w:sz w:val="24"/>
          <w:szCs w:val="24"/>
        </w:rPr>
        <w:t>. </w:t>
      </w:r>
      <w:r w:rsidR="00F24410" w:rsidRPr="0043474F">
        <w:rPr>
          <w:rFonts w:ascii="Times New Roman" w:hAnsi="Times New Roman" w:cs="Times New Roman"/>
          <w:color w:val="000000" w:themeColor="text1"/>
          <w:sz w:val="24"/>
          <w:szCs w:val="24"/>
        </w:rPr>
        <w:t>T</w:t>
      </w:r>
      <w:r w:rsidR="007B2A72" w:rsidRPr="0043474F">
        <w:rPr>
          <w:rFonts w:ascii="Times New Roman" w:hAnsi="Times New Roman" w:cs="Times New Roman"/>
          <w:color w:val="000000" w:themeColor="text1"/>
          <w:sz w:val="24"/>
          <w:szCs w:val="24"/>
        </w:rPr>
        <w:t xml:space="preserve"> </w:t>
      </w:r>
      <w:r w:rsidR="007B2A72" w:rsidRPr="0043474F">
        <w:rPr>
          <w:rFonts w:ascii="Times New Roman" w:hAnsi="Times New Roman" w:cs="Times New Roman"/>
          <w:i/>
          <w:iCs/>
          <w:color w:val="000000" w:themeColor="text1"/>
          <w:sz w:val="24"/>
          <w:szCs w:val="24"/>
        </w:rPr>
        <w:t>diu</w:t>
      </w:r>
      <w:r w:rsidR="009B7D42" w:rsidRPr="0043474F">
        <w:rPr>
          <w:rFonts w:ascii="Times New Roman" w:hAnsi="Times New Roman" w:cs="Times New Roman"/>
          <w:i/>
          <w:iCs/>
          <w:color w:val="000000" w:themeColor="text1"/>
          <w:sz w:val="24"/>
          <w:szCs w:val="24"/>
        </w:rPr>
        <w:t> </w:t>
      </w:r>
      <w:r w:rsidR="007B2A72" w:rsidRPr="004848C8">
        <w:rPr>
          <w:rFonts w:ascii="Times New Roman" w:hAnsi="Times New Roman" w:cs="Times New Roman"/>
          <w:color w:val="000000" w:themeColor="text1"/>
          <w:sz w:val="24"/>
          <w:szCs w:val="24"/>
        </w:rPr>
        <w:t>/</w:t>
      </w:r>
      <w:r w:rsidR="009B7D42" w:rsidRPr="0043474F">
        <w:rPr>
          <w:rFonts w:ascii="Times New Roman" w:hAnsi="Times New Roman" w:cs="Times New Roman"/>
          <w:i/>
          <w:iCs/>
          <w:color w:val="000000" w:themeColor="text1"/>
          <w:sz w:val="24"/>
          <w:szCs w:val="24"/>
        </w:rPr>
        <w:t xml:space="preserve"> </w:t>
      </w:r>
      <w:r w:rsidR="007B2A72" w:rsidRPr="0043474F">
        <w:rPr>
          <w:rFonts w:ascii="Times New Roman" w:hAnsi="Times New Roman" w:cs="Times New Roman"/>
          <w:i/>
          <w:iCs/>
          <w:color w:val="000000" w:themeColor="text1"/>
          <w:sz w:val="24"/>
          <w:szCs w:val="24"/>
        </w:rPr>
        <w:t>die</w:t>
      </w:r>
      <w:r w:rsidR="007B2A72" w:rsidRPr="0043474F">
        <w:rPr>
          <w:rFonts w:ascii="Times New Roman" w:hAnsi="Times New Roman" w:cs="Times New Roman"/>
          <w:color w:val="000000" w:themeColor="text1"/>
          <w:sz w:val="24"/>
          <w:szCs w:val="24"/>
        </w:rPr>
        <w:t xml:space="preserve"> nicht regelmä</w:t>
      </w:r>
      <w:r w:rsidR="0085331F" w:rsidRPr="0043474F">
        <w:rPr>
          <w:rFonts w:ascii="Times New Roman" w:hAnsi="Times New Roman" w:cs="Times New Roman"/>
          <w:color w:val="000000" w:themeColor="text1"/>
          <w:sz w:val="24"/>
          <w:szCs w:val="24"/>
        </w:rPr>
        <w:t>ß</w:t>
      </w:r>
      <w:r w:rsidR="007B2A72" w:rsidRPr="0043474F">
        <w:rPr>
          <w:rFonts w:ascii="Times New Roman" w:hAnsi="Times New Roman" w:cs="Times New Roman"/>
          <w:color w:val="000000" w:themeColor="text1"/>
          <w:sz w:val="24"/>
          <w:szCs w:val="24"/>
        </w:rPr>
        <w:t>ig, sondern mit häufigen Schwankungen</w:t>
      </w:r>
      <w:r w:rsidR="00F24410" w:rsidRPr="0043474F">
        <w:rPr>
          <w:rFonts w:ascii="Times New Roman" w:hAnsi="Times New Roman" w:cs="Times New Roman"/>
          <w:color w:val="000000" w:themeColor="text1"/>
          <w:sz w:val="24"/>
          <w:szCs w:val="24"/>
        </w:rPr>
        <w:t xml:space="preserve"> (vgl. </w:t>
      </w:r>
      <w:r w:rsidR="00F24410" w:rsidRPr="001E48C0">
        <w:rPr>
          <w:rFonts w:ascii="Times New Roman" w:hAnsi="Times New Roman" w:cs="Times New Roman"/>
          <w:sz w:val="24"/>
          <w:szCs w:val="24"/>
        </w:rPr>
        <w:t>Fassungsprofil</w:t>
      </w:r>
      <w:r w:rsidR="00F24410" w:rsidRPr="0043474F">
        <w:rPr>
          <w:rFonts w:ascii="Times New Roman" w:hAnsi="Times New Roman" w:cs="Times New Roman"/>
          <w:color w:val="000000" w:themeColor="text1"/>
          <w:sz w:val="24"/>
          <w:szCs w:val="24"/>
        </w:rPr>
        <w:t xml:space="preserve"> *T). Es ist daher möglich, </w:t>
      </w:r>
      <w:r w:rsidR="00F24410" w:rsidRPr="004848C8">
        <w:rPr>
          <w:rFonts w:ascii="Times New Roman" w:hAnsi="Times New Roman" w:cs="Times New Roman"/>
          <w:color w:val="000000" w:themeColor="text1"/>
          <w:sz w:val="24"/>
          <w:szCs w:val="24"/>
        </w:rPr>
        <w:t xml:space="preserve">das </w:t>
      </w:r>
      <w:proofErr w:type="spellStart"/>
      <w:r w:rsidR="00C33637">
        <w:rPr>
          <w:rFonts w:ascii="Times New Roman" w:hAnsi="Times New Roman" w:cs="Times New Roman"/>
          <w:color w:val="000000" w:themeColor="text1"/>
          <w:sz w:val="24"/>
          <w:szCs w:val="24"/>
        </w:rPr>
        <w:t>Subst</w:t>
      </w:r>
      <w:proofErr w:type="spellEnd"/>
      <w:r w:rsidR="00C33637">
        <w:rPr>
          <w:rFonts w:ascii="Times New Roman" w:hAnsi="Times New Roman" w:cs="Times New Roman"/>
          <w:color w:val="000000" w:themeColor="text1"/>
          <w:sz w:val="24"/>
          <w:szCs w:val="24"/>
        </w:rPr>
        <w:t>.</w:t>
      </w:r>
      <w:r w:rsidR="00F24410" w:rsidRPr="0043474F">
        <w:rPr>
          <w:rFonts w:ascii="Times New Roman" w:hAnsi="Times New Roman" w:cs="Times New Roman"/>
          <w:color w:val="000000" w:themeColor="text1"/>
          <w:sz w:val="24"/>
          <w:szCs w:val="24"/>
        </w:rPr>
        <w:t xml:space="preserve"> </w:t>
      </w:r>
      <w:proofErr w:type="spellStart"/>
      <w:r w:rsidR="00F24410" w:rsidRPr="004848C8">
        <w:rPr>
          <w:rFonts w:ascii="Times New Roman" w:hAnsi="Times New Roman" w:cs="Times New Roman"/>
          <w:i/>
          <w:iCs/>
          <w:color w:val="000000" w:themeColor="text1"/>
          <w:sz w:val="24"/>
          <w:szCs w:val="24"/>
        </w:rPr>
        <w:t>werlt</w:t>
      </w:r>
      <w:proofErr w:type="spellEnd"/>
      <w:r w:rsidR="00F24410" w:rsidRPr="0043474F">
        <w:rPr>
          <w:rFonts w:ascii="Times New Roman" w:hAnsi="Times New Roman" w:cs="Times New Roman"/>
          <w:color w:val="000000" w:themeColor="text1"/>
          <w:sz w:val="24"/>
          <w:szCs w:val="24"/>
        </w:rPr>
        <w:t xml:space="preserve"> als </w:t>
      </w:r>
      <w:proofErr w:type="spellStart"/>
      <w:r w:rsidR="00F24410" w:rsidRPr="0043474F">
        <w:rPr>
          <w:rFonts w:ascii="Times New Roman" w:hAnsi="Times New Roman" w:cs="Times New Roman"/>
          <w:color w:val="000000" w:themeColor="text1"/>
          <w:sz w:val="24"/>
          <w:szCs w:val="24"/>
        </w:rPr>
        <w:t>Subj</w:t>
      </w:r>
      <w:proofErr w:type="spellEnd"/>
      <w:r w:rsidR="00AC1439">
        <w:rPr>
          <w:rFonts w:ascii="Times New Roman" w:hAnsi="Times New Roman" w:cs="Times New Roman"/>
          <w:color w:val="000000" w:themeColor="text1"/>
          <w:sz w:val="24"/>
          <w:szCs w:val="24"/>
        </w:rPr>
        <w:t>.</w:t>
      </w:r>
      <w:r w:rsidR="00F24410" w:rsidRPr="0043474F">
        <w:rPr>
          <w:rFonts w:ascii="Times New Roman" w:hAnsi="Times New Roman" w:cs="Times New Roman"/>
          <w:color w:val="000000" w:themeColor="text1"/>
          <w:sz w:val="24"/>
          <w:szCs w:val="24"/>
        </w:rPr>
        <w:t xml:space="preserve"> </w:t>
      </w:r>
      <w:r w:rsidR="00F24410" w:rsidRPr="004848C8">
        <w:rPr>
          <w:rFonts w:ascii="Times New Roman" w:hAnsi="Times New Roman" w:cs="Times New Roman"/>
          <w:i/>
          <w:iCs/>
          <w:color w:val="000000" w:themeColor="text1"/>
          <w:sz w:val="24"/>
          <w:szCs w:val="24"/>
        </w:rPr>
        <w:t>(diu)</w:t>
      </w:r>
      <w:r w:rsidR="00F24410" w:rsidRPr="0043474F">
        <w:rPr>
          <w:rFonts w:ascii="Times New Roman" w:hAnsi="Times New Roman" w:cs="Times New Roman"/>
          <w:color w:val="000000" w:themeColor="text1"/>
          <w:sz w:val="24"/>
          <w:szCs w:val="24"/>
        </w:rPr>
        <w:t xml:space="preserve"> oder als Obj</w:t>
      </w:r>
      <w:r w:rsidR="00AC1439">
        <w:rPr>
          <w:rFonts w:ascii="Times New Roman" w:hAnsi="Times New Roman" w:cs="Times New Roman"/>
          <w:color w:val="000000" w:themeColor="text1"/>
          <w:sz w:val="24"/>
          <w:szCs w:val="24"/>
        </w:rPr>
        <w:t>.</w:t>
      </w:r>
      <w:r w:rsidR="00F24410" w:rsidRPr="0043474F">
        <w:rPr>
          <w:rFonts w:ascii="Times New Roman" w:hAnsi="Times New Roman" w:cs="Times New Roman"/>
          <w:color w:val="000000" w:themeColor="text1"/>
          <w:sz w:val="24"/>
          <w:szCs w:val="24"/>
        </w:rPr>
        <w:t xml:space="preserve"> </w:t>
      </w:r>
      <w:r w:rsidR="00F24410" w:rsidRPr="004848C8">
        <w:rPr>
          <w:rFonts w:ascii="Times New Roman" w:hAnsi="Times New Roman" w:cs="Times New Roman"/>
          <w:i/>
          <w:iCs/>
          <w:color w:val="000000" w:themeColor="text1"/>
          <w:sz w:val="24"/>
          <w:szCs w:val="24"/>
        </w:rPr>
        <w:t>(die)</w:t>
      </w:r>
      <w:r w:rsidR="00F24410" w:rsidRPr="0043474F">
        <w:rPr>
          <w:rFonts w:ascii="Times New Roman" w:hAnsi="Times New Roman" w:cs="Times New Roman"/>
          <w:color w:val="000000" w:themeColor="text1"/>
          <w:sz w:val="24"/>
          <w:szCs w:val="24"/>
        </w:rPr>
        <w:t xml:space="preserve"> des Satzes aufzufassen.</w:t>
      </w:r>
    </w:p>
    <w:p w14:paraId="2DECE7B5"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5332371A" w14:textId="78DD9248" w:rsidR="00271931" w:rsidRPr="0043474F" w:rsidRDefault="00B27C1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532</w:t>
      </w:r>
      <w:r w:rsidR="00CD7480"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15: </w:t>
      </w:r>
      <w:proofErr w:type="spellStart"/>
      <w:r w:rsidRPr="0043474F">
        <w:rPr>
          <w:rFonts w:ascii="Times New Roman" w:hAnsi="Times New Roman" w:cs="Times New Roman"/>
          <w:b/>
          <w:bCs/>
          <w:i/>
          <w:iCs/>
          <w:color w:val="000000" w:themeColor="text1"/>
          <w:sz w:val="24"/>
          <w:szCs w:val="24"/>
        </w:rPr>
        <w:t>valschen</w:t>
      </w:r>
      <w:proofErr w:type="spellEnd"/>
    </w:p>
    <w:p w14:paraId="03BCEE97" w14:textId="4890949F" w:rsidR="00B27C10" w:rsidRPr="0043474F" w:rsidRDefault="00B27C1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Das </w:t>
      </w:r>
      <w:r w:rsidR="004F4564">
        <w:rPr>
          <w:rFonts w:ascii="Times New Roman" w:hAnsi="Times New Roman" w:cs="Times New Roman"/>
          <w:color w:val="000000" w:themeColor="text1"/>
          <w:sz w:val="24"/>
          <w:szCs w:val="24"/>
        </w:rPr>
        <w:t>Adj.</w:t>
      </w:r>
      <w:r w:rsidRPr="0043474F">
        <w:rPr>
          <w:rFonts w:ascii="Times New Roman" w:hAnsi="Times New Roman" w:cs="Times New Roman"/>
          <w:color w:val="000000" w:themeColor="text1"/>
          <w:sz w:val="24"/>
          <w:szCs w:val="24"/>
        </w:rPr>
        <w:t xml:space="preserve"> </w:t>
      </w:r>
      <w:proofErr w:type="spellStart"/>
      <w:r w:rsidRPr="0043474F">
        <w:rPr>
          <w:rFonts w:ascii="Times New Roman" w:hAnsi="Times New Roman" w:cs="Times New Roman"/>
          <w:i/>
          <w:iCs/>
          <w:color w:val="000000" w:themeColor="text1"/>
          <w:sz w:val="24"/>
          <w:szCs w:val="24"/>
        </w:rPr>
        <w:t>valschen</w:t>
      </w:r>
      <w:proofErr w:type="spellEnd"/>
      <w:r w:rsidRPr="0043474F">
        <w:rPr>
          <w:rFonts w:ascii="Times New Roman" w:hAnsi="Times New Roman" w:cs="Times New Roman"/>
          <w:i/>
          <w:iCs/>
          <w:color w:val="000000" w:themeColor="text1"/>
          <w:sz w:val="24"/>
          <w:szCs w:val="24"/>
        </w:rPr>
        <w:t xml:space="preserve"> </w:t>
      </w:r>
      <w:r w:rsidRPr="0043474F">
        <w:rPr>
          <w:rFonts w:ascii="Times New Roman" w:hAnsi="Times New Roman" w:cs="Times New Roman"/>
          <w:color w:val="000000" w:themeColor="text1"/>
          <w:sz w:val="24"/>
          <w:szCs w:val="24"/>
        </w:rPr>
        <w:t xml:space="preserve">steht im </w:t>
      </w:r>
      <w:proofErr w:type="spellStart"/>
      <w:r w:rsidR="004F4564">
        <w:rPr>
          <w:rFonts w:ascii="Times New Roman" w:hAnsi="Times New Roman" w:cs="Times New Roman"/>
          <w:color w:val="000000" w:themeColor="text1"/>
          <w:sz w:val="24"/>
          <w:szCs w:val="24"/>
        </w:rPr>
        <w:t>sw</w:t>
      </w:r>
      <w:proofErr w:type="spellEnd"/>
      <w:r w:rsidR="004F4564">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w:t>
      </w:r>
      <w:proofErr w:type="spellStart"/>
      <w:r w:rsidR="00C33637">
        <w:rPr>
          <w:rFonts w:ascii="Times New Roman" w:hAnsi="Times New Roman" w:cs="Times New Roman"/>
          <w:color w:val="000000" w:themeColor="text1"/>
          <w:sz w:val="24"/>
          <w:szCs w:val="24"/>
        </w:rPr>
        <w:t>flekt</w:t>
      </w:r>
      <w:proofErr w:type="spellEnd"/>
      <w:r w:rsidR="00C33637">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 xml:space="preserve"> </w:t>
      </w:r>
      <w:r w:rsidR="004F4564">
        <w:rPr>
          <w:rFonts w:ascii="Times New Roman" w:hAnsi="Times New Roman" w:cs="Times New Roman"/>
          <w:color w:val="000000" w:themeColor="text1"/>
          <w:sz w:val="24"/>
          <w:szCs w:val="24"/>
        </w:rPr>
        <w:t>Dat.</w:t>
      </w:r>
      <w:r w:rsidRPr="0043474F">
        <w:rPr>
          <w:rFonts w:ascii="Times New Roman" w:hAnsi="Times New Roman" w:cs="Times New Roman"/>
          <w:color w:val="000000" w:themeColor="text1"/>
          <w:sz w:val="24"/>
          <w:szCs w:val="24"/>
        </w:rPr>
        <w:t xml:space="preserve">, daher </w:t>
      </w:r>
      <w:r w:rsidRPr="0043474F">
        <w:rPr>
          <w:rFonts w:ascii="Times New Roman" w:hAnsi="Times New Roman" w:cs="Times New Roman"/>
          <w:i/>
          <w:iCs/>
          <w:color w:val="000000" w:themeColor="text1"/>
          <w:sz w:val="24"/>
          <w:szCs w:val="24"/>
        </w:rPr>
        <w:t xml:space="preserve">mit </w:t>
      </w:r>
      <w:proofErr w:type="spellStart"/>
      <w:r w:rsidRPr="0043474F">
        <w:rPr>
          <w:rFonts w:ascii="Times New Roman" w:hAnsi="Times New Roman" w:cs="Times New Roman"/>
          <w:i/>
          <w:iCs/>
          <w:color w:val="000000" w:themeColor="text1"/>
          <w:sz w:val="24"/>
          <w:szCs w:val="24"/>
        </w:rPr>
        <w:t>ir</w:t>
      </w:r>
      <w:proofErr w:type="spellEnd"/>
      <w:r w:rsidRPr="0043474F">
        <w:rPr>
          <w:rFonts w:ascii="Times New Roman" w:hAnsi="Times New Roman" w:cs="Times New Roman"/>
          <w:i/>
          <w:iCs/>
          <w:color w:val="000000" w:themeColor="text1"/>
          <w:sz w:val="24"/>
          <w:szCs w:val="24"/>
        </w:rPr>
        <w:t xml:space="preserve"> </w:t>
      </w:r>
      <w:proofErr w:type="spellStart"/>
      <w:r w:rsidRPr="0043474F">
        <w:rPr>
          <w:rFonts w:ascii="Times New Roman" w:hAnsi="Times New Roman" w:cs="Times New Roman"/>
          <w:i/>
          <w:iCs/>
          <w:color w:val="000000" w:themeColor="text1"/>
          <w:sz w:val="24"/>
          <w:szCs w:val="24"/>
        </w:rPr>
        <w:t>valschen</w:t>
      </w:r>
      <w:proofErr w:type="spellEnd"/>
      <w:r w:rsidRPr="0043474F">
        <w:rPr>
          <w:rFonts w:ascii="Times New Roman" w:hAnsi="Times New Roman" w:cs="Times New Roman"/>
          <w:i/>
          <w:iCs/>
          <w:color w:val="000000" w:themeColor="text1"/>
          <w:sz w:val="24"/>
          <w:szCs w:val="24"/>
        </w:rPr>
        <w:t xml:space="preserve"> heiz </w:t>
      </w:r>
      <w:r w:rsidR="00171F5C" w:rsidRPr="0043474F">
        <w:rPr>
          <w:rFonts w:ascii="Times New Roman" w:hAnsi="Times New Roman" w:cs="Times New Roman"/>
          <w:iCs/>
          <w:color w:val="000000" w:themeColor="text1"/>
          <w:sz w:val="24"/>
          <w:szCs w:val="24"/>
        </w:rPr>
        <w:t>‚</w:t>
      </w:r>
      <w:r w:rsidRPr="0043474F">
        <w:rPr>
          <w:rFonts w:ascii="Times New Roman" w:hAnsi="Times New Roman" w:cs="Times New Roman"/>
          <w:color w:val="000000" w:themeColor="text1"/>
          <w:sz w:val="24"/>
          <w:szCs w:val="24"/>
        </w:rPr>
        <w:t>mit ihrem falschen Gebot</w:t>
      </w:r>
      <w:r w:rsidR="00171F5C" w:rsidRPr="0043474F">
        <w:rPr>
          <w:rFonts w:ascii="Times New Roman" w:hAnsi="Times New Roman" w:cs="Times New Roman"/>
          <w:color w:val="000000" w:themeColor="text1"/>
          <w:sz w:val="24"/>
          <w:szCs w:val="24"/>
        </w:rPr>
        <w:t>‘</w:t>
      </w:r>
      <w:r w:rsidRPr="0043474F">
        <w:rPr>
          <w:rFonts w:ascii="Times New Roman" w:hAnsi="Times New Roman" w:cs="Times New Roman"/>
          <w:color w:val="000000" w:themeColor="text1"/>
          <w:sz w:val="24"/>
          <w:szCs w:val="24"/>
        </w:rPr>
        <w:t>.</w:t>
      </w:r>
    </w:p>
    <w:p w14:paraId="4A7A0D62"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510C9545" w14:textId="77777777" w:rsidR="00271931" w:rsidRPr="0043474F" w:rsidRDefault="00B27C1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535</w:t>
      </w:r>
      <w:r w:rsidR="00CD7480"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3: </w:t>
      </w:r>
      <w:proofErr w:type="spellStart"/>
      <w:r w:rsidRPr="0043474F">
        <w:rPr>
          <w:rFonts w:ascii="Times New Roman" w:hAnsi="Times New Roman" w:cs="Times New Roman"/>
          <w:b/>
          <w:bCs/>
          <w:i/>
          <w:iCs/>
          <w:color w:val="000000" w:themeColor="text1"/>
          <w:sz w:val="24"/>
          <w:szCs w:val="24"/>
        </w:rPr>
        <w:t>schifrechic</w:t>
      </w:r>
      <w:proofErr w:type="spellEnd"/>
    </w:p>
    <w:p w14:paraId="7F438A46" w14:textId="5657B463" w:rsidR="00B27C10" w:rsidRPr="0043474F" w:rsidRDefault="00B27C1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Die ungewöhnliche</w:t>
      </w:r>
      <w:r w:rsidR="00F24410" w:rsidRPr="0043474F">
        <w:rPr>
          <w:rFonts w:ascii="Times New Roman" w:hAnsi="Times New Roman" w:cs="Times New Roman"/>
          <w:color w:val="000000" w:themeColor="text1"/>
          <w:sz w:val="24"/>
          <w:szCs w:val="24"/>
        </w:rPr>
        <w:t xml:space="preserve">, um </w:t>
      </w:r>
      <w:r w:rsidR="00F24410" w:rsidRPr="004848C8">
        <w:rPr>
          <w:rFonts w:ascii="Times New Roman" w:hAnsi="Times New Roman" w:cs="Times New Roman"/>
          <w:i/>
          <w:iCs/>
          <w:color w:val="000000" w:themeColor="text1"/>
          <w:sz w:val="24"/>
          <w:szCs w:val="24"/>
        </w:rPr>
        <w:t>-ec/-</w:t>
      </w:r>
      <w:proofErr w:type="spellStart"/>
      <w:r w:rsidR="00F24410" w:rsidRPr="004848C8">
        <w:rPr>
          <w:rFonts w:ascii="Times New Roman" w:hAnsi="Times New Roman" w:cs="Times New Roman"/>
          <w:i/>
          <w:iCs/>
          <w:color w:val="000000" w:themeColor="text1"/>
          <w:sz w:val="24"/>
          <w:szCs w:val="24"/>
        </w:rPr>
        <w:t>ic</w:t>
      </w:r>
      <w:proofErr w:type="spellEnd"/>
      <w:r w:rsidR="00F24410" w:rsidRPr="0043474F">
        <w:rPr>
          <w:rFonts w:ascii="Times New Roman" w:hAnsi="Times New Roman" w:cs="Times New Roman"/>
          <w:color w:val="000000" w:themeColor="text1"/>
          <w:sz w:val="24"/>
          <w:szCs w:val="24"/>
        </w:rPr>
        <w:t xml:space="preserve"> erweiterte</w:t>
      </w:r>
      <w:r w:rsidRPr="0043474F">
        <w:rPr>
          <w:rFonts w:ascii="Times New Roman" w:hAnsi="Times New Roman" w:cs="Times New Roman"/>
          <w:color w:val="000000" w:themeColor="text1"/>
          <w:sz w:val="24"/>
          <w:szCs w:val="24"/>
        </w:rPr>
        <w:t xml:space="preserve"> Form des </w:t>
      </w:r>
      <w:r w:rsidR="004F4564">
        <w:rPr>
          <w:rFonts w:ascii="Times New Roman" w:hAnsi="Times New Roman" w:cs="Times New Roman"/>
          <w:color w:val="000000" w:themeColor="text1"/>
          <w:sz w:val="24"/>
          <w:szCs w:val="24"/>
        </w:rPr>
        <w:t>Adj.</w:t>
      </w:r>
      <w:r w:rsidRPr="0043474F">
        <w:rPr>
          <w:rFonts w:ascii="Times New Roman" w:hAnsi="Times New Roman" w:cs="Times New Roman"/>
          <w:color w:val="000000" w:themeColor="text1"/>
          <w:sz w:val="24"/>
          <w:szCs w:val="24"/>
        </w:rPr>
        <w:t xml:space="preserve"> </w:t>
      </w:r>
      <w:proofErr w:type="spellStart"/>
      <w:r w:rsidRPr="0043474F">
        <w:rPr>
          <w:rFonts w:ascii="Times New Roman" w:hAnsi="Times New Roman" w:cs="Times New Roman"/>
          <w:i/>
          <w:iCs/>
          <w:color w:val="000000" w:themeColor="text1"/>
          <w:sz w:val="24"/>
          <w:szCs w:val="24"/>
        </w:rPr>
        <w:t>schifr</w:t>
      </w:r>
      <w:r w:rsidR="00D92227" w:rsidRPr="0043474F">
        <w:rPr>
          <w:rFonts w:ascii="Times New Roman" w:hAnsi="Times New Roman" w:cs="Times New Roman"/>
          <w:i/>
          <w:iCs/>
          <w:color w:val="000000" w:themeColor="text1"/>
          <w:sz w:val="24"/>
          <w:szCs w:val="24"/>
        </w:rPr>
        <w:t>ë</w:t>
      </w:r>
      <w:r w:rsidRPr="0043474F">
        <w:rPr>
          <w:rFonts w:ascii="Times New Roman" w:hAnsi="Times New Roman" w:cs="Times New Roman"/>
          <w:i/>
          <w:iCs/>
          <w:color w:val="000000" w:themeColor="text1"/>
          <w:sz w:val="24"/>
          <w:szCs w:val="24"/>
        </w:rPr>
        <w:t>ch</w:t>
      </w:r>
      <w:proofErr w:type="spellEnd"/>
      <w:r w:rsidRPr="0043474F">
        <w:rPr>
          <w:rFonts w:ascii="Times New Roman" w:hAnsi="Times New Roman" w:cs="Times New Roman"/>
          <w:color w:val="000000" w:themeColor="text1"/>
          <w:sz w:val="24"/>
          <w:szCs w:val="24"/>
        </w:rPr>
        <w:t xml:space="preserve"> wird </w:t>
      </w:r>
      <w:r w:rsidR="00F24410" w:rsidRPr="0043474F">
        <w:rPr>
          <w:rFonts w:ascii="Times New Roman" w:hAnsi="Times New Roman" w:cs="Times New Roman"/>
          <w:color w:val="000000" w:themeColor="text1"/>
          <w:sz w:val="24"/>
          <w:szCs w:val="24"/>
        </w:rPr>
        <w:t>beibehalten</w:t>
      </w:r>
      <w:r w:rsidRPr="0043474F">
        <w:rPr>
          <w:rFonts w:ascii="Times New Roman" w:hAnsi="Times New Roman" w:cs="Times New Roman"/>
          <w:color w:val="000000" w:themeColor="text1"/>
          <w:sz w:val="24"/>
          <w:szCs w:val="24"/>
        </w:rPr>
        <w:t xml:space="preserve">, auch wenn diese bei </w:t>
      </w:r>
      <w:hyperlink r:id="rId26" w:history="1">
        <w:proofErr w:type="spellStart"/>
        <w:r w:rsidRPr="00895699">
          <w:rPr>
            <w:rStyle w:val="Hyperlink"/>
            <w:rFonts w:ascii="Times New Roman" w:hAnsi="Times New Roman" w:cs="Times New Roman"/>
            <w:smallCaps/>
            <w:sz w:val="24"/>
            <w:szCs w:val="24"/>
            <w:u w:val="none"/>
          </w:rPr>
          <w:t>Lexer</w:t>
        </w:r>
        <w:proofErr w:type="spellEnd"/>
        <w:r w:rsidR="00F24410"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F24410"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F24410" w:rsidRPr="00895699">
          <w:rPr>
            <w:rStyle w:val="Hyperlink"/>
            <w:rFonts w:ascii="Times New Roman" w:hAnsi="Times New Roman" w:cs="Times New Roman"/>
            <w:sz w:val="24"/>
            <w:szCs w:val="24"/>
            <w:u w:val="none"/>
          </w:rPr>
          <w:t>733</w:t>
        </w:r>
      </w:hyperlink>
      <w:r w:rsidR="00F24410" w:rsidRPr="0043474F">
        <w:rPr>
          <w:rFonts w:ascii="Times New Roman" w:hAnsi="Times New Roman" w:cs="Times New Roman"/>
          <w:color w:val="000000" w:themeColor="text1"/>
          <w:sz w:val="24"/>
          <w:szCs w:val="24"/>
        </w:rPr>
        <w:t xml:space="preserve"> </w:t>
      </w:r>
      <w:r w:rsidRPr="0043474F">
        <w:rPr>
          <w:rFonts w:ascii="Times New Roman" w:hAnsi="Times New Roman" w:cs="Times New Roman"/>
          <w:color w:val="000000" w:themeColor="text1"/>
          <w:sz w:val="24"/>
          <w:szCs w:val="24"/>
        </w:rPr>
        <w:t>nicht verzeichnet ist</w:t>
      </w:r>
      <w:r w:rsidR="00F24410" w:rsidRPr="0043474F">
        <w:rPr>
          <w:rFonts w:ascii="Times New Roman" w:hAnsi="Times New Roman" w:cs="Times New Roman"/>
          <w:color w:val="000000" w:themeColor="text1"/>
          <w:sz w:val="24"/>
          <w:szCs w:val="24"/>
        </w:rPr>
        <w:t>.</w:t>
      </w:r>
    </w:p>
    <w:p w14:paraId="612F59C1"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1312C1F6" w14:textId="77777777" w:rsidR="00271931" w:rsidRPr="0043474F" w:rsidRDefault="0098629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547</w:t>
      </w:r>
      <w:r w:rsidR="00CD7480"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17: </w:t>
      </w:r>
      <w:r w:rsidRPr="0043474F">
        <w:rPr>
          <w:rFonts w:ascii="Times New Roman" w:hAnsi="Times New Roman" w:cs="Times New Roman"/>
          <w:b/>
          <w:bCs/>
          <w:i/>
          <w:iCs/>
          <w:color w:val="000000" w:themeColor="text1"/>
          <w:sz w:val="24"/>
          <w:szCs w:val="24"/>
        </w:rPr>
        <w:t>den</w:t>
      </w:r>
    </w:p>
    <w:p w14:paraId="45553BD9" w14:textId="67B24EF8" w:rsidR="00986293" w:rsidRPr="0043474F" w:rsidRDefault="009C0729"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Die Lesart ist hier </w:t>
      </w:r>
      <w:r w:rsidR="004F4564">
        <w:rPr>
          <w:rFonts w:ascii="Times New Roman" w:hAnsi="Times New Roman" w:cs="Times New Roman"/>
          <w:color w:val="000000" w:themeColor="text1"/>
          <w:sz w:val="24"/>
          <w:szCs w:val="24"/>
        </w:rPr>
        <w:t>adv.</w:t>
      </w:r>
      <w:r w:rsidR="00986293" w:rsidRPr="0043474F">
        <w:rPr>
          <w:rFonts w:ascii="Times New Roman" w:hAnsi="Times New Roman" w:cs="Times New Roman"/>
          <w:color w:val="000000" w:themeColor="text1"/>
          <w:sz w:val="24"/>
          <w:szCs w:val="24"/>
        </w:rPr>
        <w:t xml:space="preserve"> als </w:t>
      </w:r>
      <w:r w:rsidR="00271931" w:rsidRPr="0043474F">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dann</w:t>
      </w:r>
      <w:r w:rsidR="00271931" w:rsidRPr="0043474F">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 xml:space="preserve"> oder </w:t>
      </w:r>
      <w:r w:rsidR="00271931" w:rsidRPr="0043474F">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schließlich</w:t>
      </w:r>
      <w:r w:rsidR="00271931" w:rsidRPr="0043474F">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 xml:space="preserve"> zu verstehen</w:t>
      </w:r>
      <w:r w:rsidRPr="0043474F">
        <w:rPr>
          <w:rFonts w:ascii="Times New Roman" w:hAnsi="Times New Roman" w:cs="Times New Roman"/>
          <w:color w:val="000000" w:themeColor="text1"/>
          <w:sz w:val="24"/>
          <w:szCs w:val="24"/>
        </w:rPr>
        <w:t xml:space="preserve"> (vgl. </w:t>
      </w:r>
      <w:hyperlink r:id="rId27" w:history="1">
        <w:proofErr w:type="spellStart"/>
        <w:r w:rsidRPr="00895699">
          <w:rPr>
            <w:rStyle w:val="Hyperlink"/>
            <w:rFonts w:ascii="Times New Roman" w:hAnsi="Times New Roman" w:cs="Times New Roman"/>
            <w:smallCaps/>
            <w:sz w:val="24"/>
            <w:szCs w:val="24"/>
            <w:u w:val="none"/>
          </w:rPr>
          <w:t>Lexer</w:t>
        </w:r>
        <w:proofErr w:type="spellEnd"/>
        <w:r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Pr="00895699">
          <w:rPr>
            <w:rStyle w:val="Hyperlink"/>
            <w:rFonts w:ascii="Times New Roman" w:hAnsi="Times New Roman" w:cs="Times New Roman"/>
            <w:sz w:val="24"/>
            <w:szCs w:val="24"/>
            <w:u w:val="none"/>
          </w:rPr>
          <w:t>409</w:t>
        </w:r>
      </w:hyperlink>
      <w:r w:rsidRPr="00895699">
        <w:rPr>
          <w:rFonts w:ascii="Times New Roman" w:hAnsi="Times New Roman" w:cs="Times New Roman"/>
          <w:color w:val="000000" w:themeColor="text1"/>
          <w:sz w:val="24"/>
          <w:szCs w:val="24"/>
        </w:rPr>
        <w:t>)</w:t>
      </w:r>
      <w:r w:rsidR="00986293" w:rsidRPr="00895699">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 xml:space="preserve"> </w:t>
      </w:r>
      <w:r w:rsidR="00271931" w:rsidRPr="0043474F">
        <w:rPr>
          <w:rFonts w:ascii="Times New Roman" w:hAnsi="Times New Roman" w:cs="Times New Roman"/>
          <w:color w:val="000000" w:themeColor="text1"/>
          <w:sz w:val="24"/>
          <w:szCs w:val="24"/>
        </w:rPr>
        <w:t>‚</w:t>
      </w:r>
      <w:r w:rsidR="00986293" w:rsidRPr="0043474F">
        <w:rPr>
          <w:rFonts w:ascii="Times New Roman" w:hAnsi="Times New Roman" w:cs="Times New Roman"/>
          <w:color w:val="000000" w:themeColor="text1"/>
          <w:sz w:val="24"/>
          <w:szCs w:val="24"/>
        </w:rPr>
        <w:t xml:space="preserve">… </w:t>
      </w:r>
      <w:r w:rsidR="00A05A5F" w:rsidRPr="0043474F">
        <w:rPr>
          <w:rFonts w:ascii="Times New Roman" w:hAnsi="Times New Roman" w:cs="Times New Roman"/>
          <w:color w:val="000000" w:themeColor="text1"/>
          <w:sz w:val="24"/>
          <w:szCs w:val="24"/>
        </w:rPr>
        <w:t xml:space="preserve">und </w:t>
      </w:r>
      <w:r w:rsidR="00986293" w:rsidRPr="0043474F">
        <w:rPr>
          <w:rFonts w:ascii="Times New Roman" w:hAnsi="Times New Roman" w:cs="Times New Roman"/>
          <w:color w:val="000000" w:themeColor="text1"/>
          <w:sz w:val="24"/>
          <w:szCs w:val="24"/>
        </w:rPr>
        <w:t>schließlich an Sorgen reich machen</w:t>
      </w:r>
      <w:r w:rsidR="00271931" w:rsidRPr="0043474F">
        <w:rPr>
          <w:rFonts w:ascii="Times New Roman" w:hAnsi="Times New Roman" w:cs="Times New Roman"/>
          <w:color w:val="000000" w:themeColor="text1"/>
          <w:sz w:val="24"/>
          <w:szCs w:val="24"/>
        </w:rPr>
        <w:t>‘</w:t>
      </w:r>
      <w:r w:rsidR="00CC2125" w:rsidRPr="0043474F">
        <w:rPr>
          <w:rFonts w:ascii="Times New Roman" w:hAnsi="Times New Roman" w:cs="Times New Roman"/>
          <w:color w:val="000000" w:themeColor="text1"/>
          <w:sz w:val="24"/>
          <w:szCs w:val="24"/>
        </w:rPr>
        <w:t>.</w:t>
      </w:r>
    </w:p>
    <w:p w14:paraId="2ED681C2"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347E93F5" w14:textId="0E701EF6" w:rsidR="00271931" w:rsidRPr="0043474F" w:rsidRDefault="00263E72"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i/>
          <w:iCs/>
          <w:color w:val="000000" w:themeColor="text1"/>
          <w:sz w:val="24"/>
          <w:szCs w:val="24"/>
        </w:rPr>
      </w:pPr>
      <w:r w:rsidRPr="0043474F">
        <w:rPr>
          <w:rFonts w:ascii="Times New Roman" w:hAnsi="Times New Roman" w:cs="Times New Roman"/>
          <w:b/>
          <w:bCs/>
          <w:color w:val="000000" w:themeColor="text1"/>
          <w:sz w:val="24"/>
          <w:szCs w:val="24"/>
        </w:rPr>
        <w:t>551.</w:t>
      </w:r>
      <w:r w:rsidR="003F6F1F" w:rsidRPr="0043474F">
        <w:rPr>
          <w:rFonts w:ascii="Times New Roman" w:hAnsi="Times New Roman" w:cs="Times New Roman"/>
          <w:b/>
          <w:bCs/>
          <w:color w:val="000000" w:themeColor="text1"/>
          <w:sz w:val="24"/>
          <w:szCs w:val="24"/>
        </w:rPr>
        <w:t>6</w:t>
      </w:r>
      <w:r w:rsidRPr="0043474F">
        <w:rPr>
          <w:rFonts w:ascii="Times New Roman" w:hAnsi="Times New Roman" w:cs="Times New Roman"/>
          <w:b/>
          <w:bCs/>
          <w:color w:val="000000" w:themeColor="text1"/>
          <w:sz w:val="24"/>
          <w:szCs w:val="24"/>
        </w:rPr>
        <w:t xml:space="preserve">: </w:t>
      </w:r>
      <w:proofErr w:type="spellStart"/>
      <w:r w:rsidRPr="0043474F">
        <w:rPr>
          <w:rFonts w:ascii="Times New Roman" w:hAnsi="Times New Roman" w:cs="Times New Roman"/>
          <w:b/>
          <w:bCs/>
          <w:i/>
          <w:iCs/>
          <w:color w:val="000000" w:themeColor="text1"/>
          <w:sz w:val="24"/>
          <w:szCs w:val="24"/>
        </w:rPr>
        <w:t>platel</w:t>
      </w:r>
      <w:proofErr w:type="spellEnd"/>
    </w:p>
    <w:p w14:paraId="072B0A7E" w14:textId="2E8D3C02" w:rsidR="00263E72"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r w:rsidRPr="0043474F">
        <w:rPr>
          <w:rFonts w:ascii="Times New Roman" w:hAnsi="Times New Roman" w:cs="Times New Roman"/>
          <w:color w:val="000000" w:themeColor="text1"/>
          <w:sz w:val="24"/>
          <w:szCs w:val="24"/>
        </w:rPr>
        <w:t xml:space="preserve">Das </w:t>
      </w:r>
      <w:proofErr w:type="spellStart"/>
      <w:r w:rsidR="00C33637">
        <w:rPr>
          <w:rFonts w:ascii="Times New Roman" w:hAnsi="Times New Roman" w:cs="Times New Roman"/>
          <w:color w:val="000000" w:themeColor="text1"/>
          <w:sz w:val="24"/>
          <w:szCs w:val="24"/>
        </w:rPr>
        <w:t>Subst</w:t>
      </w:r>
      <w:proofErr w:type="spellEnd"/>
      <w:r w:rsidR="00C33637">
        <w:rPr>
          <w:rFonts w:ascii="Times New Roman" w:hAnsi="Times New Roman" w:cs="Times New Roman"/>
          <w:color w:val="000000" w:themeColor="text1"/>
          <w:sz w:val="24"/>
          <w:szCs w:val="24"/>
        </w:rPr>
        <w:t>.</w:t>
      </w:r>
      <w:r w:rsidRPr="0043474F">
        <w:rPr>
          <w:rFonts w:ascii="Times New Roman" w:hAnsi="Times New Roman" w:cs="Times New Roman"/>
          <w:i/>
          <w:iCs/>
          <w:color w:val="000000" w:themeColor="text1"/>
          <w:sz w:val="24"/>
          <w:szCs w:val="24"/>
        </w:rPr>
        <w:t xml:space="preserve"> </w:t>
      </w:r>
      <w:r w:rsidR="00263E72" w:rsidRPr="0043474F">
        <w:rPr>
          <w:rFonts w:ascii="Times New Roman" w:hAnsi="Times New Roman" w:cs="Times New Roman"/>
          <w:color w:val="000000" w:themeColor="text1"/>
          <w:sz w:val="24"/>
          <w:szCs w:val="24"/>
        </w:rPr>
        <w:t xml:space="preserve">wird als bei </w:t>
      </w:r>
      <w:proofErr w:type="spellStart"/>
      <w:r w:rsidR="00263E72" w:rsidRPr="004848C8">
        <w:rPr>
          <w:rFonts w:ascii="Times New Roman" w:hAnsi="Times New Roman" w:cs="Times New Roman"/>
          <w:smallCaps/>
          <w:color w:val="000000" w:themeColor="text1"/>
          <w:sz w:val="24"/>
          <w:szCs w:val="24"/>
        </w:rPr>
        <w:t>Lexer</w:t>
      </w:r>
      <w:proofErr w:type="spellEnd"/>
      <w:r w:rsidR="00263E72" w:rsidRPr="0043474F">
        <w:rPr>
          <w:rFonts w:ascii="Times New Roman" w:hAnsi="Times New Roman" w:cs="Times New Roman"/>
          <w:color w:val="000000" w:themeColor="text1"/>
          <w:sz w:val="24"/>
          <w:szCs w:val="24"/>
        </w:rPr>
        <w:t xml:space="preserve"> nicht verzeichnetes Fremdwort </w:t>
      </w:r>
      <w:r w:rsidR="009C0729" w:rsidRPr="0043474F">
        <w:rPr>
          <w:rFonts w:ascii="Times New Roman" w:hAnsi="Times New Roman" w:cs="Times New Roman"/>
          <w:color w:val="000000" w:themeColor="text1"/>
          <w:sz w:val="24"/>
          <w:szCs w:val="24"/>
        </w:rPr>
        <w:t>beibehalten</w:t>
      </w:r>
      <w:r w:rsidR="003F6F1F" w:rsidRPr="0043474F">
        <w:rPr>
          <w:rFonts w:ascii="Times New Roman" w:hAnsi="Times New Roman" w:cs="Times New Roman"/>
          <w:color w:val="000000" w:themeColor="text1"/>
          <w:sz w:val="24"/>
          <w:szCs w:val="24"/>
        </w:rPr>
        <w:t>;</w:t>
      </w:r>
      <w:r w:rsidR="00263E72" w:rsidRPr="0043474F">
        <w:rPr>
          <w:rFonts w:ascii="Times New Roman" w:hAnsi="Times New Roman" w:cs="Times New Roman"/>
          <w:color w:val="000000" w:themeColor="text1"/>
          <w:sz w:val="24"/>
          <w:szCs w:val="24"/>
        </w:rPr>
        <w:t xml:space="preserve"> vgl. </w:t>
      </w:r>
      <w:proofErr w:type="spellStart"/>
      <w:r w:rsidR="00263E72" w:rsidRPr="0043474F">
        <w:rPr>
          <w:rFonts w:ascii="Times New Roman" w:hAnsi="Times New Roman" w:cs="Times New Roman"/>
          <w:color w:val="000000" w:themeColor="text1"/>
          <w:sz w:val="24"/>
          <w:szCs w:val="24"/>
        </w:rPr>
        <w:t>afr.</w:t>
      </w:r>
      <w:proofErr w:type="spellEnd"/>
      <w:r w:rsidR="00263E72" w:rsidRPr="0043474F">
        <w:rPr>
          <w:rFonts w:ascii="Times New Roman" w:hAnsi="Times New Roman" w:cs="Times New Roman"/>
          <w:color w:val="000000" w:themeColor="text1"/>
          <w:sz w:val="24"/>
          <w:szCs w:val="24"/>
        </w:rPr>
        <w:t xml:space="preserve"> </w:t>
      </w:r>
      <w:proofErr w:type="spellStart"/>
      <w:r w:rsidR="00263E72" w:rsidRPr="0043474F">
        <w:rPr>
          <w:rFonts w:ascii="Times New Roman" w:hAnsi="Times New Roman" w:cs="Times New Roman"/>
          <w:i/>
          <w:iCs/>
          <w:color w:val="000000" w:themeColor="text1"/>
          <w:sz w:val="24"/>
          <w:szCs w:val="24"/>
        </w:rPr>
        <w:t>platel</w:t>
      </w:r>
      <w:proofErr w:type="spellEnd"/>
      <w:r w:rsidR="00263E72" w:rsidRPr="0043474F">
        <w:rPr>
          <w:rFonts w:ascii="Times New Roman" w:hAnsi="Times New Roman" w:cs="Times New Roman"/>
          <w:color w:val="000000" w:themeColor="text1"/>
          <w:sz w:val="24"/>
          <w:szCs w:val="24"/>
        </w:rPr>
        <w:t xml:space="preserve">, m., </w:t>
      </w:r>
      <w:r w:rsidR="00171F5C" w:rsidRPr="0043474F">
        <w:rPr>
          <w:rFonts w:ascii="Times New Roman" w:hAnsi="Times New Roman" w:cs="Times New Roman"/>
          <w:color w:val="000000" w:themeColor="text1"/>
          <w:sz w:val="24"/>
          <w:szCs w:val="24"/>
        </w:rPr>
        <w:t>‚</w:t>
      </w:r>
      <w:r w:rsidR="00263E72" w:rsidRPr="0043474F">
        <w:rPr>
          <w:rFonts w:ascii="Times New Roman" w:hAnsi="Times New Roman" w:cs="Times New Roman"/>
          <w:color w:val="000000" w:themeColor="text1"/>
          <w:sz w:val="24"/>
          <w:szCs w:val="24"/>
        </w:rPr>
        <w:t>Schüssel, Platte, Servierbrett</w:t>
      </w:r>
      <w:r w:rsidR="00171F5C" w:rsidRPr="0043474F">
        <w:rPr>
          <w:rFonts w:ascii="Times New Roman" w:hAnsi="Times New Roman" w:cs="Times New Roman"/>
          <w:color w:val="000000" w:themeColor="text1"/>
          <w:sz w:val="24"/>
          <w:szCs w:val="24"/>
        </w:rPr>
        <w:t>‘</w:t>
      </w:r>
      <w:r w:rsidR="00263E72" w:rsidRPr="0043474F">
        <w:rPr>
          <w:rFonts w:ascii="Times New Roman" w:hAnsi="Times New Roman" w:cs="Times New Roman"/>
          <w:color w:val="000000" w:themeColor="text1"/>
          <w:sz w:val="24"/>
          <w:szCs w:val="24"/>
        </w:rPr>
        <w:t xml:space="preserve"> (</w:t>
      </w:r>
      <w:r w:rsidR="00263E72" w:rsidRPr="0043474F">
        <w:rPr>
          <w:rFonts w:ascii="Times New Roman" w:hAnsi="Times New Roman" w:cs="Times New Roman"/>
          <w:smallCaps/>
          <w:color w:val="000000" w:themeColor="text1"/>
          <w:sz w:val="24"/>
          <w:szCs w:val="24"/>
        </w:rPr>
        <w:t>T</w:t>
      </w:r>
      <w:r w:rsidRPr="0043474F">
        <w:rPr>
          <w:rFonts w:ascii="Times New Roman" w:hAnsi="Times New Roman" w:cs="Times New Roman"/>
          <w:smallCaps/>
          <w:color w:val="000000" w:themeColor="text1"/>
          <w:sz w:val="24"/>
          <w:szCs w:val="24"/>
        </w:rPr>
        <w:t>obler/Lommatzsch</w:t>
      </w:r>
      <w:r w:rsidR="00263E72" w:rsidRPr="0043474F">
        <w:rPr>
          <w:rFonts w:ascii="Times New Roman" w:hAnsi="Times New Roman" w:cs="Times New Roman"/>
          <w:color w:val="000000" w:themeColor="text1"/>
          <w:sz w:val="24"/>
          <w:szCs w:val="24"/>
        </w:rPr>
        <w:t xml:space="preserve">, </w:t>
      </w:r>
      <w:r w:rsidR="009F124C">
        <w:rPr>
          <w:rFonts w:ascii="Times New Roman" w:hAnsi="Times New Roman" w:cs="Times New Roman"/>
          <w:color w:val="000000" w:themeColor="text1"/>
          <w:sz w:val="24"/>
          <w:szCs w:val="24"/>
        </w:rPr>
        <w:t>Bd. </w:t>
      </w:r>
      <w:r w:rsidR="00263E72" w:rsidRPr="0043474F">
        <w:rPr>
          <w:rFonts w:ascii="Times New Roman" w:hAnsi="Times New Roman" w:cs="Times New Roman"/>
          <w:color w:val="000000" w:themeColor="text1"/>
          <w:sz w:val="24"/>
          <w:szCs w:val="24"/>
        </w:rPr>
        <w:t xml:space="preserve">7, </w:t>
      </w:r>
      <w:proofErr w:type="spellStart"/>
      <w:r w:rsidR="009F124C">
        <w:rPr>
          <w:rFonts w:ascii="Times New Roman" w:hAnsi="Times New Roman" w:cs="Times New Roman"/>
          <w:color w:val="000000" w:themeColor="text1"/>
          <w:sz w:val="24"/>
          <w:szCs w:val="24"/>
        </w:rPr>
        <w:t>Sp</w:t>
      </w:r>
      <w:proofErr w:type="spellEnd"/>
      <w:r w:rsidR="009F124C">
        <w:rPr>
          <w:rFonts w:ascii="Times New Roman" w:hAnsi="Times New Roman" w:cs="Times New Roman"/>
          <w:color w:val="000000" w:themeColor="text1"/>
          <w:sz w:val="24"/>
          <w:szCs w:val="24"/>
        </w:rPr>
        <w:t>. </w:t>
      </w:r>
      <w:r w:rsidR="00263E72" w:rsidRPr="0043474F">
        <w:rPr>
          <w:rFonts w:ascii="Times New Roman" w:hAnsi="Times New Roman" w:cs="Times New Roman"/>
          <w:color w:val="000000" w:themeColor="text1"/>
          <w:sz w:val="24"/>
          <w:szCs w:val="24"/>
        </w:rPr>
        <w:t>1115)</w:t>
      </w:r>
      <w:r w:rsidR="00182B4C" w:rsidRPr="0043474F">
        <w:rPr>
          <w:rFonts w:ascii="Times New Roman" w:hAnsi="Times New Roman" w:cs="Times New Roman"/>
          <w:color w:val="000000" w:themeColor="text1"/>
          <w:sz w:val="24"/>
          <w:szCs w:val="24"/>
        </w:rPr>
        <w:t>.</w:t>
      </w:r>
    </w:p>
    <w:p w14:paraId="5DF8417D"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5ECD3385" w14:textId="16BA14D0" w:rsidR="00271931" w:rsidRPr="0043474F" w:rsidRDefault="00263E72"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color w:val="000000" w:themeColor="text1"/>
          <w:sz w:val="24"/>
          <w:szCs w:val="24"/>
        </w:rPr>
      </w:pPr>
      <w:r w:rsidRPr="0043474F">
        <w:rPr>
          <w:rFonts w:ascii="Times New Roman" w:hAnsi="Times New Roman" w:cs="Times New Roman"/>
          <w:b/>
          <w:bCs/>
          <w:color w:val="000000" w:themeColor="text1"/>
          <w:sz w:val="24"/>
          <w:szCs w:val="24"/>
        </w:rPr>
        <w:t>551</w:t>
      </w:r>
      <w:r w:rsidR="00CD7480" w:rsidRPr="0043474F">
        <w:rPr>
          <w:rFonts w:ascii="Times New Roman" w:hAnsi="Times New Roman" w:cs="Times New Roman"/>
          <w:b/>
          <w:bCs/>
          <w:color w:val="000000" w:themeColor="text1"/>
          <w:sz w:val="24"/>
          <w:szCs w:val="24"/>
        </w:rPr>
        <w:t>.</w:t>
      </w:r>
      <w:r w:rsidRPr="0043474F">
        <w:rPr>
          <w:rFonts w:ascii="Times New Roman" w:hAnsi="Times New Roman" w:cs="Times New Roman"/>
          <w:b/>
          <w:bCs/>
          <w:color w:val="000000" w:themeColor="text1"/>
          <w:sz w:val="24"/>
          <w:szCs w:val="24"/>
        </w:rPr>
        <w:t xml:space="preserve">20: </w:t>
      </w:r>
      <w:proofErr w:type="spellStart"/>
      <w:r w:rsidRPr="0043474F">
        <w:rPr>
          <w:rFonts w:ascii="Times New Roman" w:hAnsi="Times New Roman" w:cs="Times New Roman"/>
          <w:b/>
          <w:bCs/>
          <w:i/>
          <w:iCs/>
          <w:color w:val="000000" w:themeColor="text1"/>
          <w:sz w:val="24"/>
          <w:szCs w:val="24"/>
        </w:rPr>
        <w:t>latechûn</w:t>
      </w:r>
      <w:proofErr w:type="spellEnd"/>
    </w:p>
    <w:p w14:paraId="66CE8BBB" w14:textId="764AD28A" w:rsidR="00263E72" w:rsidRPr="0043474F" w:rsidRDefault="000D7EE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hyperlink r:id="rId28" w:history="1">
        <w:proofErr w:type="spellStart"/>
        <w:r w:rsidRPr="00895699">
          <w:rPr>
            <w:rStyle w:val="Hyperlink"/>
            <w:rFonts w:ascii="Times New Roman" w:hAnsi="Times New Roman" w:cs="Times New Roman"/>
            <w:smallCaps/>
            <w:sz w:val="24"/>
            <w:szCs w:val="24"/>
            <w:u w:val="none"/>
          </w:rPr>
          <w:t>Lexer</w:t>
        </w:r>
        <w:proofErr w:type="spellEnd"/>
        <w:r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Pr="00895699">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Pr="00895699">
          <w:rPr>
            <w:rStyle w:val="Hyperlink"/>
            <w:rFonts w:ascii="Times New Roman" w:hAnsi="Times New Roman" w:cs="Times New Roman"/>
            <w:sz w:val="24"/>
            <w:szCs w:val="24"/>
            <w:u w:val="none"/>
          </w:rPr>
          <w:t>1840</w:t>
        </w:r>
      </w:hyperlink>
      <w:r>
        <w:rPr>
          <w:rFonts w:ascii="Times New Roman" w:hAnsi="Times New Roman" w:cs="Times New Roman"/>
          <w:color w:val="000000" w:themeColor="text1"/>
          <w:sz w:val="24"/>
          <w:szCs w:val="24"/>
        </w:rPr>
        <w:t xml:space="preserve"> </w:t>
      </w:r>
      <w:r w:rsidR="003F6F1F" w:rsidRPr="0043474F">
        <w:rPr>
          <w:rFonts w:ascii="Times New Roman" w:hAnsi="Times New Roman" w:cs="Times New Roman"/>
          <w:color w:val="000000" w:themeColor="text1"/>
          <w:sz w:val="24"/>
          <w:szCs w:val="24"/>
        </w:rPr>
        <w:t xml:space="preserve">führt </w:t>
      </w:r>
      <w:proofErr w:type="spellStart"/>
      <w:r w:rsidR="00263E72" w:rsidRPr="0043474F">
        <w:rPr>
          <w:rFonts w:ascii="Times New Roman" w:hAnsi="Times New Roman" w:cs="Times New Roman"/>
          <w:i/>
          <w:iCs/>
          <w:color w:val="000000" w:themeColor="text1"/>
          <w:sz w:val="24"/>
          <w:szCs w:val="24"/>
        </w:rPr>
        <w:t>lâtûn</w:t>
      </w:r>
      <w:proofErr w:type="spellEnd"/>
      <w:r w:rsidR="00263E72" w:rsidRPr="0043474F">
        <w:rPr>
          <w:rFonts w:ascii="Times New Roman" w:hAnsi="Times New Roman" w:cs="Times New Roman"/>
          <w:color w:val="000000" w:themeColor="text1"/>
          <w:sz w:val="24"/>
          <w:szCs w:val="24"/>
        </w:rPr>
        <w:t xml:space="preserve"> mit der Nebenform </w:t>
      </w:r>
      <w:proofErr w:type="spellStart"/>
      <w:r w:rsidR="00263E72" w:rsidRPr="0043474F">
        <w:rPr>
          <w:rFonts w:ascii="Times New Roman" w:hAnsi="Times New Roman" w:cs="Times New Roman"/>
          <w:i/>
          <w:iCs/>
          <w:color w:val="000000" w:themeColor="text1"/>
          <w:sz w:val="24"/>
          <w:szCs w:val="24"/>
        </w:rPr>
        <w:t>latech</w:t>
      </w:r>
      <w:proofErr w:type="spellEnd"/>
      <w:r w:rsidR="003F6F1F" w:rsidRPr="0043474F">
        <w:rPr>
          <w:rFonts w:ascii="Times New Roman" w:hAnsi="Times New Roman" w:cs="Times New Roman"/>
          <w:color w:val="000000" w:themeColor="text1"/>
          <w:sz w:val="24"/>
          <w:szCs w:val="24"/>
        </w:rPr>
        <w:t>;</w:t>
      </w:r>
      <w:r w:rsidR="00263E72" w:rsidRPr="0043474F">
        <w:rPr>
          <w:rFonts w:ascii="Times New Roman" w:hAnsi="Times New Roman" w:cs="Times New Roman"/>
          <w:color w:val="000000" w:themeColor="text1"/>
          <w:sz w:val="24"/>
          <w:szCs w:val="24"/>
        </w:rPr>
        <w:t xml:space="preserve"> das </w:t>
      </w:r>
      <w:r w:rsidR="003F6F1F" w:rsidRPr="0043474F">
        <w:rPr>
          <w:rFonts w:ascii="Times New Roman" w:hAnsi="Times New Roman" w:cs="Times New Roman"/>
          <w:color w:val="000000" w:themeColor="text1"/>
          <w:sz w:val="24"/>
          <w:szCs w:val="24"/>
        </w:rPr>
        <w:t xml:space="preserve">in den </w:t>
      </w:r>
      <w:proofErr w:type="spellStart"/>
      <w:r w:rsidR="009F124C">
        <w:rPr>
          <w:rFonts w:ascii="Times New Roman" w:hAnsi="Times New Roman" w:cs="Times New Roman"/>
          <w:color w:val="000000" w:themeColor="text1"/>
          <w:sz w:val="24"/>
          <w:szCs w:val="24"/>
        </w:rPr>
        <w:t>Hss</w:t>
      </w:r>
      <w:proofErr w:type="spellEnd"/>
      <w:r w:rsidR="009F124C">
        <w:rPr>
          <w:rFonts w:ascii="Times New Roman" w:hAnsi="Times New Roman" w:cs="Times New Roman"/>
          <w:color w:val="000000" w:themeColor="text1"/>
          <w:sz w:val="24"/>
          <w:szCs w:val="24"/>
        </w:rPr>
        <w:t>. </w:t>
      </w:r>
      <w:r w:rsidR="003F6F1F" w:rsidRPr="0043474F">
        <w:rPr>
          <w:rFonts w:ascii="Times New Roman" w:hAnsi="Times New Roman" w:cs="Times New Roman"/>
          <w:color w:val="000000" w:themeColor="text1"/>
          <w:sz w:val="24"/>
          <w:szCs w:val="24"/>
        </w:rPr>
        <w:t xml:space="preserve">T, U und V überlieferte </w:t>
      </w:r>
      <w:proofErr w:type="spellStart"/>
      <w:r w:rsidR="00263E72" w:rsidRPr="0043474F">
        <w:rPr>
          <w:rFonts w:ascii="Times New Roman" w:hAnsi="Times New Roman" w:cs="Times New Roman"/>
          <w:i/>
          <w:iCs/>
          <w:color w:val="000000" w:themeColor="text1"/>
          <w:sz w:val="24"/>
          <w:szCs w:val="24"/>
        </w:rPr>
        <w:t>latechûn</w:t>
      </w:r>
      <w:proofErr w:type="spellEnd"/>
      <w:r w:rsidR="00263E72" w:rsidRPr="0043474F">
        <w:rPr>
          <w:rFonts w:ascii="Times New Roman" w:hAnsi="Times New Roman" w:cs="Times New Roman"/>
          <w:color w:val="000000" w:themeColor="text1"/>
          <w:sz w:val="24"/>
          <w:szCs w:val="24"/>
        </w:rPr>
        <w:t xml:space="preserve"> wird, obwohl nicht </w:t>
      </w:r>
      <w:r w:rsidR="00CE400D" w:rsidRPr="004848C8">
        <w:rPr>
          <w:rFonts w:ascii="Times New Roman" w:hAnsi="Times New Roman" w:cs="Times New Roman"/>
          <w:color w:val="000000" w:themeColor="text1"/>
          <w:sz w:val="24"/>
          <w:szCs w:val="24"/>
        </w:rPr>
        <w:t>im Wörterbuch</w:t>
      </w:r>
      <w:r w:rsidR="00263E72" w:rsidRPr="0043474F">
        <w:rPr>
          <w:rFonts w:ascii="Times New Roman" w:hAnsi="Times New Roman" w:cs="Times New Roman"/>
          <w:color w:val="000000" w:themeColor="text1"/>
          <w:sz w:val="24"/>
          <w:szCs w:val="24"/>
        </w:rPr>
        <w:t xml:space="preserve"> verzeichnet, </w:t>
      </w:r>
      <w:r w:rsidR="00CE400D" w:rsidRPr="0043474F">
        <w:rPr>
          <w:rFonts w:ascii="Times New Roman" w:hAnsi="Times New Roman" w:cs="Times New Roman"/>
          <w:color w:val="000000" w:themeColor="text1"/>
          <w:sz w:val="24"/>
          <w:szCs w:val="24"/>
        </w:rPr>
        <w:t>beibehalten</w:t>
      </w:r>
      <w:r>
        <w:rPr>
          <w:rFonts w:ascii="Times New Roman" w:hAnsi="Times New Roman" w:cs="Times New Roman"/>
          <w:smallCaps/>
          <w:color w:val="000000" w:themeColor="text1"/>
          <w:sz w:val="24"/>
          <w:szCs w:val="24"/>
        </w:rPr>
        <w:t>.</w:t>
      </w:r>
    </w:p>
    <w:p w14:paraId="5CB8C01B"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7B3CCC84" w14:textId="77777777" w:rsidR="00537E8B" w:rsidRPr="0043474F" w:rsidRDefault="00537E8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034E45C9" w14:textId="33FAA9B6" w:rsidR="00537E8B" w:rsidRPr="0043474F"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XI</w:t>
      </w:r>
    </w:p>
    <w:p w14:paraId="6CD7E644" w14:textId="77777777" w:rsidR="00537E8B" w:rsidRPr="0043474F"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25D02221" w14:textId="01C69E17" w:rsidR="00271931" w:rsidRPr="0043474F" w:rsidRDefault="006B1007"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556</w:t>
      </w:r>
      <w:r w:rsidR="00CD7480"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27: </w:t>
      </w:r>
      <w:r w:rsidR="00CE400D" w:rsidRPr="004848C8">
        <w:rPr>
          <w:rFonts w:ascii="Times New Roman" w:hAnsi="Times New Roman" w:cs="Times New Roman"/>
          <w:b/>
          <w:bCs/>
          <w:i/>
          <w:iCs/>
          <w:sz w:val="24"/>
          <w:szCs w:val="24"/>
        </w:rPr>
        <w:t xml:space="preserve">mir </w:t>
      </w:r>
      <w:r w:rsidRPr="0043474F">
        <w:rPr>
          <w:rFonts w:ascii="Times New Roman" w:hAnsi="Times New Roman" w:cs="Times New Roman"/>
          <w:b/>
          <w:bCs/>
          <w:i/>
          <w:iCs/>
          <w:sz w:val="24"/>
          <w:szCs w:val="24"/>
        </w:rPr>
        <w:t>sagen</w:t>
      </w:r>
    </w:p>
    <w:p w14:paraId="0B18AFE9" w14:textId="3E88F44E" w:rsidR="006B1007" w:rsidRPr="0043474F" w:rsidRDefault="00CE400D"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In der Überlieferung verzichten sowohl Leiths. T als auch die Textzeugen V und W auf das </w:t>
      </w:r>
      <w:proofErr w:type="spellStart"/>
      <w:r w:rsidR="00C33637">
        <w:rPr>
          <w:rFonts w:ascii="Times New Roman" w:hAnsi="Times New Roman" w:cs="Times New Roman"/>
          <w:sz w:val="24"/>
          <w:szCs w:val="24"/>
        </w:rPr>
        <w:t>enkl</w:t>
      </w:r>
      <w:proofErr w:type="spellEnd"/>
      <w:r w:rsidR="00C33637">
        <w:rPr>
          <w:rFonts w:ascii="Times New Roman" w:hAnsi="Times New Roman" w:cs="Times New Roman"/>
          <w:sz w:val="24"/>
          <w:szCs w:val="24"/>
        </w:rPr>
        <w:t>.</w:t>
      </w:r>
      <w:r w:rsidRPr="0043474F">
        <w:rPr>
          <w:rFonts w:ascii="Times New Roman" w:hAnsi="Times New Roman" w:cs="Times New Roman"/>
          <w:sz w:val="24"/>
          <w:szCs w:val="24"/>
        </w:rPr>
        <w:t xml:space="preserve"> </w:t>
      </w:r>
      <w:r w:rsidRPr="004848C8">
        <w:rPr>
          <w:rFonts w:ascii="Times New Roman" w:hAnsi="Times New Roman" w:cs="Times New Roman"/>
          <w:i/>
          <w:iCs/>
          <w:sz w:val="24"/>
          <w:szCs w:val="24"/>
        </w:rPr>
        <w:t>-z</w:t>
      </w:r>
      <w:r w:rsidRPr="0043474F">
        <w:rPr>
          <w:rFonts w:ascii="Times New Roman" w:hAnsi="Times New Roman" w:cs="Times New Roman"/>
          <w:sz w:val="24"/>
          <w:szCs w:val="24"/>
        </w:rPr>
        <w:t xml:space="preserve"> bei </w:t>
      </w:r>
      <w:r w:rsidRPr="004848C8">
        <w:rPr>
          <w:rFonts w:ascii="Times New Roman" w:hAnsi="Times New Roman" w:cs="Times New Roman"/>
          <w:i/>
          <w:iCs/>
          <w:sz w:val="24"/>
          <w:szCs w:val="24"/>
        </w:rPr>
        <w:t>mir</w:t>
      </w:r>
      <w:r w:rsidRPr="0043474F">
        <w:rPr>
          <w:rFonts w:ascii="Times New Roman" w:hAnsi="Times New Roman" w:cs="Times New Roman"/>
          <w:sz w:val="24"/>
          <w:szCs w:val="24"/>
        </w:rPr>
        <w:t xml:space="preserve">. Daher muss </w:t>
      </w:r>
      <w:r w:rsidRPr="004848C8">
        <w:rPr>
          <w:rFonts w:ascii="Times New Roman" w:hAnsi="Times New Roman" w:cs="Times New Roman"/>
          <w:i/>
          <w:iCs/>
          <w:sz w:val="24"/>
          <w:szCs w:val="24"/>
        </w:rPr>
        <w:t>sagen</w:t>
      </w:r>
      <w:r w:rsidRPr="0043474F">
        <w:rPr>
          <w:rFonts w:ascii="Times New Roman" w:hAnsi="Times New Roman" w:cs="Times New Roman"/>
          <w:sz w:val="24"/>
          <w:szCs w:val="24"/>
        </w:rPr>
        <w:t xml:space="preserve"> </w:t>
      </w:r>
      <w:r w:rsidR="00D675D1" w:rsidRPr="0043474F">
        <w:rPr>
          <w:rFonts w:ascii="Times New Roman" w:hAnsi="Times New Roman" w:cs="Times New Roman"/>
          <w:sz w:val="24"/>
          <w:szCs w:val="24"/>
        </w:rPr>
        <w:t>h</w:t>
      </w:r>
      <w:r w:rsidR="006B1007" w:rsidRPr="0043474F">
        <w:rPr>
          <w:rFonts w:ascii="Times New Roman" w:hAnsi="Times New Roman" w:cs="Times New Roman"/>
          <w:sz w:val="24"/>
          <w:szCs w:val="24"/>
        </w:rPr>
        <w:t>ier intransitiv aufgefasst</w:t>
      </w:r>
      <w:r w:rsidRPr="0043474F">
        <w:rPr>
          <w:rFonts w:ascii="Times New Roman" w:hAnsi="Times New Roman" w:cs="Times New Roman"/>
          <w:sz w:val="24"/>
          <w:szCs w:val="24"/>
        </w:rPr>
        <w:t xml:space="preserve"> werden</w:t>
      </w:r>
      <w:r w:rsidR="006B1007" w:rsidRPr="0043474F">
        <w:rPr>
          <w:rFonts w:ascii="Times New Roman" w:hAnsi="Times New Roman" w:cs="Times New Roman"/>
          <w:sz w:val="24"/>
          <w:szCs w:val="24"/>
        </w:rPr>
        <w:t xml:space="preserve"> im Sinne von </w:t>
      </w:r>
      <w:r w:rsidR="00271931" w:rsidRPr="0043474F">
        <w:rPr>
          <w:rFonts w:ascii="Times New Roman" w:hAnsi="Times New Roman" w:cs="Times New Roman"/>
          <w:sz w:val="24"/>
          <w:szCs w:val="24"/>
        </w:rPr>
        <w:t>‚</w:t>
      </w:r>
      <w:r w:rsidR="006B1007" w:rsidRPr="0043474F">
        <w:rPr>
          <w:rFonts w:ascii="Times New Roman" w:hAnsi="Times New Roman" w:cs="Times New Roman"/>
          <w:sz w:val="24"/>
          <w:szCs w:val="24"/>
        </w:rPr>
        <w:t>Bericht erstatten</w:t>
      </w:r>
      <w:r w:rsidR="00271931" w:rsidRPr="0043474F">
        <w:rPr>
          <w:rFonts w:ascii="Times New Roman" w:hAnsi="Times New Roman" w:cs="Times New Roman"/>
          <w:sz w:val="24"/>
          <w:szCs w:val="24"/>
        </w:rPr>
        <w:t>‘</w:t>
      </w:r>
      <w:r w:rsidR="00D675D1" w:rsidRPr="0043474F">
        <w:rPr>
          <w:rFonts w:ascii="Times New Roman" w:hAnsi="Times New Roman" w:cs="Times New Roman"/>
          <w:sz w:val="24"/>
          <w:szCs w:val="24"/>
        </w:rPr>
        <w:t xml:space="preserve">, vgl. </w:t>
      </w:r>
      <w:hyperlink r:id="rId29" w:history="1">
        <w:proofErr w:type="spellStart"/>
        <w:r w:rsidR="00D675D1" w:rsidRPr="00895699">
          <w:rPr>
            <w:rStyle w:val="Hyperlink"/>
            <w:rFonts w:ascii="Times New Roman" w:hAnsi="Times New Roman" w:cs="Times New Roman"/>
            <w:smallCaps/>
            <w:sz w:val="24"/>
            <w:szCs w:val="24"/>
            <w:u w:val="none"/>
          </w:rPr>
          <w:t>Lexer</w:t>
        </w:r>
        <w:proofErr w:type="spellEnd"/>
        <w:r w:rsidR="00D675D1" w:rsidRPr="00895699">
          <w:rPr>
            <w:rStyle w:val="Hyperlink"/>
            <w:rFonts w:ascii="Times New Roman" w:hAnsi="Times New Roman" w:cs="Times New Roman"/>
            <w:sz w:val="24"/>
            <w:szCs w:val="24"/>
            <w:u w:val="none"/>
          </w:rPr>
          <w:t>,</w:t>
        </w:r>
        <w:r w:rsidR="004E66AD" w:rsidRPr="00895699">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4E66AD" w:rsidRPr="00895699">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4E66AD" w:rsidRPr="00895699">
          <w:rPr>
            <w:rStyle w:val="Hyperlink"/>
            <w:rFonts w:ascii="Times New Roman" w:hAnsi="Times New Roman" w:cs="Times New Roman"/>
            <w:sz w:val="24"/>
            <w:szCs w:val="24"/>
            <w:u w:val="none"/>
          </w:rPr>
          <w:t>571</w:t>
        </w:r>
      </w:hyperlink>
      <w:r w:rsidR="004E66AD" w:rsidRPr="00895699">
        <w:rPr>
          <w:rFonts w:ascii="Times New Roman" w:hAnsi="Times New Roman" w:cs="Times New Roman"/>
          <w:sz w:val="24"/>
          <w:szCs w:val="24"/>
        </w:rPr>
        <w:t>.</w:t>
      </w:r>
    </w:p>
    <w:p w14:paraId="215DAF29" w14:textId="77777777" w:rsidR="00271931" w:rsidRPr="0043474F" w:rsidRDefault="0027193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724AC206" w14:textId="68648CF0" w:rsidR="00182B4C" w:rsidRPr="0043474F" w:rsidRDefault="002F0FC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558</w:t>
      </w:r>
      <w:r w:rsidR="00CD7480" w:rsidRPr="0043474F">
        <w:rPr>
          <w:rFonts w:ascii="Times New Roman" w:hAnsi="Times New Roman" w:cs="Times New Roman"/>
          <w:b/>
          <w:bCs/>
          <w:sz w:val="24"/>
          <w:szCs w:val="24"/>
        </w:rPr>
        <w:t>.</w:t>
      </w:r>
      <w:r w:rsidRPr="0043474F">
        <w:rPr>
          <w:rFonts w:ascii="Times New Roman" w:hAnsi="Times New Roman" w:cs="Times New Roman"/>
          <w:b/>
          <w:bCs/>
          <w:sz w:val="24"/>
          <w:szCs w:val="24"/>
        </w:rPr>
        <w:t>2</w:t>
      </w:r>
      <w:r w:rsidR="004E66AD" w:rsidRPr="0043474F">
        <w:rPr>
          <w:rFonts w:ascii="Times New Roman" w:hAnsi="Times New Roman" w:cs="Times New Roman"/>
          <w:b/>
          <w:bCs/>
          <w:sz w:val="24"/>
          <w:szCs w:val="24"/>
        </w:rPr>
        <w:t xml:space="preserve"> </w:t>
      </w:r>
      <w:proofErr w:type="spellStart"/>
      <w:r w:rsidR="004E66AD" w:rsidRPr="004848C8">
        <w:rPr>
          <w:rFonts w:ascii="Times New Roman" w:hAnsi="Times New Roman" w:cs="Times New Roman"/>
          <w:b/>
          <w:bCs/>
          <w:i/>
          <w:iCs/>
          <w:sz w:val="24"/>
          <w:szCs w:val="24"/>
        </w:rPr>
        <w:t>wort</w:t>
      </w:r>
      <w:proofErr w:type="spellEnd"/>
    </w:p>
    <w:p w14:paraId="6CCEE149" w14:textId="58257187" w:rsidR="002F0FCA" w:rsidRPr="0043474F" w:rsidRDefault="004E66AD"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Die Lesart von Leiths. T ist singulär überliefert. </w:t>
      </w:r>
      <w:r w:rsidR="002F0FCA" w:rsidRPr="0043474F">
        <w:rPr>
          <w:rFonts w:ascii="Times New Roman" w:hAnsi="Times New Roman" w:cs="Times New Roman"/>
          <w:sz w:val="24"/>
          <w:szCs w:val="24"/>
        </w:rPr>
        <w:t xml:space="preserve">Der Vers wird </w:t>
      </w:r>
      <w:r w:rsidR="003F6F1F" w:rsidRPr="0043474F">
        <w:rPr>
          <w:rFonts w:ascii="Times New Roman" w:hAnsi="Times New Roman" w:cs="Times New Roman"/>
          <w:sz w:val="24"/>
          <w:szCs w:val="24"/>
        </w:rPr>
        <w:t xml:space="preserve">folgendermaßen </w:t>
      </w:r>
      <w:r w:rsidR="002F0FCA" w:rsidRPr="0043474F">
        <w:rPr>
          <w:rFonts w:ascii="Times New Roman" w:hAnsi="Times New Roman" w:cs="Times New Roman"/>
          <w:sz w:val="24"/>
          <w:szCs w:val="24"/>
        </w:rPr>
        <w:t>verstanden</w:t>
      </w:r>
      <w:r w:rsidR="003F6F1F" w:rsidRPr="0043474F">
        <w:rPr>
          <w:rFonts w:ascii="Times New Roman" w:hAnsi="Times New Roman" w:cs="Times New Roman"/>
          <w:sz w:val="24"/>
          <w:szCs w:val="24"/>
        </w:rPr>
        <w:t xml:space="preserve">: </w:t>
      </w:r>
      <w:r w:rsidR="00182B4C" w:rsidRPr="0043474F">
        <w:rPr>
          <w:rFonts w:ascii="Times New Roman" w:hAnsi="Times New Roman" w:cs="Times New Roman"/>
          <w:sz w:val="24"/>
          <w:szCs w:val="24"/>
        </w:rPr>
        <w:t>‚</w:t>
      </w:r>
      <w:r w:rsidR="002F0FCA" w:rsidRPr="0043474F">
        <w:rPr>
          <w:rFonts w:ascii="Times New Roman" w:hAnsi="Times New Roman" w:cs="Times New Roman"/>
          <w:sz w:val="24"/>
          <w:szCs w:val="24"/>
        </w:rPr>
        <w:t>Um die Worte kümmerte er sich nicht.</w:t>
      </w:r>
      <w:r w:rsidR="00182B4C" w:rsidRPr="0043474F">
        <w:rPr>
          <w:rFonts w:ascii="Times New Roman" w:hAnsi="Times New Roman" w:cs="Times New Roman"/>
          <w:sz w:val="24"/>
          <w:szCs w:val="24"/>
        </w:rPr>
        <w:t>‘</w:t>
      </w:r>
      <w:r w:rsidR="002F0FCA" w:rsidRPr="0043474F">
        <w:rPr>
          <w:rFonts w:ascii="Times New Roman" w:hAnsi="Times New Roman" w:cs="Times New Roman"/>
          <w:sz w:val="24"/>
          <w:szCs w:val="24"/>
        </w:rPr>
        <w:t xml:space="preserve"> Die</w:t>
      </w:r>
      <w:r w:rsidRPr="004848C8">
        <w:rPr>
          <w:rFonts w:ascii="Times New Roman" w:hAnsi="Times New Roman" w:cs="Times New Roman"/>
          <w:color w:val="auto"/>
          <w:sz w:val="24"/>
          <w:szCs w:val="24"/>
        </w:rPr>
        <w:t xml:space="preserve"> Bedeutung ‚kehren, richten an…‘</w:t>
      </w:r>
      <w:r w:rsidR="002F0FCA" w:rsidRPr="004848C8">
        <w:rPr>
          <w:rFonts w:ascii="Times New Roman" w:hAnsi="Times New Roman" w:cs="Times New Roman"/>
          <w:color w:val="auto"/>
          <w:sz w:val="24"/>
          <w:szCs w:val="24"/>
        </w:rPr>
        <w:t xml:space="preserve"> </w:t>
      </w:r>
      <w:r w:rsidR="002F0FCA" w:rsidRPr="0043474F">
        <w:rPr>
          <w:rFonts w:ascii="Times New Roman" w:hAnsi="Times New Roman" w:cs="Times New Roman"/>
          <w:sz w:val="24"/>
          <w:szCs w:val="24"/>
        </w:rPr>
        <w:t xml:space="preserve">von </w:t>
      </w:r>
      <w:proofErr w:type="spellStart"/>
      <w:r w:rsidR="003F6F1F" w:rsidRPr="0043474F">
        <w:rPr>
          <w:rFonts w:ascii="Times New Roman" w:hAnsi="Times New Roman" w:cs="Times New Roman"/>
          <w:i/>
          <w:iCs/>
          <w:sz w:val="24"/>
          <w:szCs w:val="24"/>
        </w:rPr>
        <w:t>ane</w:t>
      </w:r>
      <w:proofErr w:type="spellEnd"/>
      <w:r w:rsidR="003F6F1F" w:rsidRPr="0043474F">
        <w:rPr>
          <w:rFonts w:ascii="Times New Roman" w:hAnsi="Times New Roman" w:cs="Times New Roman"/>
          <w:i/>
          <w:iCs/>
          <w:sz w:val="24"/>
          <w:szCs w:val="24"/>
        </w:rPr>
        <w:t xml:space="preserve"> </w:t>
      </w:r>
      <w:r w:rsidR="002F0FCA" w:rsidRPr="0043474F">
        <w:rPr>
          <w:rFonts w:ascii="Times New Roman" w:hAnsi="Times New Roman" w:cs="Times New Roman"/>
          <w:i/>
          <w:iCs/>
          <w:sz w:val="24"/>
          <w:szCs w:val="24"/>
        </w:rPr>
        <w:t xml:space="preserve">wenden </w:t>
      </w:r>
      <w:r w:rsidR="002F0FCA" w:rsidRPr="0043474F">
        <w:rPr>
          <w:rFonts w:ascii="Times New Roman" w:hAnsi="Times New Roman" w:cs="Times New Roman"/>
          <w:sz w:val="24"/>
          <w:szCs w:val="24"/>
        </w:rPr>
        <w:t>ist verschiedentlich belegt,</w:t>
      </w:r>
      <w:r w:rsidRPr="0043474F">
        <w:rPr>
          <w:rFonts w:ascii="Times New Roman" w:hAnsi="Times New Roman" w:cs="Times New Roman"/>
          <w:sz w:val="24"/>
          <w:szCs w:val="24"/>
        </w:rPr>
        <w:t xml:space="preserve"> vgl. </w:t>
      </w:r>
      <w:hyperlink r:id="rId30" w:history="1">
        <w:proofErr w:type="spellStart"/>
        <w:r w:rsidRPr="00CF0C67">
          <w:rPr>
            <w:rStyle w:val="Hyperlink"/>
            <w:rFonts w:ascii="Times New Roman" w:hAnsi="Times New Roman" w:cs="Times New Roman"/>
            <w:smallCaps/>
            <w:sz w:val="24"/>
            <w:szCs w:val="24"/>
            <w:u w:val="none"/>
          </w:rPr>
          <w:t>Lexer</w:t>
        </w:r>
        <w:proofErr w:type="spellEnd"/>
        <w:r w:rsidRPr="00CF0C67">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Pr="00CF0C67">
          <w:rPr>
            <w:rStyle w:val="Hyperlink"/>
            <w:rFonts w:ascii="Times New Roman" w:hAnsi="Times New Roman" w:cs="Times New Roman"/>
            <w:sz w:val="24"/>
            <w:szCs w:val="24"/>
            <w:u w:val="none"/>
          </w:rPr>
          <w:t xml:space="preserve">3,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Pr="00CF0C67">
          <w:rPr>
            <w:rStyle w:val="Hyperlink"/>
            <w:rFonts w:ascii="Times New Roman" w:hAnsi="Times New Roman" w:cs="Times New Roman"/>
            <w:sz w:val="24"/>
            <w:szCs w:val="24"/>
            <w:u w:val="none"/>
          </w:rPr>
          <w:t>753</w:t>
        </w:r>
      </w:hyperlink>
      <w:r w:rsidRPr="0043474F">
        <w:rPr>
          <w:rFonts w:ascii="Times New Roman" w:hAnsi="Times New Roman" w:cs="Times New Roman"/>
          <w:sz w:val="24"/>
          <w:szCs w:val="24"/>
        </w:rPr>
        <w:t>,</w:t>
      </w:r>
      <w:r w:rsidR="002F0FCA" w:rsidRPr="0043474F">
        <w:rPr>
          <w:rFonts w:ascii="Times New Roman" w:hAnsi="Times New Roman" w:cs="Times New Roman"/>
          <w:sz w:val="24"/>
          <w:szCs w:val="24"/>
        </w:rPr>
        <w:t xml:space="preserve"> so z.B. </w:t>
      </w:r>
      <w:r w:rsidR="00A04E05" w:rsidRPr="0043474F">
        <w:rPr>
          <w:rFonts w:ascii="Times New Roman" w:hAnsi="Times New Roman" w:cs="Times New Roman"/>
          <w:sz w:val="24"/>
          <w:szCs w:val="24"/>
        </w:rPr>
        <w:t xml:space="preserve">auch </w:t>
      </w:r>
      <w:r w:rsidR="006B1007" w:rsidRPr="0043474F">
        <w:rPr>
          <w:rFonts w:ascii="Times New Roman" w:hAnsi="Times New Roman" w:cs="Times New Roman"/>
          <w:sz w:val="24"/>
          <w:szCs w:val="24"/>
        </w:rPr>
        <w:t>in 824</w:t>
      </w:r>
      <w:r w:rsidR="00A04E05" w:rsidRPr="0043474F">
        <w:rPr>
          <w:rFonts w:ascii="Times New Roman" w:hAnsi="Times New Roman" w:cs="Times New Roman"/>
          <w:sz w:val="24"/>
          <w:szCs w:val="24"/>
        </w:rPr>
        <w:t>.</w:t>
      </w:r>
      <w:r w:rsidR="006B1007" w:rsidRPr="0043474F">
        <w:rPr>
          <w:rFonts w:ascii="Times New Roman" w:hAnsi="Times New Roman" w:cs="Times New Roman"/>
          <w:sz w:val="24"/>
          <w:szCs w:val="24"/>
        </w:rPr>
        <w:t>13</w:t>
      </w:r>
      <w:r w:rsidR="00C22EFD" w:rsidRPr="0043474F">
        <w:rPr>
          <w:rFonts w:ascii="Times New Roman" w:hAnsi="Times New Roman" w:cs="Times New Roman"/>
          <w:sz w:val="24"/>
          <w:szCs w:val="24"/>
        </w:rPr>
        <w:t>.</w:t>
      </w:r>
    </w:p>
    <w:p w14:paraId="559BCE8D"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5A85C1D0" w14:textId="58693FEC" w:rsidR="00182B4C" w:rsidRPr="0043474F" w:rsidRDefault="0081302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565</w:t>
      </w:r>
      <w:r w:rsidR="00CD7480" w:rsidRPr="0043474F">
        <w:rPr>
          <w:rFonts w:ascii="Times New Roman" w:hAnsi="Times New Roman" w:cs="Times New Roman"/>
          <w:b/>
          <w:bCs/>
          <w:sz w:val="24"/>
          <w:szCs w:val="24"/>
        </w:rPr>
        <w:t>.</w:t>
      </w:r>
      <w:r w:rsidRPr="0043474F">
        <w:rPr>
          <w:rFonts w:ascii="Times New Roman" w:hAnsi="Times New Roman" w:cs="Times New Roman"/>
          <w:b/>
          <w:bCs/>
          <w:sz w:val="24"/>
          <w:szCs w:val="24"/>
        </w:rPr>
        <w:t>15</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 </w:t>
      </w:r>
      <w:proofErr w:type="spellStart"/>
      <w:r w:rsidRPr="0043474F">
        <w:rPr>
          <w:rFonts w:ascii="Times New Roman" w:hAnsi="Times New Roman" w:cs="Times New Roman"/>
          <w:b/>
          <w:bCs/>
          <w:i/>
          <w:iCs/>
          <w:sz w:val="24"/>
          <w:szCs w:val="24"/>
        </w:rPr>
        <w:t>sûlen</w:t>
      </w:r>
      <w:proofErr w:type="spellEnd"/>
    </w:p>
    <w:p w14:paraId="09A61990" w14:textId="4A357DFE" w:rsidR="00813028" w:rsidRPr="0043474F" w:rsidRDefault="00A04E0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D</w:t>
      </w:r>
      <w:r w:rsidR="00813028" w:rsidRPr="0043474F">
        <w:rPr>
          <w:rFonts w:ascii="Times New Roman" w:hAnsi="Times New Roman" w:cs="Times New Roman"/>
          <w:sz w:val="24"/>
          <w:szCs w:val="24"/>
        </w:rPr>
        <w:t xml:space="preserve">ie Form wird als </w:t>
      </w:r>
      <w:proofErr w:type="spellStart"/>
      <w:r w:rsidR="00813028" w:rsidRPr="0043474F">
        <w:rPr>
          <w:rFonts w:ascii="Times New Roman" w:hAnsi="Times New Roman" w:cs="Times New Roman"/>
          <w:sz w:val="24"/>
          <w:szCs w:val="24"/>
        </w:rPr>
        <w:t>s</w:t>
      </w:r>
      <w:r w:rsidR="00537E8B" w:rsidRPr="0043474F">
        <w:rPr>
          <w:rFonts w:ascii="Times New Roman" w:hAnsi="Times New Roman" w:cs="Times New Roman"/>
          <w:sz w:val="24"/>
          <w:szCs w:val="24"/>
        </w:rPr>
        <w:t>w</w:t>
      </w:r>
      <w:proofErr w:type="spellEnd"/>
      <w:r w:rsidR="00537E8B" w:rsidRPr="0043474F">
        <w:rPr>
          <w:rFonts w:ascii="Times New Roman" w:hAnsi="Times New Roman" w:cs="Times New Roman"/>
          <w:sz w:val="24"/>
          <w:szCs w:val="24"/>
        </w:rPr>
        <w:t xml:space="preserve">. </w:t>
      </w:r>
      <w:proofErr w:type="spellStart"/>
      <w:r w:rsidR="00537E8B" w:rsidRPr="0043474F">
        <w:rPr>
          <w:rFonts w:ascii="Times New Roman" w:hAnsi="Times New Roman" w:cs="Times New Roman"/>
          <w:sz w:val="24"/>
          <w:szCs w:val="24"/>
        </w:rPr>
        <w:t>flekt</w:t>
      </w:r>
      <w:proofErr w:type="spellEnd"/>
      <w:r w:rsidR="00537E8B" w:rsidRPr="0043474F">
        <w:rPr>
          <w:rFonts w:ascii="Times New Roman" w:hAnsi="Times New Roman" w:cs="Times New Roman"/>
          <w:sz w:val="24"/>
          <w:szCs w:val="24"/>
        </w:rPr>
        <w:t>.</w:t>
      </w:r>
      <w:r w:rsidR="00813028" w:rsidRPr="0043474F">
        <w:rPr>
          <w:rFonts w:ascii="Times New Roman" w:hAnsi="Times New Roman" w:cs="Times New Roman"/>
          <w:sz w:val="24"/>
          <w:szCs w:val="24"/>
        </w:rPr>
        <w:t xml:space="preserve"> </w:t>
      </w:r>
      <w:r w:rsidR="004E66AD" w:rsidRPr="0043474F">
        <w:rPr>
          <w:rFonts w:ascii="Times New Roman" w:hAnsi="Times New Roman" w:cs="Times New Roman"/>
          <w:sz w:val="24"/>
          <w:szCs w:val="24"/>
        </w:rPr>
        <w:t>beibehalten</w:t>
      </w:r>
      <w:r w:rsidR="00813028" w:rsidRPr="0043474F">
        <w:rPr>
          <w:rFonts w:ascii="Times New Roman" w:hAnsi="Times New Roman" w:cs="Times New Roman"/>
          <w:sz w:val="24"/>
          <w:szCs w:val="24"/>
        </w:rPr>
        <w:t xml:space="preserve">, da sie sowohl in </w:t>
      </w:r>
      <w:proofErr w:type="spellStart"/>
      <w:r w:rsidR="009F124C">
        <w:rPr>
          <w:rFonts w:ascii="Times New Roman" w:hAnsi="Times New Roman" w:cs="Times New Roman"/>
          <w:sz w:val="24"/>
          <w:szCs w:val="24"/>
        </w:rPr>
        <w:t>Hs</w:t>
      </w:r>
      <w:proofErr w:type="spellEnd"/>
      <w:r w:rsidR="009F124C">
        <w:rPr>
          <w:rFonts w:ascii="Times New Roman" w:hAnsi="Times New Roman" w:cs="Times New Roman"/>
          <w:sz w:val="24"/>
          <w:szCs w:val="24"/>
        </w:rPr>
        <w:t>. </w:t>
      </w:r>
      <w:r w:rsidR="00813028" w:rsidRPr="0043474F">
        <w:rPr>
          <w:rFonts w:ascii="Times New Roman" w:hAnsi="Times New Roman" w:cs="Times New Roman"/>
          <w:sz w:val="24"/>
          <w:szCs w:val="24"/>
        </w:rPr>
        <w:t xml:space="preserve">T als auch in </w:t>
      </w:r>
      <w:proofErr w:type="spellStart"/>
      <w:r w:rsidR="009F124C">
        <w:rPr>
          <w:rFonts w:ascii="Times New Roman" w:hAnsi="Times New Roman" w:cs="Times New Roman"/>
          <w:sz w:val="24"/>
          <w:szCs w:val="24"/>
        </w:rPr>
        <w:t>Hs</w:t>
      </w:r>
      <w:proofErr w:type="spellEnd"/>
      <w:r w:rsidR="009F124C">
        <w:rPr>
          <w:rFonts w:ascii="Times New Roman" w:hAnsi="Times New Roman" w:cs="Times New Roman"/>
          <w:sz w:val="24"/>
          <w:szCs w:val="24"/>
        </w:rPr>
        <w:t>. </w:t>
      </w:r>
      <w:r w:rsidR="00813028" w:rsidRPr="0043474F">
        <w:rPr>
          <w:rFonts w:ascii="Times New Roman" w:hAnsi="Times New Roman" w:cs="Times New Roman"/>
          <w:sz w:val="24"/>
          <w:szCs w:val="24"/>
        </w:rPr>
        <w:t>V belegt ist</w:t>
      </w:r>
      <w:r w:rsidR="004E66AD" w:rsidRPr="0043474F">
        <w:rPr>
          <w:rFonts w:ascii="Times New Roman" w:hAnsi="Times New Roman" w:cs="Times New Roman"/>
          <w:sz w:val="24"/>
          <w:szCs w:val="24"/>
        </w:rPr>
        <w:t xml:space="preserve">, auch wenn die einschlägigen Wörterbücher das </w:t>
      </w:r>
      <w:proofErr w:type="spellStart"/>
      <w:r w:rsidR="00C33637">
        <w:rPr>
          <w:rFonts w:ascii="Times New Roman" w:hAnsi="Times New Roman" w:cs="Times New Roman"/>
          <w:sz w:val="24"/>
          <w:szCs w:val="24"/>
        </w:rPr>
        <w:t>Subst</w:t>
      </w:r>
      <w:proofErr w:type="spellEnd"/>
      <w:r w:rsidR="00C33637">
        <w:rPr>
          <w:rFonts w:ascii="Times New Roman" w:hAnsi="Times New Roman" w:cs="Times New Roman"/>
          <w:sz w:val="24"/>
          <w:szCs w:val="24"/>
        </w:rPr>
        <w:t>.</w:t>
      </w:r>
      <w:r w:rsidR="004E66AD" w:rsidRPr="0043474F">
        <w:rPr>
          <w:rFonts w:ascii="Times New Roman" w:hAnsi="Times New Roman" w:cs="Times New Roman"/>
          <w:sz w:val="24"/>
          <w:szCs w:val="24"/>
        </w:rPr>
        <w:t xml:space="preserve"> </w:t>
      </w:r>
      <w:proofErr w:type="spellStart"/>
      <w:r w:rsidR="004E66AD" w:rsidRPr="004848C8">
        <w:rPr>
          <w:rFonts w:ascii="Times New Roman" w:hAnsi="Times New Roman" w:cs="Times New Roman"/>
          <w:i/>
          <w:iCs/>
          <w:sz w:val="24"/>
          <w:szCs w:val="24"/>
        </w:rPr>
        <w:t>sûl</w:t>
      </w:r>
      <w:proofErr w:type="spellEnd"/>
      <w:r w:rsidR="004E66AD" w:rsidRPr="0043474F">
        <w:rPr>
          <w:rFonts w:ascii="Times New Roman" w:hAnsi="Times New Roman" w:cs="Times New Roman"/>
          <w:sz w:val="24"/>
          <w:szCs w:val="24"/>
        </w:rPr>
        <w:t xml:space="preserve"> ausschließlich als </w:t>
      </w:r>
      <w:proofErr w:type="spellStart"/>
      <w:r w:rsidR="004E66AD" w:rsidRPr="0043474F">
        <w:rPr>
          <w:rFonts w:ascii="Times New Roman" w:hAnsi="Times New Roman" w:cs="Times New Roman"/>
          <w:sz w:val="24"/>
          <w:szCs w:val="24"/>
        </w:rPr>
        <w:t>st.</w:t>
      </w:r>
      <w:proofErr w:type="spellEnd"/>
      <w:r w:rsidR="004E66AD" w:rsidRPr="0043474F">
        <w:rPr>
          <w:rFonts w:ascii="Times New Roman" w:hAnsi="Times New Roman" w:cs="Times New Roman"/>
          <w:sz w:val="24"/>
          <w:szCs w:val="24"/>
        </w:rPr>
        <w:t xml:space="preserve"> ausweisen, vgl. </w:t>
      </w:r>
      <w:hyperlink r:id="rId31" w:history="1">
        <w:proofErr w:type="spellStart"/>
        <w:r w:rsidR="004E66AD" w:rsidRPr="00CF0C67">
          <w:rPr>
            <w:rStyle w:val="Hyperlink"/>
            <w:rFonts w:ascii="Times New Roman" w:hAnsi="Times New Roman" w:cs="Times New Roman"/>
            <w:smallCaps/>
            <w:sz w:val="24"/>
            <w:szCs w:val="24"/>
            <w:u w:val="none"/>
          </w:rPr>
          <w:t>Lexer</w:t>
        </w:r>
        <w:proofErr w:type="spellEnd"/>
        <w:r w:rsidR="004E66AD" w:rsidRPr="00CF0C67">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4E66AD" w:rsidRPr="00CF0C67">
          <w:rPr>
            <w:rStyle w:val="Hyperlink"/>
            <w:rFonts w:ascii="Times New Roman" w:hAnsi="Times New Roman" w:cs="Times New Roman"/>
            <w:sz w:val="24"/>
            <w:szCs w:val="24"/>
            <w:u w:val="none"/>
          </w:rPr>
          <w:t xml:space="preserve">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4E66AD" w:rsidRPr="00CF0C67">
          <w:rPr>
            <w:rStyle w:val="Hyperlink"/>
            <w:rFonts w:ascii="Times New Roman" w:hAnsi="Times New Roman" w:cs="Times New Roman"/>
            <w:sz w:val="24"/>
            <w:szCs w:val="24"/>
            <w:u w:val="none"/>
          </w:rPr>
          <w:t>1292</w:t>
        </w:r>
      </w:hyperlink>
      <w:r w:rsidR="004E66AD" w:rsidRPr="0043474F">
        <w:rPr>
          <w:rFonts w:ascii="Times New Roman" w:hAnsi="Times New Roman" w:cs="Times New Roman"/>
          <w:sz w:val="24"/>
          <w:szCs w:val="24"/>
        </w:rPr>
        <w:t xml:space="preserve">; </w:t>
      </w:r>
      <w:hyperlink r:id="rId32" w:history="1">
        <w:r w:rsidR="004E66AD" w:rsidRPr="00CF0C67">
          <w:rPr>
            <w:rStyle w:val="Hyperlink"/>
            <w:rFonts w:ascii="Times New Roman" w:hAnsi="Times New Roman" w:cs="Times New Roman"/>
            <w:smallCaps/>
            <w:sz w:val="24"/>
            <w:szCs w:val="24"/>
            <w:u w:val="none"/>
          </w:rPr>
          <w:t>BMZ</w:t>
        </w:r>
        <w:r w:rsidR="00675D47" w:rsidRPr="00CF0C67">
          <w:rPr>
            <w:rStyle w:val="Hyperlink"/>
            <w:rFonts w:ascii="Times New Roman" w:hAnsi="Times New Roman" w:cs="Times New Roman"/>
            <w:sz w:val="24"/>
            <w:szCs w:val="24"/>
            <w:u w:val="none"/>
          </w:rPr>
          <w:t>,</w:t>
        </w:r>
        <w:r w:rsidR="004E66AD" w:rsidRPr="00CF0C67">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4E66AD" w:rsidRPr="00CF0C67">
          <w:rPr>
            <w:rStyle w:val="Hyperlink"/>
            <w:rFonts w:ascii="Times New Roman" w:hAnsi="Times New Roman" w:cs="Times New Roman"/>
            <w:sz w:val="24"/>
            <w:szCs w:val="24"/>
            <w:u w:val="none"/>
          </w:rPr>
          <w:t xml:space="preserve">2/2,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4E66AD" w:rsidRPr="00CF0C67">
          <w:rPr>
            <w:rStyle w:val="Hyperlink"/>
            <w:rFonts w:ascii="Times New Roman" w:hAnsi="Times New Roman" w:cs="Times New Roman"/>
            <w:sz w:val="24"/>
            <w:szCs w:val="24"/>
            <w:u w:val="none"/>
          </w:rPr>
          <w:t>724b</w:t>
        </w:r>
      </w:hyperlink>
      <w:r w:rsidR="004E66AD" w:rsidRPr="0043474F">
        <w:rPr>
          <w:rFonts w:ascii="Times New Roman" w:hAnsi="Times New Roman" w:cs="Times New Roman"/>
          <w:sz w:val="24"/>
          <w:szCs w:val="24"/>
        </w:rPr>
        <w:t>.</w:t>
      </w:r>
    </w:p>
    <w:p w14:paraId="0880952D" w14:textId="77777777" w:rsidR="00171F5C" w:rsidRPr="0043474F" w:rsidRDefault="00171F5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24E2B983" w14:textId="77777777" w:rsidR="00537E8B" w:rsidRPr="0043474F" w:rsidRDefault="00537E8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65B9CAF2" w14:textId="406B09AD" w:rsidR="00537E8B" w:rsidRPr="0043474F"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lastRenderedPageBreak/>
        <w:t>Buch XII</w:t>
      </w:r>
    </w:p>
    <w:p w14:paraId="23ABA239" w14:textId="77777777" w:rsidR="00537E8B" w:rsidRPr="0043474F"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color w:val="000000" w:themeColor="text1"/>
          <w:sz w:val="24"/>
          <w:szCs w:val="24"/>
        </w:rPr>
      </w:pPr>
    </w:p>
    <w:p w14:paraId="44868021" w14:textId="77777777" w:rsidR="00171F5C" w:rsidRPr="004848C8" w:rsidRDefault="00873C90"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i/>
          <w:iCs/>
          <w:sz w:val="24"/>
          <w:szCs w:val="24"/>
        </w:rPr>
      </w:pPr>
      <w:r w:rsidRPr="004848C8">
        <w:rPr>
          <w:rFonts w:ascii="Times New Roman" w:hAnsi="Times New Roman" w:cs="Times New Roman"/>
          <w:b/>
          <w:bCs/>
          <w:sz w:val="24"/>
          <w:szCs w:val="24"/>
        </w:rPr>
        <w:t>586</w:t>
      </w:r>
      <w:r w:rsidR="00CD7480" w:rsidRPr="004848C8">
        <w:rPr>
          <w:rFonts w:ascii="Times New Roman" w:hAnsi="Times New Roman" w:cs="Times New Roman"/>
          <w:b/>
          <w:bCs/>
          <w:sz w:val="24"/>
          <w:szCs w:val="24"/>
        </w:rPr>
        <w:t>.</w:t>
      </w:r>
      <w:r w:rsidRPr="004848C8">
        <w:rPr>
          <w:rFonts w:ascii="Times New Roman" w:hAnsi="Times New Roman" w:cs="Times New Roman"/>
          <w:b/>
          <w:bCs/>
          <w:sz w:val="24"/>
          <w:szCs w:val="24"/>
        </w:rPr>
        <w:t xml:space="preserve">29: </w:t>
      </w:r>
      <w:proofErr w:type="spellStart"/>
      <w:r w:rsidRPr="004848C8">
        <w:rPr>
          <w:rFonts w:ascii="Times New Roman" w:hAnsi="Times New Roman" w:cs="Times New Roman"/>
          <w:b/>
          <w:bCs/>
          <w:i/>
          <w:iCs/>
          <w:sz w:val="24"/>
          <w:szCs w:val="24"/>
        </w:rPr>
        <w:t>Gawans</w:t>
      </w:r>
      <w:proofErr w:type="spellEnd"/>
      <w:r w:rsidRPr="004848C8">
        <w:rPr>
          <w:rFonts w:ascii="Times New Roman" w:hAnsi="Times New Roman" w:cs="Times New Roman"/>
          <w:b/>
          <w:bCs/>
          <w:i/>
          <w:iCs/>
          <w:sz w:val="24"/>
          <w:szCs w:val="24"/>
        </w:rPr>
        <w:t xml:space="preserve"> </w:t>
      </w:r>
      <w:proofErr w:type="spellStart"/>
      <w:r w:rsidRPr="004848C8">
        <w:rPr>
          <w:rFonts w:ascii="Times New Roman" w:hAnsi="Times New Roman" w:cs="Times New Roman"/>
          <w:b/>
          <w:bCs/>
          <w:i/>
          <w:iCs/>
          <w:sz w:val="24"/>
          <w:szCs w:val="24"/>
        </w:rPr>
        <w:t>künnes</w:t>
      </w:r>
      <w:proofErr w:type="spellEnd"/>
    </w:p>
    <w:p w14:paraId="6E199C97" w14:textId="14B419FF" w:rsidR="00873C90" w:rsidRPr="0043474F" w:rsidRDefault="00A04E0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Hier dürfte</w:t>
      </w:r>
      <w:r w:rsidR="00BF7FD4" w:rsidRPr="0043474F">
        <w:rPr>
          <w:rFonts w:ascii="Times New Roman" w:hAnsi="Times New Roman" w:cs="Times New Roman"/>
          <w:sz w:val="24"/>
          <w:szCs w:val="24"/>
        </w:rPr>
        <w:t xml:space="preserve"> in </w:t>
      </w:r>
      <w:r w:rsidR="00BF7FD4" w:rsidRPr="004848C8">
        <w:rPr>
          <w:rFonts w:ascii="Times New Roman" w:hAnsi="Times New Roman" w:cs="Times New Roman"/>
          <w:i/>
          <w:iCs/>
          <w:sz w:val="24"/>
          <w:szCs w:val="24"/>
        </w:rPr>
        <w:t>Gawans</w:t>
      </w:r>
      <w:r w:rsidRPr="0043474F">
        <w:rPr>
          <w:rFonts w:ascii="Times New Roman" w:hAnsi="Times New Roman" w:cs="Times New Roman"/>
          <w:sz w:val="24"/>
          <w:szCs w:val="24"/>
        </w:rPr>
        <w:t xml:space="preserve"> ein </w:t>
      </w:r>
      <w:r w:rsidR="00BF7FD4" w:rsidRPr="004848C8">
        <w:rPr>
          <w:rFonts w:ascii="Times New Roman" w:hAnsi="Times New Roman" w:cs="Times New Roman"/>
          <w:i/>
          <w:iCs/>
          <w:sz w:val="24"/>
          <w:szCs w:val="24"/>
        </w:rPr>
        <w:t>Gawan des</w:t>
      </w:r>
      <w:r w:rsidR="00BF7FD4" w:rsidRPr="0043474F">
        <w:rPr>
          <w:rFonts w:ascii="Times New Roman" w:hAnsi="Times New Roman" w:cs="Times New Roman"/>
          <w:sz w:val="24"/>
          <w:szCs w:val="24"/>
        </w:rPr>
        <w:t xml:space="preserve">, also ein </w:t>
      </w:r>
      <w:proofErr w:type="spellStart"/>
      <w:r w:rsidR="00C33637">
        <w:rPr>
          <w:rFonts w:ascii="Times New Roman" w:hAnsi="Times New Roman" w:cs="Times New Roman"/>
          <w:sz w:val="24"/>
          <w:szCs w:val="24"/>
        </w:rPr>
        <w:t>enkl</w:t>
      </w:r>
      <w:proofErr w:type="spellEnd"/>
      <w:r w:rsidR="00C33637">
        <w:rPr>
          <w:rFonts w:ascii="Times New Roman" w:hAnsi="Times New Roman" w:cs="Times New Roman"/>
          <w:sz w:val="24"/>
          <w:szCs w:val="24"/>
        </w:rPr>
        <w:t>.</w:t>
      </w:r>
      <w:r w:rsidR="00873C90" w:rsidRPr="0043474F">
        <w:rPr>
          <w:rFonts w:ascii="Times New Roman" w:hAnsi="Times New Roman" w:cs="Times New Roman"/>
          <w:sz w:val="24"/>
          <w:szCs w:val="24"/>
        </w:rPr>
        <w:t xml:space="preserve"> Pronomen </w:t>
      </w:r>
      <w:r w:rsidR="00873C90" w:rsidRPr="004848C8">
        <w:rPr>
          <w:rFonts w:ascii="Times New Roman" w:hAnsi="Times New Roman" w:cs="Times New Roman"/>
          <w:i/>
          <w:iCs/>
          <w:sz w:val="24"/>
          <w:szCs w:val="24"/>
        </w:rPr>
        <w:t>des</w:t>
      </w:r>
      <w:r w:rsidR="00873C90" w:rsidRPr="0043474F">
        <w:rPr>
          <w:rFonts w:ascii="Times New Roman" w:hAnsi="Times New Roman" w:cs="Times New Roman"/>
          <w:sz w:val="24"/>
          <w:szCs w:val="24"/>
        </w:rPr>
        <w:t xml:space="preserve"> </w:t>
      </w:r>
      <w:r w:rsidRPr="0043474F">
        <w:rPr>
          <w:rFonts w:ascii="Times New Roman" w:hAnsi="Times New Roman" w:cs="Times New Roman"/>
          <w:sz w:val="24"/>
          <w:szCs w:val="24"/>
        </w:rPr>
        <w:t>vorliegen</w:t>
      </w:r>
      <w:r w:rsidR="00873C90" w:rsidRPr="0043474F">
        <w:rPr>
          <w:rFonts w:ascii="Times New Roman" w:hAnsi="Times New Roman" w:cs="Times New Roman"/>
          <w:sz w:val="24"/>
          <w:szCs w:val="24"/>
        </w:rPr>
        <w:t>.</w:t>
      </w:r>
    </w:p>
    <w:p w14:paraId="44FE93AB"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76EC4D2B" w14:textId="619B4A42" w:rsidR="00182B4C" w:rsidRPr="0043474F" w:rsidRDefault="00EA3E8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587</w:t>
      </w:r>
      <w:r w:rsidR="00CD7480" w:rsidRPr="0043474F">
        <w:rPr>
          <w:rFonts w:ascii="Times New Roman" w:hAnsi="Times New Roman" w:cs="Times New Roman"/>
          <w:b/>
          <w:bCs/>
          <w:sz w:val="24"/>
          <w:szCs w:val="24"/>
        </w:rPr>
        <w:t>.</w:t>
      </w:r>
      <w:r w:rsidR="00537E8B" w:rsidRPr="0043474F">
        <w:rPr>
          <w:rFonts w:ascii="Times New Roman" w:hAnsi="Times New Roman" w:cs="Times New Roman"/>
          <w:b/>
          <w:bCs/>
          <w:sz w:val="24"/>
          <w:szCs w:val="24"/>
        </w:rPr>
        <w:t>2</w:t>
      </w:r>
      <w:r w:rsidRPr="0043474F">
        <w:rPr>
          <w:rFonts w:ascii="Times New Roman" w:hAnsi="Times New Roman" w:cs="Times New Roman"/>
          <w:b/>
          <w:bCs/>
          <w:sz w:val="24"/>
          <w:szCs w:val="24"/>
        </w:rPr>
        <w:t xml:space="preserve">: </w:t>
      </w:r>
      <w:r w:rsidRPr="0043474F">
        <w:rPr>
          <w:rFonts w:ascii="Times New Roman" w:hAnsi="Times New Roman" w:cs="Times New Roman"/>
          <w:b/>
          <w:bCs/>
          <w:i/>
          <w:iCs/>
          <w:sz w:val="24"/>
          <w:szCs w:val="24"/>
        </w:rPr>
        <w:t>in</w:t>
      </w:r>
    </w:p>
    <w:p w14:paraId="51611D5D" w14:textId="201884F2" w:rsidR="00EA3E85" w:rsidRPr="0043474F" w:rsidRDefault="00EA3E8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Die Lesart ist nicht nur in </w:t>
      </w:r>
      <w:r w:rsidR="00537E8B" w:rsidRPr="0043474F">
        <w:rPr>
          <w:rFonts w:ascii="Times New Roman" w:hAnsi="Times New Roman" w:cs="Times New Roman"/>
          <w:sz w:val="24"/>
          <w:szCs w:val="24"/>
        </w:rPr>
        <w:t>Leit</w:t>
      </w:r>
      <w:r w:rsidR="004A03F5" w:rsidRPr="0043474F">
        <w:rPr>
          <w:rFonts w:ascii="Times New Roman" w:hAnsi="Times New Roman" w:cs="Times New Roman"/>
          <w:sz w:val="24"/>
          <w:szCs w:val="24"/>
        </w:rPr>
        <w:t>h</w:t>
      </w:r>
      <w:r w:rsidRPr="0043474F">
        <w:rPr>
          <w:rFonts w:ascii="Times New Roman" w:hAnsi="Times New Roman" w:cs="Times New Roman"/>
          <w:sz w:val="24"/>
          <w:szCs w:val="24"/>
        </w:rPr>
        <w:t>s.</w:t>
      </w:r>
      <w:r w:rsidR="00537E8B" w:rsidRPr="0043474F">
        <w:rPr>
          <w:rFonts w:ascii="Times New Roman" w:hAnsi="Times New Roman" w:cs="Times New Roman"/>
          <w:sz w:val="24"/>
          <w:szCs w:val="24"/>
        </w:rPr>
        <w:t> </w:t>
      </w:r>
      <w:r w:rsidRPr="0043474F">
        <w:rPr>
          <w:rFonts w:ascii="Times New Roman" w:hAnsi="Times New Roman" w:cs="Times New Roman"/>
          <w:sz w:val="24"/>
          <w:szCs w:val="24"/>
        </w:rPr>
        <w:t xml:space="preserve">Q, sondern auch in </w:t>
      </w:r>
      <w:proofErr w:type="spellStart"/>
      <w:r w:rsidR="009F124C">
        <w:rPr>
          <w:rFonts w:ascii="Times New Roman" w:hAnsi="Times New Roman" w:cs="Times New Roman"/>
          <w:sz w:val="24"/>
          <w:szCs w:val="24"/>
        </w:rPr>
        <w:t>Hs</w:t>
      </w:r>
      <w:proofErr w:type="spellEnd"/>
      <w:r w:rsidR="009F124C">
        <w:rPr>
          <w:rFonts w:ascii="Times New Roman" w:hAnsi="Times New Roman" w:cs="Times New Roman"/>
          <w:sz w:val="24"/>
          <w:szCs w:val="24"/>
        </w:rPr>
        <w:t>. </w:t>
      </w:r>
      <w:r w:rsidRPr="0043474F">
        <w:rPr>
          <w:rFonts w:ascii="Times New Roman" w:hAnsi="Times New Roman" w:cs="Times New Roman"/>
          <w:sz w:val="24"/>
          <w:szCs w:val="24"/>
        </w:rPr>
        <w:t>V und Druck</w:t>
      </w:r>
      <w:r w:rsidR="00537E8B" w:rsidRPr="0043474F">
        <w:rPr>
          <w:rFonts w:ascii="Times New Roman" w:hAnsi="Times New Roman" w:cs="Times New Roman"/>
          <w:sz w:val="24"/>
          <w:szCs w:val="24"/>
        </w:rPr>
        <w:t> </w:t>
      </w:r>
      <w:r w:rsidRPr="0043474F">
        <w:rPr>
          <w:rFonts w:ascii="Times New Roman" w:hAnsi="Times New Roman" w:cs="Times New Roman"/>
          <w:sz w:val="24"/>
          <w:szCs w:val="24"/>
        </w:rPr>
        <w:t>W erhalten</w:t>
      </w:r>
      <w:r w:rsidR="00537E8B" w:rsidRPr="0043474F">
        <w:rPr>
          <w:rFonts w:ascii="Times New Roman" w:hAnsi="Times New Roman" w:cs="Times New Roman"/>
          <w:sz w:val="24"/>
          <w:szCs w:val="24"/>
        </w:rPr>
        <w:t>:</w:t>
      </w:r>
      <w:r w:rsidRPr="0043474F">
        <w:rPr>
          <w:rFonts w:ascii="Times New Roman" w:hAnsi="Times New Roman" w:cs="Times New Roman"/>
          <w:sz w:val="24"/>
          <w:szCs w:val="24"/>
        </w:rPr>
        <w:t xml:space="preserve">. </w:t>
      </w:r>
      <w:r w:rsidRPr="0043474F">
        <w:rPr>
          <w:rFonts w:ascii="Times New Roman" w:hAnsi="Times New Roman" w:cs="Times New Roman"/>
          <w:i/>
          <w:iCs/>
          <w:sz w:val="24"/>
          <w:szCs w:val="24"/>
        </w:rPr>
        <w:t>in</w:t>
      </w:r>
      <w:r w:rsidRPr="0043474F">
        <w:rPr>
          <w:rFonts w:ascii="Times New Roman" w:hAnsi="Times New Roman" w:cs="Times New Roman"/>
          <w:sz w:val="24"/>
          <w:szCs w:val="24"/>
        </w:rPr>
        <w:t xml:space="preserve"> </w:t>
      </w:r>
      <w:r w:rsidR="00A04E05" w:rsidRPr="0043474F">
        <w:rPr>
          <w:rFonts w:ascii="Times New Roman" w:hAnsi="Times New Roman" w:cs="Times New Roman"/>
          <w:sz w:val="24"/>
          <w:szCs w:val="24"/>
        </w:rPr>
        <w:t xml:space="preserve">wird </w:t>
      </w:r>
      <w:r w:rsidRPr="0043474F">
        <w:rPr>
          <w:rFonts w:ascii="Times New Roman" w:hAnsi="Times New Roman" w:cs="Times New Roman"/>
          <w:sz w:val="24"/>
          <w:szCs w:val="24"/>
        </w:rPr>
        <w:t>als Plural</w:t>
      </w:r>
      <w:r w:rsidR="00A04E05" w:rsidRPr="0043474F">
        <w:rPr>
          <w:rFonts w:ascii="Times New Roman" w:hAnsi="Times New Roman" w:cs="Times New Roman"/>
          <w:sz w:val="24"/>
          <w:szCs w:val="24"/>
        </w:rPr>
        <w:t xml:space="preserve"> verstanden, der auf</w:t>
      </w:r>
      <w:r w:rsidRPr="0043474F">
        <w:rPr>
          <w:rFonts w:ascii="Times New Roman" w:hAnsi="Times New Roman" w:cs="Times New Roman"/>
          <w:sz w:val="24"/>
          <w:szCs w:val="24"/>
        </w:rPr>
        <w:t xml:space="preserve"> </w:t>
      </w:r>
      <w:proofErr w:type="spellStart"/>
      <w:r w:rsidRPr="0043474F">
        <w:rPr>
          <w:rFonts w:ascii="Times New Roman" w:hAnsi="Times New Roman" w:cs="Times New Roman"/>
          <w:i/>
          <w:iCs/>
          <w:sz w:val="24"/>
          <w:szCs w:val="24"/>
        </w:rPr>
        <w:t>Gawans</w:t>
      </w:r>
      <w:proofErr w:type="spellEnd"/>
      <w:r w:rsidRPr="0043474F">
        <w:rPr>
          <w:rFonts w:ascii="Times New Roman" w:hAnsi="Times New Roman" w:cs="Times New Roman"/>
          <w:i/>
          <w:iCs/>
          <w:sz w:val="24"/>
          <w:szCs w:val="24"/>
        </w:rPr>
        <w:t xml:space="preserve"> </w:t>
      </w:r>
      <w:proofErr w:type="spellStart"/>
      <w:r w:rsidRPr="0043474F">
        <w:rPr>
          <w:rFonts w:ascii="Times New Roman" w:hAnsi="Times New Roman" w:cs="Times New Roman"/>
          <w:i/>
          <w:iCs/>
          <w:sz w:val="24"/>
          <w:szCs w:val="24"/>
        </w:rPr>
        <w:t>künne</w:t>
      </w:r>
      <w:proofErr w:type="spellEnd"/>
      <w:r w:rsidRPr="0043474F">
        <w:rPr>
          <w:rFonts w:ascii="Times New Roman" w:hAnsi="Times New Roman" w:cs="Times New Roman"/>
          <w:sz w:val="24"/>
          <w:szCs w:val="24"/>
        </w:rPr>
        <w:t xml:space="preserve"> in 586</w:t>
      </w:r>
      <w:r w:rsidR="00171F5C" w:rsidRPr="0043474F">
        <w:rPr>
          <w:rFonts w:ascii="Times New Roman" w:hAnsi="Times New Roman" w:cs="Times New Roman"/>
          <w:sz w:val="24"/>
          <w:szCs w:val="24"/>
        </w:rPr>
        <w:t>.</w:t>
      </w:r>
      <w:r w:rsidRPr="0043474F">
        <w:rPr>
          <w:rFonts w:ascii="Times New Roman" w:hAnsi="Times New Roman" w:cs="Times New Roman"/>
          <w:sz w:val="24"/>
          <w:szCs w:val="24"/>
        </w:rPr>
        <w:t>29</w:t>
      </w:r>
      <w:r w:rsidR="00B656B4" w:rsidRPr="0043474F">
        <w:rPr>
          <w:rFonts w:ascii="Times New Roman" w:hAnsi="Times New Roman" w:cs="Times New Roman"/>
          <w:sz w:val="24"/>
          <w:szCs w:val="24"/>
        </w:rPr>
        <w:t xml:space="preserve"> bezogen ist</w:t>
      </w:r>
      <w:r w:rsidRPr="0043474F">
        <w:rPr>
          <w:rFonts w:ascii="Times New Roman" w:hAnsi="Times New Roman" w:cs="Times New Roman"/>
          <w:sz w:val="24"/>
          <w:szCs w:val="24"/>
        </w:rPr>
        <w:t>.</w:t>
      </w:r>
    </w:p>
    <w:p w14:paraId="01DBAAEC"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i/>
          <w:iCs/>
          <w:sz w:val="24"/>
          <w:szCs w:val="24"/>
        </w:rPr>
      </w:pPr>
    </w:p>
    <w:p w14:paraId="5C2917BF" w14:textId="56E7989A" w:rsidR="00182B4C" w:rsidRPr="0043474F" w:rsidRDefault="000229E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i/>
          <w:iCs/>
          <w:sz w:val="24"/>
          <w:szCs w:val="24"/>
        </w:rPr>
      </w:pPr>
      <w:r w:rsidRPr="0043474F">
        <w:rPr>
          <w:rFonts w:ascii="Times New Roman" w:hAnsi="Times New Roman" w:cs="Times New Roman"/>
          <w:b/>
          <w:bCs/>
          <w:sz w:val="24"/>
          <w:szCs w:val="24"/>
        </w:rPr>
        <w:t>607</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14: </w:t>
      </w:r>
      <w:r w:rsidRPr="0043474F">
        <w:rPr>
          <w:rFonts w:ascii="Times New Roman" w:hAnsi="Times New Roman" w:cs="Times New Roman"/>
          <w:b/>
          <w:bCs/>
          <w:i/>
          <w:iCs/>
          <w:sz w:val="24"/>
          <w:szCs w:val="24"/>
        </w:rPr>
        <w:t>helfen</w:t>
      </w:r>
    </w:p>
    <w:p w14:paraId="56C2B45A" w14:textId="0EA5BBF2" w:rsidR="0078772F" w:rsidRPr="0043474F" w:rsidRDefault="000229EE"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Es handelt sich um einen substantivierten </w:t>
      </w:r>
      <w:r w:rsidR="00C33637">
        <w:rPr>
          <w:rFonts w:ascii="Times New Roman" w:hAnsi="Times New Roman" w:cs="Times New Roman"/>
          <w:sz w:val="24"/>
          <w:szCs w:val="24"/>
        </w:rPr>
        <w:t>Inf.</w:t>
      </w:r>
      <w:r w:rsidR="00A95DC3" w:rsidRPr="0043474F">
        <w:rPr>
          <w:rFonts w:ascii="Times New Roman" w:hAnsi="Times New Roman" w:cs="Times New Roman"/>
          <w:sz w:val="24"/>
          <w:szCs w:val="24"/>
        </w:rPr>
        <w:t xml:space="preserve"> in Abhängigkeit von </w:t>
      </w:r>
      <w:proofErr w:type="spellStart"/>
      <w:r w:rsidR="00A95DC3" w:rsidRPr="004848C8">
        <w:rPr>
          <w:rFonts w:ascii="Times New Roman" w:hAnsi="Times New Roman" w:cs="Times New Roman"/>
          <w:i/>
          <w:iCs/>
          <w:sz w:val="24"/>
          <w:szCs w:val="24"/>
        </w:rPr>
        <w:t>jehen</w:t>
      </w:r>
      <w:proofErr w:type="spellEnd"/>
      <w:r w:rsidR="00A95DC3" w:rsidRPr="004848C8">
        <w:rPr>
          <w:rFonts w:ascii="Times New Roman" w:hAnsi="Times New Roman" w:cs="Times New Roman"/>
          <w:sz w:val="24"/>
          <w:szCs w:val="24"/>
        </w:rPr>
        <w:t>, konstruiert mit</w:t>
      </w:r>
      <w:r w:rsidR="00A95DC3" w:rsidRPr="0043474F">
        <w:rPr>
          <w:rFonts w:ascii="Times New Roman" w:hAnsi="Times New Roman" w:cs="Times New Roman"/>
          <w:i/>
          <w:iCs/>
          <w:sz w:val="24"/>
          <w:szCs w:val="24"/>
        </w:rPr>
        <w:t xml:space="preserve"> </w:t>
      </w:r>
      <w:r w:rsidR="00A95DC3" w:rsidRPr="004848C8">
        <w:rPr>
          <w:rFonts w:ascii="Times New Roman" w:hAnsi="Times New Roman" w:cs="Times New Roman"/>
          <w:sz w:val="24"/>
          <w:szCs w:val="24"/>
        </w:rPr>
        <w:t>Dat. der Pers</w:t>
      </w:r>
      <w:r w:rsidR="00675D47" w:rsidRPr="0043474F">
        <w:rPr>
          <w:rFonts w:ascii="Times New Roman" w:hAnsi="Times New Roman" w:cs="Times New Roman"/>
          <w:sz w:val="24"/>
          <w:szCs w:val="24"/>
        </w:rPr>
        <w:t>.</w:t>
      </w:r>
      <w:r w:rsidR="00A95DC3" w:rsidRPr="004848C8">
        <w:rPr>
          <w:rFonts w:ascii="Times New Roman" w:hAnsi="Times New Roman" w:cs="Times New Roman"/>
          <w:sz w:val="24"/>
          <w:szCs w:val="24"/>
        </w:rPr>
        <w:t xml:space="preserve"> und A</w:t>
      </w:r>
      <w:r w:rsidR="0085331F" w:rsidRPr="0043474F">
        <w:rPr>
          <w:rFonts w:ascii="Times New Roman" w:hAnsi="Times New Roman" w:cs="Times New Roman"/>
          <w:sz w:val="24"/>
          <w:szCs w:val="24"/>
        </w:rPr>
        <w:t>kk</w:t>
      </w:r>
      <w:r w:rsidR="00A95DC3" w:rsidRPr="004848C8">
        <w:rPr>
          <w:rFonts w:ascii="Times New Roman" w:hAnsi="Times New Roman" w:cs="Times New Roman"/>
          <w:sz w:val="24"/>
          <w:szCs w:val="24"/>
        </w:rPr>
        <w:t>. der Sache</w:t>
      </w:r>
      <w:r w:rsidR="0085331F" w:rsidRPr="0043474F">
        <w:rPr>
          <w:rFonts w:ascii="Times New Roman" w:hAnsi="Times New Roman" w:cs="Times New Roman"/>
          <w:sz w:val="24"/>
          <w:szCs w:val="24"/>
        </w:rPr>
        <w:t>,</w:t>
      </w:r>
      <w:r w:rsidR="00A95DC3" w:rsidRPr="0043474F">
        <w:rPr>
          <w:rFonts w:ascii="Times New Roman" w:hAnsi="Times New Roman" w:cs="Times New Roman"/>
          <w:i/>
          <w:iCs/>
          <w:sz w:val="24"/>
          <w:szCs w:val="24"/>
        </w:rPr>
        <w:t xml:space="preserve"> </w:t>
      </w:r>
      <w:r w:rsidR="00A95DC3" w:rsidRPr="004848C8">
        <w:rPr>
          <w:rFonts w:ascii="Times New Roman" w:hAnsi="Times New Roman" w:cs="Times New Roman"/>
          <w:sz w:val="24"/>
          <w:szCs w:val="24"/>
        </w:rPr>
        <w:t xml:space="preserve">in der Bedeutung ‚jmd. etw. zugestehen‘, </w:t>
      </w:r>
      <w:r w:rsidR="00A95DC3" w:rsidRPr="00CF0C67">
        <w:rPr>
          <w:rFonts w:ascii="Times New Roman" w:hAnsi="Times New Roman" w:cs="Times New Roman"/>
          <w:sz w:val="24"/>
          <w:szCs w:val="24"/>
        </w:rPr>
        <w:t xml:space="preserve">vgl. </w:t>
      </w:r>
      <w:hyperlink r:id="rId33" w:history="1">
        <w:proofErr w:type="spellStart"/>
        <w:r w:rsidR="00A95DC3" w:rsidRPr="00CF0C67">
          <w:rPr>
            <w:rStyle w:val="Hyperlink"/>
            <w:rFonts w:ascii="Times New Roman" w:hAnsi="Times New Roman" w:cs="Times New Roman"/>
            <w:smallCaps/>
            <w:sz w:val="24"/>
            <w:szCs w:val="24"/>
            <w:u w:val="none"/>
          </w:rPr>
          <w:t>Lexer</w:t>
        </w:r>
        <w:proofErr w:type="spellEnd"/>
        <w:r w:rsidR="00A95DC3" w:rsidRPr="00CF0C67">
          <w:rPr>
            <w:rStyle w:val="Hyperlink"/>
            <w:rFonts w:ascii="Times New Roman" w:hAnsi="Times New Roman" w:cs="Times New Roman"/>
            <w:sz w:val="24"/>
            <w:szCs w:val="24"/>
            <w:u w:val="none"/>
          </w:rPr>
          <w:t xml:space="preserve">, </w:t>
        </w:r>
        <w:r w:rsidR="009F124C">
          <w:rPr>
            <w:rStyle w:val="Hyperlink"/>
            <w:rFonts w:ascii="Times New Roman" w:hAnsi="Times New Roman" w:cs="Times New Roman"/>
            <w:sz w:val="24"/>
            <w:szCs w:val="24"/>
            <w:u w:val="none"/>
          </w:rPr>
          <w:t>Bd. </w:t>
        </w:r>
        <w:r w:rsidR="00A95DC3" w:rsidRPr="00CF0C67">
          <w:rPr>
            <w:rStyle w:val="Hyperlink"/>
            <w:rFonts w:ascii="Times New Roman" w:hAnsi="Times New Roman" w:cs="Times New Roman"/>
            <w:sz w:val="24"/>
            <w:szCs w:val="24"/>
            <w:u w:val="none"/>
          </w:rPr>
          <w:t xml:space="preserve">1, </w:t>
        </w:r>
        <w:proofErr w:type="spellStart"/>
        <w:r w:rsidR="009F124C">
          <w:rPr>
            <w:rStyle w:val="Hyperlink"/>
            <w:rFonts w:ascii="Times New Roman" w:hAnsi="Times New Roman" w:cs="Times New Roman"/>
            <w:sz w:val="24"/>
            <w:szCs w:val="24"/>
            <w:u w:val="none"/>
          </w:rPr>
          <w:t>Sp</w:t>
        </w:r>
        <w:proofErr w:type="spellEnd"/>
        <w:r w:rsidR="009F124C">
          <w:rPr>
            <w:rStyle w:val="Hyperlink"/>
            <w:rFonts w:ascii="Times New Roman" w:hAnsi="Times New Roman" w:cs="Times New Roman"/>
            <w:sz w:val="24"/>
            <w:szCs w:val="24"/>
            <w:u w:val="none"/>
          </w:rPr>
          <w:t>. </w:t>
        </w:r>
        <w:r w:rsidR="00A95DC3" w:rsidRPr="00CF0C67">
          <w:rPr>
            <w:rStyle w:val="Hyperlink"/>
            <w:rFonts w:ascii="Times New Roman" w:hAnsi="Times New Roman" w:cs="Times New Roman"/>
            <w:sz w:val="24"/>
            <w:szCs w:val="24"/>
            <w:u w:val="none"/>
          </w:rPr>
          <w:t>1477</w:t>
        </w:r>
      </w:hyperlink>
      <w:r w:rsidR="00A95DC3" w:rsidRPr="004848C8">
        <w:rPr>
          <w:rFonts w:ascii="Times New Roman" w:hAnsi="Times New Roman" w:cs="Times New Roman"/>
          <w:sz w:val="24"/>
          <w:szCs w:val="24"/>
        </w:rPr>
        <w:t>.</w:t>
      </w:r>
      <w:r w:rsidR="00A95DC3" w:rsidRPr="0043474F">
        <w:rPr>
          <w:rFonts w:ascii="Times New Roman" w:hAnsi="Times New Roman" w:cs="Times New Roman"/>
          <w:sz w:val="24"/>
          <w:szCs w:val="24"/>
        </w:rPr>
        <w:t xml:space="preserve"> Übersetzungsvorschlag: ‚Wenn eure Güte mir das Helfen zugestehen will […]</w:t>
      </w:r>
      <w:r w:rsidR="0085331F" w:rsidRPr="0043474F">
        <w:rPr>
          <w:rFonts w:ascii="Times New Roman" w:hAnsi="Times New Roman" w:cs="Times New Roman"/>
          <w:sz w:val="24"/>
          <w:szCs w:val="24"/>
        </w:rPr>
        <w:t>.</w:t>
      </w:r>
      <w:r w:rsidR="00A95DC3" w:rsidRPr="0043474F">
        <w:rPr>
          <w:rFonts w:ascii="Times New Roman" w:hAnsi="Times New Roman" w:cs="Times New Roman"/>
          <w:sz w:val="24"/>
          <w:szCs w:val="24"/>
        </w:rPr>
        <w:t>‘</w:t>
      </w:r>
    </w:p>
    <w:p w14:paraId="7BE1CC2C"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02C7884C" w14:textId="25210584" w:rsidR="00182B4C" w:rsidRPr="0043474F" w:rsidRDefault="00BC549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625</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11</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 </w:t>
      </w:r>
      <w:proofErr w:type="spellStart"/>
      <w:r w:rsidR="00AC5EAD" w:rsidRPr="0043474F">
        <w:rPr>
          <w:rFonts w:ascii="Times New Roman" w:hAnsi="Times New Roman" w:cs="Times New Roman"/>
          <w:b/>
          <w:bCs/>
          <w:i/>
          <w:iCs/>
          <w:sz w:val="24"/>
          <w:szCs w:val="24"/>
        </w:rPr>
        <w:t>wan</w:t>
      </w:r>
      <w:proofErr w:type="spellEnd"/>
      <w:r w:rsidR="00AC5EAD" w:rsidRPr="0043474F">
        <w:rPr>
          <w:rFonts w:ascii="Times New Roman" w:hAnsi="Times New Roman" w:cs="Times New Roman"/>
          <w:b/>
          <w:bCs/>
          <w:i/>
          <w:iCs/>
          <w:sz w:val="24"/>
          <w:szCs w:val="24"/>
        </w:rPr>
        <w:t xml:space="preserve"> </w:t>
      </w:r>
      <w:proofErr w:type="spellStart"/>
      <w:r w:rsidR="00293013" w:rsidRPr="0043474F">
        <w:rPr>
          <w:rFonts w:ascii="Times New Roman" w:hAnsi="Times New Roman" w:cs="Times New Roman"/>
          <w:b/>
          <w:bCs/>
          <w:i/>
          <w:iCs/>
          <w:sz w:val="24"/>
          <w:szCs w:val="24"/>
        </w:rPr>
        <w:t>daz</w:t>
      </w:r>
      <w:proofErr w:type="spellEnd"/>
    </w:p>
    <w:p w14:paraId="4971755E" w14:textId="48A2DECD" w:rsidR="00182B4C" w:rsidRPr="0043474F" w:rsidRDefault="0029301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Die Lesart </w:t>
      </w:r>
      <w:proofErr w:type="spellStart"/>
      <w:r w:rsidR="00AC5EAD" w:rsidRPr="0043474F">
        <w:rPr>
          <w:rFonts w:ascii="Times New Roman" w:hAnsi="Times New Roman" w:cs="Times New Roman"/>
          <w:i/>
          <w:iCs/>
          <w:sz w:val="24"/>
          <w:szCs w:val="24"/>
        </w:rPr>
        <w:t>wan</w:t>
      </w:r>
      <w:proofErr w:type="spellEnd"/>
      <w:r w:rsidR="00AC5EAD" w:rsidRPr="0043474F">
        <w:rPr>
          <w:rFonts w:ascii="Times New Roman" w:hAnsi="Times New Roman" w:cs="Times New Roman"/>
          <w:i/>
          <w:iCs/>
          <w:sz w:val="24"/>
          <w:szCs w:val="24"/>
        </w:rPr>
        <w:t xml:space="preserve"> </w:t>
      </w:r>
      <w:proofErr w:type="spellStart"/>
      <w:r w:rsidR="008835A2" w:rsidRPr="0043474F">
        <w:rPr>
          <w:rFonts w:ascii="Times New Roman" w:hAnsi="Times New Roman" w:cs="Times New Roman"/>
          <w:i/>
          <w:iCs/>
          <w:sz w:val="24"/>
          <w:szCs w:val="24"/>
        </w:rPr>
        <w:t>daz</w:t>
      </w:r>
      <w:proofErr w:type="spellEnd"/>
      <w:r w:rsidR="008835A2" w:rsidRPr="0043474F">
        <w:rPr>
          <w:rFonts w:ascii="Times New Roman" w:hAnsi="Times New Roman" w:cs="Times New Roman"/>
          <w:sz w:val="24"/>
          <w:szCs w:val="24"/>
        </w:rPr>
        <w:t xml:space="preserve"> anstelle von </w:t>
      </w:r>
      <w:proofErr w:type="spellStart"/>
      <w:r w:rsidR="00AC5EAD" w:rsidRPr="0043474F">
        <w:rPr>
          <w:rFonts w:ascii="Times New Roman" w:hAnsi="Times New Roman" w:cs="Times New Roman"/>
          <w:i/>
          <w:iCs/>
          <w:sz w:val="24"/>
          <w:szCs w:val="24"/>
        </w:rPr>
        <w:t>wan</w:t>
      </w:r>
      <w:proofErr w:type="spellEnd"/>
      <w:r w:rsidR="00AC5EAD" w:rsidRPr="0043474F">
        <w:rPr>
          <w:rFonts w:ascii="Times New Roman" w:hAnsi="Times New Roman" w:cs="Times New Roman"/>
          <w:i/>
          <w:iCs/>
          <w:sz w:val="24"/>
          <w:szCs w:val="24"/>
        </w:rPr>
        <w:t xml:space="preserve"> </w:t>
      </w:r>
      <w:proofErr w:type="spellStart"/>
      <w:r w:rsidR="008835A2" w:rsidRPr="0043474F">
        <w:rPr>
          <w:rFonts w:ascii="Times New Roman" w:hAnsi="Times New Roman" w:cs="Times New Roman"/>
          <w:i/>
          <w:iCs/>
          <w:sz w:val="24"/>
          <w:szCs w:val="24"/>
        </w:rPr>
        <w:t>dâ</w:t>
      </w:r>
      <w:proofErr w:type="spellEnd"/>
      <w:r w:rsidR="008835A2" w:rsidRPr="0043474F">
        <w:rPr>
          <w:rFonts w:ascii="Times New Roman" w:hAnsi="Times New Roman" w:cs="Times New Roman"/>
          <w:sz w:val="24"/>
          <w:szCs w:val="24"/>
        </w:rPr>
        <w:t xml:space="preserve"> </w:t>
      </w:r>
      <w:r w:rsidRPr="0043474F">
        <w:rPr>
          <w:rFonts w:ascii="Times New Roman" w:hAnsi="Times New Roman" w:cs="Times New Roman"/>
          <w:sz w:val="24"/>
          <w:szCs w:val="24"/>
        </w:rPr>
        <w:t>ist in *T gut belegt</w:t>
      </w:r>
      <w:r w:rsidR="008835A2" w:rsidRPr="0043474F">
        <w:rPr>
          <w:rFonts w:ascii="Times New Roman" w:hAnsi="Times New Roman" w:cs="Times New Roman"/>
          <w:sz w:val="24"/>
          <w:szCs w:val="24"/>
        </w:rPr>
        <w:t>,</w:t>
      </w:r>
      <w:r w:rsidR="00A95DC3" w:rsidRPr="0043474F">
        <w:rPr>
          <w:rFonts w:ascii="Times New Roman" w:hAnsi="Times New Roman" w:cs="Times New Roman"/>
          <w:sz w:val="24"/>
          <w:szCs w:val="24"/>
        </w:rPr>
        <w:t xml:space="preserve"> mit Ausnahme von R weisen alle </w:t>
      </w:r>
      <w:r w:rsidR="00ED1A67" w:rsidRPr="0043474F">
        <w:rPr>
          <w:rFonts w:ascii="Times New Roman" w:hAnsi="Times New Roman" w:cs="Times New Roman"/>
          <w:sz w:val="24"/>
          <w:szCs w:val="24"/>
        </w:rPr>
        <w:t>*T-</w:t>
      </w:r>
      <w:r w:rsidR="00A95DC3" w:rsidRPr="0043474F">
        <w:rPr>
          <w:rFonts w:ascii="Times New Roman" w:hAnsi="Times New Roman" w:cs="Times New Roman"/>
          <w:sz w:val="24"/>
          <w:szCs w:val="24"/>
        </w:rPr>
        <w:t>Textzeugen diese Lesart auf.</w:t>
      </w:r>
      <w:r w:rsidR="008835A2" w:rsidRPr="0043474F">
        <w:rPr>
          <w:rFonts w:ascii="Times New Roman" w:hAnsi="Times New Roman" w:cs="Times New Roman"/>
          <w:sz w:val="24"/>
          <w:szCs w:val="24"/>
        </w:rPr>
        <w:t xml:space="preserve"> </w:t>
      </w:r>
      <w:r w:rsidR="00A95DC3" w:rsidRPr="0043474F">
        <w:rPr>
          <w:rFonts w:ascii="Times New Roman" w:hAnsi="Times New Roman" w:cs="Times New Roman"/>
          <w:sz w:val="24"/>
          <w:szCs w:val="24"/>
        </w:rPr>
        <w:t>D</w:t>
      </w:r>
      <w:r w:rsidR="008835A2" w:rsidRPr="0043474F">
        <w:rPr>
          <w:rFonts w:ascii="Times New Roman" w:hAnsi="Times New Roman" w:cs="Times New Roman"/>
          <w:sz w:val="24"/>
          <w:szCs w:val="24"/>
        </w:rPr>
        <w:t xml:space="preserve">aher </w:t>
      </w:r>
      <w:r w:rsidR="00A95DC3" w:rsidRPr="0043474F">
        <w:rPr>
          <w:rFonts w:ascii="Times New Roman" w:hAnsi="Times New Roman" w:cs="Times New Roman"/>
          <w:sz w:val="24"/>
          <w:szCs w:val="24"/>
        </w:rPr>
        <w:t xml:space="preserve">folgt der Fassungstext hier Leiths. U </w:t>
      </w:r>
      <w:r w:rsidR="00ED1A67" w:rsidRPr="0043474F">
        <w:rPr>
          <w:rFonts w:ascii="Times New Roman" w:hAnsi="Times New Roman" w:cs="Times New Roman"/>
          <w:sz w:val="24"/>
          <w:szCs w:val="24"/>
        </w:rPr>
        <w:t>gestützt durch die</w:t>
      </w:r>
      <w:r w:rsidR="00A95DC3" w:rsidRPr="0043474F">
        <w:rPr>
          <w:rFonts w:ascii="Times New Roman" w:hAnsi="Times New Roman" w:cs="Times New Roman"/>
          <w:sz w:val="24"/>
          <w:szCs w:val="24"/>
        </w:rPr>
        <w:t xml:space="preserve"> </w:t>
      </w:r>
      <w:r w:rsidR="006E6943" w:rsidRPr="0043474F">
        <w:rPr>
          <w:rFonts w:ascii="Times New Roman" w:hAnsi="Times New Roman" w:cs="Times New Roman"/>
          <w:sz w:val="24"/>
          <w:szCs w:val="24"/>
        </w:rPr>
        <w:t>Textzeugen</w:t>
      </w:r>
      <w:r w:rsidR="00A95DC3" w:rsidRPr="0043474F">
        <w:rPr>
          <w:rFonts w:ascii="Times New Roman" w:hAnsi="Times New Roman" w:cs="Times New Roman"/>
          <w:sz w:val="24"/>
          <w:szCs w:val="24"/>
        </w:rPr>
        <w:t xml:space="preserve"> V</w:t>
      </w:r>
      <w:r w:rsidR="006E6943" w:rsidRPr="0043474F">
        <w:rPr>
          <w:rFonts w:ascii="Times New Roman" w:hAnsi="Times New Roman" w:cs="Times New Roman"/>
          <w:sz w:val="24"/>
          <w:szCs w:val="24"/>
        </w:rPr>
        <w:t xml:space="preserve">, W, </w:t>
      </w:r>
      <w:r w:rsidR="00A95DC3" w:rsidRPr="0043474F">
        <w:rPr>
          <w:rFonts w:ascii="Times New Roman" w:hAnsi="Times New Roman" w:cs="Times New Roman"/>
          <w:sz w:val="24"/>
          <w:szCs w:val="24"/>
        </w:rPr>
        <w:t>Q</w:t>
      </w:r>
      <w:r w:rsidR="006E6943" w:rsidRPr="0043474F">
        <w:rPr>
          <w:rFonts w:ascii="Times New Roman" w:hAnsi="Times New Roman" w:cs="Times New Roman"/>
          <w:sz w:val="24"/>
          <w:szCs w:val="24"/>
        </w:rPr>
        <w:t xml:space="preserve"> </w:t>
      </w:r>
      <w:r w:rsidR="00A95DC3" w:rsidRPr="0043474F">
        <w:rPr>
          <w:rFonts w:ascii="Times New Roman" w:hAnsi="Times New Roman" w:cs="Times New Roman"/>
          <w:sz w:val="24"/>
          <w:szCs w:val="24"/>
        </w:rPr>
        <w:t>und Fr</w:t>
      </w:r>
      <w:r w:rsidR="0085331F" w:rsidRPr="0043474F">
        <w:rPr>
          <w:rFonts w:ascii="Times New Roman" w:hAnsi="Times New Roman" w:cs="Times New Roman"/>
          <w:sz w:val="24"/>
          <w:szCs w:val="24"/>
        </w:rPr>
        <w:t>. </w:t>
      </w:r>
      <w:r w:rsidR="00A95DC3" w:rsidRPr="0043474F">
        <w:rPr>
          <w:rFonts w:ascii="Times New Roman" w:hAnsi="Times New Roman" w:cs="Times New Roman"/>
          <w:sz w:val="24"/>
          <w:szCs w:val="24"/>
        </w:rPr>
        <w:t>39.</w:t>
      </w:r>
      <w:r w:rsidR="008835A2" w:rsidRPr="0043474F">
        <w:rPr>
          <w:rFonts w:ascii="Times New Roman" w:hAnsi="Times New Roman" w:cs="Times New Roman"/>
          <w:sz w:val="24"/>
          <w:szCs w:val="24"/>
        </w:rPr>
        <w:t xml:space="preserve"> Es wird folgende Übersetzung vorgeschlagen: </w:t>
      </w:r>
      <w:r w:rsidR="00182B4C" w:rsidRPr="0043474F">
        <w:rPr>
          <w:rFonts w:ascii="Times New Roman" w:hAnsi="Times New Roman" w:cs="Times New Roman"/>
          <w:sz w:val="24"/>
          <w:szCs w:val="24"/>
        </w:rPr>
        <w:t>‚</w:t>
      </w:r>
      <w:r w:rsidR="00BC549A" w:rsidRPr="0043474F">
        <w:rPr>
          <w:rFonts w:ascii="Times New Roman" w:hAnsi="Times New Roman" w:cs="Times New Roman"/>
          <w:sz w:val="24"/>
          <w:szCs w:val="24"/>
        </w:rPr>
        <w:t>Der Knappe leistete einen Eid,</w:t>
      </w:r>
      <w:r w:rsidR="008835A2" w:rsidRPr="0043474F">
        <w:rPr>
          <w:rFonts w:ascii="Times New Roman" w:hAnsi="Times New Roman" w:cs="Times New Roman"/>
          <w:sz w:val="24"/>
          <w:szCs w:val="24"/>
        </w:rPr>
        <w:t xml:space="preserve"> </w:t>
      </w:r>
      <w:r w:rsidR="00596DD5" w:rsidRPr="0043474F">
        <w:rPr>
          <w:rFonts w:ascii="Times New Roman" w:hAnsi="Times New Roman" w:cs="Times New Roman"/>
          <w:sz w:val="24"/>
          <w:szCs w:val="24"/>
        </w:rPr>
        <w:t xml:space="preserve">dass er, </w:t>
      </w:r>
      <w:r w:rsidR="008835A2" w:rsidRPr="0043474F">
        <w:rPr>
          <w:rFonts w:ascii="Times New Roman" w:hAnsi="Times New Roman" w:cs="Times New Roman"/>
          <w:sz w:val="24"/>
          <w:szCs w:val="24"/>
        </w:rPr>
        <w:t>ob er gute oder schlechte Botschaft bringe, davon niemandem</w:t>
      </w:r>
      <w:r w:rsidR="00596DD5" w:rsidRPr="0043474F">
        <w:rPr>
          <w:rFonts w:ascii="Times New Roman" w:hAnsi="Times New Roman" w:cs="Times New Roman"/>
          <w:sz w:val="24"/>
          <w:szCs w:val="24"/>
        </w:rPr>
        <w:t xml:space="preserve"> weder hier noch anderswo</w:t>
      </w:r>
      <w:r w:rsidR="008835A2" w:rsidRPr="0043474F">
        <w:rPr>
          <w:rFonts w:ascii="Times New Roman" w:hAnsi="Times New Roman" w:cs="Times New Roman"/>
          <w:sz w:val="24"/>
          <w:szCs w:val="24"/>
        </w:rPr>
        <w:t xml:space="preserve"> etwas zur Kenntnis geben würde, </w:t>
      </w:r>
      <w:r w:rsidR="00BC549A" w:rsidRPr="0043474F">
        <w:rPr>
          <w:rFonts w:ascii="Times New Roman" w:hAnsi="Times New Roman" w:cs="Times New Roman"/>
          <w:sz w:val="24"/>
          <w:szCs w:val="24"/>
        </w:rPr>
        <w:t>es sei denn, dass er es vorbringen sollte.</w:t>
      </w:r>
      <w:r w:rsidR="00182B4C" w:rsidRPr="0043474F">
        <w:rPr>
          <w:rFonts w:ascii="Times New Roman" w:hAnsi="Times New Roman" w:cs="Times New Roman"/>
          <w:sz w:val="24"/>
          <w:szCs w:val="24"/>
        </w:rPr>
        <w:t>‘</w:t>
      </w:r>
    </w:p>
    <w:p w14:paraId="4A21074C" w14:textId="2B4A2D86" w:rsidR="00BC549A" w:rsidRPr="0043474F" w:rsidRDefault="00BC549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1BE63AC8" w14:textId="77777777" w:rsidR="00537E8B" w:rsidRPr="004848C8"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88BC735" w14:textId="347B789F" w:rsidR="00537E8B" w:rsidRPr="0043474F" w:rsidRDefault="00537E8B" w:rsidP="00537E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XIII</w:t>
      </w:r>
    </w:p>
    <w:p w14:paraId="36A83499" w14:textId="77777777" w:rsidR="00537E8B" w:rsidRPr="0043474F" w:rsidRDefault="00537E8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2C6CC5C4" w14:textId="2AC2436F" w:rsidR="00182B4C" w:rsidRPr="0043474F" w:rsidRDefault="000B7CC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639</w:t>
      </w:r>
      <w:r w:rsidR="009852AE"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10: </w:t>
      </w:r>
      <w:r w:rsidRPr="0043474F">
        <w:rPr>
          <w:rFonts w:ascii="Times New Roman" w:hAnsi="Times New Roman" w:cs="Times New Roman"/>
          <w:b/>
          <w:bCs/>
          <w:i/>
          <w:iCs/>
          <w:sz w:val="24"/>
          <w:szCs w:val="24"/>
        </w:rPr>
        <w:t>er</w:t>
      </w:r>
    </w:p>
    <w:p w14:paraId="307C5F3D" w14:textId="0330EB0E" w:rsidR="000B7CCA" w:rsidRPr="0043474F" w:rsidRDefault="000B7CCA"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Das</w:t>
      </w:r>
      <w:r w:rsidR="00FB036B" w:rsidRPr="0043474F">
        <w:rPr>
          <w:rFonts w:ascii="Times New Roman" w:hAnsi="Times New Roman" w:cs="Times New Roman"/>
          <w:sz w:val="24"/>
          <w:szCs w:val="24"/>
        </w:rPr>
        <w:t xml:space="preserve"> </w:t>
      </w:r>
      <w:proofErr w:type="spellStart"/>
      <w:r w:rsidR="00C33637">
        <w:rPr>
          <w:rFonts w:ascii="Times New Roman" w:hAnsi="Times New Roman" w:cs="Times New Roman"/>
          <w:sz w:val="24"/>
          <w:szCs w:val="24"/>
        </w:rPr>
        <w:t>Personalpr</w:t>
      </w:r>
      <w:proofErr w:type="spellEnd"/>
      <w:r w:rsidR="00C33637">
        <w:rPr>
          <w:rFonts w:ascii="Times New Roman" w:hAnsi="Times New Roman" w:cs="Times New Roman"/>
          <w:sz w:val="24"/>
          <w:szCs w:val="24"/>
        </w:rPr>
        <w:t>.</w:t>
      </w:r>
      <w:r w:rsidRPr="0043474F">
        <w:rPr>
          <w:rFonts w:ascii="Times New Roman" w:hAnsi="Times New Roman" w:cs="Times New Roman"/>
          <w:sz w:val="24"/>
          <w:szCs w:val="24"/>
        </w:rPr>
        <w:t xml:space="preserve"> </w:t>
      </w:r>
      <w:r w:rsidRPr="0043474F">
        <w:rPr>
          <w:rFonts w:ascii="Times New Roman" w:hAnsi="Times New Roman" w:cs="Times New Roman"/>
          <w:i/>
          <w:iCs/>
          <w:sz w:val="24"/>
          <w:szCs w:val="24"/>
        </w:rPr>
        <w:t>er</w:t>
      </w:r>
      <w:r w:rsidRPr="0043474F">
        <w:rPr>
          <w:rFonts w:ascii="Times New Roman" w:hAnsi="Times New Roman" w:cs="Times New Roman"/>
          <w:sz w:val="24"/>
          <w:szCs w:val="24"/>
        </w:rPr>
        <w:t xml:space="preserve"> bezieht sich nicht auf Gawan</w:t>
      </w:r>
      <w:r w:rsidR="00FB036B" w:rsidRPr="0043474F">
        <w:rPr>
          <w:rFonts w:ascii="Times New Roman" w:hAnsi="Times New Roman" w:cs="Times New Roman"/>
          <w:sz w:val="24"/>
          <w:szCs w:val="24"/>
        </w:rPr>
        <w:t xml:space="preserve"> (639.4)</w:t>
      </w:r>
      <w:r w:rsidRPr="0043474F">
        <w:rPr>
          <w:rFonts w:ascii="Times New Roman" w:hAnsi="Times New Roman" w:cs="Times New Roman"/>
          <w:sz w:val="24"/>
          <w:szCs w:val="24"/>
        </w:rPr>
        <w:t>, sondern ist verallgemeinernd mit Bezug auf die zuvor erwähnten, im S</w:t>
      </w:r>
      <w:r w:rsidR="004A03F5" w:rsidRPr="0043474F">
        <w:rPr>
          <w:rFonts w:ascii="Times New Roman" w:hAnsi="Times New Roman" w:cs="Times New Roman"/>
          <w:sz w:val="24"/>
          <w:szCs w:val="24"/>
        </w:rPr>
        <w:t>a</w:t>
      </w:r>
      <w:r w:rsidRPr="0043474F">
        <w:rPr>
          <w:rFonts w:ascii="Times New Roman" w:hAnsi="Times New Roman" w:cs="Times New Roman"/>
          <w:sz w:val="24"/>
          <w:szCs w:val="24"/>
        </w:rPr>
        <w:t xml:space="preserve">itenspiel geübten </w:t>
      </w:r>
      <w:r w:rsidRPr="0043474F">
        <w:rPr>
          <w:rFonts w:ascii="Times New Roman" w:hAnsi="Times New Roman" w:cs="Times New Roman"/>
          <w:i/>
          <w:iCs/>
          <w:sz w:val="24"/>
          <w:szCs w:val="24"/>
        </w:rPr>
        <w:t>knappen</w:t>
      </w:r>
      <w:r w:rsidRPr="0043474F">
        <w:rPr>
          <w:rFonts w:ascii="Times New Roman" w:hAnsi="Times New Roman" w:cs="Times New Roman"/>
          <w:sz w:val="24"/>
          <w:szCs w:val="24"/>
        </w:rPr>
        <w:t xml:space="preserve"> zu verstehen</w:t>
      </w:r>
      <w:r w:rsidR="00F848A4" w:rsidRPr="0043474F">
        <w:rPr>
          <w:rFonts w:ascii="Times New Roman" w:hAnsi="Times New Roman" w:cs="Times New Roman"/>
          <w:sz w:val="24"/>
          <w:szCs w:val="24"/>
        </w:rPr>
        <w:t>, die in 639</w:t>
      </w:r>
      <w:r w:rsidR="00103D99" w:rsidRPr="0043474F">
        <w:rPr>
          <w:rFonts w:ascii="Times New Roman" w:hAnsi="Times New Roman" w:cs="Times New Roman"/>
          <w:sz w:val="24"/>
          <w:szCs w:val="24"/>
        </w:rPr>
        <w:t xml:space="preserve">.9 mit </w:t>
      </w:r>
      <w:proofErr w:type="spellStart"/>
      <w:r w:rsidR="00103D99" w:rsidRPr="004848C8">
        <w:rPr>
          <w:rFonts w:ascii="Times New Roman" w:hAnsi="Times New Roman" w:cs="Times New Roman"/>
          <w:i/>
          <w:iCs/>
          <w:sz w:val="24"/>
          <w:szCs w:val="24"/>
        </w:rPr>
        <w:t>ir</w:t>
      </w:r>
      <w:proofErr w:type="spellEnd"/>
      <w:r w:rsidR="00103D99" w:rsidRPr="004848C8">
        <w:rPr>
          <w:rFonts w:ascii="Times New Roman" w:hAnsi="Times New Roman" w:cs="Times New Roman"/>
          <w:i/>
          <w:iCs/>
          <w:sz w:val="24"/>
          <w:szCs w:val="24"/>
        </w:rPr>
        <w:t xml:space="preserve"> </w:t>
      </w:r>
      <w:proofErr w:type="spellStart"/>
      <w:r w:rsidR="00103D99" w:rsidRPr="004848C8">
        <w:rPr>
          <w:rFonts w:ascii="Times New Roman" w:hAnsi="Times New Roman" w:cs="Times New Roman"/>
          <w:i/>
          <w:iCs/>
          <w:sz w:val="24"/>
          <w:szCs w:val="24"/>
        </w:rPr>
        <w:t>dekeines</w:t>
      </w:r>
      <w:proofErr w:type="spellEnd"/>
      <w:r w:rsidR="00103D99" w:rsidRPr="0043474F">
        <w:rPr>
          <w:rFonts w:ascii="Times New Roman" w:hAnsi="Times New Roman" w:cs="Times New Roman"/>
          <w:sz w:val="24"/>
          <w:szCs w:val="24"/>
        </w:rPr>
        <w:t xml:space="preserve"> (‚keiner von ihnen‘) wieder aufgegriffen werden. </w:t>
      </w:r>
      <w:proofErr w:type="spellStart"/>
      <w:r w:rsidR="00103D99" w:rsidRPr="0043474F">
        <w:rPr>
          <w:rFonts w:ascii="Times New Roman" w:hAnsi="Times New Roman" w:cs="Times New Roman"/>
          <w:sz w:val="24"/>
          <w:szCs w:val="24"/>
        </w:rPr>
        <w:t>Numerusinkongruenz</w:t>
      </w:r>
      <w:proofErr w:type="spellEnd"/>
      <w:r w:rsidR="00103D99" w:rsidRPr="0043474F">
        <w:rPr>
          <w:rFonts w:ascii="Times New Roman" w:hAnsi="Times New Roman" w:cs="Times New Roman"/>
          <w:sz w:val="24"/>
          <w:szCs w:val="24"/>
        </w:rPr>
        <w:t xml:space="preserve"> bei pronominaler Wiederaufnahme ist im Mhd. nicht ungewöhnlich,</w:t>
      </w:r>
      <w:r w:rsidR="00F848A4" w:rsidRPr="0043474F">
        <w:rPr>
          <w:rFonts w:ascii="Times New Roman" w:hAnsi="Times New Roman" w:cs="Times New Roman"/>
          <w:sz w:val="24"/>
          <w:szCs w:val="24"/>
        </w:rPr>
        <w:t xml:space="preserve"> vgl. </w:t>
      </w:r>
      <w:proofErr w:type="spellStart"/>
      <w:r w:rsidR="00F848A4" w:rsidRPr="004848C8">
        <w:rPr>
          <w:rFonts w:ascii="Times New Roman" w:hAnsi="Times New Roman" w:cs="Times New Roman"/>
          <w:smallCaps/>
          <w:sz w:val="24"/>
          <w:szCs w:val="24"/>
        </w:rPr>
        <w:t>Mhd</w:t>
      </w:r>
      <w:proofErr w:type="spellEnd"/>
      <w:r w:rsidR="008661E1">
        <w:rPr>
          <w:rFonts w:ascii="Times New Roman" w:hAnsi="Times New Roman" w:cs="Times New Roman"/>
          <w:smallCaps/>
          <w:sz w:val="24"/>
          <w:szCs w:val="24"/>
        </w:rPr>
        <w:t> </w:t>
      </w:r>
      <w:r w:rsidR="00F848A4" w:rsidRPr="004848C8">
        <w:rPr>
          <w:rFonts w:ascii="Times New Roman" w:hAnsi="Times New Roman" w:cs="Times New Roman"/>
          <w:smallCaps/>
          <w:sz w:val="24"/>
          <w:szCs w:val="24"/>
        </w:rPr>
        <w:t>Gr.</w:t>
      </w:r>
      <w:r w:rsidR="008661E1">
        <w:rPr>
          <w:rFonts w:ascii="Times New Roman" w:hAnsi="Times New Roman" w:cs="Times New Roman"/>
          <w:smallCaps/>
          <w:sz w:val="24"/>
          <w:szCs w:val="24"/>
        </w:rPr>
        <w:t> </w:t>
      </w:r>
      <w:r w:rsidR="00F848A4" w:rsidRPr="0043474F">
        <w:rPr>
          <w:rFonts w:ascii="Times New Roman" w:hAnsi="Times New Roman" w:cs="Times New Roman"/>
          <w:sz w:val="24"/>
          <w:szCs w:val="24"/>
        </w:rPr>
        <w:t xml:space="preserve">2007, </w:t>
      </w:r>
      <w:r w:rsidR="00CE5C11" w:rsidRPr="0043474F">
        <w:rPr>
          <w:rFonts w:ascii="Times New Roman" w:hAnsi="Times New Roman" w:cs="Times New Roman"/>
          <w:sz w:val="24"/>
          <w:szCs w:val="24"/>
        </w:rPr>
        <w:t>§ </w:t>
      </w:r>
      <w:r w:rsidR="00F848A4" w:rsidRPr="0043474F">
        <w:rPr>
          <w:rFonts w:ascii="Times New Roman" w:hAnsi="Times New Roman" w:cs="Times New Roman"/>
          <w:sz w:val="24"/>
          <w:szCs w:val="24"/>
        </w:rPr>
        <w:t>S</w:t>
      </w:r>
      <w:r w:rsidR="00CE5C11" w:rsidRPr="0043474F">
        <w:rPr>
          <w:rFonts w:ascii="Times New Roman" w:hAnsi="Times New Roman" w:cs="Times New Roman"/>
          <w:sz w:val="24"/>
          <w:szCs w:val="24"/>
        </w:rPr>
        <w:t> </w:t>
      </w:r>
      <w:r w:rsidR="00F848A4" w:rsidRPr="0043474F">
        <w:rPr>
          <w:rFonts w:ascii="Times New Roman" w:hAnsi="Times New Roman" w:cs="Times New Roman"/>
          <w:sz w:val="24"/>
          <w:szCs w:val="24"/>
        </w:rPr>
        <w:t>138.</w:t>
      </w:r>
      <w:r w:rsidRPr="0043474F">
        <w:rPr>
          <w:rFonts w:ascii="Times New Roman" w:hAnsi="Times New Roman" w:cs="Times New Roman"/>
          <w:sz w:val="24"/>
          <w:szCs w:val="24"/>
        </w:rPr>
        <w:t xml:space="preserve"> Dementsprechend </w:t>
      </w:r>
      <w:r w:rsidR="00B656B4" w:rsidRPr="0043474F">
        <w:rPr>
          <w:rFonts w:ascii="Times New Roman" w:hAnsi="Times New Roman" w:cs="Times New Roman"/>
          <w:sz w:val="24"/>
          <w:szCs w:val="24"/>
        </w:rPr>
        <w:t>lassen sich</w:t>
      </w:r>
      <w:r w:rsidRPr="0043474F">
        <w:rPr>
          <w:rFonts w:ascii="Times New Roman" w:hAnsi="Times New Roman" w:cs="Times New Roman"/>
          <w:sz w:val="24"/>
          <w:szCs w:val="24"/>
        </w:rPr>
        <w:t xml:space="preserve"> die Verse </w:t>
      </w:r>
      <w:r w:rsidR="00FB036B" w:rsidRPr="0043474F">
        <w:rPr>
          <w:rFonts w:ascii="Times New Roman" w:hAnsi="Times New Roman" w:cs="Times New Roman"/>
          <w:sz w:val="24"/>
          <w:szCs w:val="24"/>
        </w:rPr>
        <w:t>639.</w:t>
      </w:r>
      <w:r w:rsidRPr="0043474F">
        <w:rPr>
          <w:rFonts w:ascii="Times New Roman" w:hAnsi="Times New Roman" w:cs="Times New Roman"/>
          <w:sz w:val="24"/>
          <w:szCs w:val="24"/>
        </w:rPr>
        <w:t>7</w:t>
      </w:r>
      <w:r w:rsidR="00FB036B" w:rsidRPr="0043474F">
        <w:rPr>
          <w:rFonts w:ascii="Times New Roman" w:hAnsi="Times New Roman" w:cs="Times New Roman"/>
          <w:sz w:val="24"/>
          <w:szCs w:val="24"/>
        </w:rPr>
        <w:t>–</w:t>
      </w:r>
      <w:r w:rsidRPr="0043474F">
        <w:rPr>
          <w:rFonts w:ascii="Times New Roman" w:hAnsi="Times New Roman" w:cs="Times New Roman"/>
          <w:sz w:val="24"/>
          <w:szCs w:val="24"/>
        </w:rPr>
        <w:t>10 folgenderma</w:t>
      </w:r>
      <w:r w:rsidR="00FB036B" w:rsidRPr="0043474F">
        <w:rPr>
          <w:rFonts w:ascii="Times New Roman" w:hAnsi="Times New Roman" w:cs="Times New Roman"/>
          <w:sz w:val="24"/>
          <w:szCs w:val="24"/>
        </w:rPr>
        <w:t>ß</w:t>
      </w:r>
      <w:r w:rsidRPr="0043474F">
        <w:rPr>
          <w:rFonts w:ascii="Times New Roman" w:hAnsi="Times New Roman" w:cs="Times New Roman"/>
          <w:sz w:val="24"/>
          <w:szCs w:val="24"/>
        </w:rPr>
        <w:t xml:space="preserve">en übersetzen: </w:t>
      </w:r>
      <w:r w:rsidR="00182B4C" w:rsidRPr="0043474F">
        <w:rPr>
          <w:rFonts w:ascii="Times New Roman" w:hAnsi="Times New Roman" w:cs="Times New Roman"/>
          <w:sz w:val="24"/>
          <w:szCs w:val="24"/>
        </w:rPr>
        <w:t>‚</w:t>
      </w:r>
      <w:r w:rsidRPr="0043474F">
        <w:rPr>
          <w:rFonts w:ascii="Times New Roman" w:hAnsi="Times New Roman" w:cs="Times New Roman"/>
          <w:sz w:val="24"/>
          <w:szCs w:val="24"/>
        </w:rPr>
        <w:t>Dann waren dort viele edle Kna</w:t>
      </w:r>
      <w:r w:rsidR="00F848A4" w:rsidRPr="0043474F">
        <w:rPr>
          <w:rFonts w:ascii="Times New Roman" w:hAnsi="Times New Roman" w:cs="Times New Roman"/>
          <w:sz w:val="24"/>
          <w:szCs w:val="24"/>
        </w:rPr>
        <w:t>pp</w:t>
      </w:r>
      <w:r w:rsidRPr="0043474F">
        <w:rPr>
          <w:rFonts w:ascii="Times New Roman" w:hAnsi="Times New Roman" w:cs="Times New Roman"/>
          <w:sz w:val="24"/>
          <w:szCs w:val="24"/>
        </w:rPr>
        <w:t>en, die im S</w:t>
      </w:r>
      <w:r w:rsidR="00F848A4" w:rsidRPr="0043474F">
        <w:rPr>
          <w:rFonts w:ascii="Times New Roman" w:hAnsi="Times New Roman" w:cs="Times New Roman"/>
          <w:sz w:val="24"/>
          <w:szCs w:val="24"/>
        </w:rPr>
        <w:t>a</w:t>
      </w:r>
      <w:r w:rsidRPr="0043474F">
        <w:rPr>
          <w:rFonts w:ascii="Times New Roman" w:hAnsi="Times New Roman" w:cs="Times New Roman"/>
          <w:sz w:val="24"/>
          <w:szCs w:val="24"/>
        </w:rPr>
        <w:t xml:space="preserve">itenspiel geübt waren. </w:t>
      </w:r>
      <w:r w:rsidR="00F848A4" w:rsidRPr="0043474F">
        <w:rPr>
          <w:rFonts w:ascii="Times New Roman" w:hAnsi="Times New Roman" w:cs="Times New Roman"/>
          <w:sz w:val="24"/>
          <w:szCs w:val="24"/>
        </w:rPr>
        <w:t>Keiner von ihnen beherrschte jedoch seine Kunst so vollkommen, dass er nicht einen alten Tanz hätte fiedeln müssen.‘</w:t>
      </w:r>
    </w:p>
    <w:p w14:paraId="74F9DDDF"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42492DA8" w14:textId="722A8FF9" w:rsidR="00182B4C" w:rsidRPr="0043474F" w:rsidRDefault="003B7B5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640</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28: </w:t>
      </w:r>
      <w:proofErr w:type="spellStart"/>
      <w:r w:rsidRPr="0043474F">
        <w:rPr>
          <w:rFonts w:ascii="Times New Roman" w:hAnsi="Times New Roman" w:cs="Times New Roman"/>
          <w:b/>
          <w:bCs/>
          <w:i/>
          <w:iCs/>
          <w:sz w:val="24"/>
          <w:szCs w:val="24"/>
        </w:rPr>
        <w:t>Florant</w:t>
      </w:r>
      <w:proofErr w:type="spellEnd"/>
    </w:p>
    <w:p w14:paraId="0C9441E5" w14:textId="6B0EAD86" w:rsidR="003B7B51" w:rsidRPr="0043474F" w:rsidRDefault="003B7B51"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Der </w:t>
      </w:r>
      <w:r w:rsidR="004F4564">
        <w:rPr>
          <w:rFonts w:ascii="Times New Roman" w:hAnsi="Times New Roman" w:cs="Times New Roman"/>
          <w:sz w:val="24"/>
          <w:szCs w:val="24"/>
        </w:rPr>
        <w:t>Akk.</w:t>
      </w:r>
      <w:r w:rsidRPr="0043474F">
        <w:rPr>
          <w:rFonts w:ascii="Times New Roman" w:hAnsi="Times New Roman" w:cs="Times New Roman"/>
          <w:sz w:val="24"/>
          <w:szCs w:val="24"/>
        </w:rPr>
        <w:t xml:space="preserve"> wird hier</w:t>
      </w:r>
      <w:r w:rsidR="00150010" w:rsidRPr="0043474F">
        <w:rPr>
          <w:rFonts w:ascii="Times New Roman" w:hAnsi="Times New Roman" w:cs="Times New Roman"/>
          <w:sz w:val="24"/>
          <w:szCs w:val="24"/>
        </w:rPr>
        <w:t xml:space="preserve"> </w:t>
      </w:r>
      <w:proofErr w:type="spellStart"/>
      <w:r w:rsidR="00150010" w:rsidRPr="0043474F">
        <w:rPr>
          <w:rFonts w:ascii="Times New Roman" w:hAnsi="Times New Roman" w:cs="Times New Roman"/>
          <w:sz w:val="24"/>
          <w:szCs w:val="24"/>
        </w:rPr>
        <w:t>st</w:t>
      </w:r>
      <w:r w:rsidR="004F4564">
        <w:rPr>
          <w:rFonts w:ascii="Times New Roman" w:hAnsi="Times New Roman" w:cs="Times New Roman"/>
          <w:sz w:val="24"/>
          <w:szCs w:val="24"/>
        </w:rPr>
        <w:t>.</w:t>
      </w:r>
      <w:proofErr w:type="spellEnd"/>
      <w:r w:rsidR="00150010" w:rsidRPr="0043474F">
        <w:rPr>
          <w:rFonts w:ascii="Times New Roman" w:hAnsi="Times New Roman" w:cs="Times New Roman"/>
          <w:sz w:val="24"/>
          <w:szCs w:val="24"/>
        </w:rPr>
        <w:t xml:space="preserve"> </w:t>
      </w:r>
      <w:proofErr w:type="spellStart"/>
      <w:r w:rsidR="00C33637">
        <w:rPr>
          <w:rFonts w:ascii="Times New Roman" w:hAnsi="Times New Roman" w:cs="Times New Roman"/>
          <w:sz w:val="24"/>
          <w:szCs w:val="24"/>
        </w:rPr>
        <w:t>flekt</w:t>
      </w:r>
      <w:proofErr w:type="spellEnd"/>
      <w:r w:rsidR="00C33637">
        <w:rPr>
          <w:rFonts w:ascii="Times New Roman" w:hAnsi="Times New Roman" w:cs="Times New Roman"/>
          <w:sz w:val="24"/>
          <w:szCs w:val="24"/>
        </w:rPr>
        <w:t>.</w:t>
      </w:r>
      <w:r w:rsidRPr="0043474F">
        <w:rPr>
          <w:rFonts w:ascii="Times New Roman" w:hAnsi="Times New Roman" w:cs="Times New Roman"/>
          <w:sz w:val="24"/>
          <w:szCs w:val="24"/>
        </w:rPr>
        <w:t xml:space="preserve"> mit der endungslosen Form wiedergegeben,</w:t>
      </w:r>
      <w:r w:rsidR="00150010" w:rsidRPr="0043474F">
        <w:rPr>
          <w:rFonts w:ascii="Times New Roman" w:hAnsi="Times New Roman" w:cs="Times New Roman"/>
          <w:sz w:val="24"/>
          <w:szCs w:val="24"/>
        </w:rPr>
        <w:t xml:space="preserve"> im Gegensatz zur </w:t>
      </w:r>
      <w:proofErr w:type="spellStart"/>
      <w:r w:rsidR="004F4564">
        <w:rPr>
          <w:rFonts w:ascii="Times New Roman" w:hAnsi="Times New Roman" w:cs="Times New Roman"/>
          <w:sz w:val="24"/>
          <w:szCs w:val="24"/>
        </w:rPr>
        <w:t>sw</w:t>
      </w:r>
      <w:proofErr w:type="spellEnd"/>
      <w:r w:rsidR="004F4564">
        <w:rPr>
          <w:rFonts w:ascii="Times New Roman" w:hAnsi="Times New Roman" w:cs="Times New Roman"/>
          <w:sz w:val="24"/>
          <w:szCs w:val="24"/>
        </w:rPr>
        <w:t>.</w:t>
      </w:r>
      <w:r w:rsidR="00150010" w:rsidRPr="0043474F">
        <w:rPr>
          <w:rFonts w:ascii="Times New Roman" w:hAnsi="Times New Roman" w:cs="Times New Roman"/>
          <w:sz w:val="24"/>
          <w:szCs w:val="24"/>
        </w:rPr>
        <w:t xml:space="preserve"> Flexion </w:t>
      </w:r>
      <w:r w:rsidR="00150010" w:rsidRPr="004848C8">
        <w:rPr>
          <w:rFonts w:ascii="Times New Roman" w:hAnsi="Times New Roman" w:cs="Times New Roman"/>
          <w:i/>
          <w:iCs/>
          <w:sz w:val="24"/>
          <w:szCs w:val="24"/>
        </w:rPr>
        <w:t>Floranden</w:t>
      </w:r>
      <w:r w:rsidR="00150010" w:rsidRPr="0043474F">
        <w:rPr>
          <w:rFonts w:ascii="Times New Roman" w:hAnsi="Times New Roman" w:cs="Times New Roman"/>
          <w:sz w:val="24"/>
          <w:szCs w:val="24"/>
        </w:rPr>
        <w:t xml:space="preserve"> in den anderen Fassungen. Die Form </w:t>
      </w:r>
      <w:proofErr w:type="spellStart"/>
      <w:r w:rsidR="00150010" w:rsidRPr="004848C8">
        <w:rPr>
          <w:rFonts w:ascii="Times New Roman" w:hAnsi="Times New Roman" w:cs="Times New Roman"/>
          <w:i/>
          <w:iCs/>
          <w:sz w:val="24"/>
          <w:szCs w:val="24"/>
        </w:rPr>
        <w:t>Florant</w:t>
      </w:r>
      <w:proofErr w:type="spellEnd"/>
      <w:r w:rsidR="00150010" w:rsidRPr="0043474F">
        <w:rPr>
          <w:rFonts w:ascii="Times New Roman" w:hAnsi="Times New Roman" w:cs="Times New Roman"/>
          <w:sz w:val="24"/>
          <w:szCs w:val="24"/>
        </w:rPr>
        <w:t xml:space="preserve"> entspricht</w:t>
      </w:r>
      <w:r w:rsidRPr="0043474F">
        <w:rPr>
          <w:rFonts w:ascii="Times New Roman" w:hAnsi="Times New Roman" w:cs="Times New Roman"/>
          <w:sz w:val="24"/>
          <w:szCs w:val="24"/>
        </w:rPr>
        <w:t xml:space="preserve"> der Mehrheitsform </w:t>
      </w:r>
      <w:r w:rsidR="00BE0721" w:rsidRPr="0043474F">
        <w:rPr>
          <w:rFonts w:ascii="Times New Roman" w:hAnsi="Times New Roman" w:cs="Times New Roman"/>
          <w:sz w:val="24"/>
          <w:szCs w:val="24"/>
        </w:rPr>
        <w:t>von</w:t>
      </w:r>
      <w:r w:rsidRPr="0043474F">
        <w:rPr>
          <w:rFonts w:ascii="Times New Roman" w:hAnsi="Times New Roman" w:cs="Times New Roman"/>
          <w:sz w:val="24"/>
          <w:szCs w:val="24"/>
        </w:rPr>
        <w:t xml:space="preserve"> *T.</w:t>
      </w:r>
    </w:p>
    <w:p w14:paraId="3F50D98D"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5AA77621" w14:textId="77777777" w:rsidR="00182B4C" w:rsidRPr="0043474F" w:rsidRDefault="0029301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 xml:space="preserve">642.22: </w:t>
      </w:r>
      <w:proofErr w:type="spellStart"/>
      <w:r w:rsidRPr="0043474F">
        <w:rPr>
          <w:rFonts w:ascii="Times New Roman" w:hAnsi="Times New Roman" w:cs="Times New Roman"/>
          <w:b/>
          <w:bCs/>
          <w:i/>
          <w:iCs/>
          <w:sz w:val="24"/>
          <w:szCs w:val="24"/>
        </w:rPr>
        <w:t>ir</w:t>
      </w:r>
      <w:proofErr w:type="spellEnd"/>
    </w:p>
    <w:p w14:paraId="00B2B087" w14:textId="1A2EA3DA" w:rsidR="00293013" w:rsidRPr="0043474F" w:rsidRDefault="00293013"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Bei der Lesart </w:t>
      </w:r>
      <w:r w:rsidRPr="0043474F">
        <w:rPr>
          <w:rFonts w:ascii="Times New Roman" w:hAnsi="Times New Roman" w:cs="Times New Roman"/>
          <w:i/>
          <w:iCs/>
          <w:sz w:val="24"/>
          <w:szCs w:val="24"/>
        </w:rPr>
        <w:t>er</w:t>
      </w:r>
      <w:r w:rsidRPr="0043474F">
        <w:rPr>
          <w:rFonts w:ascii="Times New Roman" w:hAnsi="Times New Roman" w:cs="Times New Roman"/>
          <w:sz w:val="24"/>
          <w:szCs w:val="24"/>
        </w:rPr>
        <w:t xml:space="preserve">, die singulär nur in </w:t>
      </w:r>
      <w:r w:rsidR="00577F76" w:rsidRPr="0043474F">
        <w:rPr>
          <w:rFonts w:ascii="Times New Roman" w:hAnsi="Times New Roman" w:cs="Times New Roman"/>
          <w:sz w:val="24"/>
          <w:szCs w:val="24"/>
        </w:rPr>
        <w:t>Leith</w:t>
      </w:r>
      <w:r w:rsidRPr="0043474F">
        <w:rPr>
          <w:rFonts w:ascii="Times New Roman" w:hAnsi="Times New Roman" w:cs="Times New Roman"/>
          <w:sz w:val="24"/>
          <w:szCs w:val="24"/>
        </w:rPr>
        <w:t>s.</w:t>
      </w:r>
      <w:r w:rsidR="00577F76" w:rsidRPr="0043474F">
        <w:rPr>
          <w:rFonts w:ascii="Times New Roman" w:hAnsi="Times New Roman" w:cs="Times New Roman"/>
          <w:sz w:val="24"/>
          <w:szCs w:val="24"/>
        </w:rPr>
        <w:t> </w:t>
      </w:r>
      <w:r w:rsidRPr="0043474F">
        <w:rPr>
          <w:rFonts w:ascii="Times New Roman" w:hAnsi="Times New Roman" w:cs="Times New Roman"/>
          <w:sz w:val="24"/>
          <w:szCs w:val="24"/>
        </w:rPr>
        <w:t xml:space="preserve">U überliefert ist, handelt es sich wahrscheinlich um einen Fehler oder </w:t>
      </w:r>
      <w:r w:rsidR="00577F76" w:rsidRPr="0043474F">
        <w:rPr>
          <w:rFonts w:ascii="Times New Roman" w:hAnsi="Times New Roman" w:cs="Times New Roman"/>
          <w:sz w:val="24"/>
          <w:szCs w:val="24"/>
        </w:rPr>
        <w:t>um</w:t>
      </w:r>
      <w:r w:rsidRPr="0043474F">
        <w:rPr>
          <w:rFonts w:ascii="Times New Roman" w:hAnsi="Times New Roman" w:cs="Times New Roman"/>
          <w:sz w:val="24"/>
          <w:szCs w:val="24"/>
        </w:rPr>
        <w:t xml:space="preserve"> abgeschwächtes </w:t>
      </w:r>
      <w:proofErr w:type="spellStart"/>
      <w:r w:rsidRPr="0043474F">
        <w:rPr>
          <w:rFonts w:ascii="Times New Roman" w:hAnsi="Times New Roman" w:cs="Times New Roman"/>
          <w:i/>
          <w:iCs/>
          <w:sz w:val="24"/>
          <w:szCs w:val="24"/>
        </w:rPr>
        <w:t>ir</w:t>
      </w:r>
      <w:proofErr w:type="spellEnd"/>
      <w:r w:rsidR="008F3A14" w:rsidRPr="0043474F">
        <w:rPr>
          <w:rFonts w:ascii="Times New Roman" w:hAnsi="Times New Roman" w:cs="Times New Roman"/>
          <w:sz w:val="24"/>
          <w:szCs w:val="24"/>
        </w:rPr>
        <w:t xml:space="preserve">, weshalb hier zu </w:t>
      </w:r>
      <w:proofErr w:type="spellStart"/>
      <w:r w:rsidR="008F3A14" w:rsidRPr="004848C8">
        <w:rPr>
          <w:rFonts w:ascii="Times New Roman" w:hAnsi="Times New Roman" w:cs="Times New Roman"/>
          <w:i/>
          <w:iCs/>
          <w:sz w:val="24"/>
          <w:szCs w:val="24"/>
        </w:rPr>
        <w:t>ir</w:t>
      </w:r>
      <w:proofErr w:type="spellEnd"/>
      <w:r w:rsidR="008F3A14" w:rsidRPr="0043474F">
        <w:rPr>
          <w:rFonts w:ascii="Times New Roman" w:hAnsi="Times New Roman" w:cs="Times New Roman"/>
          <w:sz w:val="24"/>
          <w:szCs w:val="24"/>
        </w:rPr>
        <w:t xml:space="preserve"> emendiert wird.</w:t>
      </w:r>
      <w:r w:rsidRPr="0043474F">
        <w:rPr>
          <w:rFonts w:ascii="Times New Roman" w:hAnsi="Times New Roman" w:cs="Times New Roman"/>
          <w:sz w:val="24"/>
          <w:szCs w:val="24"/>
        </w:rPr>
        <w:t xml:space="preserve"> Nichtsdestotrotz ist eine Interpretationsmöglichkeit zu </w:t>
      </w:r>
      <w:r w:rsidRPr="0043474F">
        <w:rPr>
          <w:rFonts w:ascii="Times New Roman" w:hAnsi="Times New Roman" w:cs="Times New Roman"/>
          <w:i/>
          <w:iCs/>
          <w:sz w:val="24"/>
          <w:szCs w:val="24"/>
        </w:rPr>
        <w:t>er</w:t>
      </w:r>
      <w:r w:rsidRPr="0043474F">
        <w:rPr>
          <w:rFonts w:ascii="Times New Roman" w:hAnsi="Times New Roman" w:cs="Times New Roman"/>
          <w:sz w:val="24"/>
          <w:szCs w:val="24"/>
        </w:rPr>
        <w:t xml:space="preserve"> gegeben, hier wäre dann von einem Bezug auf Gawan auszugehen</w:t>
      </w:r>
      <w:r w:rsidR="008F3A14" w:rsidRPr="0043474F">
        <w:rPr>
          <w:rFonts w:ascii="Times New Roman" w:hAnsi="Times New Roman" w:cs="Times New Roman"/>
          <w:sz w:val="24"/>
          <w:szCs w:val="24"/>
        </w:rPr>
        <w:t xml:space="preserve">, während sich das </w:t>
      </w:r>
      <w:r w:rsidR="008F3A14" w:rsidRPr="004848C8">
        <w:rPr>
          <w:rFonts w:ascii="Times New Roman" w:hAnsi="Times New Roman" w:cs="Times New Roman"/>
          <w:i/>
          <w:iCs/>
          <w:sz w:val="24"/>
          <w:szCs w:val="24"/>
        </w:rPr>
        <w:t>in</w:t>
      </w:r>
      <w:r w:rsidR="008F3A14" w:rsidRPr="0043474F">
        <w:rPr>
          <w:rFonts w:ascii="Times New Roman" w:hAnsi="Times New Roman" w:cs="Times New Roman"/>
          <w:sz w:val="24"/>
          <w:szCs w:val="24"/>
        </w:rPr>
        <w:t xml:space="preserve"> im </w:t>
      </w:r>
      <w:proofErr w:type="spellStart"/>
      <w:r w:rsidR="008F3A14" w:rsidRPr="0043474F">
        <w:rPr>
          <w:rFonts w:ascii="Times New Roman" w:hAnsi="Times New Roman" w:cs="Times New Roman"/>
          <w:sz w:val="24"/>
          <w:szCs w:val="24"/>
        </w:rPr>
        <w:t>Folgevers</w:t>
      </w:r>
      <w:proofErr w:type="spellEnd"/>
      <w:r w:rsidR="008F3A14" w:rsidRPr="0043474F">
        <w:rPr>
          <w:rFonts w:ascii="Times New Roman" w:hAnsi="Times New Roman" w:cs="Times New Roman"/>
          <w:sz w:val="24"/>
          <w:szCs w:val="24"/>
        </w:rPr>
        <w:t xml:space="preserve"> auf den </w:t>
      </w:r>
      <w:proofErr w:type="spellStart"/>
      <w:r w:rsidR="008F3A14" w:rsidRPr="004848C8">
        <w:rPr>
          <w:rFonts w:ascii="Times New Roman" w:hAnsi="Times New Roman" w:cs="Times New Roman"/>
          <w:i/>
          <w:iCs/>
          <w:sz w:val="24"/>
          <w:szCs w:val="24"/>
        </w:rPr>
        <w:t>kumber</w:t>
      </w:r>
      <w:proofErr w:type="spellEnd"/>
      <w:r w:rsidR="008F3A14" w:rsidRPr="0043474F">
        <w:rPr>
          <w:rFonts w:ascii="Times New Roman" w:hAnsi="Times New Roman" w:cs="Times New Roman"/>
          <w:sz w:val="24"/>
          <w:szCs w:val="24"/>
        </w:rPr>
        <w:t xml:space="preserve"> (642.22) bezieht: ‚Sollte er seine Not beklagen, dann ist es gut, wenn ihr diese besänftigt.‘</w:t>
      </w:r>
    </w:p>
    <w:p w14:paraId="3273115A"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37CD1D53" w14:textId="52EADA09" w:rsidR="00182B4C" w:rsidRPr="0043474F" w:rsidRDefault="0058669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656.16</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 </w:t>
      </w:r>
      <w:proofErr w:type="spellStart"/>
      <w:r w:rsidRPr="0043474F">
        <w:rPr>
          <w:rFonts w:ascii="Times New Roman" w:hAnsi="Times New Roman" w:cs="Times New Roman"/>
          <w:b/>
          <w:bCs/>
          <w:i/>
          <w:iCs/>
          <w:sz w:val="24"/>
          <w:szCs w:val="24"/>
        </w:rPr>
        <w:t>hât</w:t>
      </w:r>
      <w:proofErr w:type="spellEnd"/>
    </w:p>
    <w:p w14:paraId="2A0F1467" w14:textId="03594630" w:rsidR="0058669B" w:rsidRPr="0043474F" w:rsidRDefault="0058669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Hier liegt </w:t>
      </w:r>
      <w:proofErr w:type="spellStart"/>
      <w:r w:rsidRPr="0043474F">
        <w:rPr>
          <w:rFonts w:ascii="Times New Roman" w:hAnsi="Times New Roman" w:cs="Times New Roman"/>
          <w:i/>
          <w:iCs/>
          <w:sz w:val="24"/>
          <w:szCs w:val="24"/>
        </w:rPr>
        <w:t>hâte</w:t>
      </w:r>
      <w:proofErr w:type="spellEnd"/>
      <w:r w:rsidRPr="0043474F">
        <w:rPr>
          <w:rFonts w:ascii="Times New Roman" w:hAnsi="Times New Roman" w:cs="Times New Roman"/>
          <w:sz w:val="24"/>
          <w:szCs w:val="24"/>
        </w:rPr>
        <w:t xml:space="preserve"> in apokopierter Form </w:t>
      </w:r>
      <w:r w:rsidR="00764D5C" w:rsidRPr="0043474F">
        <w:rPr>
          <w:rFonts w:ascii="Times New Roman" w:hAnsi="Times New Roman" w:cs="Times New Roman"/>
          <w:sz w:val="24"/>
          <w:szCs w:val="24"/>
        </w:rPr>
        <w:t xml:space="preserve">in </w:t>
      </w:r>
      <w:proofErr w:type="spellStart"/>
      <w:r w:rsidR="00764D5C" w:rsidRPr="0043474F">
        <w:rPr>
          <w:rFonts w:ascii="Times New Roman" w:hAnsi="Times New Roman" w:cs="Times New Roman"/>
          <w:sz w:val="24"/>
          <w:szCs w:val="24"/>
        </w:rPr>
        <w:t>Hiatposition</w:t>
      </w:r>
      <w:proofErr w:type="spellEnd"/>
      <w:r w:rsidR="00764D5C" w:rsidRPr="0043474F">
        <w:rPr>
          <w:rFonts w:ascii="Times New Roman" w:hAnsi="Times New Roman" w:cs="Times New Roman"/>
          <w:sz w:val="24"/>
          <w:szCs w:val="24"/>
        </w:rPr>
        <w:t xml:space="preserve"> </w:t>
      </w:r>
      <w:r w:rsidRPr="0043474F">
        <w:rPr>
          <w:rFonts w:ascii="Times New Roman" w:hAnsi="Times New Roman" w:cs="Times New Roman"/>
          <w:sz w:val="24"/>
          <w:szCs w:val="24"/>
        </w:rPr>
        <w:t>vor.</w:t>
      </w:r>
      <w:r w:rsidR="00150010" w:rsidRPr="0043474F">
        <w:rPr>
          <w:rFonts w:ascii="Times New Roman" w:hAnsi="Times New Roman" w:cs="Times New Roman"/>
          <w:sz w:val="24"/>
          <w:szCs w:val="24"/>
        </w:rPr>
        <w:t xml:space="preserve"> Zudem stützt die Lesart </w:t>
      </w:r>
      <w:proofErr w:type="spellStart"/>
      <w:r w:rsidR="00150010" w:rsidRPr="004848C8">
        <w:rPr>
          <w:rFonts w:ascii="Times New Roman" w:hAnsi="Times New Roman" w:cs="Times New Roman"/>
          <w:i/>
          <w:iCs/>
          <w:sz w:val="24"/>
          <w:szCs w:val="24"/>
        </w:rPr>
        <w:t>het</w:t>
      </w:r>
      <w:proofErr w:type="spellEnd"/>
      <w:r w:rsidR="00150010" w:rsidRPr="004848C8">
        <w:rPr>
          <w:rFonts w:ascii="Times New Roman" w:hAnsi="Times New Roman" w:cs="Times New Roman"/>
          <w:i/>
          <w:iCs/>
          <w:sz w:val="24"/>
          <w:szCs w:val="24"/>
        </w:rPr>
        <w:t xml:space="preserve"> </w:t>
      </w:r>
      <w:r w:rsidR="00150010" w:rsidRPr="0043474F">
        <w:rPr>
          <w:rFonts w:ascii="Times New Roman" w:hAnsi="Times New Roman" w:cs="Times New Roman"/>
          <w:sz w:val="24"/>
          <w:szCs w:val="24"/>
        </w:rPr>
        <w:t xml:space="preserve">in R die Deutung als </w:t>
      </w:r>
      <w:proofErr w:type="spellStart"/>
      <w:r w:rsidR="00150010" w:rsidRPr="0043474F">
        <w:rPr>
          <w:rFonts w:ascii="Times New Roman" w:hAnsi="Times New Roman" w:cs="Times New Roman"/>
          <w:sz w:val="24"/>
          <w:szCs w:val="24"/>
        </w:rPr>
        <w:t>Plusquamperferkt</w:t>
      </w:r>
      <w:proofErr w:type="spellEnd"/>
      <w:r w:rsidR="00150010" w:rsidRPr="0043474F">
        <w:rPr>
          <w:rFonts w:ascii="Times New Roman" w:hAnsi="Times New Roman" w:cs="Times New Roman"/>
          <w:sz w:val="24"/>
          <w:szCs w:val="24"/>
        </w:rPr>
        <w:t>.</w:t>
      </w:r>
    </w:p>
    <w:p w14:paraId="5A6E0C9E"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2ABDB95F" w14:textId="292FC685" w:rsidR="00182B4C" w:rsidRPr="0043474F" w:rsidRDefault="00E2366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671</w:t>
      </w:r>
      <w:r w:rsidR="009852AE" w:rsidRPr="0043474F">
        <w:rPr>
          <w:rFonts w:ascii="Times New Roman" w:hAnsi="Times New Roman" w:cs="Times New Roman"/>
          <w:b/>
          <w:bCs/>
          <w:sz w:val="24"/>
          <w:szCs w:val="24"/>
        </w:rPr>
        <w:t>.</w:t>
      </w:r>
      <w:r w:rsidRPr="0043474F">
        <w:rPr>
          <w:rFonts w:ascii="Times New Roman" w:hAnsi="Times New Roman" w:cs="Times New Roman"/>
          <w:b/>
          <w:bCs/>
          <w:sz w:val="24"/>
          <w:szCs w:val="24"/>
        </w:rPr>
        <w:t>29</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 </w:t>
      </w:r>
      <w:r w:rsidRPr="0043474F">
        <w:rPr>
          <w:rFonts w:ascii="Times New Roman" w:hAnsi="Times New Roman" w:cs="Times New Roman"/>
          <w:b/>
          <w:bCs/>
          <w:i/>
          <w:iCs/>
          <w:sz w:val="24"/>
          <w:szCs w:val="24"/>
        </w:rPr>
        <w:t>im</w:t>
      </w:r>
    </w:p>
    <w:p w14:paraId="1E9CA6D8" w14:textId="29F1A7E2" w:rsidR="008835A2" w:rsidRPr="0043474F" w:rsidRDefault="00E2366B"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lastRenderedPageBreak/>
        <w:t xml:space="preserve">Die Lesart </w:t>
      </w:r>
      <w:r w:rsidR="00764D5C" w:rsidRPr="0043474F">
        <w:rPr>
          <w:rFonts w:ascii="Times New Roman" w:hAnsi="Times New Roman" w:cs="Times New Roman"/>
          <w:i/>
          <w:sz w:val="24"/>
          <w:szCs w:val="24"/>
        </w:rPr>
        <w:t xml:space="preserve">im </w:t>
      </w:r>
      <w:r w:rsidR="00764D5C" w:rsidRPr="0043474F">
        <w:rPr>
          <w:rFonts w:ascii="Times New Roman" w:hAnsi="Times New Roman" w:cs="Times New Roman"/>
          <w:sz w:val="24"/>
          <w:szCs w:val="24"/>
        </w:rPr>
        <w:t>ist zwar in Leith</w:t>
      </w:r>
      <w:r w:rsidRPr="0043474F">
        <w:rPr>
          <w:rFonts w:ascii="Times New Roman" w:hAnsi="Times New Roman" w:cs="Times New Roman"/>
          <w:sz w:val="24"/>
          <w:szCs w:val="24"/>
        </w:rPr>
        <w:t>s.</w:t>
      </w:r>
      <w:r w:rsidR="00764D5C" w:rsidRPr="0043474F">
        <w:rPr>
          <w:rFonts w:ascii="Times New Roman" w:hAnsi="Times New Roman" w:cs="Times New Roman"/>
          <w:sz w:val="24"/>
          <w:szCs w:val="24"/>
        </w:rPr>
        <w:t> </w:t>
      </w:r>
      <w:r w:rsidRPr="0043474F">
        <w:rPr>
          <w:rFonts w:ascii="Times New Roman" w:hAnsi="Times New Roman" w:cs="Times New Roman"/>
          <w:sz w:val="24"/>
          <w:szCs w:val="24"/>
        </w:rPr>
        <w:t>Q singulär</w:t>
      </w:r>
      <w:r w:rsidR="00015743" w:rsidRPr="0043474F">
        <w:rPr>
          <w:rFonts w:ascii="Times New Roman" w:hAnsi="Times New Roman" w:cs="Times New Roman"/>
          <w:sz w:val="24"/>
          <w:szCs w:val="24"/>
        </w:rPr>
        <w:t xml:space="preserve"> überliefert</w:t>
      </w:r>
      <w:r w:rsidRPr="0043474F">
        <w:rPr>
          <w:rFonts w:ascii="Times New Roman" w:hAnsi="Times New Roman" w:cs="Times New Roman"/>
          <w:sz w:val="24"/>
          <w:szCs w:val="24"/>
        </w:rPr>
        <w:t xml:space="preserve">, bietet aber eine sinnvolle Variante. Die </w:t>
      </w:r>
      <w:r w:rsidR="00764D5C" w:rsidRPr="0043474F">
        <w:rPr>
          <w:rFonts w:ascii="Times New Roman" w:hAnsi="Times New Roman" w:cs="Times New Roman"/>
          <w:sz w:val="24"/>
          <w:szCs w:val="24"/>
        </w:rPr>
        <w:t>Textp</w:t>
      </w:r>
      <w:r w:rsidRPr="0043474F">
        <w:rPr>
          <w:rFonts w:ascii="Times New Roman" w:hAnsi="Times New Roman" w:cs="Times New Roman"/>
          <w:sz w:val="24"/>
          <w:szCs w:val="24"/>
        </w:rPr>
        <w:t xml:space="preserve">assage wäre dann, beginnend </w:t>
      </w:r>
      <w:r w:rsidR="00764D5C" w:rsidRPr="0043474F">
        <w:rPr>
          <w:rFonts w:ascii="Times New Roman" w:hAnsi="Times New Roman" w:cs="Times New Roman"/>
          <w:sz w:val="24"/>
          <w:szCs w:val="24"/>
        </w:rPr>
        <w:t>in 671.21</w:t>
      </w:r>
      <w:r w:rsidRPr="0043474F">
        <w:rPr>
          <w:rFonts w:ascii="Times New Roman" w:hAnsi="Times New Roman" w:cs="Times New Roman"/>
          <w:sz w:val="24"/>
          <w:szCs w:val="24"/>
        </w:rPr>
        <w:t xml:space="preserve">, wie folgt zu verstehen: </w:t>
      </w:r>
      <w:r w:rsidR="00182B4C" w:rsidRPr="0043474F">
        <w:rPr>
          <w:rFonts w:ascii="Times New Roman" w:hAnsi="Times New Roman" w:cs="Times New Roman"/>
          <w:sz w:val="24"/>
          <w:szCs w:val="24"/>
        </w:rPr>
        <w:t>‚</w:t>
      </w:r>
      <w:r w:rsidRPr="0043474F">
        <w:rPr>
          <w:rFonts w:ascii="Times New Roman" w:hAnsi="Times New Roman" w:cs="Times New Roman"/>
          <w:sz w:val="24"/>
          <w:szCs w:val="24"/>
        </w:rPr>
        <w:t>Artus schwang sich auf ein Pferd. Er ritt den Ring all der schönen Damen und all der Ritter an ihrer Seite rundherum ab. Den höfischen Gepflogenheiten entsprechend empfing Artus sie alle sogleich. Es war Gawans Wunsch, dass sie alle still stehen blieben, bis er [Gawan] mit ihm [Artus] davon</w:t>
      </w:r>
      <w:r w:rsidR="00DA0F55" w:rsidRPr="0043474F">
        <w:rPr>
          <w:rFonts w:ascii="Times New Roman" w:hAnsi="Times New Roman" w:cs="Times New Roman"/>
          <w:sz w:val="24"/>
          <w:szCs w:val="24"/>
        </w:rPr>
        <w:t>ge</w:t>
      </w:r>
      <w:r w:rsidRPr="0043474F">
        <w:rPr>
          <w:rFonts w:ascii="Times New Roman" w:hAnsi="Times New Roman" w:cs="Times New Roman"/>
          <w:sz w:val="24"/>
          <w:szCs w:val="24"/>
        </w:rPr>
        <w:t>ritt</w:t>
      </w:r>
      <w:r w:rsidR="00DA0F55" w:rsidRPr="0043474F">
        <w:rPr>
          <w:rFonts w:ascii="Times New Roman" w:hAnsi="Times New Roman" w:cs="Times New Roman"/>
          <w:sz w:val="24"/>
          <w:szCs w:val="24"/>
        </w:rPr>
        <w:t>en sei</w:t>
      </w:r>
      <w:r w:rsidRPr="0043474F">
        <w:rPr>
          <w:rFonts w:ascii="Times New Roman" w:hAnsi="Times New Roman" w:cs="Times New Roman"/>
          <w:sz w:val="24"/>
          <w:szCs w:val="24"/>
        </w:rPr>
        <w:t>.</w:t>
      </w:r>
      <w:r w:rsidR="00182B4C" w:rsidRPr="0043474F">
        <w:rPr>
          <w:rFonts w:ascii="Times New Roman" w:hAnsi="Times New Roman" w:cs="Times New Roman"/>
          <w:sz w:val="24"/>
          <w:szCs w:val="24"/>
        </w:rPr>
        <w:t>‘</w:t>
      </w:r>
      <w:r w:rsidRPr="0043474F">
        <w:rPr>
          <w:rFonts w:ascii="Times New Roman" w:hAnsi="Times New Roman" w:cs="Times New Roman"/>
          <w:sz w:val="24"/>
          <w:szCs w:val="24"/>
        </w:rPr>
        <w:t xml:space="preserve"> </w:t>
      </w:r>
      <w:r w:rsidR="00015743" w:rsidRPr="0043474F">
        <w:rPr>
          <w:rFonts w:ascii="Times New Roman" w:hAnsi="Times New Roman" w:cs="Times New Roman"/>
          <w:sz w:val="24"/>
          <w:szCs w:val="24"/>
        </w:rPr>
        <w:t>In den anderen Fassungen dagegen wird gewartet, bis er [Artus] mit ihnen [der Personengruppe um Gawan] davonreitet.</w:t>
      </w:r>
    </w:p>
    <w:p w14:paraId="7E5AFC5C"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5266551A" w14:textId="77777777" w:rsidR="001B441F" w:rsidRPr="0043474F" w:rsidRDefault="001B441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4DB37258" w14:textId="1649710F" w:rsidR="001B441F" w:rsidRPr="0043474F" w:rsidRDefault="001B441F" w:rsidP="001B441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XIV</w:t>
      </w:r>
    </w:p>
    <w:p w14:paraId="182851C8" w14:textId="77777777" w:rsidR="001B441F" w:rsidRPr="0043474F" w:rsidRDefault="001B441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38A0B952" w14:textId="326E35AA" w:rsidR="00182B4C" w:rsidRPr="0043474F" w:rsidRDefault="009F6988"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b/>
          <w:bCs/>
          <w:sz w:val="24"/>
          <w:szCs w:val="24"/>
        </w:rPr>
      </w:pPr>
      <w:r w:rsidRPr="0043474F">
        <w:rPr>
          <w:rFonts w:ascii="Times New Roman" w:hAnsi="Times New Roman" w:cs="Times New Roman"/>
          <w:b/>
          <w:bCs/>
          <w:sz w:val="24"/>
          <w:szCs w:val="24"/>
        </w:rPr>
        <w:t>727.</w:t>
      </w:r>
      <w:r w:rsidR="00DA0F55" w:rsidRPr="0043474F">
        <w:rPr>
          <w:rFonts w:ascii="Times New Roman" w:hAnsi="Times New Roman" w:cs="Times New Roman"/>
          <w:b/>
          <w:bCs/>
          <w:sz w:val="24"/>
          <w:szCs w:val="24"/>
        </w:rPr>
        <w:t>7</w:t>
      </w:r>
      <w:r w:rsidR="00182B4C" w:rsidRPr="0043474F">
        <w:rPr>
          <w:rFonts w:ascii="Times New Roman" w:hAnsi="Times New Roman" w:cs="Times New Roman"/>
          <w:b/>
          <w:bCs/>
          <w:sz w:val="24"/>
          <w:szCs w:val="24"/>
        </w:rPr>
        <w:t>:</w:t>
      </w:r>
      <w:r w:rsidRPr="0043474F">
        <w:rPr>
          <w:rFonts w:ascii="Times New Roman" w:hAnsi="Times New Roman" w:cs="Times New Roman"/>
          <w:b/>
          <w:bCs/>
          <w:sz w:val="24"/>
          <w:szCs w:val="24"/>
        </w:rPr>
        <w:t xml:space="preserve"> </w:t>
      </w:r>
      <w:r w:rsidRPr="0043474F">
        <w:rPr>
          <w:rFonts w:ascii="Times New Roman" w:hAnsi="Times New Roman" w:cs="Times New Roman"/>
          <w:b/>
          <w:bCs/>
          <w:i/>
          <w:iCs/>
          <w:sz w:val="24"/>
          <w:szCs w:val="24"/>
        </w:rPr>
        <w:t>helfe</w:t>
      </w:r>
    </w:p>
    <w:p w14:paraId="7E453333" w14:textId="7B7DAA44" w:rsidR="009F6988" w:rsidRPr="0043474F" w:rsidRDefault="00DA0F55"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r w:rsidRPr="0043474F">
        <w:rPr>
          <w:rFonts w:ascii="Times New Roman" w:hAnsi="Times New Roman" w:cs="Times New Roman"/>
          <w:sz w:val="24"/>
          <w:szCs w:val="24"/>
        </w:rPr>
        <w:t xml:space="preserve">Die Verbalform </w:t>
      </w:r>
      <w:r w:rsidRPr="0043474F">
        <w:rPr>
          <w:rFonts w:ascii="Times New Roman" w:hAnsi="Times New Roman" w:cs="Times New Roman"/>
          <w:i/>
          <w:sz w:val="24"/>
          <w:szCs w:val="24"/>
        </w:rPr>
        <w:t xml:space="preserve">helfe </w:t>
      </w:r>
      <w:r w:rsidRPr="0043474F">
        <w:rPr>
          <w:rFonts w:ascii="Times New Roman" w:hAnsi="Times New Roman" w:cs="Times New Roman"/>
          <w:sz w:val="24"/>
          <w:szCs w:val="24"/>
        </w:rPr>
        <w:t xml:space="preserve">steht in der </w:t>
      </w:r>
      <w:r w:rsidR="009F6988" w:rsidRPr="0043474F">
        <w:rPr>
          <w:rFonts w:ascii="Times New Roman" w:hAnsi="Times New Roman" w:cs="Times New Roman"/>
          <w:sz w:val="24"/>
          <w:szCs w:val="24"/>
        </w:rPr>
        <w:t>3.</w:t>
      </w:r>
      <w:r w:rsidR="00171F5C" w:rsidRPr="0043474F">
        <w:rPr>
          <w:rFonts w:ascii="Times New Roman" w:hAnsi="Times New Roman" w:cs="Times New Roman"/>
          <w:sz w:val="24"/>
          <w:szCs w:val="24"/>
        </w:rPr>
        <w:t> </w:t>
      </w:r>
      <w:r w:rsidR="009F6988" w:rsidRPr="0043474F">
        <w:rPr>
          <w:rFonts w:ascii="Times New Roman" w:hAnsi="Times New Roman" w:cs="Times New Roman"/>
          <w:sz w:val="24"/>
          <w:szCs w:val="24"/>
        </w:rPr>
        <w:t>Pers.</w:t>
      </w:r>
      <w:r w:rsidRPr="0043474F">
        <w:rPr>
          <w:rFonts w:ascii="Times New Roman" w:hAnsi="Times New Roman" w:cs="Times New Roman"/>
          <w:sz w:val="24"/>
          <w:szCs w:val="24"/>
        </w:rPr>
        <w:t> </w:t>
      </w:r>
      <w:proofErr w:type="spellStart"/>
      <w:r w:rsidR="009F6988" w:rsidRPr="0043474F">
        <w:rPr>
          <w:rFonts w:ascii="Times New Roman" w:hAnsi="Times New Roman" w:cs="Times New Roman"/>
          <w:sz w:val="24"/>
          <w:szCs w:val="24"/>
        </w:rPr>
        <w:t>Sg</w:t>
      </w:r>
      <w:proofErr w:type="spellEnd"/>
      <w:r w:rsidR="009F6988" w:rsidRPr="0043474F">
        <w:rPr>
          <w:rFonts w:ascii="Times New Roman" w:hAnsi="Times New Roman" w:cs="Times New Roman"/>
          <w:sz w:val="24"/>
          <w:szCs w:val="24"/>
        </w:rPr>
        <w:t>. Konj.</w:t>
      </w:r>
      <w:r w:rsidRPr="0043474F">
        <w:rPr>
          <w:rFonts w:ascii="Times New Roman" w:hAnsi="Times New Roman" w:cs="Times New Roman"/>
          <w:sz w:val="24"/>
          <w:szCs w:val="24"/>
        </w:rPr>
        <w:t> </w:t>
      </w:r>
      <w:proofErr w:type="spellStart"/>
      <w:r w:rsidR="009F6988" w:rsidRPr="0043474F">
        <w:rPr>
          <w:rFonts w:ascii="Times New Roman" w:hAnsi="Times New Roman" w:cs="Times New Roman"/>
          <w:sz w:val="24"/>
          <w:szCs w:val="24"/>
        </w:rPr>
        <w:t>Präs</w:t>
      </w:r>
      <w:proofErr w:type="spellEnd"/>
      <w:r w:rsidR="009F6988" w:rsidRPr="0043474F">
        <w:rPr>
          <w:rFonts w:ascii="Times New Roman" w:hAnsi="Times New Roman" w:cs="Times New Roman"/>
          <w:sz w:val="24"/>
          <w:szCs w:val="24"/>
        </w:rPr>
        <w:t xml:space="preserve">., das </w:t>
      </w:r>
      <w:proofErr w:type="spellStart"/>
      <w:r w:rsidR="00027852">
        <w:rPr>
          <w:rFonts w:ascii="Times New Roman" w:hAnsi="Times New Roman" w:cs="Times New Roman"/>
          <w:sz w:val="24"/>
          <w:szCs w:val="24"/>
        </w:rPr>
        <w:t>Subj</w:t>
      </w:r>
      <w:proofErr w:type="spellEnd"/>
      <w:r w:rsidR="00027852">
        <w:rPr>
          <w:rFonts w:ascii="Times New Roman" w:hAnsi="Times New Roman" w:cs="Times New Roman"/>
          <w:sz w:val="24"/>
          <w:szCs w:val="24"/>
        </w:rPr>
        <w:t>.</w:t>
      </w:r>
      <w:r w:rsidR="009F6988" w:rsidRPr="0043474F">
        <w:rPr>
          <w:rFonts w:ascii="Times New Roman" w:hAnsi="Times New Roman" w:cs="Times New Roman"/>
          <w:sz w:val="24"/>
          <w:szCs w:val="24"/>
        </w:rPr>
        <w:t xml:space="preserve"> des Satzes ist </w:t>
      </w:r>
      <w:proofErr w:type="spellStart"/>
      <w:r w:rsidR="009F6988" w:rsidRPr="004848C8">
        <w:rPr>
          <w:rFonts w:ascii="Times New Roman" w:hAnsi="Times New Roman" w:cs="Times New Roman"/>
          <w:i/>
          <w:sz w:val="24"/>
          <w:szCs w:val="24"/>
        </w:rPr>
        <w:t>hulde</w:t>
      </w:r>
      <w:proofErr w:type="spellEnd"/>
      <w:r w:rsidRPr="0043474F">
        <w:rPr>
          <w:rFonts w:ascii="Times New Roman" w:hAnsi="Times New Roman" w:cs="Times New Roman"/>
          <w:i/>
          <w:sz w:val="24"/>
          <w:szCs w:val="24"/>
        </w:rPr>
        <w:t xml:space="preserve"> </w:t>
      </w:r>
      <w:r w:rsidRPr="0043474F">
        <w:rPr>
          <w:rFonts w:ascii="Times New Roman" w:hAnsi="Times New Roman" w:cs="Times New Roman"/>
          <w:sz w:val="24"/>
          <w:szCs w:val="24"/>
        </w:rPr>
        <w:t xml:space="preserve">(727.8): </w:t>
      </w:r>
      <w:r w:rsidR="00150010" w:rsidRPr="0043474F">
        <w:rPr>
          <w:rFonts w:ascii="Times New Roman" w:hAnsi="Times New Roman" w:cs="Times New Roman"/>
          <w:sz w:val="24"/>
          <w:szCs w:val="24"/>
        </w:rPr>
        <w:t>Übersetzungsvorschl</w:t>
      </w:r>
      <w:r w:rsidR="00CE5C11" w:rsidRPr="0043474F">
        <w:rPr>
          <w:rFonts w:ascii="Times New Roman" w:hAnsi="Times New Roman" w:cs="Times New Roman"/>
          <w:sz w:val="24"/>
          <w:szCs w:val="24"/>
        </w:rPr>
        <w:t>äge</w:t>
      </w:r>
      <w:r w:rsidR="00150010" w:rsidRPr="0043474F">
        <w:rPr>
          <w:rFonts w:ascii="Times New Roman" w:hAnsi="Times New Roman" w:cs="Times New Roman"/>
          <w:sz w:val="24"/>
          <w:szCs w:val="24"/>
        </w:rPr>
        <w:t xml:space="preserve">: </w:t>
      </w:r>
      <w:r w:rsidR="00182B4C" w:rsidRPr="0043474F">
        <w:rPr>
          <w:rFonts w:ascii="Times New Roman" w:hAnsi="Times New Roman" w:cs="Times New Roman"/>
          <w:sz w:val="24"/>
          <w:szCs w:val="24"/>
        </w:rPr>
        <w:t>‚</w:t>
      </w:r>
      <w:r w:rsidR="009F6988" w:rsidRPr="0043474F">
        <w:rPr>
          <w:rFonts w:ascii="Times New Roman" w:hAnsi="Times New Roman" w:cs="Times New Roman"/>
          <w:sz w:val="24"/>
          <w:szCs w:val="24"/>
        </w:rPr>
        <w:t xml:space="preserve">Die </w:t>
      </w:r>
      <w:r w:rsidR="00150010" w:rsidRPr="0043474F">
        <w:rPr>
          <w:rFonts w:ascii="Times New Roman" w:hAnsi="Times New Roman" w:cs="Times New Roman"/>
          <w:sz w:val="24"/>
          <w:szCs w:val="24"/>
        </w:rPr>
        <w:t>Zuneigung zur Herzogin helfe meinem Neffen in dieser Situation‘ oder ‚Die Zuneigung verhelfe meinem Neffen zur Herzogin‘.</w:t>
      </w:r>
    </w:p>
    <w:p w14:paraId="0D2674B7" w14:textId="77777777" w:rsidR="00182B4C" w:rsidRPr="0043474F" w:rsidRDefault="00182B4C"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6B5B16DF" w14:textId="77777777" w:rsidR="001B441F" w:rsidRPr="0043474F" w:rsidRDefault="001B441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60D36517" w14:textId="0396C918" w:rsidR="001B441F" w:rsidRPr="0043474F" w:rsidRDefault="001B441F" w:rsidP="001B441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XV</w:t>
      </w:r>
    </w:p>
    <w:p w14:paraId="330796D2" w14:textId="77777777" w:rsidR="001B441F" w:rsidRPr="0043474F" w:rsidRDefault="001B441F" w:rsidP="00A0207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hAnsi="Times New Roman" w:cs="Times New Roman"/>
          <w:sz w:val="24"/>
          <w:szCs w:val="24"/>
        </w:rPr>
      </w:pPr>
    </w:p>
    <w:p w14:paraId="2DB88794" w14:textId="1C9EBA1F" w:rsidR="00182B4C"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744.8</w:t>
      </w:r>
      <w:r w:rsidR="00182B4C"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Pr="0043474F">
        <w:rPr>
          <w:rFonts w:ascii="Times New Roman" w:hAnsi="Times New Roman" w:cs="Times New Roman"/>
          <w:b/>
          <w:bCs/>
          <w:i/>
          <w:iCs/>
          <w:color w:val="auto"/>
          <w:sz w:val="24"/>
          <w:szCs w:val="24"/>
        </w:rPr>
        <w:t>heldes</w:t>
      </w:r>
      <w:proofErr w:type="spellEnd"/>
      <w:r w:rsidRPr="0043474F">
        <w:rPr>
          <w:rFonts w:ascii="Times New Roman" w:hAnsi="Times New Roman" w:cs="Times New Roman"/>
          <w:b/>
          <w:bCs/>
          <w:i/>
          <w:iCs/>
          <w:color w:val="auto"/>
          <w:sz w:val="24"/>
          <w:szCs w:val="24"/>
        </w:rPr>
        <w:t xml:space="preserve"> </w:t>
      </w:r>
      <w:proofErr w:type="spellStart"/>
      <w:r w:rsidRPr="0043474F">
        <w:rPr>
          <w:rFonts w:ascii="Times New Roman" w:hAnsi="Times New Roman" w:cs="Times New Roman"/>
          <w:b/>
          <w:bCs/>
          <w:i/>
          <w:iCs/>
          <w:color w:val="auto"/>
          <w:sz w:val="24"/>
          <w:szCs w:val="24"/>
        </w:rPr>
        <w:t>schiltes</w:t>
      </w:r>
      <w:proofErr w:type="spellEnd"/>
      <w:r w:rsidRPr="0043474F">
        <w:rPr>
          <w:rFonts w:ascii="Times New Roman" w:hAnsi="Times New Roman" w:cs="Times New Roman"/>
          <w:b/>
          <w:bCs/>
          <w:i/>
          <w:iCs/>
          <w:color w:val="auto"/>
          <w:sz w:val="24"/>
          <w:szCs w:val="24"/>
        </w:rPr>
        <w:t xml:space="preserve"> </w:t>
      </w:r>
      <w:proofErr w:type="spellStart"/>
      <w:r w:rsidRPr="0043474F">
        <w:rPr>
          <w:rFonts w:ascii="Times New Roman" w:hAnsi="Times New Roman" w:cs="Times New Roman"/>
          <w:b/>
          <w:bCs/>
          <w:i/>
          <w:iCs/>
          <w:color w:val="auto"/>
          <w:sz w:val="24"/>
          <w:szCs w:val="24"/>
        </w:rPr>
        <w:t>spæne</w:t>
      </w:r>
      <w:proofErr w:type="spellEnd"/>
    </w:p>
    <w:p w14:paraId="26DAB5AC" w14:textId="17150EF3" w:rsidR="0070656A" w:rsidRPr="0043474F" w:rsidRDefault="009F6988" w:rsidP="00A02073">
      <w:pPr>
        <w:spacing w:after="0" w:line="240" w:lineRule="auto"/>
        <w:jc w:val="both"/>
        <w:rPr>
          <w:rFonts w:ascii="Times New Roman" w:hAnsi="Times New Roman" w:cs="Times New Roman"/>
          <w:color w:val="auto"/>
          <w:sz w:val="24"/>
          <w:szCs w:val="24"/>
        </w:rPr>
      </w:pPr>
      <w:r w:rsidRPr="00D86041">
        <w:rPr>
          <w:rFonts w:ascii="Times New Roman" w:hAnsi="Times New Roman" w:cs="Times New Roman"/>
          <w:color w:val="auto"/>
          <w:sz w:val="24"/>
          <w:szCs w:val="24"/>
        </w:rPr>
        <w:t xml:space="preserve">Der seltene </w:t>
      </w:r>
      <w:r w:rsidR="00E825FB" w:rsidRPr="00D86041">
        <w:rPr>
          <w:rFonts w:ascii="Times New Roman" w:hAnsi="Times New Roman" w:cs="Times New Roman"/>
          <w:color w:val="auto"/>
          <w:sz w:val="24"/>
          <w:szCs w:val="24"/>
        </w:rPr>
        <w:t>doppelte Gen</w:t>
      </w:r>
      <w:r w:rsidR="004F4564">
        <w:rPr>
          <w:rFonts w:ascii="Times New Roman" w:hAnsi="Times New Roman" w:cs="Times New Roman"/>
          <w:color w:val="auto"/>
          <w:sz w:val="24"/>
          <w:szCs w:val="24"/>
        </w:rPr>
        <w:t>.</w:t>
      </w:r>
      <w:r w:rsidRPr="00D86041">
        <w:rPr>
          <w:rFonts w:ascii="Times New Roman" w:hAnsi="Times New Roman" w:cs="Times New Roman"/>
          <w:color w:val="auto"/>
          <w:sz w:val="24"/>
          <w:szCs w:val="24"/>
        </w:rPr>
        <w:t xml:space="preserve"> wird hier </w:t>
      </w:r>
      <w:r w:rsidR="002D4D4C" w:rsidRPr="00D86041">
        <w:rPr>
          <w:rFonts w:ascii="Times New Roman" w:hAnsi="Times New Roman" w:cs="Times New Roman"/>
          <w:color w:val="auto"/>
          <w:sz w:val="24"/>
          <w:szCs w:val="24"/>
        </w:rPr>
        <w:t>beibehalten</w:t>
      </w:r>
      <w:r w:rsidR="00546266" w:rsidRPr="00D86041">
        <w:rPr>
          <w:rFonts w:ascii="Times New Roman" w:hAnsi="Times New Roman" w:cs="Times New Roman"/>
          <w:color w:val="auto"/>
          <w:sz w:val="24"/>
          <w:szCs w:val="24"/>
        </w:rPr>
        <w:t xml:space="preserve">; es handelt sich hier wohl um das Phänomen der Kasusattraktion; vgl. </w:t>
      </w:r>
      <w:r w:rsidR="00546266" w:rsidRPr="00D86041">
        <w:rPr>
          <w:rFonts w:ascii="Times New Roman" w:hAnsi="Times New Roman" w:cs="Times New Roman"/>
          <w:smallCaps/>
          <w:color w:val="auto"/>
          <w:sz w:val="24"/>
          <w:szCs w:val="24"/>
        </w:rPr>
        <w:t>Mhd. Gr</w:t>
      </w:r>
      <w:r w:rsidR="00546266" w:rsidRPr="00D86041">
        <w:rPr>
          <w:rFonts w:ascii="Times New Roman" w:hAnsi="Times New Roman" w:cs="Times New Roman"/>
          <w:color w:val="auto"/>
          <w:sz w:val="24"/>
          <w:szCs w:val="24"/>
        </w:rPr>
        <w:t>. 2007, § S 139 und § S 167</w:t>
      </w:r>
      <w:r w:rsidRPr="00D86041">
        <w:rPr>
          <w:rFonts w:ascii="Times New Roman" w:hAnsi="Times New Roman" w:cs="Times New Roman"/>
          <w:color w:val="auto"/>
          <w:sz w:val="24"/>
          <w:szCs w:val="24"/>
        </w:rPr>
        <w:t>.</w:t>
      </w:r>
    </w:p>
    <w:p w14:paraId="35F9B648" w14:textId="77777777" w:rsidR="00CE5C11" w:rsidRPr="0043474F" w:rsidRDefault="00CE5C11" w:rsidP="00A02073">
      <w:pPr>
        <w:spacing w:after="0" w:line="240" w:lineRule="auto"/>
        <w:jc w:val="both"/>
        <w:rPr>
          <w:rFonts w:ascii="Times New Roman" w:hAnsi="Times New Roman" w:cs="Times New Roman"/>
          <w:color w:val="auto"/>
          <w:sz w:val="24"/>
          <w:szCs w:val="24"/>
        </w:rPr>
      </w:pPr>
    </w:p>
    <w:p w14:paraId="66883883" w14:textId="0B541213" w:rsidR="00182B4C" w:rsidRPr="0043474F" w:rsidRDefault="00E825FB" w:rsidP="00A02073">
      <w:pPr>
        <w:spacing w:after="0" w:line="240" w:lineRule="auto"/>
        <w:jc w:val="both"/>
        <w:rPr>
          <w:rFonts w:ascii="Times New Roman" w:hAnsi="Times New Roman" w:cs="Times New Roman"/>
          <w:b/>
          <w:bCs/>
          <w:i/>
          <w:iCs/>
          <w:color w:val="auto"/>
          <w:sz w:val="24"/>
          <w:szCs w:val="24"/>
        </w:rPr>
      </w:pPr>
      <w:r w:rsidRPr="0043474F">
        <w:rPr>
          <w:rFonts w:ascii="Times New Roman" w:hAnsi="Times New Roman" w:cs="Times New Roman"/>
          <w:b/>
          <w:bCs/>
          <w:color w:val="auto"/>
          <w:sz w:val="24"/>
          <w:szCs w:val="24"/>
        </w:rPr>
        <w:t>762.7</w:t>
      </w:r>
      <w:r w:rsidR="00182B4C" w:rsidRPr="0043474F">
        <w:rPr>
          <w:rFonts w:ascii="Times New Roman" w:eastAsia="Times New Roman" w:hAnsi="Times New Roman" w:cs="Times New Roman"/>
          <w:b/>
          <w:bCs/>
          <w:color w:val="auto"/>
          <w:sz w:val="24"/>
          <w:szCs w:val="24"/>
          <w:bdr w:val="none" w:sz="0" w:space="0" w:color="auto"/>
        </w:rPr>
        <w:t>–8:</w:t>
      </w:r>
      <w:r w:rsidRPr="0043474F">
        <w:rPr>
          <w:rFonts w:ascii="Times New Roman" w:hAnsi="Times New Roman" w:cs="Times New Roman"/>
          <w:b/>
          <w:bCs/>
          <w:color w:val="auto"/>
          <w:sz w:val="24"/>
          <w:szCs w:val="24"/>
        </w:rPr>
        <w:t xml:space="preserve"> </w:t>
      </w:r>
      <w:r w:rsidRPr="0043474F">
        <w:rPr>
          <w:rFonts w:ascii="Times New Roman" w:hAnsi="Times New Roman" w:cs="Times New Roman"/>
          <w:b/>
          <w:bCs/>
          <w:i/>
          <w:iCs/>
          <w:color w:val="auto"/>
          <w:sz w:val="24"/>
          <w:szCs w:val="24"/>
        </w:rPr>
        <w:t>ringe</w:t>
      </w:r>
      <w:r w:rsidR="00A02073" w:rsidRPr="0043474F">
        <w:rPr>
          <w:rFonts w:ascii="Times New Roman" w:hAnsi="Times New Roman" w:cs="Times New Roman"/>
          <w:b/>
          <w:bCs/>
          <w:i/>
          <w:iCs/>
          <w:color w:val="auto"/>
          <w:sz w:val="24"/>
          <w:szCs w:val="24"/>
        </w:rPr>
        <w:t> </w:t>
      </w:r>
      <w:r w:rsidRPr="004848C8">
        <w:rPr>
          <w:rFonts w:ascii="Times New Roman" w:hAnsi="Times New Roman" w:cs="Times New Roman"/>
          <w:b/>
          <w:bCs/>
          <w:color w:val="auto"/>
          <w:sz w:val="24"/>
          <w:szCs w:val="24"/>
        </w:rPr>
        <w:t>/</w:t>
      </w:r>
      <w:r w:rsidRPr="0043474F">
        <w:rPr>
          <w:rFonts w:ascii="Times New Roman" w:hAnsi="Times New Roman" w:cs="Times New Roman"/>
          <w:b/>
          <w:bCs/>
          <w:i/>
          <w:iCs/>
          <w:color w:val="auto"/>
          <w:sz w:val="24"/>
          <w:szCs w:val="24"/>
        </w:rPr>
        <w:t xml:space="preserve"> mit </w:t>
      </w:r>
      <w:proofErr w:type="spellStart"/>
      <w:r w:rsidRPr="0043474F">
        <w:rPr>
          <w:rFonts w:ascii="Times New Roman" w:hAnsi="Times New Roman" w:cs="Times New Roman"/>
          <w:b/>
          <w:bCs/>
          <w:i/>
          <w:iCs/>
          <w:color w:val="auto"/>
          <w:sz w:val="24"/>
          <w:szCs w:val="24"/>
        </w:rPr>
        <w:t>höveschlîchen</w:t>
      </w:r>
      <w:proofErr w:type="spellEnd"/>
      <w:r w:rsidRPr="0043474F">
        <w:rPr>
          <w:rFonts w:ascii="Times New Roman" w:hAnsi="Times New Roman" w:cs="Times New Roman"/>
          <w:b/>
          <w:bCs/>
          <w:i/>
          <w:iCs/>
          <w:color w:val="auto"/>
          <w:sz w:val="24"/>
          <w:szCs w:val="24"/>
        </w:rPr>
        <w:t xml:space="preserve"> dingen</w:t>
      </w:r>
    </w:p>
    <w:p w14:paraId="2F784FCB" w14:textId="0C0C0CEE"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Der unreine Reim </w:t>
      </w:r>
      <w:r w:rsidR="00DA0F55" w:rsidRPr="0043474F">
        <w:rPr>
          <w:rFonts w:ascii="Times New Roman" w:hAnsi="Times New Roman" w:cs="Times New Roman"/>
          <w:color w:val="auto"/>
          <w:sz w:val="24"/>
          <w:szCs w:val="24"/>
        </w:rPr>
        <w:t xml:space="preserve">von </w:t>
      </w:r>
      <w:r w:rsidR="00DA0F55" w:rsidRPr="0043474F">
        <w:rPr>
          <w:rFonts w:ascii="Times New Roman" w:hAnsi="Times New Roman" w:cs="Times New Roman"/>
          <w:i/>
          <w:color w:val="auto"/>
          <w:sz w:val="24"/>
          <w:szCs w:val="24"/>
        </w:rPr>
        <w:t xml:space="preserve">ringe </w:t>
      </w:r>
      <w:r w:rsidR="00DA0F55" w:rsidRPr="0043474F">
        <w:rPr>
          <w:rFonts w:ascii="Times New Roman" w:hAnsi="Times New Roman" w:cs="Times New Roman"/>
          <w:color w:val="auto"/>
          <w:sz w:val="24"/>
          <w:szCs w:val="24"/>
        </w:rPr>
        <w:t xml:space="preserve">auf </w:t>
      </w:r>
      <w:r w:rsidR="00DA0F55" w:rsidRPr="0043474F">
        <w:rPr>
          <w:rFonts w:ascii="Times New Roman" w:hAnsi="Times New Roman" w:cs="Times New Roman"/>
          <w:i/>
          <w:color w:val="auto"/>
          <w:sz w:val="24"/>
          <w:szCs w:val="24"/>
        </w:rPr>
        <w:t xml:space="preserve">dingen </w:t>
      </w:r>
      <w:r w:rsidRPr="0043474F">
        <w:rPr>
          <w:rFonts w:ascii="Times New Roman" w:hAnsi="Times New Roman" w:cs="Times New Roman"/>
          <w:color w:val="auto"/>
          <w:sz w:val="24"/>
          <w:szCs w:val="24"/>
        </w:rPr>
        <w:t xml:space="preserve">wird akzeptiert, da die Lesart von allen *T-Handschriften geteilt wird. In </w:t>
      </w:r>
      <w:proofErr w:type="spellStart"/>
      <w:r w:rsidR="009F124C">
        <w:rPr>
          <w:rFonts w:ascii="Times New Roman" w:hAnsi="Times New Roman" w:cs="Times New Roman"/>
          <w:color w:val="auto"/>
          <w:sz w:val="24"/>
          <w:szCs w:val="24"/>
        </w:rPr>
        <w:t>Hs</w:t>
      </w:r>
      <w:proofErr w:type="spellEnd"/>
      <w:r w:rsidR="009F124C">
        <w:rPr>
          <w:rFonts w:ascii="Times New Roman" w:hAnsi="Times New Roman" w:cs="Times New Roman"/>
          <w:color w:val="auto"/>
          <w:sz w:val="24"/>
          <w:szCs w:val="24"/>
        </w:rPr>
        <w:t>. </w:t>
      </w:r>
      <w:r w:rsidRPr="0043474F">
        <w:rPr>
          <w:rFonts w:ascii="Times New Roman" w:hAnsi="Times New Roman" w:cs="Times New Roman"/>
          <w:color w:val="auto"/>
          <w:sz w:val="24"/>
          <w:szCs w:val="24"/>
        </w:rPr>
        <w:t xml:space="preserve">V </w:t>
      </w:r>
      <w:r w:rsidR="00DA0F55" w:rsidRPr="0043474F">
        <w:rPr>
          <w:rFonts w:ascii="Times New Roman" w:hAnsi="Times New Roman" w:cs="Times New Roman"/>
          <w:color w:val="auto"/>
          <w:sz w:val="24"/>
          <w:szCs w:val="24"/>
        </w:rPr>
        <w:t xml:space="preserve">(*m) </w:t>
      </w:r>
      <w:r w:rsidRPr="0043474F">
        <w:rPr>
          <w:rFonts w:ascii="Times New Roman" w:hAnsi="Times New Roman" w:cs="Times New Roman"/>
          <w:color w:val="auto"/>
          <w:sz w:val="24"/>
          <w:szCs w:val="24"/>
        </w:rPr>
        <w:t xml:space="preserve">wurde die ursprünglich vorhandene Pluralform </w:t>
      </w:r>
      <w:r w:rsidR="00DA0F55" w:rsidRPr="0043474F">
        <w:rPr>
          <w:rFonts w:ascii="Times New Roman" w:hAnsi="Times New Roman" w:cs="Times New Roman"/>
          <w:i/>
          <w:color w:val="auto"/>
          <w:sz w:val="24"/>
          <w:szCs w:val="24"/>
        </w:rPr>
        <w:t xml:space="preserve">ringen </w:t>
      </w:r>
      <w:r w:rsidR="00DA0F55" w:rsidRPr="0043474F">
        <w:rPr>
          <w:rFonts w:ascii="Times New Roman" w:hAnsi="Times New Roman" w:cs="Times New Roman"/>
          <w:color w:val="auto"/>
          <w:sz w:val="24"/>
          <w:szCs w:val="24"/>
        </w:rPr>
        <w:t xml:space="preserve">zu </w:t>
      </w:r>
      <w:r w:rsidR="00DA0F55" w:rsidRPr="0043474F">
        <w:rPr>
          <w:rFonts w:ascii="Times New Roman" w:hAnsi="Times New Roman" w:cs="Times New Roman"/>
          <w:i/>
          <w:color w:val="auto"/>
          <w:sz w:val="24"/>
          <w:szCs w:val="24"/>
        </w:rPr>
        <w:t xml:space="preserve">ringe </w:t>
      </w:r>
      <w:r w:rsidRPr="0043474F">
        <w:rPr>
          <w:rFonts w:ascii="Times New Roman" w:hAnsi="Times New Roman" w:cs="Times New Roman"/>
          <w:color w:val="auto"/>
          <w:sz w:val="24"/>
          <w:szCs w:val="24"/>
        </w:rPr>
        <w:t>korrigiert.</w:t>
      </w:r>
    </w:p>
    <w:p w14:paraId="1D5E28AB" w14:textId="77777777" w:rsidR="00182B4C" w:rsidRPr="0043474F" w:rsidRDefault="00182B4C" w:rsidP="00A02073">
      <w:pPr>
        <w:spacing w:after="0" w:line="240" w:lineRule="auto"/>
        <w:jc w:val="both"/>
        <w:rPr>
          <w:rFonts w:ascii="Times New Roman" w:hAnsi="Times New Roman" w:cs="Times New Roman"/>
          <w:color w:val="auto"/>
          <w:sz w:val="24"/>
          <w:szCs w:val="24"/>
        </w:rPr>
      </w:pPr>
    </w:p>
    <w:p w14:paraId="1BD58F76" w14:textId="77777777" w:rsidR="001B441F" w:rsidRPr="0043474F" w:rsidRDefault="001B441F" w:rsidP="00A02073">
      <w:pPr>
        <w:spacing w:after="0" w:line="240" w:lineRule="auto"/>
        <w:jc w:val="both"/>
        <w:rPr>
          <w:rFonts w:ascii="Times New Roman" w:hAnsi="Times New Roman" w:cs="Times New Roman"/>
          <w:color w:val="auto"/>
          <w:sz w:val="24"/>
          <w:szCs w:val="24"/>
        </w:rPr>
      </w:pPr>
    </w:p>
    <w:p w14:paraId="3B3D50D9" w14:textId="13D4EE5E" w:rsidR="001B441F" w:rsidRPr="0043474F" w:rsidRDefault="001B441F" w:rsidP="001B441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
          <w:color w:val="auto"/>
          <w:sz w:val="24"/>
          <w:szCs w:val="24"/>
          <w:bdr w:val="none" w:sz="0" w:space="0" w:color="auto"/>
        </w:rPr>
      </w:pPr>
      <w:r w:rsidRPr="0043474F">
        <w:rPr>
          <w:rFonts w:ascii="Times New Roman" w:eastAsia="Times New Roman" w:hAnsi="Times New Roman" w:cs="Times New Roman"/>
          <w:b/>
          <w:color w:val="auto"/>
          <w:sz w:val="24"/>
          <w:szCs w:val="24"/>
          <w:bdr w:val="none" w:sz="0" w:space="0" w:color="auto"/>
        </w:rPr>
        <w:t>Buch XVI</w:t>
      </w:r>
    </w:p>
    <w:p w14:paraId="2810CEC8" w14:textId="77777777" w:rsidR="001B441F" w:rsidRPr="0043474F" w:rsidRDefault="001B441F" w:rsidP="00A02073">
      <w:pPr>
        <w:spacing w:after="0" w:line="240" w:lineRule="auto"/>
        <w:jc w:val="both"/>
        <w:rPr>
          <w:rFonts w:ascii="Times New Roman" w:hAnsi="Times New Roman" w:cs="Times New Roman"/>
          <w:color w:val="auto"/>
          <w:sz w:val="24"/>
          <w:szCs w:val="24"/>
        </w:rPr>
      </w:pPr>
    </w:p>
    <w:p w14:paraId="58DE8FCA" w14:textId="225F7E37" w:rsidR="00182B4C" w:rsidRPr="0043474F" w:rsidRDefault="00E825FB"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815.5</w:t>
      </w:r>
      <w:r w:rsidR="00182B4C" w:rsidRPr="0043474F">
        <w:rPr>
          <w:rFonts w:ascii="Times New Roman" w:hAnsi="Times New Roman" w:cs="Times New Roman"/>
          <w:b/>
          <w:bCs/>
          <w:color w:val="auto"/>
          <w:sz w:val="24"/>
          <w:szCs w:val="24"/>
        </w:rPr>
        <w:t>:</w:t>
      </w:r>
      <w:r w:rsidRPr="0043474F">
        <w:rPr>
          <w:rFonts w:ascii="Times New Roman" w:hAnsi="Times New Roman" w:cs="Times New Roman"/>
          <w:b/>
          <w:bCs/>
          <w:color w:val="auto"/>
          <w:sz w:val="24"/>
          <w:szCs w:val="24"/>
        </w:rPr>
        <w:t xml:space="preserve"> </w:t>
      </w:r>
      <w:proofErr w:type="spellStart"/>
      <w:r w:rsidRPr="0043474F">
        <w:rPr>
          <w:rFonts w:ascii="Times New Roman" w:hAnsi="Times New Roman" w:cs="Times New Roman"/>
          <w:b/>
          <w:bCs/>
          <w:i/>
          <w:iCs/>
          <w:color w:val="auto"/>
          <w:sz w:val="24"/>
          <w:szCs w:val="24"/>
        </w:rPr>
        <w:t>sîn</w:t>
      </w:r>
      <w:proofErr w:type="spellEnd"/>
      <w:r w:rsidRPr="0043474F">
        <w:rPr>
          <w:rFonts w:ascii="Times New Roman" w:hAnsi="Times New Roman" w:cs="Times New Roman"/>
          <w:b/>
          <w:bCs/>
          <w:i/>
          <w:iCs/>
          <w:color w:val="auto"/>
          <w:sz w:val="24"/>
          <w:szCs w:val="24"/>
        </w:rPr>
        <w:t xml:space="preserve"> gebot</w:t>
      </w:r>
    </w:p>
    <w:p w14:paraId="3599DD16" w14:textId="79E1A6D6" w:rsidR="0070656A" w:rsidRPr="0043474F" w:rsidRDefault="00E825FB"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color w:val="auto"/>
          <w:sz w:val="24"/>
          <w:szCs w:val="24"/>
        </w:rPr>
        <w:t xml:space="preserve">Die Lesart wird </w:t>
      </w:r>
      <w:r w:rsidR="001353D5" w:rsidRPr="0043474F">
        <w:rPr>
          <w:rFonts w:ascii="Times New Roman" w:hAnsi="Times New Roman" w:cs="Times New Roman"/>
          <w:color w:val="auto"/>
          <w:sz w:val="24"/>
          <w:szCs w:val="24"/>
        </w:rPr>
        <w:t>beibehalten</w:t>
      </w:r>
      <w:r w:rsidRPr="0043474F">
        <w:rPr>
          <w:rFonts w:ascii="Times New Roman" w:hAnsi="Times New Roman" w:cs="Times New Roman"/>
          <w:color w:val="auto"/>
          <w:sz w:val="24"/>
          <w:szCs w:val="24"/>
        </w:rPr>
        <w:t xml:space="preserve">, da sie auch von </w:t>
      </w:r>
      <w:proofErr w:type="spellStart"/>
      <w:r w:rsidR="009F124C">
        <w:rPr>
          <w:rFonts w:ascii="Times New Roman" w:hAnsi="Times New Roman" w:cs="Times New Roman"/>
          <w:color w:val="auto"/>
          <w:sz w:val="24"/>
          <w:szCs w:val="24"/>
        </w:rPr>
        <w:t>Hs</w:t>
      </w:r>
      <w:proofErr w:type="spellEnd"/>
      <w:r w:rsidR="009F124C">
        <w:rPr>
          <w:rFonts w:ascii="Times New Roman" w:hAnsi="Times New Roman" w:cs="Times New Roman"/>
          <w:color w:val="auto"/>
          <w:sz w:val="24"/>
          <w:szCs w:val="24"/>
        </w:rPr>
        <w:t>. </w:t>
      </w:r>
      <w:r w:rsidRPr="0043474F">
        <w:rPr>
          <w:rFonts w:ascii="Times New Roman" w:hAnsi="Times New Roman" w:cs="Times New Roman"/>
          <w:color w:val="auto"/>
          <w:sz w:val="24"/>
          <w:szCs w:val="24"/>
        </w:rPr>
        <w:t>Q gestützt wird</w:t>
      </w:r>
      <w:r w:rsidR="00DA0F55" w:rsidRPr="0043474F">
        <w:rPr>
          <w:rFonts w:ascii="Times New Roman" w:hAnsi="Times New Roman" w:cs="Times New Roman"/>
          <w:color w:val="auto"/>
          <w:sz w:val="24"/>
          <w:szCs w:val="24"/>
        </w:rPr>
        <w:t>;</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i/>
          <w:iCs/>
          <w:color w:val="auto"/>
          <w:sz w:val="24"/>
          <w:szCs w:val="24"/>
        </w:rPr>
        <w:t>sîn</w:t>
      </w:r>
      <w:proofErr w:type="spellEnd"/>
      <w:r w:rsidRPr="0043474F">
        <w:rPr>
          <w:rFonts w:ascii="Times New Roman" w:hAnsi="Times New Roman" w:cs="Times New Roman"/>
          <w:i/>
          <w:iCs/>
          <w:color w:val="auto"/>
          <w:sz w:val="24"/>
          <w:szCs w:val="24"/>
        </w:rPr>
        <w:t xml:space="preserve"> gebot </w:t>
      </w:r>
      <w:r w:rsidRPr="0043474F">
        <w:rPr>
          <w:rFonts w:ascii="Times New Roman" w:hAnsi="Times New Roman" w:cs="Times New Roman"/>
          <w:color w:val="auto"/>
          <w:sz w:val="24"/>
          <w:szCs w:val="24"/>
        </w:rPr>
        <w:t xml:space="preserve">ist </w:t>
      </w:r>
      <w:r w:rsidR="00DA0F55" w:rsidRPr="0043474F">
        <w:rPr>
          <w:rFonts w:ascii="Times New Roman" w:hAnsi="Times New Roman" w:cs="Times New Roman"/>
          <w:color w:val="auto"/>
          <w:sz w:val="24"/>
          <w:szCs w:val="24"/>
        </w:rPr>
        <w:t xml:space="preserve">in *T </w:t>
      </w:r>
      <w:r w:rsidRPr="0043474F">
        <w:rPr>
          <w:rFonts w:ascii="Times New Roman" w:hAnsi="Times New Roman" w:cs="Times New Roman"/>
          <w:color w:val="auto"/>
          <w:sz w:val="24"/>
          <w:szCs w:val="24"/>
        </w:rPr>
        <w:t xml:space="preserve">auf Gott zu beziehen und nicht, wie in den anderen Fassungen, auf </w:t>
      </w:r>
      <w:proofErr w:type="spellStart"/>
      <w:r w:rsidRPr="0043474F">
        <w:rPr>
          <w:rFonts w:ascii="Times New Roman" w:hAnsi="Times New Roman" w:cs="Times New Roman"/>
          <w:color w:val="auto"/>
          <w:sz w:val="24"/>
          <w:szCs w:val="24"/>
        </w:rPr>
        <w:t>Repanse</w:t>
      </w:r>
      <w:proofErr w:type="spellEnd"/>
      <w:r w:rsidRPr="0043474F">
        <w:rPr>
          <w:rFonts w:ascii="Times New Roman" w:hAnsi="Times New Roman" w:cs="Times New Roman"/>
          <w:color w:val="auto"/>
          <w:sz w:val="24"/>
          <w:szCs w:val="24"/>
        </w:rPr>
        <w:t xml:space="preserve"> de </w:t>
      </w:r>
      <w:proofErr w:type="spellStart"/>
      <w:r w:rsidRPr="0043474F">
        <w:rPr>
          <w:rFonts w:ascii="Times New Roman" w:hAnsi="Times New Roman" w:cs="Times New Roman"/>
          <w:color w:val="auto"/>
          <w:sz w:val="24"/>
          <w:szCs w:val="24"/>
        </w:rPr>
        <w:t>Schoye</w:t>
      </w:r>
      <w:proofErr w:type="spellEnd"/>
      <w:r w:rsidRPr="0043474F">
        <w:rPr>
          <w:rFonts w:ascii="Times New Roman" w:hAnsi="Times New Roman" w:cs="Times New Roman"/>
          <w:color w:val="auto"/>
          <w:sz w:val="24"/>
          <w:szCs w:val="24"/>
        </w:rPr>
        <w:t>.</w:t>
      </w:r>
    </w:p>
    <w:p w14:paraId="55F2AF8A" w14:textId="77777777" w:rsidR="00182B4C" w:rsidRPr="0043474F" w:rsidRDefault="00182B4C" w:rsidP="00A02073">
      <w:pPr>
        <w:spacing w:after="0" w:line="240" w:lineRule="auto"/>
        <w:jc w:val="both"/>
        <w:rPr>
          <w:rFonts w:ascii="Times New Roman" w:hAnsi="Times New Roman" w:cs="Times New Roman"/>
          <w:color w:val="auto"/>
          <w:sz w:val="24"/>
          <w:szCs w:val="24"/>
        </w:rPr>
      </w:pPr>
    </w:p>
    <w:p w14:paraId="2853B231" w14:textId="77777777" w:rsidR="00182B4C" w:rsidRPr="0043474F" w:rsidRDefault="00182B4C" w:rsidP="00A02073">
      <w:pPr>
        <w:spacing w:after="0" w:line="240" w:lineRule="auto"/>
        <w:jc w:val="both"/>
        <w:rPr>
          <w:rFonts w:ascii="Times New Roman" w:hAnsi="Times New Roman" w:cs="Times New Roman"/>
          <w:color w:val="auto"/>
          <w:sz w:val="24"/>
          <w:szCs w:val="24"/>
        </w:rPr>
      </w:pPr>
    </w:p>
    <w:p w14:paraId="7AB7C9D7" w14:textId="77777777" w:rsidR="00A02073" w:rsidRPr="0043474F" w:rsidRDefault="00A02073" w:rsidP="00A02073">
      <w:pPr>
        <w:spacing w:after="0" w:line="240" w:lineRule="auto"/>
        <w:jc w:val="both"/>
        <w:rPr>
          <w:rFonts w:ascii="Times New Roman" w:hAnsi="Times New Roman" w:cs="Times New Roman"/>
          <w:color w:val="auto"/>
          <w:sz w:val="24"/>
          <w:szCs w:val="24"/>
        </w:rPr>
      </w:pPr>
    </w:p>
    <w:p w14:paraId="2F4CFD82" w14:textId="3CE2683A" w:rsidR="00182B4C" w:rsidRPr="0043474F" w:rsidRDefault="00182B4C" w:rsidP="00A02073">
      <w:pPr>
        <w:spacing w:after="0" w:line="240" w:lineRule="auto"/>
        <w:jc w:val="both"/>
        <w:rPr>
          <w:rFonts w:ascii="Times New Roman" w:hAnsi="Times New Roman" w:cs="Times New Roman"/>
          <w:b/>
          <w:bCs/>
          <w:color w:val="auto"/>
          <w:sz w:val="24"/>
          <w:szCs w:val="24"/>
        </w:rPr>
      </w:pPr>
      <w:r w:rsidRPr="0043474F">
        <w:rPr>
          <w:rFonts w:ascii="Times New Roman" w:hAnsi="Times New Roman" w:cs="Times New Roman"/>
          <w:b/>
          <w:bCs/>
          <w:color w:val="auto"/>
          <w:sz w:val="24"/>
          <w:szCs w:val="24"/>
        </w:rPr>
        <w:t>Zitierte Literatur</w:t>
      </w:r>
      <w:r w:rsidR="00171F5C" w:rsidRPr="0043474F">
        <w:rPr>
          <w:rFonts w:ascii="Times New Roman" w:hAnsi="Times New Roman" w:cs="Times New Roman"/>
          <w:b/>
          <w:bCs/>
          <w:color w:val="auto"/>
          <w:sz w:val="24"/>
          <w:szCs w:val="24"/>
        </w:rPr>
        <w:t>:</w:t>
      </w:r>
    </w:p>
    <w:p w14:paraId="3DB63737" w14:textId="77777777" w:rsidR="00182B4C" w:rsidRPr="0043474F" w:rsidRDefault="00182B4C" w:rsidP="00A02073">
      <w:pPr>
        <w:spacing w:after="0" w:line="240" w:lineRule="auto"/>
        <w:jc w:val="both"/>
        <w:rPr>
          <w:rFonts w:ascii="Times New Roman" w:hAnsi="Times New Roman" w:cs="Times New Roman"/>
          <w:color w:val="auto"/>
          <w:sz w:val="24"/>
          <w:szCs w:val="24"/>
        </w:rPr>
      </w:pPr>
    </w:p>
    <w:p w14:paraId="57774A0C" w14:textId="3C7AFFF5" w:rsidR="00E15A69" w:rsidRPr="004848C8" w:rsidRDefault="00182B4C" w:rsidP="004848C8">
      <w:pPr>
        <w:snapToGrid w:val="0"/>
        <w:spacing w:after="0" w:line="240" w:lineRule="auto"/>
        <w:jc w:val="both"/>
        <w:rPr>
          <w:rFonts w:ascii="Times New Roman" w:hAnsi="Times New Roman" w:cs="Times New Roman"/>
          <w:bCs/>
          <w:sz w:val="24"/>
          <w:szCs w:val="24"/>
        </w:rPr>
      </w:pPr>
      <w:r w:rsidRPr="0043474F">
        <w:rPr>
          <w:rFonts w:ascii="Times New Roman" w:hAnsi="Times New Roman" w:cs="Times New Roman"/>
          <w:color w:val="auto"/>
          <w:sz w:val="24"/>
          <w:szCs w:val="24"/>
        </w:rPr>
        <w:t xml:space="preserve">BMZ – Mittelhochdeutsches Wörterbuch. Mit Benutzung des Nachlasses von Georg Friedrich </w:t>
      </w:r>
      <w:r w:rsidRPr="004848C8">
        <w:rPr>
          <w:rFonts w:ascii="Times New Roman" w:hAnsi="Times New Roman" w:cs="Times New Roman"/>
          <w:bCs/>
          <w:color w:val="auto"/>
          <w:sz w:val="24"/>
          <w:szCs w:val="24"/>
        </w:rPr>
        <w:t>Benecke</w:t>
      </w:r>
      <w:r w:rsidRPr="0043474F">
        <w:rPr>
          <w:rFonts w:ascii="Times New Roman" w:hAnsi="Times New Roman" w:cs="Times New Roman"/>
          <w:smallCaps/>
          <w:color w:val="auto"/>
          <w:sz w:val="24"/>
          <w:szCs w:val="24"/>
        </w:rPr>
        <w:t xml:space="preserve"> </w:t>
      </w:r>
      <w:r w:rsidRPr="0043474F">
        <w:rPr>
          <w:rFonts w:ascii="Times New Roman" w:hAnsi="Times New Roman" w:cs="Times New Roman"/>
          <w:color w:val="auto"/>
          <w:sz w:val="24"/>
          <w:szCs w:val="24"/>
        </w:rPr>
        <w:t xml:space="preserve">ausgearbeitet von Wilhelm </w:t>
      </w:r>
      <w:r w:rsidRPr="004848C8">
        <w:rPr>
          <w:rFonts w:ascii="Times New Roman" w:hAnsi="Times New Roman" w:cs="Times New Roman"/>
          <w:bCs/>
          <w:color w:val="auto"/>
          <w:sz w:val="24"/>
          <w:szCs w:val="24"/>
        </w:rPr>
        <w:t>Müller</w:t>
      </w:r>
      <w:r w:rsidRPr="0043474F">
        <w:rPr>
          <w:rFonts w:ascii="Times New Roman" w:hAnsi="Times New Roman" w:cs="Times New Roman"/>
          <w:color w:val="auto"/>
          <w:sz w:val="24"/>
          <w:szCs w:val="24"/>
        </w:rPr>
        <w:t xml:space="preserve"> und Friedrich </w:t>
      </w:r>
      <w:proofErr w:type="spellStart"/>
      <w:r w:rsidRPr="004848C8">
        <w:rPr>
          <w:rFonts w:ascii="Times New Roman" w:hAnsi="Times New Roman" w:cs="Times New Roman"/>
          <w:bCs/>
          <w:color w:val="auto"/>
          <w:sz w:val="24"/>
          <w:szCs w:val="24"/>
        </w:rPr>
        <w:t>Zarncke</w:t>
      </w:r>
      <w:proofErr w:type="spellEnd"/>
      <w:r w:rsidRPr="0043474F">
        <w:rPr>
          <w:rFonts w:ascii="Times New Roman" w:hAnsi="Times New Roman" w:cs="Times New Roman"/>
          <w:color w:val="auto"/>
          <w:sz w:val="24"/>
          <w:szCs w:val="24"/>
        </w:rPr>
        <w:t>. Leipzig 1854</w:t>
      </w:r>
      <w:r w:rsidRPr="0043474F">
        <w:rPr>
          <w:rFonts w:ascii="Times New Roman" w:eastAsia="Times New Roman" w:hAnsi="Times New Roman" w:cs="Times New Roman"/>
          <w:color w:val="auto"/>
          <w:sz w:val="24"/>
          <w:szCs w:val="24"/>
          <w:bdr w:val="none" w:sz="0" w:space="0" w:color="auto"/>
        </w:rPr>
        <w:t xml:space="preserve">–1863: digitalisierte Fassung im Wörterbuchnetz des Trier Center </w:t>
      </w:r>
      <w:proofErr w:type="spellStart"/>
      <w:r w:rsidRPr="0043474F">
        <w:rPr>
          <w:rFonts w:ascii="Times New Roman" w:eastAsia="Times New Roman" w:hAnsi="Times New Roman" w:cs="Times New Roman"/>
          <w:color w:val="auto"/>
          <w:sz w:val="24"/>
          <w:szCs w:val="24"/>
          <w:bdr w:val="none" w:sz="0" w:space="0" w:color="auto"/>
        </w:rPr>
        <w:t>for</w:t>
      </w:r>
      <w:proofErr w:type="spellEnd"/>
      <w:r w:rsidRPr="0043474F">
        <w:rPr>
          <w:rFonts w:ascii="Times New Roman" w:eastAsia="Times New Roman" w:hAnsi="Times New Roman" w:cs="Times New Roman"/>
          <w:color w:val="auto"/>
          <w:sz w:val="24"/>
          <w:szCs w:val="24"/>
          <w:bdr w:val="none" w:sz="0" w:space="0" w:color="auto"/>
        </w:rPr>
        <w:t xml:space="preserve"> Digital </w:t>
      </w:r>
      <w:proofErr w:type="spellStart"/>
      <w:r w:rsidRPr="0043474F">
        <w:rPr>
          <w:rFonts w:ascii="Times New Roman" w:eastAsia="Times New Roman" w:hAnsi="Times New Roman" w:cs="Times New Roman"/>
          <w:color w:val="auto"/>
          <w:sz w:val="24"/>
          <w:szCs w:val="24"/>
          <w:bdr w:val="none" w:sz="0" w:space="0" w:color="auto"/>
        </w:rPr>
        <w:t>Humanities</w:t>
      </w:r>
      <w:proofErr w:type="spellEnd"/>
      <w:r w:rsidR="00E15A69" w:rsidRPr="0043474F">
        <w:rPr>
          <w:rFonts w:ascii="Times New Roman" w:eastAsia="Times New Roman" w:hAnsi="Times New Roman" w:cs="Times New Roman"/>
          <w:color w:val="auto"/>
          <w:sz w:val="24"/>
          <w:szCs w:val="24"/>
          <w:bdr w:val="none" w:sz="0" w:space="0" w:color="auto"/>
        </w:rPr>
        <w:t xml:space="preserve">, </w:t>
      </w:r>
      <w:hyperlink r:id="rId34" w:history="1">
        <w:r w:rsidR="00E15A69" w:rsidRPr="004848C8">
          <w:rPr>
            <w:rStyle w:val="Hyperlink"/>
            <w:rFonts w:ascii="Times New Roman" w:hAnsi="Times New Roman" w:cs="Times New Roman"/>
            <w:bCs/>
            <w:sz w:val="24"/>
            <w:szCs w:val="24"/>
          </w:rPr>
          <w:t>https://www.woerterbuchnetz.de/BMZ</w:t>
        </w:r>
      </w:hyperlink>
      <w:r w:rsidR="00E15A69" w:rsidRPr="004848C8">
        <w:rPr>
          <w:rFonts w:ascii="Times New Roman" w:hAnsi="Times New Roman" w:cs="Times New Roman"/>
          <w:bCs/>
          <w:sz w:val="24"/>
          <w:szCs w:val="24"/>
        </w:rPr>
        <w:t>.</w:t>
      </w:r>
    </w:p>
    <w:p w14:paraId="752C4199" w14:textId="77777777" w:rsidR="00182B4C" w:rsidRPr="0043474F" w:rsidRDefault="00182B4C" w:rsidP="00E15A69">
      <w:pPr>
        <w:spacing w:after="0" w:line="240" w:lineRule="auto"/>
        <w:jc w:val="both"/>
        <w:rPr>
          <w:rFonts w:ascii="Times New Roman" w:eastAsia="Times New Roman" w:hAnsi="Times New Roman" w:cs="Times New Roman"/>
          <w:color w:val="auto"/>
          <w:sz w:val="24"/>
          <w:szCs w:val="24"/>
          <w:bdr w:val="none" w:sz="0" w:space="0" w:color="auto"/>
        </w:rPr>
      </w:pPr>
    </w:p>
    <w:p w14:paraId="7575C61C" w14:textId="72A84B8D" w:rsidR="00182B4C" w:rsidRPr="0043474F" w:rsidRDefault="00182B4C" w:rsidP="00A02073">
      <w:pPr>
        <w:spacing w:after="0" w:line="240" w:lineRule="auto"/>
        <w:jc w:val="both"/>
        <w:rPr>
          <w:rFonts w:ascii="Times New Roman" w:eastAsia="Times New Roman" w:hAnsi="Times New Roman" w:cs="Times New Roman"/>
          <w:color w:val="auto"/>
          <w:sz w:val="24"/>
          <w:szCs w:val="24"/>
          <w:bdr w:val="none" w:sz="0" w:space="0" w:color="auto"/>
        </w:rPr>
      </w:pPr>
      <w:proofErr w:type="spellStart"/>
      <w:r w:rsidRPr="0043474F">
        <w:rPr>
          <w:rFonts w:ascii="Times New Roman" w:eastAsia="Times New Roman" w:hAnsi="Times New Roman" w:cs="Times New Roman"/>
          <w:smallCaps/>
          <w:color w:val="auto"/>
          <w:sz w:val="24"/>
          <w:szCs w:val="24"/>
          <w:bdr w:val="none" w:sz="0" w:space="0" w:color="auto"/>
        </w:rPr>
        <w:t>Lexer</w:t>
      </w:r>
      <w:proofErr w:type="spellEnd"/>
      <w:r w:rsidRPr="0043474F">
        <w:rPr>
          <w:rFonts w:ascii="Times New Roman" w:eastAsia="Times New Roman" w:hAnsi="Times New Roman" w:cs="Times New Roman"/>
          <w:color w:val="auto"/>
          <w:sz w:val="24"/>
          <w:szCs w:val="24"/>
          <w:bdr w:val="none" w:sz="0" w:space="0" w:color="auto"/>
        </w:rPr>
        <w:t xml:space="preserve"> – Mittelhochdeutsches Handwörterbuch</w:t>
      </w:r>
      <w:r w:rsidR="001F19A5">
        <w:rPr>
          <w:rFonts w:ascii="Times New Roman" w:eastAsia="Times New Roman" w:hAnsi="Times New Roman" w:cs="Times New Roman"/>
          <w:color w:val="auto"/>
          <w:sz w:val="24"/>
          <w:szCs w:val="24"/>
          <w:bdr w:val="none" w:sz="0" w:space="0" w:color="auto"/>
        </w:rPr>
        <w:t xml:space="preserve">. </w:t>
      </w:r>
      <w:proofErr w:type="spellStart"/>
      <w:r w:rsidR="001F19A5">
        <w:rPr>
          <w:rFonts w:ascii="Times New Roman" w:eastAsia="Times New Roman" w:hAnsi="Times New Roman" w:cs="Times New Roman"/>
          <w:color w:val="auto"/>
          <w:sz w:val="24"/>
          <w:szCs w:val="24"/>
          <w:bdr w:val="none" w:sz="0" w:space="0" w:color="auto"/>
        </w:rPr>
        <w:t>H</w:t>
      </w:r>
      <w:r w:rsidR="001F19A5" w:rsidRPr="0043474F">
        <w:rPr>
          <w:rFonts w:ascii="Times New Roman" w:eastAsia="Times New Roman" w:hAnsi="Times New Roman" w:cs="Times New Roman"/>
          <w:color w:val="auto"/>
          <w:sz w:val="24"/>
          <w:szCs w:val="24"/>
          <w:bdr w:val="none" w:sz="0" w:space="0" w:color="auto"/>
        </w:rPr>
        <w:t>g</w:t>
      </w:r>
      <w:proofErr w:type="spellEnd"/>
      <w:r w:rsidR="001F19A5" w:rsidRPr="0043474F">
        <w:rPr>
          <w:rFonts w:ascii="Times New Roman" w:eastAsia="Times New Roman" w:hAnsi="Times New Roman" w:cs="Times New Roman"/>
          <w:color w:val="auto"/>
          <w:sz w:val="24"/>
          <w:szCs w:val="24"/>
          <w:bdr w:val="none" w:sz="0" w:space="0" w:color="auto"/>
        </w:rPr>
        <w:t xml:space="preserve">. von Matthias </w:t>
      </w:r>
      <w:proofErr w:type="spellStart"/>
      <w:r w:rsidR="001F19A5" w:rsidRPr="004848C8">
        <w:rPr>
          <w:rFonts w:ascii="Times New Roman" w:eastAsia="Times New Roman" w:hAnsi="Times New Roman" w:cs="Times New Roman"/>
          <w:bCs/>
          <w:color w:val="auto"/>
          <w:sz w:val="24"/>
          <w:szCs w:val="24"/>
          <w:bdr w:val="none" w:sz="0" w:space="0" w:color="auto"/>
        </w:rPr>
        <w:t>Lexer</w:t>
      </w:r>
      <w:proofErr w:type="spellEnd"/>
      <w:r w:rsidR="001F19A5">
        <w:rPr>
          <w:rFonts w:ascii="Times New Roman" w:eastAsia="Times New Roman" w:hAnsi="Times New Roman" w:cs="Times New Roman"/>
          <w:color w:val="auto"/>
          <w:sz w:val="24"/>
          <w:szCs w:val="24"/>
          <w:bdr w:val="none" w:sz="0" w:space="0" w:color="auto"/>
        </w:rPr>
        <w:t>.</w:t>
      </w:r>
      <w:r w:rsidRPr="0043474F">
        <w:rPr>
          <w:rFonts w:ascii="Times New Roman" w:eastAsia="Times New Roman" w:hAnsi="Times New Roman" w:cs="Times New Roman"/>
          <w:color w:val="auto"/>
          <w:sz w:val="24"/>
          <w:szCs w:val="24"/>
          <w:bdr w:val="none" w:sz="0" w:space="0" w:color="auto"/>
        </w:rPr>
        <w:t xml:space="preserve"> 3</w:t>
      </w:r>
      <w:r w:rsidR="00A02073" w:rsidRPr="0043474F">
        <w:rPr>
          <w:rFonts w:ascii="Times New Roman" w:eastAsia="Times New Roman" w:hAnsi="Times New Roman" w:cs="Times New Roman"/>
          <w:color w:val="auto"/>
          <w:sz w:val="24"/>
          <w:szCs w:val="24"/>
          <w:bdr w:val="none" w:sz="0" w:space="0" w:color="auto"/>
        </w:rPr>
        <w:t> </w:t>
      </w:r>
      <w:r w:rsidRPr="0043474F">
        <w:rPr>
          <w:rFonts w:ascii="Times New Roman" w:eastAsia="Times New Roman" w:hAnsi="Times New Roman" w:cs="Times New Roman"/>
          <w:color w:val="auto"/>
          <w:sz w:val="24"/>
          <w:szCs w:val="24"/>
          <w:bdr w:val="none" w:sz="0" w:space="0" w:color="auto"/>
        </w:rPr>
        <w:t xml:space="preserve">Bde. Leipzig 1872–1971; digitalisierte Fassung im Wörterbuchnetz des Trier Center </w:t>
      </w:r>
      <w:proofErr w:type="spellStart"/>
      <w:r w:rsidRPr="0043474F">
        <w:rPr>
          <w:rFonts w:ascii="Times New Roman" w:eastAsia="Times New Roman" w:hAnsi="Times New Roman" w:cs="Times New Roman"/>
          <w:color w:val="auto"/>
          <w:sz w:val="24"/>
          <w:szCs w:val="24"/>
          <w:bdr w:val="none" w:sz="0" w:space="0" w:color="auto"/>
        </w:rPr>
        <w:t>for</w:t>
      </w:r>
      <w:proofErr w:type="spellEnd"/>
      <w:r w:rsidRPr="0043474F">
        <w:rPr>
          <w:rFonts w:ascii="Times New Roman" w:eastAsia="Times New Roman" w:hAnsi="Times New Roman" w:cs="Times New Roman"/>
          <w:color w:val="auto"/>
          <w:sz w:val="24"/>
          <w:szCs w:val="24"/>
          <w:bdr w:val="none" w:sz="0" w:space="0" w:color="auto"/>
        </w:rPr>
        <w:t xml:space="preserve"> Digital </w:t>
      </w:r>
      <w:proofErr w:type="spellStart"/>
      <w:r w:rsidRPr="0043474F">
        <w:rPr>
          <w:rFonts w:ascii="Times New Roman" w:eastAsia="Times New Roman" w:hAnsi="Times New Roman" w:cs="Times New Roman"/>
          <w:color w:val="auto"/>
          <w:sz w:val="24"/>
          <w:szCs w:val="24"/>
          <w:bdr w:val="none" w:sz="0" w:space="0" w:color="auto"/>
        </w:rPr>
        <w:t>Humanities</w:t>
      </w:r>
      <w:proofErr w:type="spellEnd"/>
      <w:r w:rsidRPr="0043474F">
        <w:rPr>
          <w:rFonts w:ascii="Times New Roman" w:eastAsia="Times New Roman" w:hAnsi="Times New Roman" w:cs="Times New Roman"/>
          <w:color w:val="auto"/>
          <w:sz w:val="24"/>
          <w:szCs w:val="24"/>
          <w:bdr w:val="none" w:sz="0" w:space="0" w:color="auto"/>
        </w:rPr>
        <w:t xml:space="preserve">, </w:t>
      </w:r>
      <w:hyperlink r:id="rId35" w:history="1">
        <w:r w:rsidRPr="0043474F">
          <w:rPr>
            <w:rStyle w:val="Hyperlink"/>
            <w:rFonts w:ascii="Times New Roman" w:eastAsia="Times New Roman" w:hAnsi="Times New Roman" w:cs="Times New Roman"/>
            <w:sz w:val="24"/>
            <w:szCs w:val="24"/>
            <w:bdr w:val="none" w:sz="0" w:space="0" w:color="auto"/>
          </w:rPr>
          <w:t>https://woerterbuchnetz.de/lexer</w:t>
        </w:r>
      </w:hyperlink>
      <w:r w:rsidRPr="0043474F">
        <w:rPr>
          <w:rFonts w:ascii="Times New Roman" w:eastAsia="Times New Roman" w:hAnsi="Times New Roman" w:cs="Times New Roman"/>
          <w:color w:val="auto"/>
          <w:sz w:val="24"/>
          <w:szCs w:val="24"/>
          <w:bdr w:val="none" w:sz="0" w:space="0" w:color="auto"/>
        </w:rPr>
        <w:t>.</w:t>
      </w:r>
    </w:p>
    <w:p w14:paraId="00E7345E" w14:textId="77777777" w:rsidR="00182B4C" w:rsidRPr="0043474F" w:rsidRDefault="00182B4C" w:rsidP="00A02073">
      <w:pPr>
        <w:spacing w:after="0" w:line="240" w:lineRule="auto"/>
        <w:jc w:val="both"/>
        <w:rPr>
          <w:rFonts w:ascii="Times New Roman" w:eastAsia="Times New Roman" w:hAnsi="Times New Roman" w:cs="Times New Roman"/>
          <w:color w:val="auto"/>
          <w:sz w:val="24"/>
          <w:szCs w:val="24"/>
          <w:bdr w:val="none" w:sz="0" w:space="0" w:color="auto"/>
        </w:rPr>
      </w:pPr>
    </w:p>
    <w:p w14:paraId="4816D07D" w14:textId="41C5C4D2" w:rsidR="00182B4C" w:rsidRPr="0043474F" w:rsidRDefault="0080279F" w:rsidP="00A02073">
      <w:pPr>
        <w:spacing w:after="0" w:line="240" w:lineRule="auto"/>
        <w:jc w:val="both"/>
        <w:rPr>
          <w:rFonts w:ascii="Times New Roman" w:hAnsi="Times New Roman" w:cs="Times New Roman"/>
          <w:color w:val="auto"/>
          <w:sz w:val="24"/>
          <w:szCs w:val="24"/>
        </w:rPr>
      </w:pPr>
      <w:r>
        <w:rPr>
          <w:rFonts w:ascii="Times New Roman" w:hAnsi="Times New Roman" w:cs="Times New Roman"/>
          <w:smallCaps/>
          <w:color w:val="auto"/>
          <w:sz w:val="24"/>
          <w:szCs w:val="24"/>
        </w:rPr>
        <w:t>Mhd. Gr.</w:t>
      </w:r>
      <w:r w:rsidR="00CE5C11" w:rsidRPr="0043474F">
        <w:rPr>
          <w:rFonts w:ascii="Times New Roman" w:hAnsi="Times New Roman" w:cs="Times New Roman"/>
          <w:smallCaps/>
          <w:color w:val="auto"/>
          <w:sz w:val="24"/>
          <w:szCs w:val="24"/>
        </w:rPr>
        <w:t> 2007</w:t>
      </w:r>
      <w:r w:rsidR="00FF2CE2" w:rsidRPr="0043474F">
        <w:rPr>
          <w:rFonts w:ascii="Times New Roman" w:hAnsi="Times New Roman" w:cs="Times New Roman"/>
          <w:color w:val="auto"/>
          <w:sz w:val="24"/>
          <w:szCs w:val="24"/>
        </w:rPr>
        <w:t xml:space="preserve"> – </w:t>
      </w:r>
      <w:r w:rsidR="00FF2CE2" w:rsidRPr="004848C8">
        <w:rPr>
          <w:rFonts w:ascii="Times New Roman" w:hAnsi="Times New Roman" w:cs="Times New Roman"/>
          <w:bCs/>
          <w:color w:val="auto"/>
          <w:sz w:val="24"/>
          <w:szCs w:val="24"/>
        </w:rPr>
        <w:t>Paul</w:t>
      </w:r>
      <w:r w:rsidR="00FF2CE2" w:rsidRPr="0043474F">
        <w:rPr>
          <w:rFonts w:ascii="Times New Roman" w:hAnsi="Times New Roman" w:cs="Times New Roman"/>
          <w:smallCaps/>
          <w:color w:val="auto"/>
          <w:sz w:val="24"/>
          <w:szCs w:val="24"/>
        </w:rPr>
        <w:t xml:space="preserve">, </w:t>
      </w:r>
      <w:r w:rsidR="00FF2CE2" w:rsidRPr="0043474F">
        <w:rPr>
          <w:rFonts w:ascii="Times New Roman" w:hAnsi="Times New Roman" w:cs="Times New Roman"/>
          <w:color w:val="auto"/>
          <w:sz w:val="24"/>
          <w:szCs w:val="24"/>
        </w:rPr>
        <w:t>Hermann: Mittelhochdeutsche Grammatik. 25.</w:t>
      </w:r>
      <w:r w:rsidR="00A02073" w:rsidRPr="0043474F">
        <w:rPr>
          <w:rFonts w:ascii="Times New Roman" w:hAnsi="Times New Roman" w:cs="Times New Roman"/>
          <w:color w:val="auto"/>
          <w:sz w:val="24"/>
          <w:szCs w:val="24"/>
        </w:rPr>
        <w:t> </w:t>
      </w:r>
      <w:r w:rsidR="00FF2CE2" w:rsidRPr="0043474F">
        <w:rPr>
          <w:rFonts w:ascii="Times New Roman" w:hAnsi="Times New Roman" w:cs="Times New Roman"/>
          <w:color w:val="auto"/>
          <w:sz w:val="24"/>
          <w:szCs w:val="24"/>
        </w:rPr>
        <w:t xml:space="preserve">Auflage. Neu bearbeitet von Thomas </w:t>
      </w:r>
      <w:r w:rsidR="00FF2CE2" w:rsidRPr="004848C8">
        <w:rPr>
          <w:rFonts w:ascii="Times New Roman" w:hAnsi="Times New Roman" w:cs="Times New Roman"/>
          <w:bCs/>
          <w:color w:val="auto"/>
          <w:sz w:val="24"/>
          <w:szCs w:val="24"/>
        </w:rPr>
        <w:t>Klein</w:t>
      </w:r>
      <w:r w:rsidR="00FF2CE2" w:rsidRPr="0043474F">
        <w:rPr>
          <w:rFonts w:ascii="Times New Roman" w:hAnsi="Times New Roman" w:cs="Times New Roman"/>
          <w:smallCaps/>
          <w:color w:val="auto"/>
          <w:sz w:val="24"/>
          <w:szCs w:val="24"/>
        </w:rPr>
        <w:t>,</w:t>
      </w:r>
      <w:r w:rsidR="00FF2CE2" w:rsidRPr="0043474F">
        <w:rPr>
          <w:rFonts w:ascii="Times New Roman" w:hAnsi="Times New Roman" w:cs="Times New Roman"/>
          <w:color w:val="auto"/>
          <w:sz w:val="24"/>
          <w:szCs w:val="24"/>
        </w:rPr>
        <w:t xml:space="preserve"> Hans-Joachim </w:t>
      </w:r>
      <w:r w:rsidR="00FF2CE2" w:rsidRPr="004848C8">
        <w:rPr>
          <w:rFonts w:ascii="Times New Roman" w:hAnsi="Times New Roman" w:cs="Times New Roman"/>
          <w:bCs/>
          <w:color w:val="auto"/>
          <w:sz w:val="24"/>
          <w:szCs w:val="24"/>
        </w:rPr>
        <w:t>Solms</w:t>
      </w:r>
      <w:r w:rsidR="00FF2CE2" w:rsidRPr="0043474F">
        <w:rPr>
          <w:rFonts w:ascii="Times New Roman" w:hAnsi="Times New Roman" w:cs="Times New Roman"/>
          <w:color w:val="auto"/>
          <w:sz w:val="24"/>
          <w:szCs w:val="24"/>
        </w:rPr>
        <w:t xml:space="preserve"> und Klaus-Peter </w:t>
      </w:r>
      <w:proofErr w:type="spellStart"/>
      <w:r w:rsidR="00FF2CE2" w:rsidRPr="004848C8">
        <w:rPr>
          <w:rFonts w:ascii="Times New Roman" w:hAnsi="Times New Roman" w:cs="Times New Roman"/>
          <w:bCs/>
          <w:color w:val="auto"/>
          <w:sz w:val="24"/>
          <w:szCs w:val="24"/>
        </w:rPr>
        <w:t>Wegera</w:t>
      </w:r>
      <w:proofErr w:type="spellEnd"/>
      <w:r w:rsidR="00FF2CE2" w:rsidRPr="0043474F">
        <w:rPr>
          <w:rFonts w:ascii="Times New Roman" w:hAnsi="Times New Roman" w:cs="Times New Roman"/>
          <w:color w:val="auto"/>
          <w:sz w:val="24"/>
          <w:szCs w:val="24"/>
        </w:rPr>
        <w:t xml:space="preserve">. Mit einer Syntax von Ingeborg </w:t>
      </w:r>
      <w:proofErr w:type="spellStart"/>
      <w:r w:rsidR="00FF2CE2" w:rsidRPr="004848C8">
        <w:rPr>
          <w:rFonts w:ascii="Times New Roman" w:hAnsi="Times New Roman" w:cs="Times New Roman"/>
          <w:bCs/>
          <w:color w:val="auto"/>
          <w:sz w:val="24"/>
          <w:szCs w:val="24"/>
        </w:rPr>
        <w:t>Schöbler</w:t>
      </w:r>
      <w:proofErr w:type="spellEnd"/>
      <w:r w:rsidR="00FF2CE2" w:rsidRPr="0043474F">
        <w:rPr>
          <w:rFonts w:ascii="Times New Roman" w:hAnsi="Times New Roman" w:cs="Times New Roman"/>
          <w:color w:val="auto"/>
          <w:sz w:val="24"/>
          <w:szCs w:val="24"/>
        </w:rPr>
        <w:t xml:space="preserve">, neubearbeitet und erweitert von Heinz-Peter </w:t>
      </w:r>
      <w:r w:rsidR="00FF2CE2" w:rsidRPr="004848C8">
        <w:rPr>
          <w:rFonts w:ascii="Times New Roman" w:hAnsi="Times New Roman" w:cs="Times New Roman"/>
          <w:bCs/>
          <w:color w:val="auto"/>
          <w:sz w:val="24"/>
          <w:szCs w:val="24"/>
        </w:rPr>
        <w:t>Prell</w:t>
      </w:r>
      <w:r w:rsidR="00FF2CE2" w:rsidRPr="0043474F">
        <w:rPr>
          <w:rFonts w:ascii="Times New Roman" w:hAnsi="Times New Roman" w:cs="Times New Roman"/>
          <w:color w:val="auto"/>
          <w:sz w:val="24"/>
          <w:szCs w:val="24"/>
        </w:rPr>
        <w:t>. Tübingen 2007.</w:t>
      </w:r>
    </w:p>
    <w:p w14:paraId="0BA89B16" w14:textId="77777777" w:rsidR="00D934D0" w:rsidRPr="001F19A5" w:rsidRDefault="00D934D0" w:rsidP="00A02073">
      <w:pPr>
        <w:spacing w:after="0" w:line="240" w:lineRule="auto"/>
        <w:jc w:val="both"/>
        <w:rPr>
          <w:rFonts w:ascii="Times New Roman" w:hAnsi="Times New Roman" w:cs="Times New Roman"/>
          <w:color w:val="auto"/>
          <w:sz w:val="24"/>
          <w:szCs w:val="24"/>
        </w:rPr>
      </w:pPr>
    </w:p>
    <w:p w14:paraId="00FCAE74" w14:textId="77777777" w:rsidR="001F19A5" w:rsidRPr="001F19A5" w:rsidRDefault="001F19A5" w:rsidP="001F19A5">
      <w:pPr>
        <w:spacing w:after="0" w:line="240" w:lineRule="auto"/>
        <w:jc w:val="both"/>
        <w:rPr>
          <w:rFonts w:ascii="Times New Roman" w:eastAsia="Aptos" w:hAnsi="Times New Roman" w:cs="Times New Roman"/>
          <w:bCs/>
          <w:sz w:val="24"/>
          <w:szCs w:val="24"/>
        </w:rPr>
      </w:pPr>
      <w:r w:rsidRPr="001F19A5">
        <w:rPr>
          <w:rFonts w:ascii="Times New Roman" w:eastAsia="Aptos" w:hAnsi="Times New Roman" w:cs="Times New Roman"/>
          <w:bCs/>
          <w:smallCaps/>
          <w:sz w:val="24"/>
          <w:szCs w:val="24"/>
        </w:rPr>
        <w:t>Mhd. Gr. 2018</w:t>
      </w:r>
      <w:r w:rsidRPr="001F19A5">
        <w:rPr>
          <w:rFonts w:ascii="Times New Roman" w:eastAsia="Aptos" w:hAnsi="Times New Roman" w:cs="Times New Roman"/>
          <w:bCs/>
          <w:sz w:val="24"/>
          <w:szCs w:val="24"/>
        </w:rPr>
        <w:t xml:space="preserve"> – Klein, Thomas, Hans-Joachim </w:t>
      </w:r>
      <w:r w:rsidRPr="001F19A5">
        <w:rPr>
          <w:rFonts w:ascii="Times New Roman" w:hAnsi="Times New Roman" w:cs="Times New Roman"/>
          <w:bCs/>
          <w:color w:val="auto"/>
          <w:sz w:val="24"/>
          <w:szCs w:val="24"/>
        </w:rPr>
        <w:t>Solms</w:t>
      </w:r>
      <w:r w:rsidRPr="001F19A5">
        <w:rPr>
          <w:rFonts w:ascii="Times New Roman" w:eastAsia="Aptos" w:hAnsi="Times New Roman" w:cs="Times New Roman"/>
          <w:bCs/>
          <w:sz w:val="24"/>
          <w:szCs w:val="24"/>
        </w:rPr>
        <w:t xml:space="preserve"> u. Klaus-Peter </w:t>
      </w:r>
      <w:proofErr w:type="spellStart"/>
      <w:r w:rsidRPr="001F19A5">
        <w:rPr>
          <w:rFonts w:ascii="Times New Roman" w:eastAsia="Aptos" w:hAnsi="Times New Roman" w:cs="Times New Roman"/>
          <w:bCs/>
          <w:sz w:val="24"/>
          <w:szCs w:val="24"/>
        </w:rPr>
        <w:t>Wegera</w:t>
      </w:r>
      <w:proofErr w:type="spellEnd"/>
      <w:r w:rsidRPr="001F19A5">
        <w:rPr>
          <w:rFonts w:ascii="Times New Roman" w:eastAsia="Aptos" w:hAnsi="Times New Roman" w:cs="Times New Roman"/>
          <w:bCs/>
          <w:sz w:val="24"/>
          <w:szCs w:val="24"/>
        </w:rPr>
        <w:t>: Mittelhochdeutsche Grammatik. Teil II: Flexionsmorphologie, 2 Bde. Berlin / Boston 2018.</w:t>
      </w:r>
    </w:p>
    <w:p w14:paraId="45297523" w14:textId="77777777" w:rsidR="00A02073" w:rsidRPr="0043474F" w:rsidRDefault="00A02073" w:rsidP="00A02073">
      <w:pPr>
        <w:spacing w:after="0" w:line="240" w:lineRule="auto"/>
        <w:jc w:val="both"/>
        <w:rPr>
          <w:rFonts w:ascii="Times New Roman" w:hAnsi="Times New Roman" w:cs="Times New Roman"/>
          <w:bCs/>
          <w:smallCaps/>
          <w:color w:val="auto"/>
          <w:sz w:val="24"/>
          <w:szCs w:val="24"/>
        </w:rPr>
      </w:pPr>
    </w:p>
    <w:p w14:paraId="237D1CDE" w14:textId="10B5DFC3" w:rsidR="00FF2CE2" w:rsidRPr="004848C8" w:rsidRDefault="00FF2CE2" w:rsidP="00A02073">
      <w:pPr>
        <w:spacing w:after="0" w:line="240" w:lineRule="auto"/>
        <w:jc w:val="both"/>
        <w:rPr>
          <w:rFonts w:ascii="Times New Roman" w:hAnsi="Times New Roman" w:cs="Times New Roman"/>
          <w:bCs/>
          <w:color w:val="auto"/>
          <w:sz w:val="24"/>
          <w:szCs w:val="24"/>
        </w:rPr>
      </w:pPr>
      <w:r w:rsidRPr="004848C8">
        <w:rPr>
          <w:rFonts w:ascii="Times New Roman" w:hAnsi="Times New Roman" w:cs="Times New Roman"/>
          <w:bCs/>
          <w:smallCaps/>
          <w:color w:val="auto"/>
          <w:sz w:val="24"/>
          <w:szCs w:val="24"/>
        </w:rPr>
        <w:t>Schöller</w:t>
      </w:r>
      <w:r w:rsidR="00CE5C11" w:rsidRPr="0043474F">
        <w:rPr>
          <w:rFonts w:ascii="Times New Roman" w:hAnsi="Times New Roman" w:cs="Times New Roman"/>
          <w:bCs/>
          <w:smallCaps/>
          <w:color w:val="auto"/>
          <w:sz w:val="24"/>
          <w:szCs w:val="24"/>
        </w:rPr>
        <w:t> 2009</w:t>
      </w:r>
      <w:r w:rsidRPr="004848C8">
        <w:rPr>
          <w:rFonts w:ascii="Times New Roman" w:hAnsi="Times New Roman" w:cs="Times New Roman"/>
          <w:bCs/>
          <w:color w:val="auto"/>
          <w:sz w:val="24"/>
          <w:szCs w:val="24"/>
        </w:rPr>
        <w:t xml:space="preserve"> – Schöller, Robert: Die Fassung *T des </w:t>
      </w:r>
      <w:r w:rsidR="00CE5C11" w:rsidRPr="0043474F">
        <w:rPr>
          <w:rFonts w:ascii="Times New Roman" w:hAnsi="Times New Roman" w:cs="Times New Roman"/>
          <w:bCs/>
          <w:color w:val="auto"/>
          <w:sz w:val="24"/>
          <w:szCs w:val="24"/>
        </w:rPr>
        <w:t>›</w:t>
      </w:r>
      <w:r w:rsidRPr="004848C8">
        <w:rPr>
          <w:rFonts w:ascii="Times New Roman" w:hAnsi="Times New Roman" w:cs="Times New Roman"/>
          <w:bCs/>
          <w:color w:val="auto"/>
          <w:sz w:val="24"/>
          <w:szCs w:val="24"/>
        </w:rPr>
        <w:t>Parzival</w:t>
      </w:r>
      <w:r w:rsidR="00CE5C11" w:rsidRPr="0043474F">
        <w:rPr>
          <w:rFonts w:ascii="Times New Roman" w:hAnsi="Times New Roman" w:cs="Times New Roman"/>
          <w:bCs/>
          <w:color w:val="auto"/>
          <w:sz w:val="24"/>
          <w:szCs w:val="24"/>
        </w:rPr>
        <w:t>‹</w:t>
      </w:r>
      <w:r w:rsidRPr="004848C8">
        <w:rPr>
          <w:rFonts w:ascii="Times New Roman" w:hAnsi="Times New Roman" w:cs="Times New Roman"/>
          <w:bCs/>
          <w:color w:val="auto"/>
          <w:sz w:val="24"/>
          <w:szCs w:val="24"/>
        </w:rPr>
        <w:t xml:space="preserve"> Wolframs von Eschenbach. Untersuchungen zur Überlieferung und zum Textprofil. Berlin</w:t>
      </w:r>
      <w:r w:rsidR="001F19A5">
        <w:rPr>
          <w:rFonts w:ascii="Times New Roman" w:hAnsi="Times New Roman" w:cs="Times New Roman"/>
          <w:bCs/>
          <w:color w:val="auto"/>
          <w:sz w:val="24"/>
          <w:szCs w:val="24"/>
        </w:rPr>
        <w:t>/</w:t>
      </w:r>
      <w:r w:rsidRPr="004848C8">
        <w:rPr>
          <w:rFonts w:ascii="Times New Roman" w:hAnsi="Times New Roman" w:cs="Times New Roman"/>
          <w:bCs/>
          <w:color w:val="auto"/>
          <w:sz w:val="24"/>
          <w:szCs w:val="24"/>
        </w:rPr>
        <w:t xml:space="preserve"> </w:t>
      </w:r>
      <w:r w:rsidR="001F19A5">
        <w:rPr>
          <w:rFonts w:ascii="Times New Roman" w:hAnsi="Times New Roman" w:cs="Times New Roman"/>
          <w:bCs/>
          <w:color w:val="auto"/>
          <w:sz w:val="24"/>
          <w:szCs w:val="24"/>
        </w:rPr>
        <w:t>New York</w:t>
      </w:r>
      <w:r w:rsidRPr="004848C8">
        <w:rPr>
          <w:rFonts w:ascii="Times New Roman" w:hAnsi="Times New Roman" w:cs="Times New Roman"/>
          <w:bCs/>
          <w:color w:val="auto"/>
          <w:sz w:val="24"/>
          <w:szCs w:val="24"/>
        </w:rPr>
        <w:t xml:space="preserve"> 2009 (Quellen und Forschungen zur Literatur und Kulturgeschichte</w:t>
      </w:r>
      <w:r w:rsidR="00171F5C" w:rsidRPr="0043474F">
        <w:rPr>
          <w:rFonts w:ascii="Times New Roman" w:hAnsi="Times New Roman" w:cs="Times New Roman"/>
          <w:bCs/>
          <w:color w:val="auto"/>
          <w:sz w:val="24"/>
          <w:szCs w:val="24"/>
        </w:rPr>
        <w:t> </w:t>
      </w:r>
      <w:r w:rsidRPr="004848C8">
        <w:rPr>
          <w:rFonts w:ascii="Times New Roman" w:hAnsi="Times New Roman" w:cs="Times New Roman"/>
          <w:bCs/>
          <w:color w:val="auto"/>
          <w:sz w:val="24"/>
          <w:szCs w:val="24"/>
        </w:rPr>
        <w:t>56).</w:t>
      </w:r>
    </w:p>
    <w:p w14:paraId="6912798E" w14:textId="77777777" w:rsidR="00FF2CE2" w:rsidRPr="004848C8" w:rsidRDefault="00FF2CE2" w:rsidP="00A02073">
      <w:pPr>
        <w:spacing w:after="0" w:line="240" w:lineRule="auto"/>
        <w:jc w:val="both"/>
        <w:rPr>
          <w:rFonts w:ascii="Times New Roman" w:hAnsi="Times New Roman" w:cs="Times New Roman"/>
          <w:bCs/>
          <w:color w:val="auto"/>
          <w:sz w:val="24"/>
          <w:szCs w:val="24"/>
        </w:rPr>
      </w:pPr>
    </w:p>
    <w:p w14:paraId="69A3A5E8" w14:textId="72D96345" w:rsidR="00FF2CE2" w:rsidRPr="0043474F" w:rsidRDefault="00FF2CE2" w:rsidP="00A02073">
      <w:pPr>
        <w:spacing w:after="0" w:line="240" w:lineRule="auto"/>
        <w:jc w:val="both"/>
        <w:rPr>
          <w:rFonts w:ascii="Times New Roman" w:hAnsi="Times New Roman" w:cs="Times New Roman"/>
          <w:color w:val="auto"/>
          <w:sz w:val="24"/>
          <w:szCs w:val="24"/>
        </w:rPr>
      </w:pPr>
      <w:r w:rsidRPr="0043474F">
        <w:rPr>
          <w:rFonts w:ascii="Times New Roman" w:hAnsi="Times New Roman" w:cs="Times New Roman"/>
          <w:smallCaps/>
          <w:color w:val="auto"/>
          <w:sz w:val="24"/>
          <w:szCs w:val="24"/>
        </w:rPr>
        <w:t>Tobler/Lommatzsch</w:t>
      </w:r>
      <w:r w:rsidRPr="0043474F">
        <w:rPr>
          <w:rFonts w:ascii="Times New Roman" w:hAnsi="Times New Roman" w:cs="Times New Roman"/>
          <w:color w:val="auto"/>
          <w:sz w:val="24"/>
          <w:szCs w:val="24"/>
        </w:rPr>
        <w:t xml:space="preserve"> – </w:t>
      </w:r>
      <w:r w:rsidRPr="007072E2">
        <w:rPr>
          <w:rFonts w:ascii="Times New Roman" w:hAnsi="Times New Roman" w:cs="Times New Roman"/>
          <w:color w:val="auto"/>
          <w:sz w:val="24"/>
          <w:szCs w:val="24"/>
        </w:rPr>
        <w:t>Tobler, Alfred</w:t>
      </w:r>
      <w:r w:rsidR="001F19A5">
        <w:rPr>
          <w:rFonts w:ascii="Times New Roman" w:hAnsi="Times New Roman" w:cs="Times New Roman"/>
          <w:color w:val="auto"/>
          <w:sz w:val="24"/>
          <w:szCs w:val="24"/>
        </w:rPr>
        <w:t>,</w:t>
      </w:r>
      <w:r w:rsidRPr="007072E2">
        <w:rPr>
          <w:rFonts w:ascii="Times New Roman" w:hAnsi="Times New Roman" w:cs="Times New Roman"/>
          <w:color w:val="auto"/>
          <w:sz w:val="24"/>
          <w:szCs w:val="24"/>
        </w:rPr>
        <w:t xml:space="preserve"> </w:t>
      </w:r>
      <w:r w:rsidR="001F19A5" w:rsidRPr="0043474F">
        <w:rPr>
          <w:rFonts w:ascii="Times New Roman" w:hAnsi="Times New Roman" w:cs="Times New Roman"/>
          <w:color w:val="auto"/>
          <w:sz w:val="24"/>
          <w:szCs w:val="24"/>
        </w:rPr>
        <w:t xml:space="preserve">Erhard </w:t>
      </w:r>
      <w:r w:rsidRPr="007072E2">
        <w:rPr>
          <w:rFonts w:ascii="Times New Roman" w:hAnsi="Times New Roman" w:cs="Times New Roman"/>
          <w:color w:val="auto"/>
          <w:sz w:val="24"/>
          <w:szCs w:val="24"/>
        </w:rPr>
        <w:t>Lommatzsch</w:t>
      </w:r>
      <w:r w:rsidRPr="0043474F">
        <w:rPr>
          <w:rFonts w:ascii="Times New Roman" w:hAnsi="Times New Roman" w:cs="Times New Roman"/>
          <w:color w:val="auto"/>
          <w:sz w:val="24"/>
          <w:szCs w:val="24"/>
        </w:rPr>
        <w:t xml:space="preserve"> </w:t>
      </w:r>
      <w:r w:rsidR="00D12CD7" w:rsidRPr="0043474F">
        <w:rPr>
          <w:rFonts w:ascii="Times New Roman" w:hAnsi="Times New Roman" w:cs="Times New Roman"/>
          <w:color w:val="auto"/>
          <w:sz w:val="24"/>
          <w:szCs w:val="24"/>
        </w:rPr>
        <w:t>u.a.</w:t>
      </w:r>
      <w:r w:rsidRPr="0043474F">
        <w:rPr>
          <w:rFonts w:ascii="Times New Roman" w:hAnsi="Times New Roman" w:cs="Times New Roman"/>
          <w:color w:val="auto"/>
          <w:sz w:val="24"/>
          <w:szCs w:val="24"/>
        </w:rPr>
        <w:t xml:space="preserve"> (</w:t>
      </w:r>
      <w:proofErr w:type="spellStart"/>
      <w:r w:rsidRPr="0043474F">
        <w:rPr>
          <w:rFonts w:ascii="Times New Roman" w:hAnsi="Times New Roman" w:cs="Times New Roman"/>
          <w:color w:val="auto"/>
          <w:sz w:val="24"/>
          <w:szCs w:val="24"/>
        </w:rPr>
        <w:t>Hg</w:t>
      </w:r>
      <w:proofErr w:type="spellEnd"/>
      <w:r w:rsidRPr="0043474F">
        <w:rPr>
          <w:rFonts w:ascii="Times New Roman" w:hAnsi="Times New Roman" w:cs="Times New Roman"/>
          <w:color w:val="auto"/>
          <w:sz w:val="24"/>
          <w:szCs w:val="24"/>
        </w:rPr>
        <w:t>.): Altfranzösisches Wörterbuch. 11</w:t>
      </w:r>
      <w:r w:rsidR="00D12CD7" w:rsidRPr="0043474F">
        <w:rPr>
          <w:rFonts w:ascii="Times New Roman" w:hAnsi="Times New Roman" w:cs="Times New Roman"/>
          <w:color w:val="auto"/>
          <w:sz w:val="24"/>
          <w:szCs w:val="24"/>
        </w:rPr>
        <w:t> </w:t>
      </w:r>
      <w:r w:rsidRPr="0043474F">
        <w:rPr>
          <w:rFonts w:ascii="Times New Roman" w:hAnsi="Times New Roman" w:cs="Times New Roman"/>
          <w:color w:val="auto"/>
          <w:sz w:val="24"/>
          <w:szCs w:val="24"/>
        </w:rPr>
        <w:t xml:space="preserve">Bde. Berlin </w:t>
      </w:r>
      <w:r w:rsidR="00D12CD7" w:rsidRPr="0043474F">
        <w:rPr>
          <w:rFonts w:ascii="Times New Roman" w:hAnsi="Times New Roman" w:cs="Times New Roman"/>
          <w:color w:val="auto"/>
          <w:sz w:val="24"/>
          <w:szCs w:val="24"/>
        </w:rPr>
        <w:t>u.a.</w:t>
      </w:r>
      <w:r w:rsidRPr="0043474F">
        <w:rPr>
          <w:rFonts w:ascii="Times New Roman" w:hAnsi="Times New Roman" w:cs="Times New Roman"/>
          <w:color w:val="auto"/>
          <w:sz w:val="24"/>
          <w:szCs w:val="24"/>
        </w:rPr>
        <w:t xml:space="preserve"> 1924–2008.</w:t>
      </w:r>
    </w:p>
    <w:sectPr w:rsidR="00FF2CE2" w:rsidRPr="0043474F" w:rsidSect="00033DCB">
      <w:headerReference w:type="even" r:id="rId36"/>
      <w:headerReference w:type="default" r:id="rId37"/>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63E2C" w14:textId="77777777" w:rsidR="004E64FA" w:rsidRDefault="004E64FA">
      <w:pPr>
        <w:spacing w:after="0" w:line="240" w:lineRule="auto"/>
      </w:pPr>
      <w:r>
        <w:separator/>
      </w:r>
    </w:p>
  </w:endnote>
  <w:endnote w:type="continuationSeparator" w:id="0">
    <w:p w14:paraId="5DF2A6DB" w14:textId="77777777" w:rsidR="004E64FA" w:rsidRDefault="004E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410C" w14:textId="77777777" w:rsidR="004E64FA" w:rsidRDefault="004E64FA">
      <w:pPr>
        <w:spacing w:after="0" w:line="240" w:lineRule="auto"/>
      </w:pPr>
      <w:r>
        <w:separator/>
      </w:r>
    </w:p>
  </w:footnote>
  <w:footnote w:type="continuationSeparator" w:id="0">
    <w:p w14:paraId="4958624C" w14:textId="77777777" w:rsidR="004E64FA" w:rsidRDefault="004E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46298415"/>
      <w:docPartObj>
        <w:docPartGallery w:val="Page Numbers (Top of Page)"/>
        <w:docPartUnique/>
      </w:docPartObj>
    </w:sdtPr>
    <w:sdtEndPr>
      <w:rPr>
        <w:rStyle w:val="Seitenzahl"/>
      </w:rPr>
    </w:sdtEndPr>
    <w:sdtContent>
      <w:p w14:paraId="340AA2EB" w14:textId="2EAE8EB3" w:rsidR="00FB3AC4" w:rsidRDefault="00FB3AC4" w:rsidP="0017354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3EC4A4" w14:textId="77777777" w:rsidR="00FB3AC4" w:rsidRDefault="00FB3AC4" w:rsidP="004848C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632284917"/>
      <w:docPartObj>
        <w:docPartGallery w:val="Page Numbers (Top of Page)"/>
        <w:docPartUnique/>
      </w:docPartObj>
    </w:sdtPr>
    <w:sdtEndPr>
      <w:rPr>
        <w:rStyle w:val="Seitenzahl"/>
        <w:rFonts w:ascii="Times New Roman" w:hAnsi="Times New Roman" w:cs="Times New Roman"/>
        <w:sz w:val="24"/>
        <w:szCs w:val="24"/>
      </w:rPr>
    </w:sdtEndPr>
    <w:sdtContent>
      <w:p w14:paraId="011D9E7B" w14:textId="22DAAB49" w:rsidR="00FB3AC4" w:rsidRPr="004848C8" w:rsidRDefault="00FB3AC4" w:rsidP="00173543">
        <w:pPr>
          <w:pStyle w:val="Kopfzeile"/>
          <w:framePr w:wrap="none" w:vAnchor="text" w:hAnchor="margin" w:xAlign="right" w:y="1"/>
          <w:rPr>
            <w:rStyle w:val="Seitenzahl"/>
            <w:rFonts w:ascii="Times New Roman" w:hAnsi="Times New Roman" w:cs="Times New Roman"/>
            <w:sz w:val="24"/>
            <w:szCs w:val="24"/>
          </w:rPr>
        </w:pPr>
        <w:r w:rsidRPr="004848C8">
          <w:rPr>
            <w:rStyle w:val="Seitenzahl"/>
            <w:rFonts w:ascii="Times New Roman" w:hAnsi="Times New Roman" w:cs="Times New Roman"/>
            <w:sz w:val="24"/>
            <w:szCs w:val="24"/>
          </w:rPr>
          <w:fldChar w:fldCharType="begin"/>
        </w:r>
        <w:r w:rsidRPr="004848C8">
          <w:rPr>
            <w:rStyle w:val="Seitenzahl"/>
            <w:rFonts w:ascii="Times New Roman" w:hAnsi="Times New Roman" w:cs="Times New Roman"/>
            <w:sz w:val="24"/>
            <w:szCs w:val="24"/>
          </w:rPr>
          <w:instrText xml:space="preserve"> PAGE </w:instrText>
        </w:r>
        <w:r w:rsidRPr="004848C8">
          <w:rPr>
            <w:rStyle w:val="Seitenzahl"/>
            <w:rFonts w:ascii="Times New Roman" w:hAnsi="Times New Roman" w:cs="Times New Roman"/>
            <w:sz w:val="24"/>
            <w:szCs w:val="24"/>
          </w:rPr>
          <w:fldChar w:fldCharType="separate"/>
        </w:r>
        <w:r w:rsidRPr="004848C8">
          <w:rPr>
            <w:rStyle w:val="Seitenzahl"/>
            <w:rFonts w:ascii="Times New Roman" w:hAnsi="Times New Roman" w:cs="Times New Roman"/>
            <w:noProof/>
            <w:sz w:val="24"/>
            <w:szCs w:val="24"/>
          </w:rPr>
          <w:t>1</w:t>
        </w:r>
        <w:r w:rsidRPr="004848C8">
          <w:rPr>
            <w:rStyle w:val="Seitenzahl"/>
            <w:rFonts w:ascii="Times New Roman" w:hAnsi="Times New Roman" w:cs="Times New Roman"/>
            <w:sz w:val="24"/>
            <w:szCs w:val="24"/>
          </w:rPr>
          <w:fldChar w:fldCharType="end"/>
        </w:r>
      </w:p>
    </w:sdtContent>
  </w:sdt>
  <w:p w14:paraId="72FA2300" w14:textId="77777777" w:rsidR="00FB3AC4" w:rsidRPr="004848C8" w:rsidRDefault="00FB3AC4" w:rsidP="004848C8">
    <w:pPr>
      <w:pStyle w:val="Kopfzeile"/>
      <w:ind w:right="36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defaultTabStop w:val="709"/>
  <w:autoHyphenation/>
  <w:consecutiveHyphenLimit w:val="3"/>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6A"/>
    <w:rsid w:val="00015743"/>
    <w:rsid w:val="000229EE"/>
    <w:rsid w:val="0002324F"/>
    <w:rsid w:val="00027852"/>
    <w:rsid w:val="00027BDF"/>
    <w:rsid w:val="00033DCB"/>
    <w:rsid w:val="00045C9B"/>
    <w:rsid w:val="00047E3E"/>
    <w:rsid w:val="00050556"/>
    <w:rsid w:val="00070718"/>
    <w:rsid w:val="000717A0"/>
    <w:rsid w:val="00082FD7"/>
    <w:rsid w:val="00094256"/>
    <w:rsid w:val="000B07A2"/>
    <w:rsid w:val="000B21D0"/>
    <w:rsid w:val="000B39F9"/>
    <w:rsid w:val="000B705C"/>
    <w:rsid w:val="000B7AEE"/>
    <w:rsid w:val="000B7CCA"/>
    <w:rsid w:val="000C13A1"/>
    <w:rsid w:val="000D7295"/>
    <w:rsid w:val="000D7EEA"/>
    <w:rsid w:val="000E1DC9"/>
    <w:rsid w:val="0010258C"/>
    <w:rsid w:val="00103D99"/>
    <w:rsid w:val="00124C1B"/>
    <w:rsid w:val="001353D5"/>
    <w:rsid w:val="0014748A"/>
    <w:rsid w:val="00150010"/>
    <w:rsid w:val="00152F0D"/>
    <w:rsid w:val="00155441"/>
    <w:rsid w:val="00161DCB"/>
    <w:rsid w:val="00171F5C"/>
    <w:rsid w:val="00182B4C"/>
    <w:rsid w:val="001A0C1E"/>
    <w:rsid w:val="001B133B"/>
    <w:rsid w:val="001B441F"/>
    <w:rsid w:val="001C23C2"/>
    <w:rsid w:val="001D7ED2"/>
    <w:rsid w:val="001E48C0"/>
    <w:rsid w:val="001F19A5"/>
    <w:rsid w:val="001F35A6"/>
    <w:rsid w:val="002205FF"/>
    <w:rsid w:val="002572F2"/>
    <w:rsid w:val="00263E72"/>
    <w:rsid w:val="00271931"/>
    <w:rsid w:val="002813A6"/>
    <w:rsid w:val="002822CD"/>
    <w:rsid w:val="00286964"/>
    <w:rsid w:val="00293013"/>
    <w:rsid w:val="00295201"/>
    <w:rsid w:val="002A08E0"/>
    <w:rsid w:val="002A0AE5"/>
    <w:rsid w:val="002A2454"/>
    <w:rsid w:val="002A6309"/>
    <w:rsid w:val="002B2CA7"/>
    <w:rsid w:val="002B3BE1"/>
    <w:rsid w:val="002C1C43"/>
    <w:rsid w:val="002C6546"/>
    <w:rsid w:val="002D4D4C"/>
    <w:rsid w:val="002F0FCA"/>
    <w:rsid w:val="002F29BD"/>
    <w:rsid w:val="003106EA"/>
    <w:rsid w:val="003229D5"/>
    <w:rsid w:val="003315DF"/>
    <w:rsid w:val="00364CE5"/>
    <w:rsid w:val="003758B3"/>
    <w:rsid w:val="00375A92"/>
    <w:rsid w:val="00384900"/>
    <w:rsid w:val="003A28C4"/>
    <w:rsid w:val="003B0FAC"/>
    <w:rsid w:val="003B7B51"/>
    <w:rsid w:val="003C7A32"/>
    <w:rsid w:val="003D1AB8"/>
    <w:rsid w:val="003D3581"/>
    <w:rsid w:val="003E46D2"/>
    <w:rsid w:val="003F5558"/>
    <w:rsid w:val="003F6F1F"/>
    <w:rsid w:val="00415908"/>
    <w:rsid w:val="0042610E"/>
    <w:rsid w:val="0043474F"/>
    <w:rsid w:val="00437B09"/>
    <w:rsid w:val="00452128"/>
    <w:rsid w:val="00452F66"/>
    <w:rsid w:val="00466591"/>
    <w:rsid w:val="0046734E"/>
    <w:rsid w:val="004848C8"/>
    <w:rsid w:val="004871C6"/>
    <w:rsid w:val="00490DA9"/>
    <w:rsid w:val="004A03F5"/>
    <w:rsid w:val="004A3A09"/>
    <w:rsid w:val="004D2768"/>
    <w:rsid w:val="004D709B"/>
    <w:rsid w:val="004E64FA"/>
    <w:rsid w:val="004E66AD"/>
    <w:rsid w:val="004E6931"/>
    <w:rsid w:val="004F3CF7"/>
    <w:rsid w:val="004F4564"/>
    <w:rsid w:val="00537E8B"/>
    <w:rsid w:val="00543EF3"/>
    <w:rsid w:val="0054534D"/>
    <w:rsid w:val="00546266"/>
    <w:rsid w:val="005615ED"/>
    <w:rsid w:val="00573F67"/>
    <w:rsid w:val="00577F76"/>
    <w:rsid w:val="00584B11"/>
    <w:rsid w:val="0058669B"/>
    <w:rsid w:val="00595D40"/>
    <w:rsid w:val="00596DD5"/>
    <w:rsid w:val="005A0822"/>
    <w:rsid w:val="005A290E"/>
    <w:rsid w:val="005C6251"/>
    <w:rsid w:val="005F22FA"/>
    <w:rsid w:val="006023AC"/>
    <w:rsid w:val="006478D6"/>
    <w:rsid w:val="006555DE"/>
    <w:rsid w:val="00670526"/>
    <w:rsid w:val="00671177"/>
    <w:rsid w:val="00675D47"/>
    <w:rsid w:val="0068192B"/>
    <w:rsid w:val="00682FAC"/>
    <w:rsid w:val="00683E6D"/>
    <w:rsid w:val="006877F8"/>
    <w:rsid w:val="0069177D"/>
    <w:rsid w:val="0069196C"/>
    <w:rsid w:val="006A550F"/>
    <w:rsid w:val="006B1007"/>
    <w:rsid w:val="006B16EB"/>
    <w:rsid w:val="006B6823"/>
    <w:rsid w:val="006C1A8B"/>
    <w:rsid w:val="006C42F9"/>
    <w:rsid w:val="006E6943"/>
    <w:rsid w:val="006F1480"/>
    <w:rsid w:val="006F3AA8"/>
    <w:rsid w:val="006F3D9A"/>
    <w:rsid w:val="006F6F35"/>
    <w:rsid w:val="0070656A"/>
    <w:rsid w:val="007072E2"/>
    <w:rsid w:val="0072159A"/>
    <w:rsid w:val="0072786E"/>
    <w:rsid w:val="00733F64"/>
    <w:rsid w:val="0074500F"/>
    <w:rsid w:val="00764BFC"/>
    <w:rsid w:val="00764D5C"/>
    <w:rsid w:val="0078772F"/>
    <w:rsid w:val="007B2A72"/>
    <w:rsid w:val="007C36FA"/>
    <w:rsid w:val="007E214F"/>
    <w:rsid w:val="007E79A5"/>
    <w:rsid w:val="007F4201"/>
    <w:rsid w:val="0080279F"/>
    <w:rsid w:val="00810473"/>
    <w:rsid w:val="00810BDB"/>
    <w:rsid w:val="00813028"/>
    <w:rsid w:val="00821761"/>
    <w:rsid w:val="0082222B"/>
    <w:rsid w:val="008421A3"/>
    <w:rsid w:val="00847797"/>
    <w:rsid w:val="008479CD"/>
    <w:rsid w:val="0085331F"/>
    <w:rsid w:val="008648F8"/>
    <w:rsid w:val="00865957"/>
    <w:rsid w:val="008661E1"/>
    <w:rsid w:val="0086661C"/>
    <w:rsid w:val="008721C8"/>
    <w:rsid w:val="00873C90"/>
    <w:rsid w:val="008835A2"/>
    <w:rsid w:val="00885087"/>
    <w:rsid w:val="00895699"/>
    <w:rsid w:val="008960EE"/>
    <w:rsid w:val="008D6A4B"/>
    <w:rsid w:val="008F3538"/>
    <w:rsid w:val="008F3A14"/>
    <w:rsid w:val="008F44B8"/>
    <w:rsid w:val="008F7B9D"/>
    <w:rsid w:val="00901012"/>
    <w:rsid w:val="009016B6"/>
    <w:rsid w:val="00940CE1"/>
    <w:rsid w:val="00945F9A"/>
    <w:rsid w:val="009558F9"/>
    <w:rsid w:val="00966E3B"/>
    <w:rsid w:val="00977089"/>
    <w:rsid w:val="009852AE"/>
    <w:rsid w:val="00986293"/>
    <w:rsid w:val="00995138"/>
    <w:rsid w:val="009A3168"/>
    <w:rsid w:val="009B1500"/>
    <w:rsid w:val="009B1DE9"/>
    <w:rsid w:val="009B2EC9"/>
    <w:rsid w:val="009B4E18"/>
    <w:rsid w:val="009B7D42"/>
    <w:rsid w:val="009C0729"/>
    <w:rsid w:val="009D4C56"/>
    <w:rsid w:val="009D5DCF"/>
    <w:rsid w:val="009E4C11"/>
    <w:rsid w:val="009F07B2"/>
    <w:rsid w:val="009F124C"/>
    <w:rsid w:val="009F497A"/>
    <w:rsid w:val="009F608D"/>
    <w:rsid w:val="009F6988"/>
    <w:rsid w:val="00A000E6"/>
    <w:rsid w:val="00A02073"/>
    <w:rsid w:val="00A04E03"/>
    <w:rsid w:val="00A04E05"/>
    <w:rsid w:val="00A05A5F"/>
    <w:rsid w:val="00A10109"/>
    <w:rsid w:val="00A23002"/>
    <w:rsid w:val="00A2344A"/>
    <w:rsid w:val="00A25D98"/>
    <w:rsid w:val="00A270C0"/>
    <w:rsid w:val="00A46E3B"/>
    <w:rsid w:val="00A55AEA"/>
    <w:rsid w:val="00A66C86"/>
    <w:rsid w:val="00A70701"/>
    <w:rsid w:val="00A71C44"/>
    <w:rsid w:val="00A77B52"/>
    <w:rsid w:val="00A8342E"/>
    <w:rsid w:val="00A94564"/>
    <w:rsid w:val="00A95DC3"/>
    <w:rsid w:val="00AA1E18"/>
    <w:rsid w:val="00AC1439"/>
    <w:rsid w:val="00AC2AEC"/>
    <w:rsid w:val="00AC5EAD"/>
    <w:rsid w:val="00AD0366"/>
    <w:rsid w:val="00AD152C"/>
    <w:rsid w:val="00AD3CAB"/>
    <w:rsid w:val="00AE629F"/>
    <w:rsid w:val="00B042F9"/>
    <w:rsid w:val="00B059D8"/>
    <w:rsid w:val="00B1377C"/>
    <w:rsid w:val="00B27941"/>
    <w:rsid w:val="00B27C10"/>
    <w:rsid w:val="00B31384"/>
    <w:rsid w:val="00B31957"/>
    <w:rsid w:val="00B42234"/>
    <w:rsid w:val="00B54100"/>
    <w:rsid w:val="00B542D2"/>
    <w:rsid w:val="00B57BF8"/>
    <w:rsid w:val="00B642C3"/>
    <w:rsid w:val="00B656B4"/>
    <w:rsid w:val="00B70518"/>
    <w:rsid w:val="00B74B54"/>
    <w:rsid w:val="00B81CA8"/>
    <w:rsid w:val="00B936FD"/>
    <w:rsid w:val="00B96A98"/>
    <w:rsid w:val="00B96BA8"/>
    <w:rsid w:val="00BA3DDD"/>
    <w:rsid w:val="00BC549A"/>
    <w:rsid w:val="00BE0721"/>
    <w:rsid w:val="00BE61FE"/>
    <w:rsid w:val="00BF010C"/>
    <w:rsid w:val="00BF6F88"/>
    <w:rsid w:val="00BF786C"/>
    <w:rsid w:val="00BF7FD4"/>
    <w:rsid w:val="00C104E0"/>
    <w:rsid w:val="00C14B43"/>
    <w:rsid w:val="00C22EFD"/>
    <w:rsid w:val="00C33637"/>
    <w:rsid w:val="00C3516D"/>
    <w:rsid w:val="00C43F0F"/>
    <w:rsid w:val="00C610E5"/>
    <w:rsid w:val="00C80556"/>
    <w:rsid w:val="00C81ABF"/>
    <w:rsid w:val="00C86F2E"/>
    <w:rsid w:val="00CB1261"/>
    <w:rsid w:val="00CC2125"/>
    <w:rsid w:val="00CC48CC"/>
    <w:rsid w:val="00CD06D7"/>
    <w:rsid w:val="00CD605A"/>
    <w:rsid w:val="00CD7480"/>
    <w:rsid w:val="00CE400D"/>
    <w:rsid w:val="00CE5B31"/>
    <w:rsid w:val="00CE5C11"/>
    <w:rsid w:val="00CE6A65"/>
    <w:rsid w:val="00CE7D50"/>
    <w:rsid w:val="00CF050A"/>
    <w:rsid w:val="00CF0C67"/>
    <w:rsid w:val="00D11C13"/>
    <w:rsid w:val="00D12CD7"/>
    <w:rsid w:val="00D166A3"/>
    <w:rsid w:val="00D16C27"/>
    <w:rsid w:val="00D429FE"/>
    <w:rsid w:val="00D44D92"/>
    <w:rsid w:val="00D63A45"/>
    <w:rsid w:val="00D6595F"/>
    <w:rsid w:val="00D675D1"/>
    <w:rsid w:val="00D75495"/>
    <w:rsid w:val="00D754DA"/>
    <w:rsid w:val="00D86041"/>
    <w:rsid w:val="00D92227"/>
    <w:rsid w:val="00D934D0"/>
    <w:rsid w:val="00D96712"/>
    <w:rsid w:val="00DA0F55"/>
    <w:rsid w:val="00DA10EE"/>
    <w:rsid w:val="00DA3911"/>
    <w:rsid w:val="00DC3F19"/>
    <w:rsid w:val="00DC7DC4"/>
    <w:rsid w:val="00DE488D"/>
    <w:rsid w:val="00E0545B"/>
    <w:rsid w:val="00E0596B"/>
    <w:rsid w:val="00E15A69"/>
    <w:rsid w:val="00E20EF6"/>
    <w:rsid w:val="00E2366B"/>
    <w:rsid w:val="00E3730A"/>
    <w:rsid w:val="00E60F03"/>
    <w:rsid w:val="00E81C7A"/>
    <w:rsid w:val="00E825FB"/>
    <w:rsid w:val="00E8375A"/>
    <w:rsid w:val="00E85F6D"/>
    <w:rsid w:val="00EA3E85"/>
    <w:rsid w:val="00EB2E33"/>
    <w:rsid w:val="00ED1A67"/>
    <w:rsid w:val="00EE0177"/>
    <w:rsid w:val="00F15567"/>
    <w:rsid w:val="00F24410"/>
    <w:rsid w:val="00F279F2"/>
    <w:rsid w:val="00F3659A"/>
    <w:rsid w:val="00F40649"/>
    <w:rsid w:val="00F4717E"/>
    <w:rsid w:val="00F5399A"/>
    <w:rsid w:val="00F672E5"/>
    <w:rsid w:val="00F73018"/>
    <w:rsid w:val="00F75304"/>
    <w:rsid w:val="00F81BB3"/>
    <w:rsid w:val="00F83754"/>
    <w:rsid w:val="00F848A4"/>
    <w:rsid w:val="00FA41E1"/>
    <w:rsid w:val="00FB036B"/>
    <w:rsid w:val="00FB3AC4"/>
    <w:rsid w:val="00FE094B"/>
    <w:rsid w:val="00FF2CE2"/>
    <w:rsid w:val="00FF33C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7092"/>
  <w15:docId w15:val="{33E8DCA4-B36A-4E71-9E17-6D06DC19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rFonts w:ascii="Calibri" w:hAnsi="Calibri" w:cs="Arial Unicode MS"/>
      <w:color w:val="000000"/>
      <w:sz w:val="22"/>
      <w:szCs w:val="22"/>
      <w:u w:color="00000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lang w:val="de-DE"/>
    </w:rPr>
  </w:style>
  <w:style w:type="character" w:styleId="NichtaufgelsteErwhnung">
    <w:name w:val="Unresolved Mention"/>
    <w:basedOn w:val="Absatz-Standardschriftart"/>
    <w:uiPriority w:val="99"/>
    <w:semiHidden/>
    <w:unhideWhenUsed/>
    <w:rsid w:val="006877F8"/>
    <w:rPr>
      <w:color w:val="605E5C"/>
      <w:shd w:val="clear" w:color="auto" w:fill="E1DFDD"/>
    </w:rPr>
  </w:style>
  <w:style w:type="paragraph" w:styleId="berarbeitung">
    <w:name w:val="Revision"/>
    <w:hidden/>
    <w:uiPriority w:val="99"/>
    <w:semiHidden/>
    <w:rsid w:val="00A02073"/>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Arial Unicode MS"/>
      <w:color w:val="000000"/>
      <w:sz w:val="22"/>
      <w:szCs w:val="22"/>
      <w:u w:color="000000"/>
      <w:lang w:val="de-DE"/>
    </w:rPr>
  </w:style>
  <w:style w:type="paragraph" w:styleId="Kopfzeile">
    <w:name w:val="header"/>
    <w:basedOn w:val="Standard"/>
    <w:link w:val="KopfzeileZchn"/>
    <w:uiPriority w:val="99"/>
    <w:unhideWhenUsed/>
    <w:rsid w:val="00A020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073"/>
    <w:rPr>
      <w:rFonts w:ascii="Calibri" w:hAnsi="Calibri" w:cs="Arial Unicode MS"/>
      <w:color w:val="000000"/>
      <w:sz w:val="22"/>
      <w:szCs w:val="22"/>
      <w:u w:color="000000"/>
      <w:lang w:val="de-DE"/>
    </w:rPr>
  </w:style>
  <w:style w:type="paragraph" w:styleId="Fuzeile">
    <w:name w:val="footer"/>
    <w:basedOn w:val="Standard"/>
    <w:link w:val="FuzeileZchn"/>
    <w:uiPriority w:val="99"/>
    <w:unhideWhenUsed/>
    <w:rsid w:val="00A020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073"/>
    <w:rPr>
      <w:rFonts w:ascii="Calibri" w:hAnsi="Calibri" w:cs="Arial Unicode MS"/>
      <w:color w:val="000000"/>
      <w:sz w:val="22"/>
      <w:szCs w:val="22"/>
      <w:u w:color="000000"/>
      <w:lang w:val="de-DE"/>
    </w:rPr>
  </w:style>
  <w:style w:type="character" w:styleId="Kommentarzeichen">
    <w:name w:val="annotation reference"/>
    <w:basedOn w:val="Absatz-Standardschriftart"/>
    <w:uiPriority w:val="99"/>
    <w:semiHidden/>
    <w:unhideWhenUsed/>
    <w:rsid w:val="00E0545B"/>
    <w:rPr>
      <w:sz w:val="16"/>
      <w:szCs w:val="16"/>
    </w:rPr>
  </w:style>
  <w:style w:type="paragraph" w:styleId="Kommentartext">
    <w:name w:val="annotation text"/>
    <w:basedOn w:val="Standard"/>
    <w:link w:val="KommentartextZchn"/>
    <w:uiPriority w:val="99"/>
    <w:unhideWhenUsed/>
    <w:rsid w:val="00E0545B"/>
    <w:pPr>
      <w:spacing w:line="240" w:lineRule="auto"/>
    </w:pPr>
    <w:rPr>
      <w:sz w:val="20"/>
      <w:szCs w:val="20"/>
    </w:rPr>
  </w:style>
  <w:style w:type="character" w:customStyle="1" w:styleId="KommentartextZchn">
    <w:name w:val="Kommentartext Zchn"/>
    <w:basedOn w:val="Absatz-Standardschriftart"/>
    <w:link w:val="Kommentartext"/>
    <w:uiPriority w:val="99"/>
    <w:rsid w:val="00E0545B"/>
    <w:rPr>
      <w:rFonts w:ascii="Calibri" w:hAnsi="Calibri" w:cs="Arial Unicode MS"/>
      <w:color w:val="000000"/>
      <w:u w:color="000000"/>
      <w:lang w:val="de-DE"/>
    </w:rPr>
  </w:style>
  <w:style w:type="paragraph" w:styleId="Kommentarthema">
    <w:name w:val="annotation subject"/>
    <w:basedOn w:val="Kommentartext"/>
    <w:next w:val="Kommentartext"/>
    <w:link w:val="KommentarthemaZchn"/>
    <w:uiPriority w:val="99"/>
    <w:semiHidden/>
    <w:unhideWhenUsed/>
    <w:rsid w:val="00E0545B"/>
    <w:rPr>
      <w:b/>
      <w:bCs/>
    </w:rPr>
  </w:style>
  <w:style w:type="character" w:customStyle="1" w:styleId="KommentarthemaZchn">
    <w:name w:val="Kommentarthema Zchn"/>
    <w:basedOn w:val="KommentartextZchn"/>
    <w:link w:val="Kommentarthema"/>
    <w:uiPriority w:val="99"/>
    <w:semiHidden/>
    <w:rsid w:val="00E0545B"/>
    <w:rPr>
      <w:rFonts w:ascii="Calibri" w:hAnsi="Calibri" w:cs="Arial Unicode MS"/>
      <w:b/>
      <w:bCs/>
      <w:color w:val="000000"/>
      <w:u w:color="000000"/>
      <w:lang w:val="de-DE"/>
    </w:rPr>
  </w:style>
  <w:style w:type="character" w:styleId="Seitenzahl">
    <w:name w:val="page number"/>
    <w:basedOn w:val="Absatz-Standardschriftart"/>
    <w:uiPriority w:val="99"/>
    <w:semiHidden/>
    <w:unhideWhenUsed/>
    <w:rsid w:val="00FB3AC4"/>
  </w:style>
  <w:style w:type="character" w:styleId="BesuchterLink">
    <w:name w:val="FollowedHyperlink"/>
    <w:basedOn w:val="Absatz-Standardschriftart"/>
    <w:uiPriority w:val="99"/>
    <w:semiHidden/>
    <w:unhideWhenUsed/>
    <w:rsid w:val="00E85F6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11330">
      <w:bodyDiv w:val="1"/>
      <w:marLeft w:val="0"/>
      <w:marRight w:val="0"/>
      <w:marTop w:val="0"/>
      <w:marBottom w:val="0"/>
      <w:divBdr>
        <w:top w:val="none" w:sz="0" w:space="0" w:color="auto"/>
        <w:left w:val="none" w:sz="0" w:space="0" w:color="auto"/>
        <w:bottom w:val="none" w:sz="0" w:space="0" w:color="auto"/>
        <w:right w:val="none" w:sz="0" w:space="0" w:color="auto"/>
      </w:divBdr>
    </w:div>
    <w:div w:id="73770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erterbuchnetz.de/?sigle=Lexer&amp;lemid=P00135" TargetMode="External"/><Relationship Id="rId18" Type="http://schemas.openxmlformats.org/officeDocument/2006/relationships/hyperlink" Target="https://www.woerterbuchnetz.de/?sigle=Lexer&amp;lemid=G00201" TargetMode="External"/><Relationship Id="rId26" Type="http://schemas.openxmlformats.org/officeDocument/2006/relationships/hyperlink" Target="https://www.woerterbuchnetz.de/?sigle=Lexer&amp;lemid=S01875" TargetMode="External"/><Relationship Id="rId39" Type="http://schemas.openxmlformats.org/officeDocument/2006/relationships/theme" Target="theme/theme1.xml"/><Relationship Id="rId21" Type="http://schemas.openxmlformats.org/officeDocument/2006/relationships/hyperlink" Target="https://www.woerterbuchnetz.de/?sigle=Lexer&amp;lemid=R00579" TargetMode="External"/><Relationship Id="rId34" Type="http://schemas.openxmlformats.org/officeDocument/2006/relationships/hyperlink" Target="https://www.woerterbuchnetz.de/BMZ" TargetMode="External"/><Relationship Id="rId7" Type="http://schemas.openxmlformats.org/officeDocument/2006/relationships/hyperlink" Target="https://www.woerterbuchnetz.de/?sigle=Lexer&amp;lemid=B00270" TargetMode="External"/><Relationship Id="rId12" Type="http://schemas.openxmlformats.org/officeDocument/2006/relationships/hyperlink" Target="https://www.woerterbuchnetz.de/?sigle=Lexer&amp;lemid=S02408" TargetMode="External"/><Relationship Id="rId17" Type="http://schemas.openxmlformats.org/officeDocument/2006/relationships/hyperlink" Target="https://www.woerterbuchnetz.de/?sigle=Lexer&amp;lemid=E01459" TargetMode="External"/><Relationship Id="rId25" Type="http://schemas.openxmlformats.org/officeDocument/2006/relationships/hyperlink" Target="https://www.woerterbuchnetz.de/?sigle=Lexer&amp;lemid=R01049" TargetMode="External"/><Relationship Id="rId33" Type="http://schemas.openxmlformats.org/officeDocument/2006/relationships/hyperlink" Target="https://www.woerterbuchnetz.de/?sigle=Lexer&amp;lemid=J0019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oerterbuchnetz.de/?sigle=BMZ&amp;lemid=B00182" TargetMode="External"/><Relationship Id="rId20" Type="http://schemas.openxmlformats.org/officeDocument/2006/relationships/hyperlink" Target="https://www.woerterbuchnetz.de/?sigle=Lexer&amp;lemid=W01908" TargetMode="External"/><Relationship Id="rId29" Type="http://schemas.openxmlformats.org/officeDocument/2006/relationships/hyperlink" Target="https://www.woerterbuchnetz.de/?sigle=Lexer&amp;lemid=S0011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erterbuchnetz.de/?sigle=Lexer&amp;lemid=U04478" TargetMode="External"/><Relationship Id="rId24" Type="http://schemas.openxmlformats.org/officeDocument/2006/relationships/hyperlink" Target="https://woerterbuchnetz.de/?sigle=BMZ&amp;lemid=D00364" TargetMode="External"/><Relationship Id="rId32" Type="http://schemas.openxmlformats.org/officeDocument/2006/relationships/hyperlink" Target="https://woerterbuchnetz.de/?sigle=BMZ&amp;lemid=S07152" TargetMode="External"/><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woerterbuchnetz.de/?sigle=Lexer&amp;lemid=B00315" TargetMode="External"/><Relationship Id="rId23" Type="http://schemas.openxmlformats.org/officeDocument/2006/relationships/hyperlink" Target="https://woerterbuchnetz.de/?sigle=BMZ&amp;lemid=B01047" TargetMode="External"/><Relationship Id="rId28" Type="http://schemas.openxmlformats.org/officeDocument/2006/relationships/hyperlink" Target="https://www.woerterbuchnetz.de/?sigle=Lexer&amp;lemid=L00492" TargetMode="External"/><Relationship Id="rId36" Type="http://schemas.openxmlformats.org/officeDocument/2006/relationships/header" Target="header1.xml"/><Relationship Id="rId10" Type="http://schemas.openxmlformats.org/officeDocument/2006/relationships/hyperlink" Target="https://www.woerterbuchnetz.de/?sigle=Lexer&amp;lemid=U04413" TargetMode="External"/><Relationship Id="rId19" Type="http://schemas.openxmlformats.org/officeDocument/2006/relationships/hyperlink" Target="https://www.woerterbuchnetz.de/?sigle=BMZ&amp;lemid=G00130" TargetMode="External"/><Relationship Id="rId31" Type="http://schemas.openxmlformats.org/officeDocument/2006/relationships/hyperlink" Target="https://www.woerterbuchnetz.de/?sigle=Lexer&amp;lemid=S08854" TargetMode="External"/><Relationship Id="rId4" Type="http://schemas.openxmlformats.org/officeDocument/2006/relationships/webSettings" Target="webSettings.xml"/><Relationship Id="rId9" Type="http://schemas.openxmlformats.org/officeDocument/2006/relationships/hyperlink" Target="https://www.woerterbuchnetz.de/?sigle=Lexer&amp;lemid=D00993" TargetMode="External"/><Relationship Id="rId14" Type="http://schemas.openxmlformats.org/officeDocument/2006/relationships/hyperlink" Target="https://www.woerterbuchnetz.de/?sigle=Lexer&amp;lemid=R01061" TargetMode="External"/><Relationship Id="rId22" Type="http://schemas.openxmlformats.org/officeDocument/2006/relationships/hyperlink" Target="https://www.woerterbuchnetz.de/?sigle=Lexer&amp;lemid=B02814" TargetMode="External"/><Relationship Id="rId27" Type="http://schemas.openxmlformats.org/officeDocument/2006/relationships/hyperlink" Target="https://www.woerterbuchnetz.de/?sigle=Lexer&amp;lemid=D00069" TargetMode="External"/><Relationship Id="rId30" Type="http://schemas.openxmlformats.org/officeDocument/2006/relationships/hyperlink" Target="https://www.woerterbuchnetz.de/?sigle=Lexer&amp;lemid=W01664" TargetMode="External"/><Relationship Id="rId35" Type="http://schemas.openxmlformats.org/officeDocument/2006/relationships/hyperlink" Target="https://woerterbuchnetz.de/lexer" TargetMode="External"/><Relationship Id="rId8" Type="http://schemas.openxmlformats.org/officeDocument/2006/relationships/hyperlink" Target="https://www.woerterbuchnetz.de/?sigle=Lexer&amp;lemid=G00024" TargetMode="External"/><Relationship Id="rId3" Type="http://schemas.openxmlformats.org/officeDocument/2006/relationships/settings" Target="settings.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FB92-83A6-144E-A548-7B48D388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3085</Words>
  <Characters>19436</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 Deininger</dc:creator>
  <cp:keywords/>
  <dc:description/>
  <cp:lastModifiedBy>Abel, Stefan (GERM)</cp:lastModifiedBy>
  <cp:revision>16</cp:revision>
  <cp:lastPrinted>2024-08-29T09:03:00Z</cp:lastPrinted>
  <dcterms:created xsi:type="dcterms:W3CDTF">2024-12-20T07:43:00Z</dcterms:created>
  <dcterms:modified xsi:type="dcterms:W3CDTF">2025-05-09T09:47:00Z</dcterms:modified>
</cp:coreProperties>
</file>