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76F076" w14:textId="77777777" w:rsidR="00661AF7" w:rsidRDefault="00661AF7" w:rsidP="00661AF7">
      <w:pPr>
        <w:pStyle w:val="Title"/>
      </w:pPr>
      <w:r>
        <w:t>B01 Paste test document</w:t>
      </w:r>
    </w:p>
    <w:p w14:paraId="42F3B64F" w14:textId="77777777" w:rsidR="00661AF7" w:rsidRDefault="00661AF7" w:rsidP="00661AF7">
      <w:pPr>
        <w:pStyle w:val="Heading1"/>
      </w:pPr>
      <w:r>
        <w:t>B02 Croatian characters and quotation marks</w:t>
      </w:r>
    </w:p>
    <w:p w14:paraId="1AA5CD91" w14:textId="77777777" w:rsidR="00661AF7" w:rsidRDefault="00661AF7" w:rsidP="00661AF7">
      <w:r>
        <w:t>B03 Lowercase č ć đ š ž, uppercase Č Ć Đ Š Ž.</w:t>
      </w:r>
    </w:p>
    <w:p w14:paraId="65CBF77C" w14:textId="77777777" w:rsidR="00661AF7" w:rsidRDefault="00661AF7" w:rsidP="00661AF7">
      <w:r>
        <w:t>B04 Quotation marks „double“, ‚single‘, »reversed«, "straight" and 'straight', the apostrophe in don’t, an en dash – and an ellipsis…</w:t>
      </w:r>
    </w:p>
    <w:p w14:paraId="5CE238A5" w14:textId="77777777" w:rsidR="00661AF7" w:rsidRDefault="00661AF7" w:rsidP="00661AF7">
      <w:r>
        <w:t>B05 Nonbreaking space between 10 kg.</w:t>
      </w:r>
    </w:p>
    <w:p w14:paraId="6DA401A8" w14:textId="77777777" w:rsidR="00661AF7" w:rsidRDefault="00661AF7" w:rsidP="00661AF7">
      <w:pPr>
        <w:pStyle w:val="Heading2"/>
      </w:pPr>
      <w:r>
        <w:t>B06 Inline formatting</w:t>
      </w:r>
    </w:p>
    <w:p w14:paraId="47E08391" w14:textId="77777777" w:rsidR="00661AF7" w:rsidRDefault="00661AF7" w:rsidP="00661AF7">
      <w:r>
        <w:t xml:space="preserve">B07 </w:t>
      </w:r>
      <w:r w:rsidRPr="00661AF7">
        <w:rPr>
          <w:b/>
        </w:rPr>
        <w:t>bold</w:t>
      </w:r>
      <w:r>
        <w:t xml:space="preserve"> </w:t>
      </w:r>
      <w:r w:rsidRPr="00661AF7">
        <w:rPr>
          <w:i/>
        </w:rPr>
        <w:t>italic</w:t>
      </w:r>
      <w:r>
        <w:t xml:space="preserve"> </w:t>
      </w:r>
      <w:r w:rsidRPr="00661AF7">
        <w:rPr>
          <w:u w:val="single"/>
        </w:rPr>
        <w:t>underlined</w:t>
      </w:r>
      <w:r>
        <w:t xml:space="preserve"> </w:t>
      </w:r>
      <w:r w:rsidRPr="00661AF7">
        <w:rPr>
          <w:strike/>
        </w:rPr>
        <w:t>strikethrough</w:t>
      </w:r>
      <w:r>
        <w:t xml:space="preserve"> H</w:t>
      </w:r>
      <w:r w:rsidRPr="00661AF7">
        <w:rPr>
          <w:vertAlign w:val="subscript"/>
        </w:rPr>
        <w:t>2</w:t>
      </w:r>
      <w:r>
        <w:t>O x</w:t>
      </w:r>
      <w:r w:rsidRPr="00661AF7">
        <w:rPr>
          <w:vertAlign w:val="superscript"/>
        </w:rPr>
        <w:t>2</w:t>
      </w:r>
      <w:r>
        <w:t xml:space="preserve"> </w:t>
      </w:r>
      <w:r w:rsidRPr="00661AF7">
        <w:rPr>
          <w:rFonts w:ascii="Georgia" w:hAnsi="Georgia"/>
          <w:sz w:val="28"/>
        </w:rPr>
        <w:t>Georgia</w:t>
      </w:r>
      <w:r>
        <w:t xml:space="preserve"> </w:t>
      </w:r>
      <w:r w:rsidRPr="00661AF7">
        <w:rPr>
          <w:color w:val="FF0000"/>
        </w:rPr>
        <w:t>red</w:t>
      </w:r>
      <w:r>
        <w:t xml:space="preserve"> </w:t>
      </w:r>
      <w:r w:rsidRPr="00661AF7">
        <w:rPr>
          <w:highlight w:val="yellow"/>
        </w:rPr>
        <w:t>highlighted</w:t>
      </w:r>
    </w:p>
    <w:p w14:paraId="0B241CFB" w14:textId="77777777" w:rsidR="00661AF7" w:rsidRDefault="00661AF7" w:rsidP="00661AF7">
      <w:pPr>
        <w:pStyle w:val="Heading3"/>
      </w:pPr>
      <w:r>
        <w:t>B08 Alignment and spacing</w:t>
      </w:r>
    </w:p>
    <w:p w14:paraId="037891B8" w14:textId="77777777" w:rsidR="00661AF7" w:rsidRDefault="00661AF7" w:rsidP="00661AF7">
      <w:pPr>
        <w:jc w:val="center"/>
      </w:pPr>
      <w:r>
        <w:t>B09 Centered paragraph.</w:t>
      </w:r>
    </w:p>
    <w:p w14:paraId="437AECBA" w14:textId="77777777" w:rsidR="00661AF7" w:rsidRDefault="00661AF7" w:rsidP="00661AF7">
      <w:pPr>
        <w:jc w:val="right"/>
      </w:pPr>
      <w:r>
        <w:t>B10 Right-aligned paragraph.</w:t>
      </w:r>
    </w:p>
    <w:p w14:paraId="5DD86DD7" w14:textId="77777777" w:rsidR="00661AF7" w:rsidRDefault="00661AF7" w:rsidP="00661AF7">
      <w:pPr>
        <w:jc w:val="both"/>
      </w:pPr>
      <w:r>
        <w:t>B11 This justified paragraph contains enough words to wrap onto at least two lines at the normal page width, so that the alignment is visible.</w:t>
      </w:r>
    </w:p>
    <w:p w14:paraId="52FABBE1" w14:textId="77777777" w:rsidR="00661AF7" w:rsidRDefault="00661AF7" w:rsidP="00661AF7">
      <w:pPr>
        <w:spacing w:line="360" w:lineRule="auto"/>
      </w:pPr>
      <w:r>
        <w:t>B12 Paragraph with 1.5 line spacing.</w:t>
      </w:r>
    </w:p>
    <w:p w14:paraId="78067A5B" w14:textId="77777777" w:rsidR="00661AF7" w:rsidRDefault="00661AF7" w:rsidP="00661AF7">
      <w:pPr>
        <w:ind w:left="720"/>
      </w:pPr>
      <w:r>
        <w:t>B13 Paragraph with a 1.27 cm left indent.</w:t>
      </w:r>
    </w:p>
    <w:p w14:paraId="2B90EA2C" w14:textId="77777777" w:rsidR="00661AF7" w:rsidRDefault="00661AF7" w:rsidP="00661AF7">
      <w:pPr>
        <w:ind w:firstLine="720"/>
      </w:pPr>
      <w:r>
        <w:t>B14 Paragraph with a first-line indent.</w:t>
      </w:r>
    </w:p>
    <w:p w14:paraId="71747039" w14:textId="77777777" w:rsidR="00661AF7" w:rsidRDefault="00661AF7" w:rsidP="00661AF7">
      <w:r>
        <w:t xml:space="preserve">B15 Visible part </w:t>
      </w:r>
      <w:r w:rsidRPr="00661AF7">
        <w:rPr>
          <w:vanish/>
        </w:rPr>
        <w:t>HIDDEN</w:t>
      </w:r>
      <w:r>
        <w:t xml:space="preserve"> end.</w:t>
      </w:r>
    </w:p>
    <w:p w14:paraId="1B023D89" w14:textId="77777777" w:rsidR="00661AF7" w:rsidRDefault="00661AF7" w:rsidP="00661AF7"/>
    <w:p w14:paraId="3FFF69CA" w14:textId="77777777" w:rsidR="00661AF7" w:rsidRDefault="00661AF7" w:rsidP="00661AF7"/>
    <w:p w14:paraId="448A4CFD" w14:textId="77777777" w:rsidR="001B0F8B" w:rsidRDefault="00661AF7" w:rsidP="00661AF7">
      <w:r>
        <w:t>B16 After two empty paragraphs.</w:t>
      </w:r>
    </w:p>
    <w:sectPr w:rsidR="001B0F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AF7"/>
    <w:rsid w:val="001B0F8B"/>
    <w:rsid w:val="0041150A"/>
    <w:rsid w:val="005A2BE8"/>
    <w:rsid w:val="00661AF7"/>
    <w:rsid w:val="00BA4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E7967D9"/>
  <w15:chartTrackingRefBased/>
  <w15:docId w15:val="{B96E4F83-4594-0F47-988C-2AD2650C1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1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1A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A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1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1A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A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A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A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A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A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A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A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A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A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A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A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2026-10-02T19:28:00Z</dcterms:created>
  <dcterms:modified xsi:type="dcterms:W3CDTF">2026-10-02T19:34:00Z</dcterms:modified>
</cp:coreProperties>
</file>