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39175" cy="10736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39175" cy="10736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INSTITUTO FEDERAL DA PARAÍBA</w:t>
      </w:r>
    </w:p>
    <w:p w:rsidR="00000000" w:rsidDel="00000000" w:rsidP="00000000" w:rsidRDefault="00000000" w:rsidRPr="00000000" w14:paraId="00000003">
      <w:pPr>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CAMPUS JOÃO PESSOA</w:t>
      </w:r>
    </w:p>
    <w:p w:rsidR="00000000" w:rsidDel="00000000" w:rsidP="00000000" w:rsidRDefault="00000000" w:rsidRPr="00000000" w14:paraId="00000004">
      <w:pPr>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Tecnólogo em Sistemas para Internet</w:t>
      </w:r>
    </w:p>
    <w:p w:rsidR="00000000" w:rsidDel="00000000" w:rsidP="00000000" w:rsidRDefault="00000000" w:rsidRPr="00000000" w14:paraId="00000005">
      <w:pPr>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Tópicos Especiais </w:t>
      </w:r>
    </w:p>
    <w:p w:rsidR="00000000" w:rsidDel="00000000" w:rsidP="00000000" w:rsidRDefault="00000000" w:rsidRPr="00000000" w14:paraId="00000006">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Arthur Felipe Araújo da Silva</w:t>
      </w:r>
    </w:p>
    <w:p w:rsidR="00000000" w:rsidDel="00000000" w:rsidP="00000000" w:rsidRDefault="00000000" w:rsidRPr="00000000" w14:paraId="00000009">
      <w:pPr>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Mariana dos Santos Sarinho</w:t>
      </w:r>
    </w:p>
    <w:p w:rsidR="00000000" w:rsidDel="00000000" w:rsidP="00000000" w:rsidRDefault="00000000" w:rsidRPr="00000000" w14:paraId="0000000A">
      <w:pPr>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Maria Clara Almeida Gomes Silva</w:t>
      </w:r>
    </w:p>
    <w:p w:rsidR="00000000" w:rsidDel="00000000" w:rsidP="00000000" w:rsidRDefault="00000000" w:rsidRPr="00000000" w14:paraId="0000000B">
      <w:pPr>
        <w:spacing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Davi Leite Alencar Bezerra </w:t>
      </w:r>
    </w:p>
    <w:p w:rsidR="00000000" w:rsidDel="00000000" w:rsidP="00000000" w:rsidRDefault="00000000" w:rsidRPr="00000000" w14:paraId="0000000C">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0D">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2">
      <w:pPr>
        <w:spacing w:line="240" w:lineRule="auto"/>
        <w:ind w:left="0" w:firstLine="0"/>
        <w:jc w:val="center"/>
        <w:rPr>
          <w:b w:val="1"/>
          <w:bCs w:val="1"/>
          <w:sz w:val="28"/>
          <w:szCs w:val="28"/>
        </w:rPr>
      </w:pPr>
      <w:r w:rsidDel="00000000" w:rsidR="00000000" w:rsidRPr="00000000">
        <w:rPr>
          <w:b w:val="1"/>
          <w:bCs w:val="1"/>
          <w:sz w:val="28"/>
          <w:szCs w:val="28"/>
          <w:rtl w:val="0"/>
        </w:rPr>
        <w:t xml:space="preserve">Perfil das contratações públicas de serviços relacionados a software e TIC no contexto da expansão da inteligência artificial (2021–2026)</w:t>
      </w:r>
    </w:p>
    <w:p w:rsidR="00000000" w:rsidDel="00000000" w:rsidP="00000000" w:rsidRDefault="00000000" w:rsidRPr="00000000" w14:paraId="00000013">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4">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5">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6">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7">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8">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9">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A">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B">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C">
      <w:pPr>
        <w:spacing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24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JOÃO PESSOA </w:t>
      </w:r>
    </w:p>
    <w:p w:rsidR="00000000" w:rsidDel="00000000" w:rsidP="00000000" w:rsidRDefault="00000000" w:rsidRPr="00000000" w14:paraId="00000025">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numPr>
          <w:ilvl w:val="0"/>
          <w:numId w:val="1"/>
        </w:numPr>
        <w:spacing w:line="240" w:lineRule="auto"/>
        <w:ind w:left="720" w:hanging="360"/>
        <w:jc w:val="both"/>
        <w:rPr>
          <w:b w:val="1"/>
          <w:bCs w:val="1"/>
        </w:rPr>
      </w:pPr>
      <w:bookmarkStart w:colFirst="0" w:colLast="0" w:name="_srqlamrx9jh9" w:id="0"/>
      <w:bookmarkEnd w:id="0"/>
      <w:r w:rsidDel="00000000" w:rsidR="00000000" w:rsidRPr="00000000">
        <w:rPr>
          <w:b w:val="1"/>
          <w:bCs w:val="1"/>
          <w:rtl w:val="0"/>
        </w:rPr>
        <w:t xml:space="preserve">Problema investigado</w:t>
      </w:r>
    </w:p>
    <w:p w:rsidR="00000000" w:rsidDel="00000000" w:rsidP="00000000" w:rsidRDefault="00000000" w:rsidRPr="00000000" w14:paraId="00000027">
      <w:pPr>
        <w:spacing w:after="240" w:before="240" w:line="24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hyperlink r:id="rId7">
        <w:r w:rsidDel="00000000" w:rsidR="00000000" w:rsidRPr="00000000">
          <w:rPr>
            <w:rFonts w:ascii="Times New Roman" w:cs="Times New Roman" w:eastAsia="Times New Roman" w:hAnsi="Times New Roman"/>
            <w:color w:val="1155cc"/>
            <w:sz w:val="24"/>
            <w:szCs w:val="24"/>
            <w:u w:val="single"/>
            <w:rtl w:val="0"/>
          </w:rPr>
          <w:t xml:space="preserve">ComprasGov</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plataforma de compras públicas com registros de órgãos de diferentes esferas</w:t>
      </w:r>
      <w:r w:rsidDel="00000000" w:rsidR="00000000" w:rsidRPr="00000000">
        <w:rPr>
          <w:rFonts w:ascii="Times New Roman" w:cs="Times New Roman" w:eastAsia="Times New Roman" w:hAnsi="Times New Roman"/>
          <w:sz w:val="24"/>
          <w:szCs w:val="24"/>
          <w:rtl w:val="0"/>
        </w:rPr>
        <w:t xml:space="preserve">, registra as contratações em nível de item utilizando códigos do </w:t>
      </w:r>
      <w:hyperlink r:id="rId8">
        <w:r w:rsidDel="00000000" w:rsidR="00000000" w:rsidRPr="00000000">
          <w:rPr>
            <w:rFonts w:ascii="Times New Roman" w:cs="Times New Roman" w:eastAsia="Times New Roman" w:hAnsi="Times New Roman"/>
            <w:color w:val="1155cc"/>
            <w:sz w:val="24"/>
            <w:szCs w:val="24"/>
            <w:u w:val="single"/>
            <w:rtl w:val="0"/>
          </w:rPr>
          <w:t xml:space="preserve">Catálogo de Serviços (CATSER)</w:t>
        </w:r>
      </w:hyperlink>
      <w:r w:rsidDel="00000000" w:rsidR="00000000" w:rsidRPr="00000000">
        <w:rPr>
          <w:rFonts w:ascii="Times New Roman" w:cs="Times New Roman" w:eastAsia="Times New Roman" w:hAnsi="Times New Roman"/>
          <w:sz w:val="24"/>
          <w:szCs w:val="24"/>
          <w:rtl w:val="0"/>
        </w:rPr>
        <w:t xml:space="preserve">, permitindo identificar e classificar serviços de software de forma estruturada. A disponibilidade dessas informações possibilita analisar características das contratações, e.g., categoria do serviço, quantidade, valor e fornecedor.</w:t>
      </w:r>
    </w:p>
    <w:p w:rsidR="00000000" w:rsidDel="00000000" w:rsidP="00000000" w:rsidRDefault="00000000" w:rsidRPr="00000000" w14:paraId="00000028">
      <w:pPr>
        <w:spacing w:after="240" w:before="240" w:line="240" w:lineRule="auto"/>
        <w:ind w:firstLine="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da lei 14.133 (entrou em vigor em 1° de abril de 2021), criação do PNCP (Portal Nacional de Contratações Públicas), houve a centralização da publicação das informações de contratações públicas nesse portal. Antes disso as publicações eram feitas de maneira descentralizada em portais próprios, dificultando a análise e agregação dos dados. No entanto, mesmo entrando em vigor imediatamente, houve um período de transição entre o regime antigo e o novo de 2021 a 2023, ou seja, os dados que conseguimos coletar desse período não representam totalmente o mesmo.</w:t>
      </w:r>
    </w:p>
    <w:p w:rsidR="00000000" w:rsidDel="00000000" w:rsidP="00000000" w:rsidRDefault="00000000" w:rsidRPr="00000000" w14:paraId="00000029">
      <w:pPr>
        <w:spacing w:after="240" w:before="240" w:line="240" w:lineRule="auto"/>
        <w:ind w:firstLine="850.3937007874017"/>
        <w:jc w:val="both"/>
        <w:rPr/>
      </w:pPr>
      <w:r w:rsidDel="00000000" w:rsidR="00000000" w:rsidRPr="00000000">
        <w:rPr>
          <w:rtl w:val="0"/>
        </w:rPr>
        <w:t xml:space="preserve">A disponibilidade desses dados permite investigar padrões de contratação com base em categoria do serviço, quantidade e valores estimados. O recorte considera os arquivos de 2021 a 2026, com cobertura parcial de 2026 e sem um filtro que limite os resultados a junho. A expansão das aplicações de inteligência artificial generativa motiva a questão de pesquisa, mas as análises descritivas apresentadas não demonstram uma relação causal. Comparações temporais exigem distinguir o ano da contratação do ano do arquivo de origem.</w:t>
      </w:r>
    </w:p>
    <w:p w:rsidR="00000000" w:rsidDel="00000000" w:rsidP="00000000" w:rsidRDefault="00000000" w:rsidRPr="00000000" w14:paraId="0000002A">
      <w:pPr>
        <w:spacing w:after="240" w:before="240" w:line="240" w:lineRule="auto"/>
        <w:ind w:firstLine="850.3937007874017"/>
        <w:jc w:val="both"/>
        <w:rPr/>
      </w:pPr>
      <w:r w:rsidDel="00000000" w:rsidR="00000000" w:rsidRPr="00000000">
        <w:rPr>
          <w:rtl w:val="0"/>
        </w:rPr>
        <w:t xml:space="preserve">Este trabalho analisa o perfil das contratações públicas de serviços relacionados a software e TIC presentes no recorte do </w:t>
      </w:r>
      <w:hyperlink r:id="rId9">
        <w:r w:rsidDel="00000000" w:rsidR="00000000" w:rsidRPr="00000000">
          <w:rPr>
            <w:color w:val="1155cc"/>
            <w:u w:val="single"/>
            <w:rtl w:val="0"/>
          </w:rPr>
          <w:t xml:space="preserve">ComprasGov</w:t>
        </w:r>
      </w:hyperlink>
      <w:r w:rsidDel="00000000" w:rsidR="00000000" w:rsidRPr="00000000">
        <w:rPr>
          <w:rtl w:val="0"/>
        </w:rPr>
        <w:t xml:space="preserve"> entre 2021 e 2026. A base utilizada inclui órgãos federais, estaduais, municipais e outras classificações de esfera; portanto, os resultados não descrevem exclusivamente a administração federal. São examinadas quantidades, categorias e estimativas dos itens para apoiar a identificação de padrões e a futura clusterização. Os valores estimados não representam pagamentos realizados.</w:t>
      </w:r>
      <w:r w:rsidDel="00000000" w:rsidR="00000000" w:rsidRPr="00000000">
        <w:rPr>
          <w:rtl w:val="0"/>
        </w:rPr>
      </w:r>
    </w:p>
    <w:p w:rsidR="00000000" w:rsidDel="00000000" w:rsidP="00000000" w:rsidRDefault="00000000" w:rsidRPr="00000000" w14:paraId="0000002B">
      <w:pPr>
        <w:pStyle w:val="Heading1"/>
        <w:numPr>
          <w:ilvl w:val="0"/>
          <w:numId w:val="1"/>
        </w:numPr>
        <w:spacing w:line="240" w:lineRule="auto"/>
        <w:ind w:left="720" w:hanging="360"/>
        <w:jc w:val="both"/>
        <w:rPr>
          <w:b w:val="1"/>
          <w:bCs w:val="1"/>
        </w:rPr>
      </w:pPr>
      <w:bookmarkStart w:colFirst="0" w:colLast="0" w:name="_w6mnbtlnb8lr" w:id="1"/>
      <w:bookmarkEnd w:id="1"/>
      <w:r w:rsidDel="00000000" w:rsidR="00000000" w:rsidRPr="00000000">
        <w:rPr>
          <w:b w:val="1"/>
          <w:bCs w:val="1"/>
          <w:rtl w:val="0"/>
        </w:rPr>
        <w:t xml:space="preserve">Datasets</w:t>
      </w:r>
    </w:p>
    <w:p w:rsidR="00000000" w:rsidDel="00000000" w:rsidP="00000000" w:rsidRDefault="00000000" w:rsidRPr="00000000" w14:paraId="0000002C">
      <w:pPr>
        <w:spacing w:after="240" w:before="240" w:line="240" w:lineRule="auto"/>
        <w:rPr/>
      </w:pPr>
      <w:r w:rsidDel="00000000" w:rsidR="00000000" w:rsidRPr="00000000">
        <w:rPr>
          <w:rtl w:val="0"/>
        </w:rPr>
        <w:t xml:space="preserve">No repositório de dados do </w:t>
      </w:r>
      <w:hyperlink r:id="rId10">
        <w:r w:rsidDel="00000000" w:rsidR="00000000" w:rsidRPr="00000000">
          <w:rPr>
            <w:color w:val="1155cc"/>
            <w:u w:val="single"/>
            <w:rtl w:val="0"/>
          </w:rPr>
          <w:t xml:space="preserve">ComprasGov</w:t>
        </w:r>
      </w:hyperlink>
      <w:r w:rsidDel="00000000" w:rsidR="00000000" w:rsidRPr="00000000">
        <w:rPr>
          <w:rtl w:val="0"/>
        </w:rPr>
        <w:t xml:space="preserve"> há a pasta de contratações segundo o “novo” regime da Lei 14.133, com uma pasta por ano desde 2021 cada uma com as seguintes tabelas (detalhadas abaixo):</w:t>
      </w:r>
    </w:p>
    <w:p w:rsidR="00000000" w:rsidDel="00000000" w:rsidP="00000000" w:rsidRDefault="00000000" w:rsidRPr="00000000" w14:paraId="0000002D">
      <w:pPr>
        <w:numPr>
          <w:ilvl w:val="0"/>
          <w:numId w:val="2"/>
        </w:numPr>
        <w:spacing w:line="240" w:lineRule="auto"/>
        <w:ind w:left="720" w:hanging="360"/>
        <w:rPr>
          <w:b w:val="1"/>
          <w:bCs w:val="1"/>
        </w:rPr>
      </w:pPr>
      <w:r w:rsidDel="00000000" w:rsidR="00000000" w:rsidRPr="00000000">
        <w:rPr>
          <w:b w:val="1"/>
          <w:bCs w:val="1"/>
          <w:rtl w:val="0"/>
        </w:rPr>
        <w:t xml:space="preserve">COMPRA</w:t>
      </w:r>
    </w:p>
    <w:p w:rsidR="00000000" w:rsidDel="00000000" w:rsidP="00000000" w:rsidRDefault="00000000" w:rsidRPr="00000000" w14:paraId="0000002E">
      <w:pPr>
        <w:numPr>
          <w:ilvl w:val="0"/>
          <w:numId w:val="2"/>
        </w:numPr>
        <w:spacing w:line="240" w:lineRule="auto"/>
        <w:ind w:left="720" w:hanging="360"/>
        <w:rPr>
          <w:b w:val="1"/>
          <w:bCs w:val="1"/>
        </w:rPr>
      </w:pPr>
      <w:r w:rsidDel="00000000" w:rsidR="00000000" w:rsidRPr="00000000">
        <w:rPr>
          <w:b w:val="1"/>
          <w:bCs w:val="1"/>
          <w:rtl w:val="0"/>
        </w:rPr>
        <w:t xml:space="preserve">COMPRA_ITEM</w:t>
      </w:r>
    </w:p>
    <w:p w:rsidR="00000000" w:rsidDel="00000000" w:rsidP="00000000" w:rsidRDefault="00000000" w:rsidRPr="00000000" w14:paraId="0000002F">
      <w:pPr>
        <w:numPr>
          <w:ilvl w:val="0"/>
          <w:numId w:val="2"/>
        </w:numPr>
        <w:spacing w:line="240" w:lineRule="auto"/>
        <w:ind w:left="720" w:hanging="360"/>
        <w:rPr>
          <w:b w:val="1"/>
          <w:bCs w:val="1"/>
        </w:rPr>
      </w:pPr>
      <w:r w:rsidDel="00000000" w:rsidR="00000000" w:rsidRPr="00000000">
        <w:rPr>
          <w:b w:val="1"/>
          <w:bCs w:val="1"/>
          <w:rtl w:val="0"/>
        </w:rPr>
        <w:t xml:space="preserve">ITEM_RESULTADO</w:t>
      </w:r>
    </w:p>
    <w:p w:rsidR="00000000" w:rsidDel="00000000" w:rsidP="00000000" w:rsidRDefault="00000000" w:rsidRPr="00000000" w14:paraId="00000030">
      <w:pPr>
        <w:spacing w:line="240" w:lineRule="auto"/>
        <w:ind w:firstLine="0"/>
        <w:rPr>
          <w:b w:val="1"/>
          <w:bCs w:val="1"/>
        </w:rPr>
      </w:pPr>
      <w:r w:rsidDel="00000000" w:rsidR="00000000" w:rsidRPr="00000000">
        <w:rPr>
          <w:rtl w:val="0"/>
        </w:rPr>
      </w:r>
    </w:p>
    <w:p w:rsidR="00000000" w:rsidDel="00000000" w:rsidP="00000000" w:rsidRDefault="00000000" w:rsidRPr="00000000" w14:paraId="00000031">
      <w:pPr>
        <w:spacing w:line="240" w:lineRule="auto"/>
        <w:ind w:firstLine="0"/>
        <w:rPr/>
      </w:pPr>
      <w:r w:rsidDel="00000000" w:rsidR="00000000" w:rsidRPr="00000000">
        <w:rPr>
          <w:rtl w:val="0"/>
        </w:rPr>
        <w:t xml:space="preserve">Além desses datasets, também encontramos alguns arquivos/links úteis que listamos abaixo:</w:t>
      </w:r>
    </w:p>
    <w:p w:rsidR="00000000" w:rsidDel="00000000" w:rsidP="00000000" w:rsidRDefault="00000000" w:rsidRPr="00000000" w14:paraId="00000032">
      <w:pPr>
        <w:numPr>
          <w:ilvl w:val="0"/>
          <w:numId w:val="3"/>
        </w:numPr>
        <w:spacing w:line="240" w:lineRule="auto"/>
        <w:ind w:left="720" w:hanging="360"/>
        <w:rPr>
          <w:u w:val="none"/>
        </w:rPr>
      </w:pPr>
      <w:hyperlink r:id="rId11">
        <w:r w:rsidDel="00000000" w:rsidR="00000000" w:rsidRPr="00000000">
          <w:rPr>
            <w:color w:val="1155cc"/>
            <w:u w:val="single"/>
            <w:rtl w:val="0"/>
          </w:rPr>
          <w:t xml:space="preserve">Manual de uso da API dos dados abertos</w:t>
        </w:r>
      </w:hyperlink>
      <w:r w:rsidDel="00000000" w:rsidR="00000000" w:rsidRPr="00000000">
        <w:rPr>
          <w:rtl w:val="0"/>
        </w:rPr>
        <w:t xml:space="preserve"> (PDF)</w:t>
      </w:r>
    </w:p>
    <w:p w:rsidR="00000000" w:rsidDel="00000000" w:rsidP="00000000" w:rsidRDefault="00000000" w:rsidRPr="00000000" w14:paraId="00000033">
      <w:pPr>
        <w:numPr>
          <w:ilvl w:val="0"/>
          <w:numId w:val="3"/>
        </w:numPr>
        <w:spacing w:line="240" w:lineRule="auto"/>
        <w:ind w:left="720" w:hanging="360"/>
        <w:rPr>
          <w:u w:val="none"/>
        </w:rPr>
      </w:pPr>
      <w:hyperlink r:id="rId12">
        <w:r w:rsidDel="00000000" w:rsidR="00000000" w:rsidRPr="00000000">
          <w:rPr>
            <w:color w:val="1155cc"/>
            <w:u w:val="single"/>
            <w:rtl w:val="0"/>
          </w:rPr>
          <w:t xml:space="preserve">Swagger da API</w:t>
        </w:r>
      </w:hyperlink>
      <w:r w:rsidDel="00000000" w:rsidR="00000000" w:rsidRPr="00000000">
        <w:rPr>
          <w:rtl w:val="0"/>
        </w:rPr>
        <w:t xml:space="preserve"> (Site que possibilita entender e testar rotas da API)</w:t>
      </w:r>
    </w:p>
    <w:p w:rsidR="00000000" w:rsidDel="00000000" w:rsidP="00000000" w:rsidRDefault="00000000" w:rsidRPr="00000000" w14:paraId="00000034">
      <w:pPr>
        <w:numPr>
          <w:ilvl w:val="0"/>
          <w:numId w:val="3"/>
        </w:numPr>
        <w:spacing w:line="240" w:lineRule="auto"/>
        <w:ind w:left="720" w:hanging="360"/>
        <w:rPr>
          <w:u w:val="none"/>
        </w:rPr>
      </w:pPr>
      <w:hyperlink r:id="rId13">
        <w:r w:rsidDel="00000000" w:rsidR="00000000" w:rsidRPr="00000000">
          <w:rPr>
            <w:color w:val="1155cc"/>
            <w:u w:val="single"/>
            <w:rtl w:val="0"/>
          </w:rPr>
          <w:t xml:space="preserve">Manual de acesso aos arquivos de compras</w:t>
        </w:r>
      </w:hyperlink>
      <w:r w:rsidDel="00000000" w:rsidR="00000000" w:rsidRPr="00000000">
        <w:rPr>
          <w:rtl w:val="0"/>
        </w:rPr>
        <w:t xml:space="preserve"> (PDF)</w:t>
      </w:r>
    </w:p>
    <w:p w:rsidR="00000000" w:rsidDel="00000000" w:rsidP="00000000" w:rsidRDefault="00000000" w:rsidRPr="00000000" w14:paraId="00000035">
      <w:pPr>
        <w:numPr>
          <w:ilvl w:val="0"/>
          <w:numId w:val="3"/>
        </w:numPr>
        <w:spacing w:after="0" w:afterAutospacing="0" w:line="240" w:lineRule="auto"/>
        <w:ind w:left="720" w:hanging="360"/>
        <w:rPr>
          <w:u w:val="none"/>
        </w:rPr>
      </w:pPr>
      <w:hyperlink r:id="rId14">
        <w:r w:rsidDel="00000000" w:rsidR="00000000" w:rsidRPr="00000000">
          <w:rPr>
            <w:color w:val="1155cc"/>
            <w:u w:val="single"/>
            <w:rtl w:val="0"/>
          </w:rPr>
          <w:t xml:space="preserve">Catálogo de Serviços</w:t>
        </w:r>
      </w:hyperlink>
      <w:r w:rsidDel="00000000" w:rsidR="00000000" w:rsidRPr="00000000">
        <w:rPr>
          <w:rtl w:val="0"/>
        </w:rPr>
        <w:t xml:space="preserve"> (CSV)</w:t>
      </w:r>
      <w:r w:rsidDel="00000000" w:rsidR="00000000" w:rsidRPr="00000000">
        <w:rPr>
          <w:rtl w:val="0"/>
        </w:rPr>
      </w:r>
    </w:p>
    <w:p w:rsidR="00000000" w:rsidDel="00000000" w:rsidP="00000000" w:rsidRDefault="00000000" w:rsidRPr="00000000" w14:paraId="00000036">
      <w:pPr>
        <w:pStyle w:val="Heading2"/>
        <w:numPr>
          <w:ilvl w:val="1"/>
          <w:numId w:val="1"/>
        </w:numPr>
        <w:spacing w:before="0" w:beforeAutospacing="0" w:line="240" w:lineRule="auto"/>
        <w:ind w:left="1440" w:hanging="360"/>
        <w:rPr>
          <w:b w:val="1"/>
          <w:bCs w:val="1"/>
        </w:rPr>
      </w:pPr>
      <w:bookmarkStart w:colFirst="0" w:colLast="0" w:name="_tctwff2zxfbm" w:id="2"/>
      <w:bookmarkEnd w:id="2"/>
      <w:r w:rsidDel="00000000" w:rsidR="00000000" w:rsidRPr="00000000">
        <w:rPr>
          <w:b w:val="1"/>
          <w:bCs w:val="1"/>
          <w:rtl w:val="0"/>
        </w:rPr>
        <w:t xml:space="preserve">COMPRA</w:t>
      </w:r>
    </w:p>
    <w:p w:rsidR="00000000" w:rsidDel="00000000" w:rsidP="00000000" w:rsidRDefault="00000000" w:rsidRPr="00000000" w14:paraId="00000037">
      <w:pPr>
        <w:spacing w:after="240" w:before="240" w:line="240" w:lineRule="auto"/>
        <w:rPr/>
      </w:pPr>
      <w:r w:rsidDel="00000000" w:rsidR="00000000" w:rsidRPr="00000000">
        <w:rPr>
          <w:rtl w:val="0"/>
        </w:rPr>
        <w:t xml:space="preserve">O dataset </w:t>
      </w:r>
      <w:r w:rsidDel="00000000" w:rsidR="00000000" w:rsidRPr="00000000">
        <w:rPr>
          <w:b w:val="1"/>
          <w:bCs w:val="1"/>
          <w:rtl w:val="0"/>
        </w:rPr>
        <w:t xml:space="preserve">COMPRA</w:t>
      </w:r>
      <w:r w:rsidDel="00000000" w:rsidR="00000000" w:rsidRPr="00000000">
        <w:rPr>
          <w:rtl w:val="0"/>
        </w:rPr>
        <w:t xml:space="preserve"> traz uma noção geral sobre cada contratação, com algumas informações como: órgão responsável, UF da contratação, objeto da compra, valores totais estimados e homologados, que ajudam a caracterizar a compra como um todo.</w:t>
      </w:r>
    </w:p>
    <w:p w:rsidR="00000000" w:rsidDel="00000000" w:rsidP="00000000" w:rsidRDefault="00000000" w:rsidRPr="00000000" w14:paraId="00000038">
      <w:pPr>
        <w:spacing w:after="240" w:before="240" w:line="240" w:lineRule="auto"/>
        <w:rPr>
          <w:b w:val="1"/>
          <w:bCs w:val="1"/>
        </w:rPr>
      </w:pPr>
      <w:r w:rsidDel="00000000" w:rsidR="00000000" w:rsidRPr="00000000">
        <w:rPr>
          <w:b w:val="1"/>
          <w:bCs w:val="1"/>
          <w:rtl w:val="0"/>
        </w:rPr>
        <w:t xml:space="preserve">Principais campos e tipos lógicos: Na integração, códigos, identificadores e indicadores são preservados como texto; valores e quantidades usam Decimal. Os tipos lógicos dos quadros não constituem o esquema completo do Parquet.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1500"/>
        <w:gridCol w:w="3180"/>
        <w:tblGridChange w:id="0">
          <w:tblGrid>
            <w:gridCol w:w="4320"/>
            <w:gridCol w:w="1500"/>
            <w:gridCol w:w="31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firstLine="0"/>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firstLine="0"/>
              <w:jc w:val="center"/>
              <w:rPr>
                <w:b w:val="1"/>
                <w:bCs w:val="1"/>
              </w:rPr>
            </w:pPr>
            <w:r w:rsidDel="00000000" w:rsidR="00000000" w:rsidRPr="00000000">
              <w:rPr>
                <w:b w:val="1"/>
                <w:bCs w:val="1"/>
                <w:rtl w:val="0"/>
              </w:rPr>
              <w:t xml:space="preserve">Tipo lógico</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firstLine="0"/>
              <w:jc w:val="center"/>
              <w:rPr/>
            </w:pPr>
            <w:r w:rsidDel="00000000" w:rsidR="00000000" w:rsidRPr="00000000">
              <w:rPr>
                <w:b w:val="1"/>
                <w:bCs w:val="1"/>
                <w:rtl w:val="0"/>
              </w:rPr>
              <w:t xml:space="preserve">Descrição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firstLine="0"/>
              <w:jc w:val="center"/>
              <w:rPr/>
            </w:pPr>
            <w:r w:rsidDel="00000000" w:rsidR="00000000" w:rsidRPr="00000000">
              <w:rPr>
                <w:rFonts w:ascii="Roboto Mono" w:cs="Roboto Mono" w:eastAsia="Roboto Mono" w:hAnsi="Roboto Mono"/>
                <w:rtl w:val="0"/>
              </w:rPr>
              <w:t xml:space="preserve">id_compra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firstLine="0"/>
              <w:jc w:val="center"/>
              <w:rPr/>
            </w:pPr>
            <w:r w:rsidDel="00000000" w:rsidR="00000000" w:rsidRPr="00000000">
              <w:rPr>
                <w:rtl w:val="0"/>
              </w:rPr>
              <w:t xml:space="preserve">Identificador da compra no ComprasGov; pode aparecer associado a controles PNCP diferentes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numero_controle_PNCP</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firstLine="0"/>
              <w:jc w:val="center"/>
              <w:rPr/>
            </w:pPr>
            <w:r w:rsidDel="00000000" w:rsidR="00000000" w:rsidRPr="00000000">
              <w:rPr>
                <w:rtl w:val="0"/>
              </w:rPr>
              <w:t xml:space="preserve">Número de controle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firstLine="0"/>
              <w:jc w:val="center"/>
              <w:rPr/>
            </w:pPr>
            <w:r w:rsidDel="00000000" w:rsidR="00000000" w:rsidRPr="00000000">
              <w:rPr>
                <w:rFonts w:ascii="Roboto Mono" w:cs="Roboto Mono" w:eastAsia="Roboto Mono" w:hAnsi="Roboto Mono"/>
                <w:rtl w:val="0"/>
              </w:rPr>
              <w:t xml:space="preserve">ano_compra_pncp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firstLine="0"/>
              <w:jc w:val="center"/>
              <w:rPr/>
            </w:pPr>
            <w:r w:rsidDel="00000000" w:rsidR="00000000" w:rsidRPr="00000000">
              <w:rPr>
                <w:rtl w:val="0"/>
              </w:rPr>
              <w:t xml:space="preserve">Ano da compra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firstLine="0"/>
              <w:jc w:val="center"/>
              <w:rPr/>
            </w:pPr>
            <w:r w:rsidDel="00000000" w:rsidR="00000000" w:rsidRPr="00000000">
              <w:rPr>
                <w:rFonts w:ascii="Roboto Mono" w:cs="Roboto Mono" w:eastAsia="Roboto Mono" w:hAnsi="Roboto Mono"/>
                <w:rtl w:val="0"/>
              </w:rPr>
              <w:t xml:space="preserve">sequencial_compra_pncp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firstLine="0"/>
              <w:jc w:val="center"/>
              <w:rPr/>
            </w:pPr>
            <w:r w:rsidDel="00000000" w:rsidR="00000000" w:rsidRPr="00000000">
              <w:rPr>
                <w:rtl w:val="0"/>
              </w:rPr>
              <w:t xml:space="preserve">Sequencial da compra no ano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firstLine="0"/>
              <w:jc w:val="center"/>
              <w:rPr/>
            </w:pPr>
            <w:r w:rsidDel="00000000" w:rsidR="00000000" w:rsidRPr="00000000">
              <w:rPr>
                <w:rFonts w:ascii="Roboto Mono" w:cs="Roboto Mono" w:eastAsia="Roboto Mono" w:hAnsi="Roboto Mono"/>
                <w:rtl w:val="0"/>
              </w:rPr>
              <w:t xml:space="preserve">orgao_entidade_cnpj</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firstLine="0"/>
              <w:jc w:val="center"/>
              <w:rPr/>
            </w:pPr>
            <w:r w:rsidDel="00000000" w:rsidR="00000000" w:rsidRPr="00000000">
              <w:rPr>
                <w:rtl w:val="0"/>
              </w:rPr>
              <w:t xml:space="preserve">CNPJ do órgão ou entidade responsável pela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firstLine="0"/>
              <w:jc w:val="center"/>
              <w:rPr/>
            </w:pPr>
            <w:r w:rsidDel="00000000" w:rsidR="00000000" w:rsidRPr="00000000">
              <w:rPr>
                <w:rFonts w:ascii="Roboto Mono" w:cs="Roboto Mono" w:eastAsia="Roboto Mono" w:hAnsi="Roboto Mono"/>
                <w:rtl w:val="0"/>
              </w:rPr>
              <w:t xml:space="preserve">orgao_subrogado_cnpj</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firstLine="0"/>
              <w:jc w:val="center"/>
              <w:rPr/>
            </w:pPr>
            <w:r w:rsidDel="00000000" w:rsidR="00000000" w:rsidRPr="00000000">
              <w:rPr>
                <w:rtl w:val="0"/>
              </w:rPr>
              <w:t xml:space="preserve">CNPJ do órgão sub-rogado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firstLine="0"/>
              <w:jc w:val="center"/>
              <w:rPr/>
            </w:pPr>
            <w:r w:rsidDel="00000000" w:rsidR="00000000" w:rsidRPr="00000000">
              <w:rPr>
                <w:rFonts w:ascii="Roboto Mono" w:cs="Roboto Mono" w:eastAsia="Roboto Mono" w:hAnsi="Roboto Mono"/>
                <w:rtl w:val="0"/>
              </w:rPr>
              <w:t xml:space="preserve">codigo_orgao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firstLine="0"/>
              <w:jc w:val="center"/>
              <w:rPr/>
            </w:pPr>
            <w:r w:rsidDel="00000000" w:rsidR="00000000" w:rsidRPr="00000000">
              <w:rPr>
                <w:rtl w:val="0"/>
              </w:rPr>
              <w:t xml:space="preserve">Código do órgão responsável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firstLine="0"/>
              <w:jc w:val="center"/>
              <w:rPr/>
            </w:pPr>
            <w:r w:rsidDel="00000000" w:rsidR="00000000" w:rsidRPr="00000000">
              <w:rPr>
                <w:rFonts w:ascii="Roboto Mono" w:cs="Roboto Mono" w:eastAsia="Roboto Mono" w:hAnsi="Roboto Mono"/>
                <w:rtl w:val="0"/>
              </w:rPr>
              <w:t xml:space="preserve">orgao_entidade_razao_social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firstLine="0"/>
              <w:jc w:val="center"/>
              <w:rPr/>
            </w:pPr>
            <w:r w:rsidDel="00000000" w:rsidR="00000000" w:rsidRPr="00000000">
              <w:rPr>
                <w:rtl w:val="0"/>
              </w:rPr>
              <w:t xml:space="preserve">Razão social do órgão ou entidade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firstLine="0"/>
              <w:jc w:val="center"/>
              <w:rPr/>
            </w:pPr>
            <w:r w:rsidDel="00000000" w:rsidR="00000000" w:rsidRPr="00000000">
              <w:rPr>
                <w:rFonts w:ascii="Roboto Mono" w:cs="Roboto Mono" w:eastAsia="Roboto Mono" w:hAnsi="Roboto Mono"/>
                <w:rtl w:val="0"/>
              </w:rPr>
              <w:t xml:space="preserve">orgao_subrogado_razao_social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firstLine="0"/>
              <w:jc w:val="center"/>
              <w:rPr/>
            </w:pPr>
            <w:r w:rsidDel="00000000" w:rsidR="00000000" w:rsidRPr="00000000">
              <w:rPr>
                <w:rtl w:val="0"/>
              </w:rPr>
              <w:t xml:space="preserve">Razão social do órgão sub-rogado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firstLine="0"/>
              <w:jc w:val="center"/>
              <w:rPr/>
            </w:pPr>
            <w:r w:rsidDel="00000000" w:rsidR="00000000" w:rsidRPr="00000000">
              <w:rPr>
                <w:rFonts w:ascii="Roboto Mono" w:cs="Roboto Mono" w:eastAsia="Roboto Mono" w:hAnsi="Roboto Mono"/>
                <w:rtl w:val="0"/>
              </w:rPr>
              <w:t xml:space="preserve">orgao_entidade_esfera_id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firstLine="0"/>
              <w:jc w:val="center"/>
              <w:rPr/>
            </w:pPr>
            <w:r w:rsidDel="00000000" w:rsidR="00000000" w:rsidRPr="00000000">
              <w:rPr>
                <w:rtl w:val="0"/>
              </w:rPr>
              <w:t xml:space="preserve">Identificador da esfera do órgão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firstLine="0"/>
              <w:jc w:val="center"/>
              <w:rPr/>
            </w:pPr>
            <w:r w:rsidDel="00000000" w:rsidR="00000000" w:rsidRPr="00000000">
              <w:rPr>
                <w:rFonts w:ascii="Roboto Mono" w:cs="Roboto Mono" w:eastAsia="Roboto Mono" w:hAnsi="Roboto Mono"/>
                <w:rtl w:val="0"/>
              </w:rPr>
              <w:t xml:space="preserve">orgao_subrogado_esfera_id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firstLine="0"/>
              <w:jc w:val="center"/>
              <w:rPr/>
            </w:pPr>
            <w:r w:rsidDel="00000000" w:rsidR="00000000" w:rsidRPr="00000000">
              <w:rPr>
                <w:rtl w:val="0"/>
              </w:rPr>
              <w:t xml:space="preserve">Identificador da esfera do órgão sub-rogado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firstLine="0"/>
              <w:jc w:val="center"/>
              <w:rPr/>
            </w:pPr>
            <w:r w:rsidDel="00000000" w:rsidR="00000000" w:rsidRPr="00000000">
              <w:rPr>
                <w:rFonts w:ascii="Roboto Mono" w:cs="Roboto Mono" w:eastAsia="Roboto Mono" w:hAnsi="Roboto Mono"/>
                <w:rtl w:val="0"/>
              </w:rPr>
              <w:t xml:space="preserve">orgao_entidade_poder_id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firstLine="0"/>
              <w:jc w:val="center"/>
              <w:rPr/>
            </w:pPr>
            <w:r w:rsidDel="00000000" w:rsidR="00000000" w:rsidRPr="00000000">
              <w:rPr>
                <w:rtl w:val="0"/>
              </w:rPr>
              <w:t xml:space="preserve">Identificador do poder do órgão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firstLine="0"/>
              <w:jc w:val="center"/>
              <w:rPr/>
            </w:pPr>
            <w:r w:rsidDel="00000000" w:rsidR="00000000" w:rsidRPr="00000000">
              <w:rPr>
                <w:rFonts w:ascii="Roboto Mono" w:cs="Roboto Mono" w:eastAsia="Roboto Mono" w:hAnsi="Roboto Mono"/>
                <w:rtl w:val="0"/>
              </w:rPr>
              <w:t xml:space="preserve">orgao_subrogado_poder_id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firstLine="0"/>
              <w:jc w:val="center"/>
              <w:rPr/>
            </w:pPr>
            <w:r w:rsidDel="00000000" w:rsidR="00000000" w:rsidRPr="00000000">
              <w:rPr>
                <w:rtl w:val="0"/>
              </w:rPr>
              <w:t xml:space="preserve">Identificador do poder do órgão sub-rogado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unidade_orgao_codigo_unidade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firstLine="0"/>
              <w:jc w:val="center"/>
              <w:rPr/>
            </w:pPr>
            <w:r w:rsidDel="00000000" w:rsidR="00000000" w:rsidRPr="00000000">
              <w:rPr>
                <w:rtl w:val="0"/>
              </w:rPr>
              <w:t xml:space="preserve">Código da unidade do órgão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unidade_subrogada_codigo_unidade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firstLine="0"/>
              <w:jc w:val="center"/>
              <w:rPr/>
            </w:pPr>
            <w:r w:rsidDel="00000000" w:rsidR="00000000" w:rsidRPr="00000000">
              <w:rPr>
                <w:rtl w:val="0"/>
              </w:rPr>
              <w:t xml:space="preserve">Código da unidade subrogada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unidade_orgao_nome_unidade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firstLine="0"/>
              <w:jc w:val="center"/>
              <w:rPr/>
            </w:pPr>
            <w:r w:rsidDel="00000000" w:rsidR="00000000" w:rsidRPr="00000000">
              <w:rPr>
                <w:rtl w:val="0"/>
              </w:rPr>
              <w:t xml:space="preserve">Nome da unidade do órgão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unidade_subrogada_nome_unidade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firstLine="0"/>
              <w:jc w:val="center"/>
              <w:rPr/>
            </w:pPr>
            <w:r w:rsidDel="00000000" w:rsidR="00000000" w:rsidRPr="00000000">
              <w:rPr>
                <w:rtl w:val="0"/>
              </w:rPr>
              <w:t xml:space="preserve">Nome da unidade subrogada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unidade_orgao_uf_sigla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firstLine="0"/>
              <w:jc w:val="center"/>
              <w:rPr/>
            </w:pPr>
            <w:r w:rsidDel="00000000" w:rsidR="00000000" w:rsidRPr="00000000">
              <w:rPr>
                <w:rtl w:val="0"/>
              </w:rPr>
              <w:t xml:space="preserve">Sigla da unidade federativa da unidade do órgão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unidade_subrogada_uf_sigla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firstLine="0"/>
              <w:jc w:val="center"/>
              <w:rPr/>
            </w:pPr>
            <w:r w:rsidDel="00000000" w:rsidR="00000000" w:rsidRPr="00000000">
              <w:rPr>
                <w:rtl w:val="0"/>
              </w:rPr>
              <w:t xml:space="preserve">Sigla da unidade federativa da unidade subrogada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unidade_orgao_municipio_nome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firstLine="0"/>
              <w:jc w:val="center"/>
              <w:rPr/>
            </w:pPr>
            <w:r w:rsidDel="00000000" w:rsidR="00000000" w:rsidRPr="00000000">
              <w:rPr>
                <w:rtl w:val="0"/>
              </w:rPr>
              <w:t xml:space="preserve">Nome do município da unidade do órgão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unidade_subrogada_municipio_nome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firstLine="0"/>
              <w:jc w:val="center"/>
              <w:rPr/>
            </w:pPr>
            <w:r w:rsidDel="00000000" w:rsidR="00000000" w:rsidRPr="00000000">
              <w:rPr>
                <w:rtl w:val="0"/>
              </w:rPr>
              <w:t xml:space="preserve">Nome do município da unidade subrogada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unidade_orgao_codigo_ibge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firstLine="0"/>
              <w:jc w:val="center"/>
              <w:rPr/>
            </w:pPr>
            <w:r w:rsidDel="00000000" w:rsidR="00000000" w:rsidRPr="00000000">
              <w:rPr>
                <w:rtl w:val="0"/>
              </w:rPr>
              <w:t xml:space="preserve">Código IBGE do município da unidade do órgão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unidade_subrogada_codigo_ibge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firstLine="0"/>
              <w:jc w:val="center"/>
              <w:rPr/>
            </w:pPr>
            <w:r w:rsidDel="00000000" w:rsidR="00000000" w:rsidRPr="00000000">
              <w:rPr>
                <w:rtl w:val="0"/>
              </w:rPr>
              <w:t xml:space="preserve">Código IBGE do município da unidade subrogada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firstLine="0"/>
              <w:jc w:val="center"/>
              <w:rPr/>
            </w:pPr>
            <w:r w:rsidDel="00000000" w:rsidR="00000000" w:rsidRPr="00000000">
              <w:rPr>
                <w:rFonts w:ascii="Roboto Mono" w:cs="Roboto Mono" w:eastAsia="Roboto Mono" w:hAnsi="Roboto Mono"/>
                <w:rtl w:val="0"/>
              </w:rPr>
              <w:t xml:space="preserve">numero_compra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firstLine="0"/>
              <w:jc w:val="center"/>
              <w:rPr/>
            </w:pPr>
            <w:r w:rsidDel="00000000" w:rsidR="00000000" w:rsidRPr="00000000">
              <w:rPr>
                <w:rtl w:val="0"/>
              </w:rPr>
              <w:t xml:space="preserve">Número da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firstLine="0"/>
              <w:jc w:val="center"/>
              <w:rPr/>
            </w:pPr>
            <w:r w:rsidDel="00000000" w:rsidR="00000000" w:rsidRPr="00000000">
              <w:rPr>
                <w:rFonts w:ascii="Roboto Mono" w:cs="Roboto Mono" w:eastAsia="Roboto Mono" w:hAnsi="Roboto Mono"/>
                <w:rtl w:val="0"/>
              </w:rPr>
              <w:t xml:space="preserve">modalidade_id_pncp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firstLine="0"/>
              <w:jc w:val="center"/>
              <w:rPr/>
            </w:pPr>
            <w:r w:rsidDel="00000000" w:rsidR="00000000" w:rsidRPr="00000000">
              <w:rPr>
                <w:rtl w:val="0"/>
              </w:rPr>
              <w:t xml:space="preserve">Identificador da modalidade de compra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firstLine="0"/>
              <w:jc w:val="center"/>
              <w:rPr/>
            </w:pPr>
            <w:r w:rsidDel="00000000" w:rsidR="00000000" w:rsidRPr="00000000">
              <w:rPr>
                <w:rFonts w:ascii="Roboto Mono" w:cs="Roboto Mono" w:eastAsia="Roboto Mono" w:hAnsi="Roboto Mono"/>
                <w:rtl w:val="0"/>
              </w:rPr>
              <w:t xml:space="preserve">codigo_modalidade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firstLine="0"/>
              <w:jc w:val="center"/>
              <w:rPr/>
            </w:pPr>
            <w:r w:rsidDel="00000000" w:rsidR="00000000" w:rsidRPr="00000000">
              <w:rPr>
                <w:rtl w:val="0"/>
              </w:rPr>
              <w:t xml:space="preserve">Código da modalidade de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firstLine="0"/>
              <w:jc w:val="center"/>
              <w:rPr/>
            </w:pPr>
            <w:r w:rsidDel="00000000" w:rsidR="00000000" w:rsidRPr="00000000">
              <w:rPr>
                <w:rFonts w:ascii="Roboto Mono" w:cs="Roboto Mono" w:eastAsia="Roboto Mono" w:hAnsi="Roboto Mono"/>
                <w:rtl w:val="0"/>
              </w:rPr>
              <w:t xml:space="preserve">modalidade_nome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firstLine="0"/>
              <w:jc w:val="center"/>
              <w:rPr/>
            </w:pPr>
            <w:r w:rsidDel="00000000" w:rsidR="00000000" w:rsidRPr="00000000">
              <w:rPr>
                <w:rtl w:val="0"/>
              </w:rPr>
              <w:t xml:space="preserve">Nome da modalidade de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firstLine="0"/>
              <w:jc w:val="center"/>
              <w:rPr/>
            </w:pPr>
            <w:r w:rsidDel="00000000" w:rsidR="00000000" w:rsidRPr="00000000">
              <w:rPr>
                <w:rFonts w:ascii="Roboto Mono" w:cs="Roboto Mono" w:eastAsia="Roboto Mono" w:hAnsi="Roboto Mono"/>
                <w:rtl w:val="0"/>
              </w:rPr>
              <w:t xml:space="preserve">srp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firstLine="0"/>
              <w:jc w:val="center"/>
              <w:rPr/>
            </w:pPr>
            <w:r w:rsidDel="00000000" w:rsidR="00000000" w:rsidRPr="00000000">
              <w:rPr>
                <w:rtl w:val="0"/>
              </w:rPr>
              <w:t xml:space="preserve">Booleano</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firstLine="0"/>
              <w:jc w:val="center"/>
              <w:rPr/>
            </w:pPr>
            <w:r w:rsidDel="00000000" w:rsidR="00000000" w:rsidRPr="00000000">
              <w:rPr>
                <w:rtl w:val="0"/>
              </w:rPr>
              <w:t xml:space="preserve">Indicador se a compra é por Sistema de Registro de Preços (SRP) 0 – False/Não 1 – True/Sim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firstLine="0"/>
              <w:jc w:val="center"/>
              <w:rPr/>
            </w:pPr>
            <w:r w:rsidDel="00000000" w:rsidR="00000000" w:rsidRPr="00000000">
              <w:rPr>
                <w:rFonts w:ascii="Roboto Mono" w:cs="Roboto Mono" w:eastAsia="Roboto Mono" w:hAnsi="Roboto Mono"/>
                <w:rtl w:val="0"/>
              </w:rPr>
              <w:t xml:space="preserve">modo_disputa_id_pncp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firstLine="0"/>
              <w:jc w:val="center"/>
              <w:rPr/>
            </w:pPr>
            <w:r w:rsidDel="00000000" w:rsidR="00000000" w:rsidRPr="00000000">
              <w:rPr>
                <w:rtl w:val="0"/>
              </w:rPr>
              <w:t xml:space="preserve">Identificador do modo de disputa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firstLine="0"/>
              <w:jc w:val="center"/>
              <w:rPr/>
            </w:pPr>
            <w:r w:rsidDel="00000000" w:rsidR="00000000" w:rsidRPr="00000000">
              <w:rPr>
                <w:rFonts w:ascii="Roboto Mono" w:cs="Roboto Mono" w:eastAsia="Roboto Mono" w:hAnsi="Roboto Mono"/>
                <w:rtl w:val="0"/>
              </w:rPr>
              <w:t xml:space="preserve">codigo_modo_disputa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firstLine="0"/>
              <w:jc w:val="center"/>
              <w:rPr/>
            </w:pPr>
            <w:r w:rsidDel="00000000" w:rsidR="00000000" w:rsidRPr="00000000">
              <w:rPr>
                <w:rtl w:val="0"/>
              </w:rPr>
              <w:t xml:space="preserve">Código do modo de disputa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firstLine="0"/>
              <w:jc w:val="center"/>
              <w:rPr/>
            </w:pPr>
            <w:r w:rsidDel="00000000" w:rsidR="00000000" w:rsidRPr="00000000">
              <w:rPr>
                <w:rFonts w:ascii="Roboto Mono" w:cs="Roboto Mono" w:eastAsia="Roboto Mono" w:hAnsi="Roboto Mono"/>
                <w:rtl w:val="0"/>
              </w:rPr>
              <w:t xml:space="preserve">amparo_legal_codigo_pncp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firstLine="0"/>
              <w:jc w:val="center"/>
              <w:rPr/>
            </w:pPr>
            <w:r w:rsidDel="00000000" w:rsidR="00000000" w:rsidRPr="00000000">
              <w:rPr>
                <w:rtl w:val="0"/>
              </w:rPr>
              <w:t xml:space="preserve">Código do amparo legal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firstLine="0"/>
              <w:jc w:val="center"/>
              <w:rPr/>
            </w:pPr>
            <w:r w:rsidDel="00000000" w:rsidR="00000000" w:rsidRPr="00000000">
              <w:rPr>
                <w:rFonts w:ascii="Roboto Mono" w:cs="Roboto Mono" w:eastAsia="Roboto Mono" w:hAnsi="Roboto Mono"/>
                <w:rtl w:val="0"/>
              </w:rPr>
              <w:t xml:space="preserve">amparo_legal_nome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firstLine="0"/>
              <w:jc w:val="center"/>
              <w:rPr/>
            </w:pPr>
            <w:r w:rsidDel="00000000" w:rsidR="00000000" w:rsidRPr="00000000">
              <w:rPr>
                <w:rtl w:val="0"/>
              </w:rPr>
              <w:t xml:space="preserve">Nome do amparo legal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firstLine="0"/>
              <w:jc w:val="center"/>
              <w:rPr/>
            </w:pPr>
            <w:r w:rsidDel="00000000" w:rsidR="00000000" w:rsidRPr="00000000">
              <w:rPr>
                <w:rFonts w:ascii="Roboto Mono" w:cs="Roboto Mono" w:eastAsia="Roboto Mono" w:hAnsi="Roboto Mono"/>
                <w:rtl w:val="0"/>
              </w:rPr>
              <w:t xml:space="preserve">amparo_legal_descricao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firstLine="0"/>
              <w:jc w:val="center"/>
              <w:rPr/>
            </w:pPr>
            <w:r w:rsidDel="00000000" w:rsidR="00000000" w:rsidRPr="00000000">
              <w:rPr>
                <w:rtl w:val="0"/>
              </w:rPr>
              <w:t xml:space="preserve">Descrição do amparo legal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firstLine="0"/>
              <w:jc w:val="center"/>
              <w:rPr/>
            </w:pPr>
            <w:r w:rsidDel="00000000" w:rsidR="00000000" w:rsidRPr="00000000">
              <w:rPr>
                <w:rFonts w:ascii="Roboto Mono" w:cs="Roboto Mono" w:eastAsia="Roboto Mono" w:hAnsi="Roboto Mono"/>
                <w:rtl w:val="0"/>
              </w:rPr>
              <w:t xml:space="preserve">informacao_complementar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firstLine="0"/>
              <w:jc w:val="center"/>
              <w:rPr/>
            </w:pPr>
            <w:r w:rsidDel="00000000" w:rsidR="00000000" w:rsidRPr="00000000">
              <w:rPr>
                <w:rtl w:val="0"/>
              </w:rPr>
              <w:t xml:space="preserve">Informações complementares sobre a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firstLine="0"/>
              <w:jc w:val="center"/>
              <w:rPr/>
            </w:pPr>
            <w:r w:rsidDel="00000000" w:rsidR="00000000" w:rsidRPr="00000000">
              <w:rPr>
                <w:rFonts w:ascii="Roboto Mono" w:cs="Roboto Mono" w:eastAsia="Roboto Mono" w:hAnsi="Roboto Mono"/>
                <w:rtl w:val="0"/>
              </w:rPr>
              <w:t xml:space="preserve">processo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firstLine="0"/>
              <w:jc w:val="center"/>
              <w:rPr/>
            </w:pPr>
            <w:r w:rsidDel="00000000" w:rsidR="00000000" w:rsidRPr="00000000">
              <w:rPr>
                <w:rtl w:val="0"/>
              </w:rPr>
              <w:t xml:space="preserve">Número do processo administrativo relacionado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firstLine="0"/>
              <w:jc w:val="center"/>
              <w:rPr/>
            </w:pPr>
            <w:r w:rsidDel="00000000" w:rsidR="00000000" w:rsidRPr="00000000">
              <w:rPr>
                <w:rFonts w:ascii="Roboto Mono" w:cs="Roboto Mono" w:eastAsia="Roboto Mono" w:hAnsi="Roboto Mono"/>
                <w:rtl w:val="0"/>
              </w:rPr>
              <w:t xml:space="preserve">objeto_compra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firstLine="0"/>
              <w:jc w:val="center"/>
              <w:rPr/>
            </w:pPr>
            <w:r w:rsidDel="00000000" w:rsidR="00000000" w:rsidRPr="00000000">
              <w:rPr>
                <w:rtl w:val="0"/>
              </w:rPr>
              <w:t xml:space="preserve">Descrição do objeto da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firstLine="0"/>
              <w:jc w:val="center"/>
              <w:rPr/>
            </w:pPr>
            <w:r w:rsidDel="00000000" w:rsidR="00000000" w:rsidRPr="00000000">
              <w:rPr>
                <w:rFonts w:ascii="Roboto Mono" w:cs="Roboto Mono" w:eastAsia="Roboto Mono" w:hAnsi="Roboto Mono"/>
                <w:rtl w:val="0"/>
              </w:rPr>
              <w:t xml:space="preserve">existe_resultado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firstLine="0"/>
              <w:jc w:val="center"/>
              <w:rPr/>
            </w:pPr>
            <w:r w:rsidDel="00000000" w:rsidR="00000000" w:rsidRPr="00000000">
              <w:rPr>
                <w:rtl w:val="0"/>
              </w:rPr>
              <w:t xml:space="preserve">Booleano</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firstLine="0"/>
              <w:jc w:val="center"/>
              <w:rPr/>
            </w:pPr>
            <w:r w:rsidDel="00000000" w:rsidR="00000000" w:rsidRPr="00000000">
              <w:rPr>
                <w:rtl w:val="0"/>
              </w:rPr>
              <w:t xml:space="preserve">Indicador se há resultado da compra 0 – False/Não 1 – True/Sim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firstLine="0"/>
              <w:jc w:val="center"/>
              <w:rPr/>
            </w:pPr>
            <w:r w:rsidDel="00000000" w:rsidR="00000000" w:rsidRPr="00000000">
              <w:rPr>
                <w:rFonts w:ascii="Roboto Mono" w:cs="Roboto Mono" w:eastAsia="Roboto Mono" w:hAnsi="Roboto Mono"/>
                <w:rtl w:val="0"/>
              </w:rPr>
              <w:t xml:space="preserve">orcamento_sigiloso_codigo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firstLine="0"/>
              <w:jc w:val="center"/>
              <w:rPr/>
            </w:pPr>
            <w:r w:rsidDel="00000000" w:rsidR="00000000" w:rsidRPr="00000000">
              <w:rPr>
                <w:rtl w:val="0"/>
              </w:rPr>
              <w:t xml:space="preserve">Código do orçamento sigiloso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firstLine="0"/>
              <w:jc w:val="center"/>
              <w:rPr/>
            </w:pPr>
            <w:r w:rsidDel="00000000" w:rsidR="00000000" w:rsidRPr="00000000">
              <w:rPr>
                <w:rFonts w:ascii="Roboto Mono" w:cs="Roboto Mono" w:eastAsia="Roboto Mono" w:hAnsi="Roboto Mono"/>
                <w:rtl w:val="0"/>
              </w:rPr>
              <w:t xml:space="preserve">orcamento_sigiloso_descricao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firstLine="0"/>
              <w:jc w:val="center"/>
              <w:rPr/>
            </w:pPr>
            <w:r w:rsidDel="00000000" w:rsidR="00000000" w:rsidRPr="00000000">
              <w:rPr>
                <w:rtl w:val="0"/>
              </w:rPr>
              <w:t xml:space="preserve">Descrição do orçamento sigiloso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firstLine="0"/>
              <w:jc w:val="center"/>
              <w:rPr/>
            </w:pPr>
            <w:r w:rsidDel="00000000" w:rsidR="00000000" w:rsidRPr="00000000">
              <w:rPr>
                <w:rFonts w:ascii="Roboto Mono" w:cs="Roboto Mono" w:eastAsia="Roboto Mono" w:hAnsi="Roboto Mono"/>
                <w:rtl w:val="0"/>
              </w:rPr>
              <w:t xml:space="preserve">situacao_compra_id_pncp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firstLine="0"/>
              <w:jc w:val="center"/>
              <w:rPr/>
            </w:pPr>
            <w:r w:rsidDel="00000000" w:rsidR="00000000" w:rsidRPr="00000000">
              <w:rPr>
                <w:rtl w:val="0"/>
              </w:rPr>
              <w:t xml:space="preserve">Identificador da situação da compra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firstLine="0"/>
              <w:jc w:val="center"/>
              <w:rPr/>
            </w:pPr>
            <w:r w:rsidDel="00000000" w:rsidR="00000000" w:rsidRPr="00000000">
              <w:rPr>
                <w:rFonts w:ascii="Roboto Mono" w:cs="Roboto Mono" w:eastAsia="Roboto Mono" w:hAnsi="Roboto Mono"/>
                <w:rtl w:val="0"/>
              </w:rPr>
              <w:t xml:space="preserve">situacao_compra_nome_pncp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firstLine="0"/>
              <w:jc w:val="center"/>
              <w:rPr/>
            </w:pPr>
            <w:r w:rsidDel="00000000" w:rsidR="00000000" w:rsidRPr="00000000">
              <w:rPr>
                <w:rtl w:val="0"/>
              </w:rPr>
              <w:t xml:space="preserve">Nome da situação da compra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firstLine="0"/>
              <w:jc w:val="center"/>
              <w:rPr/>
            </w:pPr>
            <w:r w:rsidDel="00000000" w:rsidR="00000000" w:rsidRPr="00000000">
              <w:rPr>
                <w:rFonts w:ascii="Roboto Mono" w:cs="Roboto Mono" w:eastAsia="Roboto Mono" w:hAnsi="Roboto Mono"/>
                <w:rtl w:val="0"/>
              </w:rPr>
              <w:t xml:space="preserve">tipo_instrumento_convocatorio_codigo_pncp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firstLine="0"/>
              <w:jc w:val="center"/>
              <w:rPr/>
            </w:pPr>
            <w:r w:rsidDel="00000000" w:rsidR="00000000" w:rsidRPr="00000000">
              <w:rPr>
                <w:rtl w:val="0"/>
              </w:rPr>
              <w:t xml:space="preserve">Código do tipo de instrumento convocatório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firstLine="0"/>
              <w:jc w:val="center"/>
              <w:rPr/>
            </w:pPr>
            <w:r w:rsidDel="00000000" w:rsidR="00000000" w:rsidRPr="00000000">
              <w:rPr>
                <w:rFonts w:ascii="Roboto Mono" w:cs="Roboto Mono" w:eastAsia="Roboto Mono" w:hAnsi="Roboto Mono"/>
                <w:rtl w:val="0"/>
              </w:rPr>
              <w:t xml:space="preserve">tipo_instrumento_convocatorio_nome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firstLine="0"/>
              <w:jc w:val="center"/>
              <w:rPr/>
            </w:pPr>
            <w:r w:rsidDel="00000000" w:rsidR="00000000" w:rsidRPr="00000000">
              <w:rPr>
                <w:rtl w:val="0"/>
              </w:rPr>
              <w:t xml:space="preserve">Nome do tipo de instrumento convocatório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firstLine="0"/>
              <w:jc w:val="center"/>
              <w:rPr/>
            </w:pPr>
            <w:r w:rsidDel="00000000" w:rsidR="00000000" w:rsidRPr="00000000">
              <w:rPr>
                <w:rFonts w:ascii="Roboto Mono" w:cs="Roboto Mono" w:eastAsia="Roboto Mono" w:hAnsi="Roboto Mono"/>
                <w:rtl w:val="0"/>
              </w:rPr>
              <w:t xml:space="preserve">modo_disputa_nome_pncp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firstLine="0"/>
              <w:jc w:val="center"/>
              <w:rPr/>
            </w:pPr>
            <w:r w:rsidDel="00000000" w:rsidR="00000000" w:rsidRPr="00000000">
              <w:rPr>
                <w:rtl w:val="0"/>
              </w:rPr>
              <w:t xml:space="preserve">Nome do modo de disputa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firstLine="0"/>
              <w:jc w:val="center"/>
              <w:rPr/>
            </w:pPr>
            <w:r w:rsidDel="00000000" w:rsidR="00000000" w:rsidRPr="00000000">
              <w:rPr>
                <w:rFonts w:ascii="Roboto Mono" w:cs="Roboto Mono" w:eastAsia="Roboto Mono" w:hAnsi="Roboto Mono"/>
                <w:rtl w:val="0"/>
              </w:rPr>
              <w:t xml:space="preserve">valor_total_estimado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firstLine="0"/>
              <w:jc w:val="center"/>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firstLine="0"/>
              <w:jc w:val="center"/>
              <w:rPr/>
            </w:pPr>
            <w:r w:rsidDel="00000000" w:rsidR="00000000" w:rsidRPr="00000000">
              <w:rPr>
                <w:rtl w:val="0"/>
              </w:rPr>
              <w:t xml:space="preserve">Valor total estimado para a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firstLine="0"/>
              <w:jc w:val="center"/>
              <w:rPr/>
            </w:pPr>
            <w:r w:rsidDel="00000000" w:rsidR="00000000" w:rsidRPr="00000000">
              <w:rPr>
                <w:rFonts w:ascii="Roboto Mono" w:cs="Roboto Mono" w:eastAsia="Roboto Mono" w:hAnsi="Roboto Mono"/>
                <w:rtl w:val="0"/>
              </w:rPr>
              <w:t xml:space="preserve">valor_total_homologado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firstLine="0"/>
              <w:jc w:val="center"/>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firstLine="0"/>
              <w:jc w:val="center"/>
              <w:rPr/>
            </w:pPr>
            <w:r w:rsidDel="00000000" w:rsidR="00000000" w:rsidRPr="00000000">
              <w:rPr>
                <w:rtl w:val="0"/>
              </w:rPr>
              <w:t xml:space="preserve">Valor total homologado para a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firstLine="0"/>
              <w:jc w:val="center"/>
              <w:rPr/>
            </w:pPr>
            <w:r w:rsidDel="00000000" w:rsidR="00000000" w:rsidRPr="00000000">
              <w:rPr>
                <w:rFonts w:ascii="Roboto Mono" w:cs="Roboto Mono" w:eastAsia="Roboto Mono" w:hAnsi="Roboto Mono"/>
                <w:rtl w:val="0"/>
              </w:rPr>
              <w:t xml:space="preserve">data_inclusao_pncp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firstLine="0"/>
              <w:jc w:val="center"/>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firstLine="0"/>
              <w:jc w:val="center"/>
              <w:rPr/>
            </w:pPr>
            <w:r w:rsidDel="00000000" w:rsidR="00000000" w:rsidRPr="00000000">
              <w:rPr>
                <w:rtl w:val="0"/>
              </w:rPr>
              <w:t xml:space="preserve">Data de inclusão da compra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firstLine="0"/>
              <w:jc w:val="center"/>
              <w:rPr/>
            </w:pPr>
            <w:r w:rsidDel="00000000" w:rsidR="00000000" w:rsidRPr="00000000">
              <w:rPr>
                <w:rFonts w:ascii="Roboto Mono" w:cs="Roboto Mono" w:eastAsia="Roboto Mono" w:hAnsi="Roboto Mono"/>
                <w:rtl w:val="0"/>
              </w:rPr>
              <w:t xml:space="preserve">data_atualizacao_pncp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firstLine="0"/>
              <w:jc w:val="center"/>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firstLine="0"/>
              <w:jc w:val="center"/>
              <w:rPr/>
            </w:pPr>
            <w:r w:rsidDel="00000000" w:rsidR="00000000" w:rsidRPr="00000000">
              <w:rPr>
                <w:rtl w:val="0"/>
              </w:rPr>
              <w:t xml:space="preserve">Data da última atualização da compra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firstLine="0"/>
              <w:jc w:val="center"/>
              <w:rPr/>
            </w:pPr>
            <w:r w:rsidDel="00000000" w:rsidR="00000000" w:rsidRPr="00000000">
              <w:rPr>
                <w:rFonts w:ascii="Roboto Mono" w:cs="Roboto Mono" w:eastAsia="Roboto Mono" w:hAnsi="Roboto Mono"/>
                <w:rtl w:val="0"/>
              </w:rPr>
              <w:t xml:space="preserve">data_publicacao_pncp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firstLine="0"/>
              <w:jc w:val="center"/>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firstLine="0"/>
              <w:jc w:val="center"/>
              <w:rPr/>
            </w:pPr>
            <w:r w:rsidDel="00000000" w:rsidR="00000000" w:rsidRPr="00000000">
              <w:rPr>
                <w:rtl w:val="0"/>
              </w:rPr>
              <w:t xml:space="preserve">Data de publicação da compra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firstLine="0"/>
              <w:jc w:val="center"/>
              <w:rPr/>
            </w:pPr>
            <w:r w:rsidDel="00000000" w:rsidR="00000000" w:rsidRPr="00000000">
              <w:rPr>
                <w:rFonts w:ascii="Roboto Mono" w:cs="Roboto Mono" w:eastAsia="Roboto Mono" w:hAnsi="Roboto Mono"/>
                <w:rtl w:val="0"/>
              </w:rPr>
              <w:t xml:space="preserve">data_abertura_proposta_pncp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firstLine="0"/>
              <w:jc w:val="center"/>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firstLine="0"/>
              <w:jc w:val="center"/>
              <w:rPr/>
            </w:pPr>
            <w:r w:rsidDel="00000000" w:rsidR="00000000" w:rsidRPr="00000000">
              <w:rPr>
                <w:rtl w:val="0"/>
              </w:rPr>
              <w:t xml:space="preserve">Data de abertura das propostas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firstLine="0"/>
              <w:jc w:val="center"/>
              <w:rPr/>
            </w:pPr>
            <w:r w:rsidDel="00000000" w:rsidR="00000000" w:rsidRPr="00000000">
              <w:rPr>
                <w:rFonts w:ascii="Roboto Mono" w:cs="Roboto Mono" w:eastAsia="Roboto Mono" w:hAnsi="Roboto Mono"/>
                <w:rtl w:val="0"/>
              </w:rPr>
              <w:t xml:space="preserve">data_encerramento_proposta_pncp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firstLine="0"/>
              <w:jc w:val="center"/>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firstLine="0"/>
              <w:jc w:val="center"/>
              <w:rPr/>
            </w:pPr>
            <w:r w:rsidDel="00000000" w:rsidR="00000000" w:rsidRPr="00000000">
              <w:rPr>
                <w:rtl w:val="0"/>
              </w:rPr>
              <w:t xml:space="preserve">Data de encerramento das propostas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firstLine="0"/>
              <w:jc w:val="center"/>
              <w:rPr/>
            </w:pPr>
            <w:r w:rsidDel="00000000" w:rsidR="00000000" w:rsidRPr="00000000">
              <w:rPr>
                <w:rFonts w:ascii="Roboto Mono" w:cs="Roboto Mono" w:eastAsia="Roboto Mono" w:hAnsi="Roboto Mono"/>
                <w:rtl w:val="0"/>
              </w:rPr>
              <w:t xml:space="preserve">contratacao_excluida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firstLine="0"/>
              <w:jc w:val="center"/>
              <w:rPr/>
            </w:pPr>
            <w:r w:rsidDel="00000000" w:rsidR="00000000" w:rsidRPr="00000000">
              <w:rPr>
                <w:rtl w:val="0"/>
              </w:rPr>
              <w:t xml:space="preserve">Booleano</w:t>
            </w:r>
          </w:p>
        </w:tc>
        <w:tc>
          <w:tcP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firstLine="0"/>
              <w:jc w:val="center"/>
              <w:rPr/>
            </w:pPr>
            <w:r w:rsidDel="00000000" w:rsidR="00000000" w:rsidRPr="00000000">
              <w:rPr>
                <w:rtl w:val="0"/>
              </w:rPr>
              <w:t xml:space="preserve">Indica se a contratação foi desconsiderada/excluída 0 – False/Não 1 – True/Sim</w:t>
            </w:r>
          </w:p>
        </w:tc>
      </w:tr>
    </w:tbl>
    <w:p w:rsidR="00000000" w:rsidDel="00000000" w:rsidP="00000000" w:rsidRDefault="00000000" w:rsidRPr="00000000" w14:paraId="000000D8">
      <w:pPr>
        <w:spacing w:after="240" w:before="240" w:line="240" w:lineRule="auto"/>
        <w:ind w:left="0" w:firstLine="0"/>
        <w:rPr/>
      </w:pPr>
      <w:r w:rsidDel="00000000" w:rsidR="00000000" w:rsidRPr="00000000">
        <w:rPr>
          <w:rtl w:val="0"/>
        </w:rPr>
      </w:r>
    </w:p>
    <w:p w:rsidR="00000000" w:rsidDel="00000000" w:rsidP="00000000" w:rsidRDefault="00000000" w:rsidRPr="00000000" w14:paraId="000000D9">
      <w:pPr>
        <w:pStyle w:val="Heading2"/>
        <w:numPr>
          <w:ilvl w:val="1"/>
          <w:numId w:val="1"/>
        </w:numPr>
        <w:spacing w:line="240" w:lineRule="auto"/>
        <w:ind w:left="1440" w:hanging="360"/>
        <w:rPr>
          <w:b w:val="1"/>
          <w:bCs w:val="1"/>
        </w:rPr>
      </w:pPr>
      <w:bookmarkStart w:colFirst="0" w:colLast="0" w:name="_5j3frbl5vqyv" w:id="3"/>
      <w:bookmarkEnd w:id="3"/>
      <w:r w:rsidDel="00000000" w:rsidR="00000000" w:rsidRPr="00000000">
        <w:rPr>
          <w:b w:val="1"/>
          <w:bCs w:val="1"/>
          <w:rtl w:val="0"/>
        </w:rPr>
        <w:t xml:space="preserve">COMPRA_ITEM</w:t>
      </w:r>
    </w:p>
    <w:p w:rsidR="00000000" w:rsidDel="00000000" w:rsidP="00000000" w:rsidRDefault="00000000" w:rsidRPr="00000000" w14:paraId="000000DA">
      <w:pPr>
        <w:spacing w:after="240" w:before="240" w:line="240" w:lineRule="auto"/>
        <w:rPr/>
      </w:pPr>
      <w:r w:rsidDel="00000000" w:rsidR="00000000" w:rsidRPr="00000000">
        <w:rPr>
          <w:rtl w:val="0"/>
        </w:rPr>
        <w:t xml:space="preserve">O dataset COMPRA_ITEM detalha os itens de cada compra, incluindo quantidade, valor unitário estimado, total estimado e campos de resultado. codigo_grupo e codigo_classe identificam a classificação do catálogo CATMAT/</w:t>
      </w:r>
      <w:hyperlink r:id="rId15">
        <w:r w:rsidDel="00000000" w:rsidR="00000000" w:rsidRPr="00000000">
          <w:rPr>
            <w:color w:val="1155cc"/>
            <w:u w:val="single"/>
            <w:rtl w:val="0"/>
          </w:rPr>
          <w:t xml:space="preserve">CATSER</w:t>
        </w:r>
      </w:hyperlink>
      <w:r w:rsidDel="00000000" w:rsidR="00000000" w:rsidRPr="00000000">
        <w:rPr>
          <w:rtl w:val="0"/>
        </w:rPr>
        <w:t xml:space="preserve">; numero_grupo identifica o grupo ou lote dentro da compra.</w:t>
      </w:r>
      <w:r w:rsidDel="00000000" w:rsidR="00000000" w:rsidRPr="00000000">
        <w:rPr>
          <w:rtl w:val="0"/>
        </w:rPr>
      </w:r>
    </w:p>
    <w:p w:rsidR="00000000" w:rsidDel="00000000" w:rsidP="00000000" w:rsidRDefault="00000000" w:rsidRPr="00000000" w14:paraId="000000DB">
      <w:pPr>
        <w:spacing w:after="240" w:before="240" w:line="240" w:lineRule="auto"/>
        <w:rPr>
          <w:b w:val="1"/>
          <w:bCs w:val="1"/>
        </w:rPr>
      </w:pPr>
      <w:r w:rsidDel="00000000" w:rsidR="00000000" w:rsidRPr="00000000">
        <w:rPr>
          <w:b w:val="1"/>
          <w:bCs w:val="1"/>
          <w:rtl w:val="0"/>
        </w:rPr>
        <w:t xml:space="preserve">Principais campos e tipos lógicos: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1470"/>
        <w:gridCol w:w="3825"/>
        <w:tblGridChange w:id="0">
          <w:tblGrid>
            <w:gridCol w:w="3705"/>
            <w:gridCol w:w="1470"/>
            <w:gridCol w:w="38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firstLine="0"/>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firstLine="0"/>
              <w:jc w:val="center"/>
              <w:rPr>
                <w:b w:val="1"/>
                <w:bCs w:val="1"/>
              </w:rPr>
            </w:pPr>
            <w:r w:rsidDel="00000000" w:rsidR="00000000" w:rsidRPr="00000000">
              <w:rPr>
                <w:b w:val="1"/>
                <w:bCs w:val="1"/>
                <w:rtl w:val="0"/>
              </w:rPr>
              <w:t xml:space="preserve">Tipo lógico</w:t>
            </w:r>
          </w:p>
        </w:tc>
        <w:tc>
          <w:tcP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firstLine="0"/>
              <w:jc w:val="center"/>
              <w:rPr/>
            </w:pPr>
            <w:r w:rsidDel="00000000" w:rsidR="00000000" w:rsidRPr="00000000">
              <w:rPr>
                <w:b w:val="1"/>
                <w:bCs w:val="1"/>
                <w:rtl w:val="0"/>
              </w:rPr>
              <w:t xml:space="preserve">Descrição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firstLine="0"/>
              <w:jc w:val="center"/>
              <w:rPr/>
            </w:pPr>
            <w:r w:rsidDel="00000000" w:rsidR="00000000" w:rsidRPr="00000000">
              <w:rPr>
                <w:rFonts w:ascii="Roboto Mono" w:cs="Roboto Mono" w:eastAsia="Roboto Mono" w:hAnsi="Roboto Mono"/>
                <w:rtl w:val="0"/>
              </w:rPr>
              <w:t xml:space="preserve">id_compra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firstLine="0"/>
              <w:jc w:val="center"/>
              <w:rPr/>
            </w:pPr>
            <w:r w:rsidDel="00000000" w:rsidR="00000000" w:rsidRPr="00000000">
              <w:rPr>
                <w:rtl w:val="0"/>
              </w:rPr>
              <w:t xml:space="preserve">Identificador da compra no ComprasGov; pode aparecer associado a controles PNCP diferentes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firstLine="0"/>
              <w:jc w:val="center"/>
              <w:rPr/>
            </w:pPr>
            <w:r w:rsidDel="00000000" w:rsidR="00000000" w:rsidRPr="00000000">
              <w:rPr>
                <w:rFonts w:ascii="Roboto Mono" w:cs="Roboto Mono" w:eastAsia="Roboto Mono" w:hAnsi="Roboto Mono"/>
                <w:rtl w:val="0"/>
              </w:rPr>
              <w:t xml:space="preserve">id_compra_item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firstLine="0"/>
              <w:jc w:val="center"/>
              <w:rPr/>
            </w:pPr>
            <w:r w:rsidDel="00000000" w:rsidR="00000000" w:rsidRPr="00000000">
              <w:rPr>
                <w:rtl w:val="0"/>
              </w:rPr>
              <w:t xml:space="preserve">Identificador do item no ComprasGov; pode repetir em versões, resultados ou cadastros PNCP distintos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ID_contratacao_PNCP</w:t>
            </w:r>
          </w:p>
        </w:tc>
        <w:tc>
          <w:tcP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firstLine="0"/>
              <w:jc w:val="center"/>
              <w:rPr/>
            </w:pPr>
            <w:r w:rsidDel="00000000" w:rsidR="00000000" w:rsidRPr="00000000">
              <w:rPr>
                <w:rtl w:val="0"/>
              </w:rPr>
              <w:t xml:space="preserve">Identificador único da contratação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unidade_orgao_codigo_unidade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firstLine="0"/>
              <w:jc w:val="center"/>
              <w:rPr/>
            </w:pPr>
            <w:r w:rsidDel="00000000" w:rsidR="00000000" w:rsidRPr="00000000">
              <w:rPr>
                <w:rtl w:val="0"/>
              </w:rPr>
              <w:t xml:space="preserve">Código da unidade do órgão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firstLine="0"/>
              <w:jc w:val="center"/>
              <w:rPr/>
            </w:pPr>
            <w:r w:rsidDel="00000000" w:rsidR="00000000" w:rsidRPr="00000000">
              <w:rPr>
                <w:rFonts w:ascii="Roboto Mono" w:cs="Roboto Mono" w:eastAsia="Roboto Mono" w:hAnsi="Roboto Mono"/>
                <w:rtl w:val="0"/>
              </w:rPr>
              <w:t xml:space="preserve">orgao_entidade_cnpj</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firstLine="0"/>
              <w:jc w:val="center"/>
              <w:rPr/>
            </w:pPr>
            <w:r w:rsidDel="00000000" w:rsidR="00000000" w:rsidRPr="00000000">
              <w:rPr>
                <w:rtl w:val="0"/>
              </w:rPr>
              <w:t xml:space="preserve">CNPJ do órgão ou entidade responsável pela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firstLine="0"/>
              <w:jc w:val="center"/>
              <w:rPr/>
            </w:pPr>
            <w:r w:rsidDel="00000000" w:rsidR="00000000" w:rsidRPr="00000000">
              <w:rPr>
                <w:rFonts w:ascii="Roboto Mono" w:cs="Roboto Mono" w:eastAsia="Roboto Mono" w:hAnsi="Roboto Mono"/>
                <w:rtl w:val="0"/>
              </w:rPr>
              <w:t xml:space="preserve">numero_item_pncp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firstLine="0"/>
              <w:jc w:val="center"/>
              <w:rPr/>
            </w:pPr>
            <w:r w:rsidDel="00000000" w:rsidR="00000000" w:rsidRPr="00000000">
              <w:rPr>
                <w:rtl w:val="0"/>
              </w:rPr>
              <w:t xml:space="preserve">Número do item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firstLine="0"/>
              <w:jc w:val="center"/>
              <w:rPr/>
            </w:pPr>
            <w:r w:rsidDel="00000000" w:rsidR="00000000" w:rsidRPr="00000000">
              <w:rPr>
                <w:rFonts w:ascii="Roboto Mono" w:cs="Roboto Mono" w:eastAsia="Roboto Mono" w:hAnsi="Roboto Mono"/>
                <w:rtl w:val="0"/>
              </w:rPr>
              <w:t xml:space="preserve">numero_item_compra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firstLine="0"/>
              <w:jc w:val="center"/>
              <w:rPr/>
            </w:pPr>
            <w:r w:rsidDel="00000000" w:rsidR="00000000" w:rsidRPr="00000000">
              <w:rPr>
                <w:rtl w:val="0"/>
              </w:rPr>
              <w:t xml:space="preserve">Número do item na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firstLine="0"/>
              <w:jc w:val="center"/>
              <w:rPr/>
            </w:pPr>
            <w:r w:rsidDel="00000000" w:rsidR="00000000" w:rsidRPr="00000000">
              <w:rPr>
                <w:rFonts w:ascii="Roboto Mono" w:cs="Roboto Mono" w:eastAsia="Roboto Mono" w:hAnsi="Roboto Mono"/>
                <w:rtl w:val="0"/>
              </w:rPr>
              <w:t xml:space="preserve">numero_grupo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firstLine="0"/>
              <w:jc w:val="center"/>
              <w:rPr/>
            </w:pPr>
            <w:r w:rsidDel="00000000" w:rsidR="00000000" w:rsidRPr="00000000">
              <w:rPr>
                <w:rtl w:val="0"/>
              </w:rPr>
              <w:t xml:space="preserve">Número do grupo ou lote do item dentro da contratação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firstLine="0"/>
              <w:jc w:val="center"/>
              <w:rPr/>
            </w:pPr>
            <w:r w:rsidDel="00000000" w:rsidR="00000000" w:rsidRPr="00000000">
              <w:rPr>
                <w:rFonts w:ascii="Roboto Mono" w:cs="Roboto Mono" w:eastAsia="Roboto Mono" w:hAnsi="Roboto Mono"/>
                <w:rtl w:val="0"/>
              </w:rPr>
              <w:t xml:space="preserve">descricao_resumida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firstLine="0"/>
              <w:jc w:val="center"/>
              <w:rPr/>
            </w:pPr>
            <w:r w:rsidDel="00000000" w:rsidR="00000000" w:rsidRPr="00000000">
              <w:rPr>
                <w:rtl w:val="0"/>
              </w:rPr>
              <w:t xml:space="preserve">Descrição resumida do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firstLine="0"/>
              <w:jc w:val="center"/>
              <w:rPr/>
            </w:pPr>
            <w:r w:rsidDel="00000000" w:rsidR="00000000" w:rsidRPr="00000000">
              <w:rPr>
                <w:rFonts w:ascii="Roboto Mono" w:cs="Roboto Mono" w:eastAsia="Roboto Mono" w:hAnsi="Roboto Mono"/>
                <w:rtl w:val="0"/>
              </w:rPr>
              <w:t xml:space="preserve">material_ou_servico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firstLine="0"/>
              <w:jc w:val="center"/>
              <w:rPr/>
            </w:pPr>
            <w:r w:rsidDel="00000000" w:rsidR="00000000" w:rsidRPr="00000000">
              <w:rPr>
                <w:rtl w:val="0"/>
              </w:rPr>
              <w:t xml:space="preserve">Indica se é um material ou serviço (M - Material, S - Serviço)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firstLine="0"/>
              <w:jc w:val="center"/>
              <w:rPr/>
            </w:pPr>
            <w:r w:rsidDel="00000000" w:rsidR="00000000" w:rsidRPr="00000000">
              <w:rPr>
                <w:rFonts w:ascii="Roboto Mono" w:cs="Roboto Mono" w:eastAsia="Roboto Mono" w:hAnsi="Roboto Mono"/>
                <w:rtl w:val="0"/>
              </w:rPr>
              <w:t xml:space="preserve">material_ou_servico_nome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firstLine="0"/>
              <w:jc w:val="center"/>
              <w:rPr/>
            </w:pPr>
            <w:r w:rsidDel="00000000" w:rsidR="00000000" w:rsidRPr="00000000">
              <w:rPr>
                <w:rtl w:val="0"/>
              </w:rPr>
              <w:t xml:space="preserve">Nome do material ou serviço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firstLine="0"/>
              <w:jc w:val="center"/>
              <w:rPr/>
            </w:pPr>
            <w:r w:rsidDel="00000000" w:rsidR="00000000" w:rsidRPr="00000000">
              <w:rPr>
                <w:rFonts w:ascii="Roboto Mono" w:cs="Roboto Mono" w:eastAsia="Roboto Mono" w:hAnsi="Roboto Mono"/>
                <w:rtl w:val="0"/>
              </w:rPr>
              <w:t xml:space="preserve">codigo_classe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firstLine="0"/>
              <w:jc w:val="center"/>
              <w:rPr/>
            </w:pPr>
            <w:r w:rsidDel="00000000" w:rsidR="00000000" w:rsidRPr="00000000">
              <w:rPr>
                <w:rtl w:val="0"/>
              </w:rPr>
              <w:t xml:space="preserve">Código da classe do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firstLine="0"/>
              <w:jc w:val="center"/>
              <w:rPr/>
            </w:pPr>
            <w:r w:rsidDel="00000000" w:rsidR="00000000" w:rsidRPr="00000000">
              <w:rPr>
                <w:rFonts w:ascii="Roboto Mono" w:cs="Roboto Mono" w:eastAsia="Roboto Mono" w:hAnsi="Roboto Mono"/>
                <w:rtl w:val="0"/>
              </w:rPr>
              <w:t xml:space="preserve">codigo_grupo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firstLine="0"/>
              <w:jc w:val="center"/>
              <w:rPr/>
            </w:pPr>
            <w:r w:rsidDel="00000000" w:rsidR="00000000" w:rsidRPr="00000000">
              <w:rPr>
                <w:rtl w:val="0"/>
              </w:rPr>
              <w:t xml:space="preserve">Código do grupo do item no catálogo CATMAT/CATSER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firstLine="0"/>
              <w:jc w:val="center"/>
              <w:rPr/>
            </w:pPr>
            <w:r w:rsidDel="00000000" w:rsidR="00000000" w:rsidRPr="00000000">
              <w:rPr>
                <w:rFonts w:ascii="Roboto Mono" w:cs="Roboto Mono" w:eastAsia="Roboto Mono" w:hAnsi="Roboto Mono"/>
                <w:rtl w:val="0"/>
              </w:rPr>
              <w:t xml:space="preserve">cod_item_catalogo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firstLine="0"/>
              <w:jc w:val="center"/>
              <w:rPr/>
            </w:pPr>
            <w:r w:rsidDel="00000000" w:rsidR="00000000" w:rsidRPr="00000000">
              <w:rPr>
                <w:rtl w:val="0"/>
              </w:rPr>
              <w:t xml:space="preserve">Código do item no catálogo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descricao_detalhada</w:t>
            </w:r>
          </w:p>
        </w:tc>
        <w:tc>
          <w:tcP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firstLine="0"/>
              <w:jc w:val="center"/>
              <w:rPr/>
            </w:pPr>
            <w:r w:rsidDel="00000000" w:rsidR="00000000" w:rsidRPr="00000000">
              <w:rPr>
                <w:rtl w:val="0"/>
              </w:rPr>
              <w:t xml:space="preserve">Descrição detalhada do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firstLine="0"/>
              <w:jc w:val="center"/>
              <w:rPr/>
            </w:pPr>
            <w:r w:rsidDel="00000000" w:rsidR="00000000" w:rsidRPr="00000000">
              <w:rPr>
                <w:rFonts w:ascii="Roboto Mono" w:cs="Roboto Mono" w:eastAsia="Roboto Mono" w:hAnsi="Roboto Mono"/>
                <w:rtl w:val="0"/>
              </w:rPr>
              <w:t xml:space="preserve">unidade_medida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ind w:firstLine="0"/>
              <w:jc w:val="center"/>
              <w:rPr/>
            </w:pPr>
            <w:r w:rsidDel="00000000" w:rsidR="00000000" w:rsidRPr="00000000">
              <w:rPr>
                <w:rtl w:val="0"/>
              </w:rPr>
              <w:t xml:space="preserve">Unidade de medida do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firstLine="0"/>
              <w:jc w:val="center"/>
              <w:rPr/>
            </w:pPr>
            <w:r w:rsidDel="00000000" w:rsidR="00000000" w:rsidRPr="00000000">
              <w:rPr>
                <w:rFonts w:ascii="Roboto Mono" w:cs="Roboto Mono" w:eastAsia="Roboto Mono" w:hAnsi="Roboto Mono"/>
                <w:rtl w:val="0"/>
              </w:rPr>
              <w:t xml:space="preserve">orcamento_sigiloso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ind w:firstLine="0"/>
              <w:jc w:val="center"/>
              <w:rPr/>
            </w:pPr>
            <w:r w:rsidDel="00000000" w:rsidR="00000000" w:rsidRPr="00000000">
              <w:rPr>
                <w:rtl w:val="0"/>
              </w:rPr>
              <w:t xml:space="preserve">Booleano</w:t>
            </w:r>
          </w:p>
        </w:tc>
        <w:tc>
          <w:tcP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firstLine="0"/>
              <w:jc w:val="center"/>
              <w:rPr/>
            </w:pPr>
            <w:r w:rsidDel="00000000" w:rsidR="00000000" w:rsidRPr="00000000">
              <w:rPr>
                <w:rtl w:val="0"/>
              </w:rPr>
              <w:t xml:space="preserve">Indicador se o orçamento é sigiloso 0 – False/Não 1 – True/Sim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firstLine="0"/>
              <w:jc w:val="center"/>
              <w:rPr/>
            </w:pPr>
            <w:r w:rsidDel="00000000" w:rsidR="00000000" w:rsidRPr="00000000">
              <w:rPr>
                <w:rFonts w:ascii="Roboto Mono" w:cs="Roboto Mono" w:eastAsia="Roboto Mono" w:hAnsi="Roboto Mono"/>
                <w:rtl w:val="0"/>
              </w:rPr>
              <w:t xml:space="preserve">item_categoria_id_pncp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ind w:firstLine="0"/>
              <w:jc w:val="center"/>
              <w:rPr/>
            </w:pPr>
            <w:r w:rsidDel="00000000" w:rsidR="00000000" w:rsidRPr="00000000">
              <w:rPr>
                <w:rtl w:val="0"/>
              </w:rPr>
              <w:t xml:space="preserve">Identificador da categoria do item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firstLine="0"/>
              <w:jc w:val="center"/>
              <w:rPr/>
            </w:pPr>
            <w:r w:rsidDel="00000000" w:rsidR="00000000" w:rsidRPr="00000000">
              <w:rPr>
                <w:rFonts w:ascii="Roboto Mono" w:cs="Roboto Mono" w:eastAsia="Roboto Mono" w:hAnsi="Roboto Mono"/>
                <w:rtl w:val="0"/>
              </w:rPr>
              <w:t xml:space="preserve">item_categoria_nome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firstLine="0"/>
              <w:jc w:val="center"/>
              <w:rPr/>
            </w:pPr>
            <w:r w:rsidDel="00000000" w:rsidR="00000000" w:rsidRPr="00000000">
              <w:rPr>
                <w:rtl w:val="0"/>
              </w:rPr>
              <w:t xml:space="preserve">Nome da categoria do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ind w:firstLine="0"/>
              <w:jc w:val="center"/>
              <w:rPr/>
            </w:pPr>
            <w:r w:rsidDel="00000000" w:rsidR="00000000" w:rsidRPr="00000000">
              <w:rPr>
                <w:rFonts w:ascii="Roboto Mono" w:cs="Roboto Mono" w:eastAsia="Roboto Mono" w:hAnsi="Roboto Mono"/>
                <w:rtl w:val="0"/>
              </w:rPr>
              <w:t xml:space="preserve">criterio_julgamento_id_pncp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ind w:firstLine="0"/>
              <w:jc w:val="center"/>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ind w:firstLine="0"/>
              <w:jc w:val="center"/>
              <w:rPr/>
            </w:pPr>
            <w:r w:rsidDel="00000000" w:rsidR="00000000" w:rsidRPr="00000000">
              <w:rPr>
                <w:rtl w:val="0"/>
              </w:rPr>
              <w:t xml:space="preserve">Identificador do critério de julgamento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ind w:firstLine="0"/>
              <w:jc w:val="center"/>
              <w:rPr/>
            </w:pPr>
            <w:r w:rsidDel="00000000" w:rsidR="00000000" w:rsidRPr="00000000">
              <w:rPr>
                <w:rFonts w:ascii="Roboto Mono" w:cs="Roboto Mono" w:eastAsia="Roboto Mono" w:hAnsi="Roboto Mono"/>
                <w:rtl w:val="0"/>
              </w:rPr>
              <w:t xml:space="preserve">criterio_julgamento_nome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ind w:firstLine="0"/>
              <w:jc w:val="center"/>
              <w:rPr/>
            </w:pPr>
            <w:r w:rsidDel="00000000" w:rsidR="00000000" w:rsidRPr="00000000">
              <w:rPr>
                <w:rtl w:val="0"/>
              </w:rPr>
              <w:t xml:space="preserve">Nome do critério de julgamento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ind w:firstLine="0"/>
              <w:jc w:val="center"/>
              <w:rPr/>
            </w:pPr>
            <w:r w:rsidDel="00000000" w:rsidR="00000000" w:rsidRPr="00000000">
              <w:rPr>
                <w:rFonts w:ascii="Roboto Mono" w:cs="Roboto Mono" w:eastAsia="Roboto Mono" w:hAnsi="Roboto Mono"/>
                <w:rtl w:val="0"/>
              </w:rPr>
              <w:t xml:space="preserve">situacao_compra_item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firstLine="0"/>
              <w:jc w:val="center"/>
              <w:rPr/>
            </w:pPr>
            <w:r w:rsidDel="00000000" w:rsidR="00000000" w:rsidRPr="00000000">
              <w:rPr>
                <w:rtl w:val="0"/>
              </w:rPr>
              <w:t xml:space="preserve">Situação do item da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firstLine="0"/>
              <w:jc w:val="center"/>
              <w:rPr/>
            </w:pPr>
            <w:r w:rsidDel="00000000" w:rsidR="00000000" w:rsidRPr="00000000">
              <w:rPr>
                <w:rFonts w:ascii="Roboto Mono" w:cs="Roboto Mono" w:eastAsia="Roboto Mono" w:hAnsi="Roboto Mono"/>
                <w:rtl w:val="0"/>
              </w:rPr>
              <w:t xml:space="preserve">situacao_compra_item_nome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firstLine="0"/>
              <w:jc w:val="center"/>
              <w:rPr/>
            </w:pPr>
            <w:r w:rsidDel="00000000" w:rsidR="00000000" w:rsidRPr="00000000">
              <w:rPr>
                <w:rtl w:val="0"/>
              </w:rPr>
              <w:t xml:space="preserve">Nome da situação do item da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firstLine="0"/>
              <w:jc w:val="center"/>
              <w:rPr/>
            </w:pPr>
            <w:r w:rsidDel="00000000" w:rsidR="00000000" w:rsidRPr="00000000">
              <w:rPr>
                <w:rFonts w:ascii="Roboto Mono" w:cs="Roboto Mono" w:eastAsia="Roboto Mono" w:hAnsi="Roboto Mono"/>
                <w:rtl w:val="0"/>
              </w:rPr>
              <w:t xml:space="preserve">tipo_beneficio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firstLine="0"/>
              <w:jc w:val="center"/>
              <w:rPr/>
            </w:pPr>
            <w:r w:rsidDel="00000000" w:rsidR="00000000" w:rsidRPr="00000000">
              <w:rPr>
                <w:rtl w:val="0"/>
              </w:rPr>
              <w:t xml:space="preserve">Tipo de benefício associado ao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firstLine="0"/>
              <w:jc w:val="center"/>
              <w:rPr/>
            </w:pPr>
            <w:r w:rsidDel="00000000" w:rsidR="00000000" w:rsidRPr="00000000">
              <w:rPr>
                <w:rFonts w:ascii="Roboto Mono" w:cs="Roboto Mono" w:eastAsia="Roboto Mono" w:hAnsi="Roboto Mono"/>
                <w:rtl w:val="0"/>
              </w:rPr>
              <w:t xml:space="preserve">tipo_beneficio_nome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firstLine="0"/>
              <w:jc w:val="center"/>
              <w:rPr/>
            </w:pPr>
            <w:r w:rsidDel="00000000" w:rsidR="00000000" w:rsidRPr="00000000">
              <w:rPr>
                <w:rtl w:val="0"/>
              </w:rPr>
              <w:t xml:space="preserve">Nome do tipo de benefício associado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ind w:firstLine="0"/>
              <w:jc w:val="center"/>
              <w:rPr/>
            </w:pPr>
            <w:r w:rsidDel="00000000" w:rsidR="00000000" w:rsidRPr="00000000">
              <w:rPr>
                <w:rFonts w:ascii="Roboto Mono" w:cs="Roboto Mono" w:eastAsia="Roboto Mono" w:hAnsi="Roboto Mono"/>
                <w:rtl w:val="0"/>
              </w:rPr>
              <w:t xml:space="preserve">incentivo_produtivo_basico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firstLine="0"/>
              <w:jc w:val="center"/>
              <w:rPr/>
            </w:pPr>
            <w:r w:rsidDel="00000000" w:rsidR="00000000" w:rsidRPr="00000000">
              <w:rPr>
                <w:rtl w:val="0"/>
              </w:rPr>
              <w:t xml:space="preserve">Booleano</w:t>
            </w:r>
          </w:p>
        </w:tc>
        <w:tc>
          <w:tcP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firstLine="0"/>
              <w:jc w:val="center"/>
              <w:rPr/>
            </w:pPr>
            <w:r w:rsidDel="00000000" w:rsidR="00000000" w:rsidRPr="00000000">
              <w:rPr>
                <w:rtl w:val="0"/>
              </w:rPr>
              <w:t xml:space="preserve">Indicador de incentivo produtivo básico 0 – False/Não 1 – True/Sim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ind w:firstLine="0"/>
              <w:jc w:val="center"/>
              <w:rPr/>
            </w:pPr>
            <w:r w:rsidDel="00000000" w:rsidR="00000000" w:rsidRPr="00000000">
              <w:rPr>
                <w:rFonts w:ascii="Roboto Mono" w:cs="Roboto Mono" w:eastAsia="Roboto Mono" w:hAnsi="Roboto Mono"/>
                <w:rtl w:val="0"/>
              </w:rPr>
              <w:t xml:space="preserve">quantidade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firstLine="0"/>
              <w:jc w:val="center"/>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firstLine="0"/>
              <w:jc w:val="center"/>
              <w:rPr/>
            </w:pPr>
            <w:r w:rsidDel="00000000" w:rsidR="00000000" w:rsidRPr="00000000">
              <w:rPr>
                <w:rtl w:val="0"/>
              </w:rPr>
              <w:t xml:space="preserve">Quantidade do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ind w:firstLine="0"/>
              <w:jc w:val="center"/>
              <w:rPr/>
            </w:pPr>
            <w:r w:rsidDel="00000000" w:rsidR="00000000" w:rsidRPr="00000000">
              <w:rPr>
                <w:rFonts w:ascii="Roboto Mono" w:cs="Roboto Mono" w:eastAsia="Roboto Mono" w:hAnsi="Roboto Mono"/>
                <w:rtl w:val="0"/>
              </w:rPr>
              <w:t xml:space="preserve">valor_unitario_estimado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firstLine="0"/>
              <w:jc w:val="center"/>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ind w:firstLine="0"/>
              <w:jc w:val="center"/>
              <w:rPr/>
            </w:pPr>
            <w:r w:rsidDel="00000000" w:rsidR="00000000" w:rsidRPr="00000000">
              <w:rPr>
                <w:rtl w:val="0"/>
              </w:rPr>
              <w:t xml:space="preserve">Valor unitário estimado do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firstLine="0"/>
              <w:jc w:val="center"/>
              <w:rPr/>
            </w:pPr>
            <w:r w:rsidDel="00000000" w:rsidR="00000000" w:rsidRPr="00000000">
              <w:rPr>
                <w:rFonts w:ascii="Roboto Mono" w:cs="Roboto Mono" w:eastAsia="Roboto Mono" w:hAnsi="Roboto Mono"/>
                <w:rtl w:val="0"/>
              </w:rPr>
              <w:t xml:space="preserve">valor_total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ind w:firstLine="0"/>
              <w:jc w:val="center"/>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ind w:firstLine="0"/>
              <w:jc w:val="center"/>
              <w:rPr/>
            </w:pPr>
            <w:r w:rsidDel="00000000" w:rsidR="00000000" w:rsidRPr="00000000">
              <w:rPr>
                <w:rtl w:val="0"/>
              </w:rPr>
              <w:t xml:space="preserve">Valor total estimado do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firstLine="0"/>
              <w:jc w:val="center"/>
              <w:rPr/>
            </w:pPr>
            <w:r w:rsidDel="00000000" w:rsidR="00000000" w:rsidRPr="00000000">
              <w:rPr>
                <w:rFonts w:ascii="Roboto Mono" w:cs="Roboto Mono" w:eastAsia="Roboto Mono" w:hAnsi="Roboto Mono"/>
                <w:rtl w:val="0"/>
              </w:rPr>
              <w:t xml:space="preserve">tem_resultado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firstLine="0"/>
              <w:jc w:val="center"/>
              <w:rPr/>
            </w:pPr>
            <w:r w:rsidDel="00000000" w:rsidR="00000000" w:rsidRPr="00000000">
              <w:rPr>
                <w:rtl w:val="0"/>
              </w:rPr>
              <w:t xml:space="preserve">Booleano</w:t>
            </w:r>
          </w:p>
        </w:tc>
        <w:tc>
          <w:tcP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ind w:firstLine="0"/>
              <w:jc w:val="center"/>
              <w:rPr/>
            </w:pPr>
            <w:r w:rsidDel="00000000" w:rsidR="00000000" w:rsidRPr="00000000">
              <w:rPr>
                <w:rtl w:val="0"/>
              </w:rPr>
              <w:t xml:space="preserve">Indicador se há resultado para o item 0 – False/Não 1 – True/Sim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ind w:firstLine="0"/>
              <w:jc w:val="center"/>
              <w:rPr/>
            </w:pPr>
            <w:r w:rsidDel="00000000" w:rsidR="00000000" w:rsidRPr="00000000">
              <w:rPr>
                <w:rFonts w:ascii="Roboto Mono" w:cs="Roboto Mono" w:eastAsia="Roboto Mono" w:hAnsi="Roboto Mono"/>
                <w:rtl w:val="0"/>
              </w:rPr>
              <w:t xml:space="preserve">cod_fornecedor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firstLine="0"/>
              <w:jc w:val="center"/>
              <w:rPr/>
            </w:pPr>
            <w:r w:rsidDel="00000000" w:rsidR="00000000" w:rsidRPr="00000000">
              <w:rPr>
                <w:rtl w:val="0"/>
              </w:rPr>
              <w:t xml:space="preserve">Código do fornecedor do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firstLine="0"/>
              <w:jc w:val="center"/>
              <w:rPr/>
            </w:pPr>
            <w:r w:rsidDel="00000000" w:rsidR="00000000" w:rsidRPr="00000000">
              <w:rPr>
                <w:rFonts w:ascii="Roboto Mono" w:cs="Roboto Mono" w:eastAsia="Roboto Mono" w:hAnsi="Roboto Mono"/>
                <w:rtl w:val="0"/>
              </w:rPr>
              <w:t xml:space="preserve">nome_fornecedor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firstLine="0"/>
              <w:jc w:val="center"/>
              <w:rPr/>
            </w:pPr>
            <w:r w:rsidDel="00000000" w:rsidR="00000000" w:rsidRPr="00000000">
              <w:rPr>
                <w:rtl w:val="0"/>
              </w:rPr>
              <w:t xml:space="preserve">Nome do fornecedor do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firstLine="0"/>
              <w:jc w:val="center"/>
              <w:rPr/>
            </w:pPr>
            <w:r w:rsidDel="00000000" w:rsidR="00000000" w:rsidRPr="00000000">
              <w:rPr>
                <w:rFonts w:ascii="Roboto Mono" w:cs="Roboto Mono" w:eastAsia="Roboto Mono" w:hAnsi="Roboto Mono"/>
                <w:rtl w:val="0"/>
              </w:rPr>
              <w:t xml:space="preserve">quantidade_resultado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firstLine="0"/>
              <w:jc w:val="center"/>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firstLine="0"/>
              <w:jc w:val="center"/>
              <w:rPr/>
            </w:pPr>
            <w:r w:rsidDel="00000000" w:rsidR="00000000" w:rsidRPr="00000000">
              <w:rPr>
                <w:rtl w:val="0"/>
              </w:rPr>
              <w:t xml:space="preserve">Quantidade do item no resultado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ind w:firstLine="0"/>
              <w:jc w:val="center"/>
              <w:rPr/>
            </w:pPr>
            <w:r w:rsidDel="00000000" w:rsidR="00000000" w:rsidRPr="00000000">
              <w:rPr>
                <w:rFonts w:ascii="Roboto Mono" w:cs="Roboto Mono" w:eastAsia="Roboto Mono" w:hAnsi="Roboto Mono"/>
                <w:rtl w:val="0"/>
              </w:rPr>
              <w:t xml:space="preserve">valor_unitario_resultado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ind w:firstLine="0"/>
              <w:jc w:val="center"/>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firstLine="0"/>
              <w:jc w:val="center"/>
              <w:rPr/>
            </w:pPr>
            <w:r w:rsidDel="00000000" w:rsidR="00000000" w:rsidRPr="00000000">
              <w:rPr>
                <w:rtl w:val="0"/>
              </w:rPr>
              <w:t xml:space="preserve">Valor unitário do item no resultado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firstLine="0"/>
              <w:jc w:val="center"/>
              <w:rPr/>
            </w:pPr>
            <w:r w:rsidDel="00000000" w:rsidR="00000000" w:rsidRPr="00000000">
              <w:rPr>
                <w:rFonts w:ascii="Roboto Mono" w:cs="Roboto Mono" w:eastAsia="Roboto Mono" w:hAnsi="Roboto Mono"/>
                <w:rtl w:val="0"/>
              </w:rPr>
              <w:t xml:space="preserve">valor_total_resultado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ind w:firstLine="0"/>
              <w:jc w:val="center"/>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firstLine="0"/>
              <w:jc w:val="center"/>
              <w:rPr/>
            </w:pPr>
            <w:r w:rsidDel="00000000" w:rsidR="00000000" w:rsidRPr="00000000">
              <w:rPr>
                <w:rtl w:val="0"/>
              </w:rPr>
              <w:t xml:space="preserve">Valor total do item no resultado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ind w:firstLine="0"/>
              <w:jc w:val="center"/>
              <w:rPr/>
            </w:pPr>
            <w:r w:rsidDel="00000000" w:rsidR="00000000" w:rsidRPr="00000000">
              <w:rPr>
                <w:rFonts w:ascii="Roboto Mono" w:cs="Roboto Mono" w:eastAsia="Roboto Mono" w:hAnsi="Roboto Mono"/>
                <w:rtl w:val="0"/>
              </w:rPr>
              <w:t xml:space="preserve">data_inclusao_pncp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ind w:firstLine="0"/>
              <w:jc w:val="center"/>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ind w:firstLine="0"/>
              <w:jc w:val="center"/>
              <w:rPr/>
            </w:pPr>
            <w:r w:rsidDel="00000000" w:rsidR="00000000" w:rsidRPr="00000000">
              <w:rPr>
                <w:rtl w:val="0"/>
              </w:rPr>
              <w:t xml:space="preserve">Data de inclusão do item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ind w:firstLine="0"/>
              <w:jc w:val="center"/>
              <w:rPr/>
            </w:pPr>
            <w:r w:rsidDel="00000000" w:rsidR="00000000" w:rsidRPr="00000000">
              <w:rPr>
                <w:rFonts w:ascii="Roboto Mono" w:cs="Roboto Mono" w:eastAsia="Roboto Mono" w:hAnsi="Roboto Mono"/>
                <w:rtl w:val="0"/>
              </w:rPr>
              <w:t xml:space="preserve">data_atualizacao_pncp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firstLine="0"/>
              <w:jc w:val="center"/>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ind w:firstLine="0"/>
              <w:jc w:val="center"/>
              <w:rPr/>
            </w:pPr>
            <w:r w:rsidDel="00000000" w:rsidR="00000000" w:rsidRPr="00000000">
              <w:rPr>
                <w:rtl w:val="0"/>
              </w:rPr>
              <w:t xml:space="preserve">Data da última atualização do item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firstLine="0"/>
              <w:jc w:val="center"/>
              <w:rPr/>
            </w:pPr>
            <w:r w:rsidDel="00000000" w:rsidR="00000000" w:rsidRPr="00000000">
              <w:rPr>
                <w:rFonts w:ascii="Roboto Mono" w:cs="Roboto Mono" w:eastAsia="Roboto Mono" w:hAnsi="Roboto Mono"/>
                <w:rtl w:val="0"/>
              </w:rPr>
              <w:t xml:space="preserve">data_resultado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ind w:firstLine="0"/>
              <w:jc w:val="center"/>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ind w:firstLine="0"/>
              <w:jc w:val="center"/>
              <w:rPr/>
            </w:pPr>
            <w:r w:rsidDel="00000000" w:rsidR="00000000" w:rsidRPr="00000000">
              <w:rPr>
                <w:rtl w:val="0"/>
              </w:rPr>
              <w:t xml:space="preserve">Data do resultado para o item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ind w:firstLine="0"/>
              <w:jc w:val="center"/>
              <w:rPr/>
            </w:pPr>
            <w:r w:rsidDel="00000000" w:rsidR="00000000" w:rsidRPr="00000000">
              <w:rPr>
                <w:rFonts w:ascii="Roboto Mono" w:cs="Roboto Mono" w:eastAsia="Roboto Mono" w:hAnsi="Roboto Mono"/>
                <w:rtl w:val="0"/>
              </w:rPr>
              <w:t xml:space="preserve">margem_preferencia_normal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ind w:firstLine="0"/>
              <w:jc w:val="center"/>
              <w:rPr/>
            </w:pPr>
            <w:r w:rsidDel="00000000" w:rsidR="00000000" w:rsidRPr="00000000">
              <w:rPr>
                <w:rtl w:val="0"/>
              </w:rPr>
              <w:t xml:space="preserve">Booleano</w:t>
            </w:r>
          </w:p>
        </w:tc>
        <w:tc>
          <w:tcP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ind w:firstLine="0"/>
              <w:jc w:val="center"/>
              <w:rPr/>
            </w:pPr>
            <w:r w:rsidDel="00000000" w:rsidR="00000000" w:rsidRPr="00000000">
              <w:rPr>
                <w:rtl w:val="0"/>
              </w:rPr>
              <w:t xml:space="preserve">Indicador de margem de preferência normal 0 – False/Não 1 – True/Sim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ind w:firstLine="0"/>
              <w:jc w:val="center"/>
              <w:rPr/>
            </w:pPr>
            <w:r w:rsidDel="00000000" w:rsidR="00000000" w:rsidRPr="00000000">
              <w:rPr>
                <w:rFonts w:ascii="Roboto Mono" w:cs="Roboto Mono" w:eastAsia="Roboto Mono" w:hAnsi="Roboto Mono"/>
                <w:rtl w:val="0"/>
              </w:rPr>
              <w:t xml:space="preserve">percentual_margem_preferencia_normal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firstLine="0"/>
              <w:jc w:val="center"/>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ind w:firstLine="0"/>
              <w:jc w:val="center"/>
              <w:rPr/>
            </w:pPr>
            <w:r w:rsidDel="00000000" w:rsidR="00000000" w:rsidRPr="00000000">
              <w:rPr>
                <w:rtl w:val="0"/>
              </w:rPr>
              <w:t xml:space="preserve">Percentual da margem de preferência normal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firstLine="0"/>
              <w:jc w:val="center"/>
              <w:rPr/>
            </w:pPr>
            <w:r w:rsidDel="00000000" w:rsidR="00000000" w:rsidRPr="00000000">
              <w:rPr>
                <w:rFonts w:ascii="Roboto Mono" w:cs="Roboto Mono" w:eastAsia="Roboto Mono" w:hAnsi="Roboto Mono"/>
                <w:rtl w:val="0"/>
              </w:rPr>
              <w:t xml:space="preserve">margem_preferencia_adicional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firstLine="0"/>
              <w:jc w:val="center"/>
              <w:rPr/>
            </w:pPr>
            <w:r w:rsidDel="00000000" w:rsidR="00000000" w:rsidRPr="00000000">
              <w:rPr>
                <w:rtl w:val="0"/>
              </w:rPr>
              <w:t xml:space="preserve">Booleano</w:t>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firstLine="0"/>
              <w:jc w:val="center"/>
              <w:rPr/>
            </w:pPr>
            <w:r w:rsidDel="00000000" w:rsidR="00000000" w:rsidRPr="00000000">
              <w:rPr>
                <w:rtl w:val="0"/>
              </w:rPr>
              <w:t xml:space="preserve">Indicador de margem de preferência adicional 0 – False/Não 1 – True/Sim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ind w:firstLine="0"/>
              <w:jc w:val="center"/>
              <w:rPr/>
            </w:pPr>
            <w:r w:rsidDel="00000000" w:rsidR="00000000" w:rsidRPr="00000000">
              <w:rPr>
                <w:rFonts w:ascii="Roboto Mono" w:cs="Roboto Mono" w:eastAsia="Roboto Mono" w:hAnsi="Roboto Mono"/>
                <w:rtl w:val="0"/>
              </w:rPr>
              <w:t xml:space="preserve">percentual_margem_preferencia_adicional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firstLine="0"/>
              <w:jc w:val="center"/>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firstLine="0"/>
              <w:jc w:val="center"/>
              <w:rPr/>
            </w:pPr>
            <w:r w:rsidDel="00000000" w:rsidR="00000000" w:rsidRPr="00000000">
              <w:rPr>
                <w:rtl w:val="0"/>
              </w:rPr>
              <w:t xml:space="preserve">Percentual da margem de preferência adicional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codigo_NCM</w:t>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firstLine="0"/>
              <w:jc w:val="center"/>
              <w:rPr/>
            </w:pPr>
            <w:r w:rsidDel="00000000" w:rsidR="00000000" w:rsidRPr="00000000">
              <w:rPr>
                <w:rtl w:val="0"/>
              </w:rPr>
              <w:t xml:space="preserve">Código da Nomenclatura Comum do Mercosul (NCM)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descricao_NCM</w:t>
            </w:r>
          </w:p>
        </w:tc>
        <w:tc>
          <w:tcP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firstLine="0"/>
              <w:jc w:val="center"/>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ind w:firstLine="0"/>
              <w:jc w:val="center"/>
              <w:rPr/>
            </w:pPr>
            <w:r w:rsidDel="00000000" w:rsidR="00000000" w:rsidRPr="00000000">
              <w:rPr>
                <w:rtl w:val="0"/>
              </w:rPr>
              <w:t xml:space="preserve">Descrição da Nomenclatura Comum do Mercosul (NCM)</w:t>
            </w:r>
          </w:p>
        </w:tc>
      </w:tr>
    </w:tbl>
    <w:p w:rsidR="00000000" w:rsidDel="00000000" w:rsidP="00000000" w:rsidRDefault="00000000" w:rsidRPr="00000000" w14:paraId="00000163">
      <w:pPr>
        <w:spacing w:after="240" w:before="240" w:line="240" w:lineRule="auto"/>
        <w:ind w:left="0" w:firstLine="0"/>
        <w:rPr/>
      </w:pPr>
      <w:r w:rsidDel="00000000" w:rsidR="00000000" w:rsidRPr="00000000">
        <w:rPr>
          <w:rtl w:val="0"/>
        </w:rPr>
      </w:r>
    </w:p>
    <w:p w:rsidR="00000000" w:rsidDel="00000000" w:rsidP="00000000" w:rsidRDefault="00000000" w:rsidRPr="00000000" w14:paraId="00000164">
      <w:pPr>
        <w:pStyle w:val="Heading2"/>
        <w:numPr>
          <w:ilvl w:val="1"/>
          <w:numId w:val="1"/>
        </w:numPr>
        <w:spacing w:line="240" w:lineRule="auto"/>
        <w:ind w:left="1440" w:hanging="360"/>
        <w:rPr>
          <w:b w:val="1"/>
          <w:bCs w:val="1"/>
        </w:rPr>
      </w:pPr>
      <w:bookmarkStart w:colFirst="0" w:colLast="0" w:name="_w5upqlp60a0r" w:id="4"/>
      <w:bookmarkEnd w:id="4"/>
      <w:r w:rsidDel="00000000" w:rsidR="00000000" w:rsidRPr="00000000">
        <w:rPr>
          <w:b w:val="1"/>
          <w:bCs w:val="1"/>
          <w:rtl w:val="0"/>
        </w:rPr>
        <w:t xml:space="preserve">ITEM_RESULTADO</w:t>
      </w:r>
    </w:p>
    <w:p w:rsidR="00000000" w:rsidDel="00000000" w:rsidP="00000000" w:rsidRDefault="00000000" w:rsidRPr="00000000" w14:paraId="00000165">
      <w:pPr>
        <w:spacing w:after="240" w:before="240" w:line="240" w:lineRule="auto"/>
        <w:rPr/>
      </w:pPr>
      <w:r w:rsidDel="00000000" w:rsidR="00000000" w:rsidRPr="00000000">
        <w:rPr>
          <w:rtl w:val="0"/>
        </w:rPr>
        <w:t xml:space="preserve">Por fim, o dataset </w:t>
      </w:r>
      <w:r w:rsidDel="00000000" w:rsidR="00000000" w:rsidRPr="00000000">
        <w:rPr>
          <w:b w:val="1"/>
          <w:bCs w:val="1"/>
          <w:rtl w:val="0"/>
        </w:rPr>
        <w:t xml:space="preserve">ITEM_RESULTADO</w:t>
      </w:r>
      <w:r w:rsidDel="00000000" w:rsidR="00000000" w:rsidRPr="00000000">
        <w:rPr>
          <w:rtl w:val="0"/>
        </w:rPr>
        <w:t xml:space="preserve"> detalha os resultados de cada item, de maneira que “item” pode ter uma quantidade X de unidades fornecidas por um fornecedor e o restante Y por outro fornecedor ou ser totalmente oferecido por um só fornecedor. Essa base traz, dentre outros, os seguintes dados: identificação do porte do fornecedor, identificação do fornecedor, identificação do país do fornecedor, valor unitário homologado, valor total homologado, desconto obtido e justificativa.</w:t>
      </w:r>
    </w:p>
    <w:p w:rsidR="00000000" w:rsidDel="00000000" w:rsidP="00000000" w:rsidRDefault="00000000" w:rsidRPr="00000000" w14:paraId="00000166">
      <w:pPr>
        <w:spacing w:after="240" w:before="240" w:line="240" w:lineRule="auto"/>
        <w:rPr>
          <w:b w:val="1"/>
          <w:bCs w:val="1"/>
        </w:rPr>
      </w:pPr>
      <w:r w:rsidDel="00000000" w:rsidR="00000000" w:rsidRPr="00000000">
        <w:rPr>
          <w:b w:val="1"/>
          <w:bCs w:val="1"/>
          <w:rtl w:val="0"/>
        </w:rPr>
        <w:t xml:space="preserve">Principais campos e tipos lógicos: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1395"/>
        <w:gridCol w:w="3000"/>
        <w:tblGridChange w:id="0">
          <w:tblGrid>
            <w:gridCol w:w="4605"/>
            <w:gridCol w:w="1395"/>
            <w:gridCol w:w="30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ind w:firstLine="0"/>
              <w:jc w:val="center"/>
              <w:rPr/>
            </w:pPr>
            <w:r w:rsidDel="00000000" w:rsidR="00000000" w:rsidRPr="00000000">
              <w:rPr>
                <w:b w:val="1"/>
                <w:bCs w:val="1"/>
                <w:rtl w:val="0"/>
              </w:rPr>
              <w:t xml:space="preserve">Campo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firstLine="0"/>
              <w:jc w:val="center"/>
              <w:rPr>
                <w:b w:val="1"/>
                <w:bCs w:val="1"/>
              </w:rPr>
            </w:pPr>
            <w:r w:rsidDel="00000000" w:rsidR="00000000" w:rsidRPr="00000000">
              <w:rPr>
                <w:b w:val="1"/>
                <w:bCs w:val="1"/>
                <w:rtl w:val="0"/>
              </w:rPr>
              <w:t xml:space="preserve">Tipo lógico</w:t>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ind w:firstLine="0"/>
              <w:jc w:val="center"/>
              <w:rPr/>
            </w:pPr>
            <w:r w:rsidDel="00000000" w:rsidR="00000000" w:rsidRPr="00000000">
              <w:rPr>
                <w:b w:val="1"/>
                <w:bCs w:val="1"/>
                <w:rtl w:val="0"/>
              </w:rPr>
              <w:t xml:space="preserve">Descrição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ind w:firstLine="0"/>
              <w:rPr/>
            </w:pPr>
            <w:r w:rsidDel="00000000" w:rsidR="00000000" w:rsidRPr="00000000">
              <w:rPr>
                <w:rFonts w:ascii="Roboto Mono" w:cs="Roboto Mono" w:eastAsia="Roboto Mono" w:hAnsi="Roboto Mono"/>
                <w:rtl w:val="0"/>
              </w:rPr>
              <w:t xml:space="preserve">id_compra_item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ind w:firstLine="0"/>
              <w:rPr/>
            </w:pPr>
            <w:r w:rsidDel="00000000" w:rsidR="00000000" w:rsidRPr="00000000">
              <w:rPr>
                <w:rtl w:val="0"/>
              </w:rPr>
              <w:t xml:space="preserve">Identificador do item no ComprasGov; pode repetir em versões, resultados ou cadastros PNCP distintos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ind w:firstLine="0"/>
              <w:rPr/>
            </w:pPr>
            <w:r w:rsidDel="00000000" w:rsidR="00000000" w:rsidRPr="00000000">
              <w:rPr>
                <w:rFonts w:ascii="Roboto Mono" w:cs="Roboto Mono" w:eastAsia="Roboto Mono" w:hAnsi="Roboto Mono"/>
                <w:rtl w:val="0"/>
              </w:rPr>
              <w:t xml:space="preserve">id_compra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ind w:firstLine="0"/>
              <w:rPr/>
            </w:pPr>
            <w:r w:rsidDel="00000000" w:rsidR="00000000" w:rsidRPr="00000000">
              <w:rPr>
                <w:rtl w:val="0"/>
              </w:rPr>
              <w:t xml:space="preserve">Identificador da compra no ComprasGov; pode aparecer associado a controles PNCP diferentes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ind w:firstLine="0"/>
              <w:rPr/>
            </w:pPr>
            <w:r w:rsidDel="00000000" w:rsidR="00000000" w:rsidRPr="00000000">
              <w:rPr>
                <w:rFonts w:ascii="Roboto Mono" w:cs="Roboto Mono" w:eastAsia="Roboto Mono" w:hAnsi="Roboto Mono"/>
                <w:rtl w:val="0"/>
              </w:rPr>
              <w:t xml:space="preserve">id_contratacao_pncp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ind w:firstLine="0"/>
              <w:rPr/>
            </w:pPr>
            <w:r w:rsidDel="00000000" w:rsidR="00000000" w:rsidRPr="00000000">
              <w:rPr>
                <w:rtl w:val="0"/>
              </w:rPr>
              <w:t xml:space="preserve">Identificador único da contratação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ind w:firstLine="0"/>
              <w:rPr/>
            </w:pPr>
            <w:r w:rsidDel="00000000" w:rsidR="00000000" w:rsidRPr="00000000">
              <w:rPr>
                <w:rFonts w:ascii="Roboto Mono" w:cs="Roboto Mono" w:eastAsia="Roboto Mono" w:hAnsi="Roboto Mono"/>
                <w:rtl w:val="0"/>
              </w:rPr>
              <w:t xml:space="preserve">unidade_orgao_codigo_unidade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ind w:firstLine="0"/>
              <w:rPr/>
            </w:pPr>
            <w:r w:rsidDel="00000000" w:rsidR="00000000" w:rsidRPr="00000000">
              <w:rPr>
                <w:rtl w:val="0"/>
              </w:rPr>
              <w:t xml:space="preserve">Código da unidade do órgão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ind w:firstLine="0"/>
              <w:rPr/>
            </w:pPr>
            <w:r w:rsidDel="00000000" w:rsidR="00000000" w:rsidRPr="00000000">
              <w:rPr>
                <w:rFonts w:ascii="Roboto Mono" w:cs="Roboto Mono" w:eastAsia="Roboto Mono" w:hAnsi="Roboto Mono"/>
                <w:rtl w:val="0"/>
              </w:rPr>
              <w:t xml:space="preserve">numero_item_pncp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ind w:firstLine="0"/>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ind w:firstLine="0"/>
              <w:rPr/>
            </w:pPr>
            <w:r w:rsidDel="00000000" w:rsidR="00000000" w:rsidRPr="00000000">
              <w:rPr>
                <w:rtl w:val="0"/>
              </w:rPr>
              <w:t xml:space="preserve">Número do item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ind w:firstLine="0"/>
              <w:rPr/>
            </w:pPr>
            <w:r w:rsidDel="00000000" w:rsidR="00000000" w:rsidRPr="00000000">
              <w:rPr>
                <w:rFonts w:ascii="Roboto Mono" w:cs="Roboto Mono" w:eastAsia="Roboto Mono" w:hAnsi="Roboto Mono"/>
                <w:rtl w:val="0"/>
              </w:rPr>
              <w:t xml:space="preserve">sequencial_resultado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ind w:firstLine="0"/>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firstLine="0"/>
              <w:rPr/>
            </w:pPr>
            <w:r w:rsidDel="00000000" w:rsidR="00000000" w:rsidRPr="00000000">
              <w:rPr>
                <w:rtl w:val="0"/>
              </w:rPr>
              <w:t xml:space="preserve">Número sequencial do resultado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ind w:firstLine="0"/>
              <w:rPr/>
            </w:pPr>
            <w:r w:rsidDel="00000000" w:rsidR="00000000" w:rsidRPr="00000000">
              <w:rPr>
                <w:rFonts w:ascii="Roboto Mono" w:cs="Roboto Mono" w:eastAsia="Roboto Mono" w:hAnsi="Roboto Mono"/>
                <w:rtl w:val="0"/>
              </w:rPr>
              <w:t xml:space="preserve">ni_fornecedor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firstLine="0"/>
              <w:rPr/>
            </w:pPr>
            <w:r w:rsidDel="00000000" w:rsidR="00000000" w:rsidRPr="00000000">
              <w:rPr>
                <w:rtl w:val="0"/>
              </w:rPr>
              <w:t xml:space="preserve">Identificador nacional do fornecedor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ind w:firstLine="0"/>
              <w:rPr/>
            </w:pPr>
            <w:r w:rsidDel="00000000" w:rsidR="00000000" w:rsidRPr="00000000">
              <w:rPr>
                <w:rFonts w:ascii="Roboto Mono" w:cs="Roboto Mono" w:eastAsia="Roboto Mono" w:hAnsi="Roboto Mono"/>
                <w:rtl w:val="0"/>
              </w:rPr>
              <w:t xml:space="preserve">tipo_pessoa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firstLine="0"/>
              <w:rPr/>
            </w:pPr>
            <w:r w:rsidDel="00000000" w:rsidR="00000000" w:rsidRPr="00000000">
              <w:rPr>
                <w:rtl w:val="0"/>
              </w:rPr>
              <w:t xml:space="preserve">Tipo de pessoa do fornecedor (física ou jurídica)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firstLine="0"/>
              <w:rPr/>
            </w:pPr>
            <w:r w:rsidDel="00000000" w:rsidR="00000000" w:rsidRPr="00000000">
              <w:rPr>
                <w:rFonts w:ascii="Roboto Mono" w:cs="Roboto Mono" w:eastAsia="Roboto Mono" w:hAnsi="Roboto Mono"/>
                <w:rtl w:val="0"/>
              </w:rPr>
              <w:t xml:space="preserve">nome_razao_social_fornecedor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ind w:firstLine="0"/>
              <w:rPr/>
            </w:pPr>
            <w:r w:rsidDel="00000000" w:rsidR="00000000" w:rsidRPr="00000000">
              <w:rPr>
                <w:rtl w:val="0"/>
              </w:rPr>
              <w:t xml:space="preserve">Nome ou razão social do fornecedor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ind w:firstLine="0"/>
              <w:rPr/>
            </w:pPr>
            <w:r w:rsidDel="00000000" w:rsidR="00000000" w:rsidRPr="00000000">
              <w:rPr>
                <w:rFonts w:ascii="Roboto Mono" w:cs="Roboto Mono" w:eastAsia="Roboto Mono" w:hAnsi="Roboto Mono"/>
                <w:rtl w:val="0"/>
              </w:rPr>
              <w:t xml:space="preserve">codigo_pais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ind w:firstLine="0"/>
              <w:rPr/>
            </w:pPr>
            <w:r w:rsidDel="00000000" w:rsidR="00000000" w:rsidRPr="00000000">
              <w:rPr>
                <w:rtl w:val="0"/>
              </w:rPr>
              <w:t xml:space="preserve">Código do país do fornecedor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ind w:firstLine="0"/>
              <w:rPr/>
            </w:pPr>
            <w:r w:rsidDel="00000000" w:rsidR="00000000" w:rsidRPr="00000000">
              <w:rPr>
                <w:rFonts w:ascii="Roboto Mono" w:cs="Roboto Mono" w:eastAsia="Roboto Mono" w:hAnsi="Roboto Mono"/>
                <w:rtl w:val="0"/>
              </w:rPr>
              <w:t xml:space="preserve">indicador_subcontratacao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ind w:firstLine="0"/>
              <w:rPr/>
            </w:pPr>
            <w:r w:rsidDel="00000000" w:rsidR="00000000" w:rsidRPr="00000000">
              <w:rPr>
                <w:rtl w:val="0"/>
              </w:rPr>
              <w:t xml:space="preserve">Booleano</w:t>
            </w:r>
          </w:p>
        </w:tc>
        <w:tc>
          <w:tcP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ind w:firstLine="0"/>
              <w:rPr/>
            </w:pPr>
            <w:r w:rsidDel="00000000" w:rsidR="00000000" w:rsidRPr="00000000">
              <w:rPr>
                <w:rtl w:val="0"/>
              </w:rPr>
              <w:t xml:space="preserve">Indicador se há subcontratação 0 – False/Não 1 – True/Sim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ind w:firstLine="0"/>
              <w:rPr/>
            </w:pPr>
            <w:r w:rsidDel="00000000" w:rsidR="00000000" w:rsidRPr="00000000">
              <w:rPr>
                <w:rFonts w:ascii="Roboto Mono" w:cs="Roboto Mono" w:eastAsia="Roboto Mono" w:hAnsi="Roboto Mono"/>
                <w:rtl w:val="0"/>
              </w:rPr>
              <w:t xml:space="preserve">ordem_classificacao_srp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ind w:firstLine="0"/>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ind w:firstLine="0"/>
              <w:rPr/>
            </w:pPr>
            <w:r w:rsidDel="00000000" w:rsidR="00000000" w:rsidRPr="00000000">
              <w:rPr>
                <w:rtl w:val="0"/>
              </w:rPr>
              <w:t xml:space="preserve">Ordem de classificação no Sistema de Registro de Preços (SRP)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ind w:firstLine="0"/>
              <w:rPr/>
            </w:pPr>
            <w:r w:rsidDel="00000000" w:rsidR="00000000" w:rsidRPr="00000000">
              <w:rPr>
                <w:rFonts w:ascii="Roboto Mono" w:cs="Roboto Mono" w:eastAsia="Roboto Mono" w:hAnsi="Roboto Mono"/>
                <w:rtl w:val="0"/>
              </w:rPr>
              <w:t xml:space="preserve">quantidade_homologada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ind w:firstLine="0"/>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ind w:firstLine="0"/>
              <w:rPr/>
            </w:pPr>
            <w:r w:rsidDel="00000000" w:rsidR="00000000" w:rsidRPr="00000000">
              <w:rPr>
                <w:rtl w:val="0"/>
              </w:rPr>
              <w:t xml:space="preserve">Quantidade homologada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ind w:firstLine="0"/>
              <w:rPr/>
            </w:pPr>
            <w:r w:rsidDel="00000000" w:rsidR="00000000" w:rsidRPr="00000000">
              <w:rPr>
                <w:rFonts w:ascii="Roboto Mono" w:cs="Roboto Mono" w:eastAsia="Roboto Mono" w:hAnsi="Roboto Mono"/>
                <w:rtl w:val="0"/>
              </w:rPr>
              <w:t xml:space="preserve">valor_unitario_homologado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ind w:firstLine="0"/>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ind w:firstLine="0"/>
              <w:rPr/>
            </w:pPr>
            <w:r w:rsidDel="00000000" w:rsidR="00000000" w:rsidRPr="00000000">
              <w:rPr>
                <w:rtl w:val="0"/>
              </w:rPr>
              <w:t xml:space="preserve">Valor unitário homologado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ind w:firstLine="0"/>
              <w:rPr/>
            </w:pPr>
            <w:r w:rsidDel="00000000" w:rsidR="00000000" w:rsidRPr="00000000">
              <w:rPr>
                <w:rFonts w:ascii="Roboto Mono" w:cs="Roboto Mono" w:eastAsia="Roboto Mono" w:hAnsi="Roboto Mono"/>
                <w:rtl w:val="0"/>
              </w:rPr>
              <w:t xml:space="preserve">valor_total_homologado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ind w:firstLine="0"/>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ind w:firstLine="0"/>
              <w:rPr/>
            </w:pPr>
            <w:r w:rsidDel="00000000" w:rsidR="00000000" w:rsidRPr="00000000">
              <w:rPr>
                <w:rtl w:val="0"/>
              </w:rPr>
              <w:t xml:space="preserve">Valor total homologado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ind w:firstLine="0"/>
              <w:rPr/>
            </w:pPr>
            <w:r w:rsidDel="00000000" w:rsidR="00000000" w:rsidRPr="00000000">
              <w:rPr>
                <w:rFonts w:ascii="Roboto Mono" w:cs="Roboto Mono" w:eastAsia="Roboto Mono" w:hAnsi="Roboto Mono"/>
                <w:rtl w:val="0"/>
              </w:rPr>
              <w:t xml:space="preserve">percentual_desconto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ind w:firstLine="0"/>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ind w:firstLine="0"/>
              <w:rPr/>
            </w:pPr>
            <w:r w:rsidDel="00000000" w:rsidR="00000000" w:rsidRPr="00000000">
              <w:rPr>
                <w:rtl w:val="0"/>
              </w:rPr>
              <w:t xml:space="preserve">Percentual de desconto oferecido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ind w:firstLine="0"/>
              <w:rPr/>
            </w:pPr>
            <w:r w:rsidDel="00000000" w:rsidR="00000000" w:rsidRPr="00000000">
              <w:rPr>
                <w:rFonts w:ascii="Roboto Mono" w:cs="Roboto Mono" w:eastAsia="Roboto Mono" w:hAnsi="Roboto Mono"/>
                <w:rtl w:val="0"/>
              </w:rPr>
              <w:t xml:space="preserve">situacao_compra_item_resultado_id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ind w:firstLine="0"/>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ind w:firstLine="0"/>
              <w:rPr/>
            </w:pPr>
            <w:r w:rsidDel="00000000" w:rsidR="00000000" w:rsidRPr="00000000">
              <w:rPr>
                <w:rtl w:val="0"/>
              </w:rPr>
              <w:t xml:space="preserve">Identificador da situação do item do resultado de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ind w:firstLine="0"/>
              <w:rPr/>
            </w:pPr>
            <w:r w:rsidDel="00000000" w:rsidR="00000000" w:rsidRPr="00000000">
              <w:rPr>
                <w:rFonts w:ascii="Roboto Mono" w:cs="Roboto Mono" w:eastAsia="Roboto Mono" w:hAnsi="Roboto Mono"/>
                <w:rtl w:val="0"/>
              </w:rPr>
              <w:t xml:space="preserve">situacao_compra_item_resultado_nome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ind w:firstLine="0"/>
              <w:rPr/>
            </w:pPr>
            <w:r w:rsidDel="00000000" w:rsidR="00000000" w:rsidRPr="00000000">
              <w:rPr>
                <w:rtl w:val="0"/>
              </w:rPr>
              <w:t xml:space="preserve">Nome da situação do item do resultado de compra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firstLine="0"/>
              <w:rPr/>
            </w:pPr>
            <w:r w:rsidDel="00000000" w:rsidR="00000000" w:rsidRPr="00000000">
              <w:rPr>
                <w:rFonts w:ascii="Roboto Mono" w:cs="Roboto Mono" w:eastAsia="Roboto Mono" w:hAnsi="Roboto Mono"/>
                <w:rtl w:val="0"/>
              </w:rPr>
              <w:t xml:space="preserve">motivo_cancelamento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ind w:firstLine="0"/>
              <w:rPr/>
            </w:pPr>
            <w:r w:rsidDel="00000000" w:rsidR="00000000" w:rsidRPr="00000000">
              <w:rPr>
                <w:rtl w:val="0"/>
              </w:rPr>
              <w:t xml:space="preserve">Motivo do cancelamento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ind w:firstLine="0"/>
              <w:rPr/>
            </w:pPr>
            <w:r w:rsidDel="00000000" w:rsidR="00000000" w:rsidRPr="00000000">
              <w:rPr>
                <w:rFonts w:ascii="Roboto Mono" w:cs="Roboto Mono" w:eastAsia="Roboto Mono" w:hAnsi="Roboto Mono"/>
                <w:rtl w:val="0"/>
              </w:rPr>
              <w:t xml:space="preserve">porte_fornecedor_id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firstLine="0"/>
              <w:rPr/>
            </w:pPr>
            <w:r w:rsidDel="00000000" w:rsidR="00000000" w:rsidRPr="00000000">
              <w:rPr>
                <w:rtl w:val="0"/>
              </w:rPr>
              <w:t xml:space="preserve">Inteiro</w:t>
            </w:r>
          </w:p>
        </w:tc>
        <w:tc>
          <w:tcP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ind w:firstLine="0"/>
              <w:rPr/>
            </w:pPr>
            <w:r w:rsidDel="00000000" w:rsidR="00000000" w:rsidRPr="00000000">
              <w:rPr>
                <w:rtl w:val="0"/>
              </w:rPr>
              <w:t xml:space="preserve">Identificador do porte do fornecedor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ind w:firstLine="0"/>
              <w:rPr/>
            </w:pPr>
            <w:r w:rsidDel="00000000" w:rsidR="00000000" w:rsidRPr="00000000">
              <w:rPr>
                <w:rFonts w:ascii="Roboto Mono" w:cs="Roboto Mono" w:eastAsia="Roboto Mono" w:hAnsi="Roboto Mono"/>
                <w:rtl w:val="0"/>
              </w:rPr>
              <w:t xml:space="preserve">porte_fornecedor_nome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ind w:firstLine="0"/>
              <w:rPr/>
            </w:pPr>
            <w:r w:rsidDel="00000000" w:rsidR="00000000" w:rsidRPr="00000000">
              <w:rPr>
                <w:rtl w:val="0"/>
              </w:rPr>
              <w:t xml:space="preserve">Nome do porte do fornecedor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ind w:firstLine="0"/>
              <w:rPr/>
            </w:pPr>
            <w:r w:rsidDel="00000000" w:rsidR="00000000" w:rsidRPr="00000000">
              <w:rPr>
                <w:rFonts w:ascii="Roboto Mono" w:cs="Roboto Mono" w:eastAsia="Roboto Mono" w:hAnsi="Roboto Mono"/>
                <w:rtl w:val="0"/>
              </w:rPr>
              <w:t xml:space="preserve">natureza_juridica_nome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ind w:firstLine="0"/>
              <w:rPr/>
            </w:pPr>
            <w:r w:rsidDel="00000000" w:rsidR="00000000" w:rsidRPr="00000000">
              <w:rPr>
                <w:rtl w:val="0"/>
              </w:rPr>
              <w:t xml:space="preserve">Nome da natureza jurídica do fornecedor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ind w:firstLine="0"/>
              <w:rPr/>
            </w:pPr>
            <w:r w:rsidDel="00000000" w:rsidR="00000000" w:rsidRPr="00000000">
              <w:rPr>
                <w:rFonts w:ascii="Roboto Mono" w:cs="Roboto Mono" w:eastAsia="Roboto Mono" w:hAnsi="Roboto Mono"/>
                <w:rtl w:val="0"/>
              </w:rPr>
              <w:t xml:space="preserve">natureza_juridica_id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ind w:firstLine="0"/>
              <w:rPr/>
            </w:pPr>
            <w:r w:rsidDel="00000000" w:rsidR="00000000" w:rsidRPr="00000000">
              <w:rPr>
                <w:rtl w:val="0"/>
              </w:rPr>
              <w:t xml:space="preserve">Texto</w:t>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ind w:firstLine="0"/>
              <w:rPr/>
            </w:pPr>
            <w:r w:rsidDel="00000000" w:rsidR="00000000" w:rsidRPr="00000000">
              <w:rPr>
                <w:rtl w:val="0"/>
              </w:rPr>
              <w:t xml:space="preserve">Identificador da natureza jurídica do fornecedor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ind w:firstLine="0"/>
              <w:rPr/>
            </w:pPr>
            <w:r w:rsidDel="00000000" w:rsidR="00000000" w:rsidRPr="00000000">
              <w:rPr>
                <w:rFonts w:ascii="Roboto Mono" w:cs="Roboto Mono" w:eastAsia="Roboto Mono" w:hAnsi="Roboto Mono"/>
                <w:rtl w:val="0"/>
              </w:rPr>
              <w:t xml:space="preserve">data_inclusao_pncp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ind w:firstLine="0"/>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ind w:firstLine="0"/>
              <w:rPr/>
            </w:pPr>
            <w:r w:rsidDel="00000000" w:rsidR="00000000" w:rsidRPr="00000000">
              <w:rPr>
                <w:rtl w:val="0"/>
              </w:rPr>
              <w:t xml:space="preserve">Data de inclusão do item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ind w:firstLine="0"/>
              <w:rPr/>
            </w:pPr>
            <w:r w:rsidDel="00000000" w:rsidR="00000000" w:rsidRPr="00000000">
              <w:rPr>
                <w:rFonts w:ascii="Roboto Mono" w:cs="Roboto Mono" w:eastAsia="Roboto Mono" w:hAnsi="Roboto Mono"/>
                <w:rtl w:val="0"/>
              </w:rPr>
              <w:t xml:space="preserve">data_atualizacao_pncp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ind w:firstLine="0"/>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ind w:firstLine="0"/>
              <w:rPr/>
            </w:pPr>
            <w:r w:rsidDel="00000000" w:rsidR="00000000" w:rsidRPr="00000000">
              <w:rPr>
                <w:rtl w:val="0"/>
              </w:rPr>
              <w:t xml:space="preserve">Data da última atualização do item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ind w:firstLine="0"/>
              <w:rPr/>
            </w:pPr>
            <w:r w:rsidDel="00000000" w:rsidR="00000000" w:rsidRPr="00000000">
              <w:rPr>
                <w:rFonts w:ascii="Roboto Mono" w:cs="Roboto Mono" w:eastAsia="Roboto Mono" w:hAnsi="Roboto Mono"/>
                <w:rtl w:val="0"/>
              </w:rPr>
              <w:t xml:space="preserve">data_cancelamento_pncp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ind w:firstLine="0"/>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ind w:firstLine="0"/>
              <w:rPr/>
            </w:pPr>
            <w:r w:rsidDel="00000000" w:rsidR="00000000" w:rsidRPr="00000000">
              <w:rPr>
                <w:rtl w:val="0"/>
              </w:rPr>
              <w:t xml:space="preserve">Data de cancelamento do item no PNCP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ind w:firstLine="0"/>
              <w:rPr/>
            </w:pPr>
            <w:r w:rsidDel="00000000" w:rsidR="00000000" w:rsidRPr="00000000">
              <w:rPr>
                <w:rFonts w:ascii="Roboto Mono" w:cs="Roboto Mono" w:eastAsia="Roboto Mono" w:hAnsi="Roboto Mono"/>
                <w:rtl w:val="0"/>
              </w:rPr>
              <w:t xml:space="preserve">data_resultado_pncp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ind w:firstLine="0"/>
              <w:rPr/>
            </w:pPr>
            <w:r w:rsidDel="00000000" w:rsidR="00000000" w:rsidRPr="00000000">
              <w:rPr>
                <w:rtl w:val="0"/>
              </w:rPr>
              <w:t xml:space="preserve">Data</w:t>
            </w:r>
          </w:p>
        </w:tc>
        <w:tc>
          <w:tcP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ind w:firstLine="0"/>
              <w:rPr/>
            </w:pPr>
            <w:r w:rsidDel="00000000" w:rsidR="00000000" w:rsidRPr="00000000">
              <w:rPr>
                <w:rtl w:val="0"/>
              </w:rPr>
              <w:t xml:space="preserve">Data do resultado para o item no PNCP</w:t>
            </w:r>
          </w:p>
        </w:tc>
      </w:tr>
    </w:tbl>
    <w:p w:rsidR="00000000" w:rsidDel="00000000" w:rsidP="00000000" w:rsidRDefault="00000000" w:rsidRPr="00000000" w14:paraId="000001BB">
      <w:pPr>
        <w:spacing w:after="240" w:before="240" w:line="240" w:lineRule="auto"/>
        <w:ind w:left="0" w:firstLine="0"/>
        <w:rPr/>
      </w:pPr>
      <w:r w:rsidDel="00000000" w:rsidR="00000000" w:rsidRPr="00000000">
        <w:rPr>
          <w:rtl w:val="0"/>
        </w:rPr>
      </w:r>
    </w:p>
    <w:p w:rsidR="00000000" w:rsidDel="00000000" w:rsidP="00000000" w:rsidRDefault="00000000" w:rsidRPr="00000000" w14:paraId="000001BC">
      <w:pPr>
        <w:pStyle w:val="Heading2"/>
        <w:keepNext w:val="1"/>
        <w:numPr>
          <w:ilvl w:val="1"/>
          <w:numId w:val="1"/>
        </w:numPr>
        <w:spacing w:after="120" w:before="240" w:lineRule="auto"/>
        <w:ind w:left="1440" w:hanging="360"/>
        <w:rPr>
          <w:b w:val="1"/>
          <w:bCs w:val="1"/>
        </w:rPr>
      </w:pPr>
      <w:bookmarkStart w:colFirst="0" w:colLast="0" w:name="_wehcoosor0wu" w:id="5"/>
      <w:bookmarkEnd w:id="5"/>
      <w:r w:rsidDel="00000000" w:rsidR="00000000" w:rsidRPr="00000000">
        <w:rPr>
          <w:b w:val="1"/>
          <w:bCs w:val="1"/>
          <w:rtl w:val="0"/>
        </w:rPr>
        <w:t xml:space="preserve">Integração</w:t>
      </w:r>
      <w:r w:rsidDel="00000000" w:rsidR="00000000" w:rsidRPr="00000000">
        <w:rPr>
          <w:rtl w:val="0"/>
        </w:rPr>
      </w:r>
    </w:p>
    <w:p w:rsidR="00000000" w:rsidDel="00000000" w:rsidP="00000000" w:rsidRDefault="00000000" w:rsidRPr="00000000" w14:paraId="000001BD">
      <w:pPr>
        <w:pStyle w:val="Heading3"/>
        <w:keepNext w:val="1"/>
        <w:keepLines w:val="1"/>
        <w:spacing w:after="120" w:before="240" w:line="240" w:lineRule="auto"/>
        <w:ind w:left="0" w:right="0" w:firstLine="0"/>
        <w:jc w:val="left"/>
        <w:rPr>
          <w:b w:val="1"/>
          <w:bCs w:val="1"/>
          <w:color w:val="000000"/>
          <w:sz w:val="24"/>
          <w:szCs w:val="24"/>
        </w:rPr>
      </w:pPr>
      <w:bookmarkStart w:colFirst="0" w:colLast="0" w:name="_6kgyizhnbi7p" w:id="6"/>
      <w:bookmarkEnd w:id="6"/>
      <w:r w:rsidDel="00000000" w:rsidR="00000000" w:rsidRPr="00000000">
        <w:rPr>
          <w:b w:val="1"/>
          <w:bCs w:val="1"/>
          <w:color w:val="000000"/>
          <w:sz w:val="24"/>
          <w:szCs w:val="24"/>
          <w:rtl w:val="0"/>
        </w:rPr>
        <w:t xml:space="preserve">2.4.1. Fontes e delimitação do recorte</w:t>
      </w:r>
    </w:p>
    <w:p w:rsidR="00000000" w:rsidDel="00000000" w:rsidP="00000000" w:rsidRDefault="00000000" w:rsidRPr="00000000" w14:paraId="000001BE">
      <w:pPr>
        <w:keepNext w:val="0"/>
        <w:keepLines w:val="0"/>
        <w:widowControl w:val="1"/>
        <w:spacing w:after="120" w:before="0" w:line="240" w:lineRule="auto"/>
        <w:ind w:left="0" w:right="0" w:firstLine="0"/>
        <w:jc w:val="left"/>
        <w:rPr/>
      </w:pPr>
      <w:r w:rsidDel="00000000" w:rsidR="00000000" w:rsidRPr="00000000">
        <w:rPr>
          <w:rtl w:val="0"/>
        </w:rPr>
        <w:t xml:space="preserve">A integração reuniu os arquivos anuais de COMPRA e COMPRA ITEM de 2021 a 2026 em uma única base, associando as informações gerais das contratações aos seus itens. Foram utilizados os CSVs do recorte disponibilizado no Drive e o catálogo CATSER, cuja origem é o repositório de dados abertos do ComprasGov. A seleção foi conferida e restringida aos 15 grupos definidos pela equipe, correspondentes a 50 códigos de serviço permitidos. Esse recorte operacional abrange software e serviços relacionados de TIC, como nuvem, infraestrutura e consultoria, e mantém serviços inativos no catálogo para considerar as contratações históricas.</w:t>
      </w:r>
    </w:p>
    <w:p w:rsidR="00000000" w:rsidDel="00000000" w:rsidP="00000000" w:rsidRDefault="00000000" w:rsidRPr="00000000" w14:paraId="000001BF">
      <w:pPr>
        <w:pStyle w:val="Heading3"/>
        <w:keepNext w:val="1"/>
        <w:keepLines w:val="1"/>
        <w:spacing w:after="120" w:before="240" w:line="240" w:lineRule="auto"/>
        <w:ind w:left="0" w:right="0" w:firstLine="0"/>
        <w:jc w:val="left"/>
        <w:rPr>
          <w:b w:val="1"/>
          <w:bCs w:val="1"/>
          <w:color w:val="000000"/>
          <w:sz w:val="24"/>
          <w:szCs w:val="24"/>
        </w:rPr>
      </w:pPr>
      <w:bookmarkStart w:colFirst="0" w:colLast="0" w:name="_9vmfs3b3370" w:id="7"/>
      <w:bookmarkEnd w:id="7"/>
      <w:r w:rsidDel="00000000" w:rsidR="00000000" w:rsidRPr="00000000">
        <w:rPr>
          <w:b w:val="1"/>
          <w:bCs w:val="1"/>
          <w:color w:val="000000"/>
          <w:sz w:val="24"/>
          <w:szCs w:val="24"/>
          <w:rtl w:val="0"/>
        </w:rPr>
        <w:t xml:space="preserve">2.4.2. Leitura e compatibilização das colunas</w:t>
      </w:r>
    </w:p>
    <w:p w:rsidR="00000000" w:rsidDel="00000000" w:rsidP="00000000" w:rsidRDefault="00000000" w:rsidRPr="00000000" w14:paraId="000001C0">
      <w:pPr>
        <w:keepNext w:val="0"/>
        <w:keepLines w:val="0"/>
        <w:widowControl w:val="1"/>
        <w:spacing w:after="120" w:before="0" w:line="240" w:lineRule="auto"/>
        <w:ind w:left="0" w:right="0" w:firstLine="0"/>
        <w:jc w:val="left"/>
        <w:rPr/>
      </w:pPr>
      <w:r w:rsidDel="00000000" w:rsidR="00000000" w:rsidRPr="00000000">
        <w:rPr>
          <w:rtl w:val="0"/>
        </w:rPr>
        <w:t xml:space="preserve">Inicialmente, os arquivos foram lidos como texto para preservar identificadores e códigos, inclusive seus zeros à esquerda. Os campos vazios foram reconhecidos como ausentes, enquanto textos como NA e NULL foram preservados. Em seguida, foram comparadas as colunas dos diferentes anos e padronizados os nomes dos campos que mudaram, como data_atualizacao para data_atualizacao_pncp e descricao para descricao_resumida. Após essas renomeações, COMPRA manteve 59 colunas em todos os anos; COMPRA_ITEM apresentou 55 colunas entre 2021 e 2024, 60 em 2025 e 61 em 2026. Os campos adicionais foram preservados, com valores ausentes nos anos em que não existiam.</w:t>
      </w:r>
    </w:p>
    <w:p w:rsidR="00000000" w:rsidDel="00000000" w:rsidP="00000000" w:rsidRDefault="00000000" w:rsidRPr="00000000" w14:paraId="000001C1">
      <w:pPr>
        <w:pStyle w:val="Heading3"/>
        <w:keepNext w:val="1"/>
        <w:keepLines w:val="1"/>
        <w:spacing w:after="120" w:before="240" w:line="240" w:lineRule="auto"/>
        <w:ind w:left="0" w:right="0" w:firstLine="0"/>
        <w:jc w:val="left"/>
        <w:rPr>
          <w:b w:val="1"/>
          <w:bCs w:val="1"/>
          <w:color w:val="000000"/>
          <w:sz w:val="24"/>
          <w:szCs w:val="24"/>
        </w:rPr>
      </w:pPr>
      <w:bookmarkStart w:colFirst="0" w:colLast="0" w:name="_lhjyihwbiov2" w:id="8"/>
      <w:bookmarkEnd w:id="8"/>
      <w:r w:rsidDel="00000000" w:rsidR="00000000" w:rsidRPr="00000000">
        <w:rPr>
          <w:b w:val="1"/>
          <w:bCs w:val="1"/>
          <w:color w:val="000000"/>
          <w:sz w:val="24"/>
          <w:szCs w:val="24"/>
          <w:rtl w:val="0"/>
        </w:rPr>
        <w:t xml:space="preserve">2.4.3. Padronização dos tipos e rastreabilidade</w:t>
      </w:r>
    </w:p>
    <w:p w:rsidR="00000000" w:rsidDel="00000000" w:rsidP="00000000" w:rsidRDefault="00000000" w:rsidRPr="00000000" w14:paraId="000001C2">
      <w:pPr>
        <w:keepNext w:val="0"/>
        <w:keepLines w:val="0"/>
        <w:widowControl w:val="1"/>
        <w:spacing w:after="120" w:before="0" w:line="240" w:lineRule="auto"/>
        <w:ind w:left="0" w:right="0" w:firstLine="0"/>
        <w:jc w:val="left"/>
        <w:rPr/>
      </w:pPr>
      <w:r w:rsidDel="00000000" w:rsidR="00000000" w:rsidRPr="00000000">
        <w:rPr>
          <w:rtl w:val="0"/>
        </w:rPr>
        <w:t xml:space="preserve">Na padronização dos tipos, as datas selecionadas foram convertidas para formato temporal, interrompendo a execução caso algum valor não pudesse ser interpretado. Valores financeiros e quantidades foram convertidos diretamente do texto para Decimal, evitando a aproximação binária que ocorreria com float. IDs e códigos permaneceram como texto, removendo-se apenas sufixos decimais formados por zeros, como em 123.0. O ano da contratação foi convertido para inteiro anulável. Também foram adicionados ano_origem, registro_no_arquivo e id_registro_origem, permitindo identificar o arquivo anual e a posição de cada observação no CSV filtrado. O ano de origem do arquivo não substitui o ano da contratação.</w:t>
      </w:r>
    </w:p>
    <w:p w:rsidR="00000000" w:rsidDel="00000000" w:rsidP="00000000" w:rsidRDefault="00000000" w:rsidRPr="00000000" w14:paraId="000001C3">
      <w:pPr>
        <w:pStyle w:val="Heading3"/>
        <w:keepNext w:val="1"/>
        <w:keepLines w:val="1"/>
        <w:spacing w:after="120" w:before="240" w:line="240" w:lineRule="auto"/>
        <w:ind w:left="0" w:right="0" w:firstLine="0"/>
        <w:jc w:val="left"/>
        <w:rPr>
          <w:b w:val="1"/>
          <w:bCs w:val="1"/>
          <w:color w:val="000000"/>
          <w:sz w:val="24"/>
          <w:szCs w:val="24"/>
        </w:rPr>
      </w:pPr>
      <w:bookmarkStart w:colFirst="0" w:colLast="0" w:name="_8tq6xu4yy6gs" w:id="9"/>
      <w:bookmarkEnd w:id="9"/>
      <w:r w:rsidDel="00000000" w:rsidR="00000000" w:rsidRPr="00000000">
        <w:rPr>
          <w:b w:val="1"/>
          <w:bCs w:val="1"/>
          <w:color w:val="000000"/>
          <w:sz w:val="24"/>
          <w:szCs w:val="24"/>
          <w:rtl w:val="0"/>
        </w:rPr>
        <w:t xml:space="preserve">2.4.4. Concatenação dos anos e definição das chaves</w:t>
      </w:r>
    </w:p>
    <w:p w:rsidR="00000000" w:rsidDel="00000000" w:rsidP="00000000" w:rsidRDefault="00000000" w:rsidRPr="00000000" w14:paraId="000001C4">
      <w:pPr>
        <w:keepNext w:val="0"/>
        <w:keepLines w:val="0"/>
        <w:widowControl w:val="1"/>
        <w:spacing w:after="120" w:before="0" w:line="240" w:lineRule="auto"/>
        <w:ind w:left="0" w:right="0" w:firstLine="0"/>
        <w:jc w:val="left"/>
        <w:rPr/>
      </w:pPr>
      <w:r w:rsidDel="00000000" w:rsidR="00000000" w:rsidRPr="00000000">
        <w:rPr>
          <w:rtl w:val="0"/>
        </w:rPr>
        <w:t xml:space="preserve">Depois da padronização, os arquivos de todos os anos foram concatenados separadamente: uma tabela reuniu as compras e outra reuniu os itens. O relacionamento foi realizado somente após essa concatenação. Para identificar cada contratação, utilizou-se a combinação de id_compra e controle PNCP, pois um mesmo id_compra pode aparecer associado a controles diferentes. No lado dos itens, a chave foi composta por id_compra e ID_contratacao_PNCP; no lado das compras, por id_compra e numero_controle_PNCP.</w:t>
      </w:r>
    </w:p>
    <w:p w:rsidR="00000000" w:rsidDel="00000000" w:rsidP="00000000" w:rsidRDefault="00000000" w:rsidRPr="00000000" w14:paraId="000001C5">
      <w:pPr>
        <w:pStyle w:val="Heading3"/>
        <w:keepNext w:val="1"/>
        <w:keepLines w:val="1"/>
        <w:spacing w:after="120" w:before="240" w:line="240" w:lineRule="auto"/>
        <w:ind w:left="0" w:right="0" w:firstLine="0"/>
        <w:jc w:val="left"/>
        <w:rPr>
          <w:b w:val="1"/>
          <w:bCs w:val="1"/>
          <w:color w:val="000000"/>
          <w:sz w:val="24"/>
          <w:szCs w:val="24"/>
        </w:rPr>
      </w:pPr>
      <w:bookmarkStart w:colFirst="0" w:colLast="0" w:name="_n8fq9rvjxkuo" w:id="10"/>
      <w:bookmarkEnd w:id="10"/>
      <w:r w:rsidDel="00000000" w:rsidR="00000000" w:rsidRPr="00000000">
        <w:rPr>
          <w:b w:val="1"/>
          <w:bCs w:val="1"/>
          <w:color w:val="000000"/>
          <w:sz w:val="24"/>
          <w:szCs w:val="24"/>
          <w:rtl w:val="0"/>
        </w:rPr>
        <w:t xml:space="preserve">2.4.5. Seleção das atualizações e relacionamento das tabelas</w:t>
      </w:r>
    </w:p>
    <w:p w:rsidR="00000000" w:rsidDel="00000000" w:rsidP="00000000" w:rsidRDefault="00000000" w:rsidRPr="00000000" w14:paraId="000001C6">
      <w:pPr>
        <w:keepNext w:val="0"/>
        <w:keepLines w:val="0"/>
        <w:widowControl w:val="1"/>
        <w:spacing w:after="120" w:before="0" w:line="240" w:lineRule="auto"/>
        <w:ind w:left="0" w:right="0" w:firstLine="0"/>
        <w:jc w:val="left"/>
        <w:rPr/>
      </w:pPr>
      <w:r w:rsidDel="00000000" w:rsidR="00000000" w:rsidRPr="00000000">
        <w:rPr>
          <w:rtl w:val="0"/>
        </w:rPr>
        <w:t xml:space="preserve">Antes do relacionamento, foi selecionada a compra com a maior data_atualizacao_pncp dentro de cada chave composta. Empates na atualização mais recente com conteúdos divergentes interrompem a execução, evitando uma escolha arbitrária. As 7.799 observações de compra resultaram em 7.751 chaves distintas utilizadas no relacionamento, correspondentes a 7.722 IDs de compra. As 48 atualizações anteriores não foram usadas no join. Essa regra representa a atualização mais recente disponível no conjunto recebido e pode associar um item de um arquivo antigo a informações de compra atualizadas em um ano posterior.</w:t>
      </w:r>
    </w:p>
    <w:p w:rsidR="00000000" w:rsidDel="00000000" w:rsidP="00000000" w:rsidRDefault="00000000" w:rsidRPr="00000000" w14:paraId="000001C7">
      <w:pPr>
        <w:keepNext w:val="0"/>
        <w:keepLines w:val="0"/>
        <w:widowControl w:val="1"/>
        <w:spacing w:after="120" w:before="0" w:line="240" w:lineRule="auto"/>
        <w:ind w:left="0" w:right="0" w:firstLine="0"/>
        <w:jc w:val="left"/>
        <w:rPr/>
      </w:pPr>
      <w:r w:rsidDel="00000000" w:rsidR="00000000" w:rsidRPr="00000000">
        <w:rPr>
          <w:rtl w:val="0"/>
        </w:rPr>
        <w:t xml:space="preserve">O join foi realizado à esquerda a partir dos itens, com validação many_to_one: cada observação de item pode encontrar no máximo uma compra, enquanto uma compra pode estar relacionada a vários itens. Isso impede a multiplicação indevida de linhas e preserva itens sem compra correspondente. As colunas provenientes de COMPRA receberam o prefixo compra_ para distingui-las dos campos dos itens. Também foram criados indicadores de correspondência e repetição, como compra_encontrada, relacionamento_compra, item_id_repetido e item_ocorrencias. Nesta etapa, ITEM_RESULTADO não participou de outro join, pois COMPRA_ITEM já continha campos de fornecedor, quantidade, valores e data do resultado.</w:t>
      </w:r>
    </w:p>
    <w:p w:rsidR="00000000" w:rsidDel="00000000" w:rsidP="00000000" w:rsidRDefault="00000000" w:rsidRPr="00000000" w14:paraId="000001C8">
      <w:pPr>
        <w:pStyle w:val="Heading3"/>
        <w:keepNext w:val="1"/>
        <w:keepLines w:val="1"/>
        <w:spacing w:after="120" w:before="240" w:line="240" w:lineRule="auto"/>
        <w:ind w:left="0" w:right="0" w:firstLine="0"/>
        <w:jc w:val="left"/>
        <w:rPr>
          <w:b w:val="1"/>
          <w:bCs w:val="1"/>
          <w:color w:val="000000"/>
          <w:sz w:val="24"/>
          <w:szCs w:val="24"/>
        </w:rPr>
      </w:pPr>
      <w:bookmarkStart w:colFirst="0" w:colLast="0" w:name="_azjv5iwxp6ze" w:id="11"/>
      <w:bookmarkEnd w:id="11"/>
      <w:r w:rsidDel="00000000" w:rsidR="00000000" w:rsidRPr="00000000">
        <w:rPr>
          <w:b w:val="1"/>
          <w:bCs w:val="1"/>
          <w:color w:val="000000"/>
          <w:sz w:val="24"/>
          <w:szCs w:val="24"/>
          <w:rtl w:val="0"/>
        </w:rPr>
        <w:t xml:space="preserve">2.4.6. Validação e interpretação da base integrada</w:t>
      </w:r>
    </w:p>
    <w:p w:rsidR="00000000" w:rsidDel="00000000" w:rsidP="00000000" w:rsidRDefault="00000000" w:rsidRPr="00000000" w14:paraId="000001C9">
      <w:pPr>
        <w:keepNext w:val="0"/>
        <w:keepLines w:val="0"/>
        <w:widowControl w:val="1"/>
        <w:spacing w:after="120" w:before="0" w:line="240" w:lineRule="auto"/>
        <w:ind w:left="0" w:right="0" w:firstLine="0"/>
        <w:jc w:val="left"/>
        <w:rPr/>
      </w:pPr>
      <w:r w:rsidDel="00000000" w:rsidR="00000000" w:rsidRPr="00000000">
        <w:rPr>
          <w:rtl w:val="0"/>
        </w:rPr>
        <w:t xml:space="preserve">As verificações confirmaram a preservação da quantidade e da ordem das observações de itens, a correspondência entre os controles PNCP e a igualdade das contagens antes e depois do join em cada ano. A base integrada resultou em 17.929 observações, 129 colunas e 16.229 IDs de item distintos. Por ano de origem, foram preservadas 19 observações em 2021, 240 em 2022, 596 em 2023, 3.967 em 2024, 11.404 em 2025 e 1.703 em 2026. Permaneceram 131 observações sem compra correspondente: uma em 2024, 112 em 2025 e 18 em 2026. Esses casos foram identificados pelos indicadores do relacionamento.</w:t>
      </w:r>
    </w:p>
    <w:p w:rsidR="00000000" w:rsidDel="00000000" w:rsidP="00000000" w:rsidRDefault="00000000" w:rsidRPr="00000000" w14:paraId="000001CA">
      <w:pPr>
        <w:keepNext w:val="0"/>
        <w:keepLines w:val="0"/>
        <w:widowControl w:val="1"/>
        <w:spacing w:after="120" w:before="0" w:line="240" w:lineRule="auto"/>
        <w:ind w:left="0" w:right="0" w:firstLine="0"/>
        <w:jc w:val="left"/>
        <w:rPr/>
      </w:pPr>
      <w:r w:rsidDel="00000000" w:rsidR="00000000" w:rsidRPr="00000000">
        <w:rPr>
          <w:rtl w:val="0"/>
        </w:rPr>
        <w:t xml:space="preserve">Todas as ocorrências de itens foram mantidas na integração, incluindo IDs repetidos, versões, resultados distintos e possíveis cópias de conteúdo, cuja avaliação pertence à etapa de qualidade. Portanto, uma linha representa uma observação do arquivo de origem e não necessariamente um item único. Da mesma forma, os totais de compra aparecem repetidos nos seus itens e não devem ser somados diretamente como valores de cada item. A cobertura de 2026 é parcial, devendo ser considerada nas comparações com os demais anos.</w:t>
      </w:r>
    </w:p>
    <w:p w:rsidR="00000000" w:rsidDel="00000000" w:rsidP="00000000" w:rsidRDefault="00000000" w:rsidRPr="00000000" w14:paraId="000001CB">
      <w:pPr>
        <w:pStyle w:val="Heading3"/>
        <w:keepNext w:val="1"/>
        <w:keepLines w:val="1"/>
        <w:spacing w:after="120" w:before="240" w:line="240" w:lineRule="auto"/>
        <w:ind w:left="0" w:right="0" w:firstLine="0"/>
        <w:jc w:val="left"/>
        <w:rPr>
          <w:b w:val="1"/>
          <w:bCs w:val="1"/>
          <w:color w:val="000000"/>
          <w:sz w:val="24"/>
          <w:szCs w:val="24"/>
        </w:rPr>
      </w:pPr>
      <w:bookmarkStart w:colFirst="0" w:colLast="0" w:name="_b6b3kanx0qyq" w:id="12"/>
      <w:bookmarkEnd w:id="12"/>
      <w:r w:rsidDel="00000000" w:rsidR="00000000" w:rsidRPr="00000000">
        <w:rPr>
          <w:b w:val="1"/>
          <w:bCs w:val="1"/>
          <w:color w:val="000000"/>
          <w:sz w:val="24"/>
          <w:szCs w:val="24"/>
          <w:rtl w:val="0"/>
        </w:rPr>
        <w:t xml:space="preserve">2.4.7. Exportação da base integrada</w:t>
      </w:r>
    </w:p>
    <w:p w:rsidR="00000000" w:rsidDel="00000000" w:rsidP="00000000" w:rsidRDefault="00000000" w:rsidRPr="00000000" w14:paraId="000001CC">
      <w:pPr>
        <w:keepNext w:val="0"/>
        <w:keepLines w:val="0"/>
        <w:widowControl w:val="1"/>
        <w:spacing w:after="120" w:before="0" w:line="240" w:lineRule="auto"/>
        <w:ind w:left="0" w:right="0" w:firstLine="0"/>
        <w:jc w:val="left"/>
        <w:rPr/>
      </w:pPr>
      <w:r w:rsidDel="00000000" w:rsidR="00000000" w:rsidRPr="00000000">
        <w:rPr>
          <w:rtl w:val="0"/>
        </w:rPr>
        <w:t xml:space="preserve">Por fim, a base foi salva em dados/integrados/itens_2021_2026.parquet, sem o índice do pandas e com compressão Snappy. O uso de Parquet preserva os tipos definidos e evita a leitura e a conversão dos CSVs a cada etapa. O notebook também gera entrega_integracao.zip com esse arquivo. A seção de qualidade lê diretamente o Parquet e aplica os tratamentos em uma base separada, preservando a integração original.</w:t>
      </w:r>
    </w:p>
    <w:p w:rsidR="00000000" w:rsidDel="00000000" w:rsidP="00000000" w:rsidRDefault="00000000" w:rsidRPr="00000000" w14:paraId="000001CD">
      <w:pPr>
        <w:pStyle w:val="Heading1"/>
        <w:numPr>
          <w:ilvl w:val="0"/>
          <w:numId w:val="1"/>
        </w:numPr>
        <w:spacing w:line="240" w:lineRule="auto"/>
        <w:ind w:left="720" w:hanging="360"/>
        <w:rPr>
          <w:b w:val="1"/>
          <w:bCs w:val="1"/>
        </w:rPr>
      </w:pPr>
      <w:bookmarkStart w:colFirst="0" w:colLast="0" w:name="_o4cq9sugt44x" w:id="13"/>
      <w:bookmarkEnd w:id="13"/>
      <w:r w:rsidDel="00000000" w:rsidR="00000000" w:rsidRPr="00000000">
        <w:rPr>
          <w:b w:val="1"/>
          <w:bCs w:val="1"/>
          <w:rtl w:val="0"/>
        </w:rPr>
        <w:t xml:space="preserve">Tratamentos realizados</w:t>
      </w:r>
    </w:p>
    <w:p w:rsidR="00000000" w:rsidDel="00000000" w:rsidP="00000000" w:rsidRDefault="00000000" w:rsidRPr="00000000" w14:paraId="000001CE">
      <w:pPr>
        <w:spacing w:line="240" w:lineRule="auto"/>
        <w:ind w:firstLine="0"/>
        <w:rPr/>
      </w:pPr>
      <w:r w:rsidDel="00000000" w:rsidR="00000000" w:rsidRPr="00000000">
        <w:rPr>
          <w:rtl w:val="0"/>
        </w:rPr>
      </w:r>
    </w:p>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spacing w:line="240" w:lineRule="auto"/>
        <w:rPr/>
      </w:pPr>
      <w:r w:rsidDel="00000000" w:rsidR="00000000" w:rsidRPr="00000000">
        <w:rPr>
          <w:rtl w:val="0"/>
        </w:rPr>
      </w:r>
    </w:p>
    <w:p w:rsidR="00000000" w:rsidDel="00000000" w:rsidP="00000000" w:rsidRDefault="00000000" w:rsidRPr="00000000" w14:paraId="000001D1">
      <w:pPr>
        <w:spacing w:line="240" w:lineRule="auto"/>
        <w:ind w:firstLine="0"/>
        <w:rPr/>
      </w:pPr>
      <w:r w:rsidDel="00000000" w:rsidR="00000000" w:rsidRPr="00000000">
        <w:rPr>
          <w:rtl w:val="0"/>
        </w:rPr>
        <w:t xml:space="preserve">Após a integração da base, foi realizada uma etapa de verificação da qualidade dos dados, com o objetivo de identificar inconsistências estruturais antes das análises estatísticas e da clusterização. A base integrada original foi preservada, e os tratamentos foram aplicados em uma cópia, chamada de base tratada.</w:t>
      </w:r>
    </w:p>
    <w:p w:rsidR="00000000" w:rsidDel="00000000" w:rsidP="00000000" w:rsidRDefault="00000000" w:rsidRPr="00000000" w14:paraId="000001D2">
      <w:pPr>
        <w:spacing w:line="240" w:lineRule="auto"/>
        <w:ind w:firstLine="0"/>
        <w:rPr/>
      </w:pPr>
      <w:r w:rsidDel="00000000" w:rsidR="00000000" w:rsidRPr="00000000">
        <w:rPr>
          <w:rtl w:val="0"/>
        </w:rPr>
      </w:r>
    </w:p>
    <w:p w:rsidR="00000000" w:rsidDel="00000000" w:rsidP="00000000" w:rsidRDefault="00000000" w:rsidRPr="00000000" w14:paraId="000001D3">
      <w:pPr>
        <w:spacing w:line="240" w:lineRule="auto"/>
        <w:ind w:firstLine="0"/>
        <w:rPr/>
      </w:pPr>
      <w:r w:rsidDel="00000000" w:rsidR="00000000" w:rsidRPr="00000000">
        <w:rPr>
          <w:rtl w:val="0"/>
        </w:rPr>
        <w:t xml:space="preserve">Inicialmente, foram avaliados valores ausentes, duplicidades, identificadores repetidos, tipos de colunas, datas, valores financeiros, quantidades, campos de resultado e problemas de formatação textual. A partir dessa análise, foram definidas regras de tratamento para os casos considerados objetivos e documentáveis.</w:t>
      </w:r>
    </w:p>
    <w:p w:rsidR="00000000" w:rsidDel="00000000" w:rsidP="00000000" w:rsidRDefault="00000000" w:rsidRPr="00000000" w14:paraId="000001D4">
      <w:pPr>
        <w:spacing w:line="240" w:lineRule="auto"/>
        <w:ind w:firstLine="0"/>
        <w:rPr/>
      </w:pPr>
      <w:r w:rsidDel="00000000" w:rsidR="00000000" w:rsidRPr="00000000">
        <w:rPr>
          <w:rtl w:val="0"/>
        </w:rPr>
      </w:r>
    </w:p>
    <w:p w:rsidR="00000000" w:rsidDel="00000000" w:rsidP="00000000" w:rsidRDefault="00000000" w:rsidRPr="00000000" w14:paraId="000001D5">
      <w:pPr>
        <w:spacing w:line="240" w:lineRule="auto"/>
        <w:ind w:firstLine="0"/>
        <w:rPr/>
      </w:pPr>
      <w:r w:rsidDel="00000000" w:rsidR="00000000" w:rsidRPr="00000000">
        <w:rPr>
          <w:rtl w:val="0"/>
        </w:rPr>
        <w:t xml:space="preserve">3.1. Padronização de textos</w:t>
      </w:r>
    </w:p>
    <w:p w:rsidR="00000000" w:rsidDel="00000000" w:rsidP="00000000" w:rsidRDefault="00000000" w:rsidRPr="00000000" w14:paraId="000001D6">
      <w:pPr>
        <w:spacing w:line="240" w:lineRule="auto"/>
        <w:ind w:firstLine="0"/>
        <w:rPr/>
      </w:pPr>
      <w:r w:rsidDel="00000000" w:rsidR="00000000" w:rsidRPr="00000000">
        <w:rPr>
          <w:rtl w:val="0"/>
        </w:rPr>
      </w:r>
    </w:p>
    <w:p w:rsidR="00000000" w:rsidDel="00000000" w:rsidP="00000000" w:rsidRDefault="00000000" w:rsidRPr="00000000" w14:paraId="000001D7">
      <w:pPr>
        <w:spacing w:line="240" w:lineRule="auto"/>
        <w:ind w:firstLine="0"/>
        <w:rPr/>
      </w:pPr>
      <w:r w:rsidDel="00000000" w:rsidR="00000000" w:rsidRPr="00000000">
        <w:rPr>
          <w:rtl w:val="0"/>
        </w:rPr>
        <w:t xml:space="preserve">Nas colunas textuais, foram removidos espaços em branco no início e no fim dos valores, preservando os espaços internos entre palavras. Além disso, textos que ficaram vazios após essa remoção foram convertidos para valores ausentes. Esse tratamento foi aplicado diretamente nas colunas da base tratada, pois não altera o significado dos dados, apenas corrige problemas de formatação.</w:t>
      </w:r>
    </w:p>
    <w:p w:rsidR="00000000" w:rsidDel="00000000" w:rsidP="00000000" w:rsidRDefault="00000000" w:rsidRPr="00000000" w14:paraId="000001D8">
      <w:pPr>
        <w:spacing w:line="240" w:lineRule="auto"/>
        <w:ind w:firstLine="0"/>
        <w:rPr/>
      </w:pPr>
      <w:r w:rsidDel="00000000" w:rsidR="00000000" w:rsidRPr="00000000">
        <w:rPr>
          <w:rtl w:val="0"/>
        </w:rPr>
      </w:r>
    </w:p>
    <w:p w:rsidR="00000000" w:rsidDel="00000000" w:rsidP="00000000" w:rsidRDefault="00000000" w:rsidRPr="00000000" w14:paraId="000001D9">
      <w:pPr>
        <w:spacing w:line="240" w:lineRule="auto"/>
        <w:ind w:firstLine="0"/>
        <w:rPr/>
      </w:pPr>
      <w:r w:rsidDel="00000000" w:rsidR="00000000" w:rsidRPr="00000000">
        <w:rPr>
          <w:rtl w:val="0"/>
        </w:rPr>
        <w:t xml:space="preserve">3.2. Remoção de duplicatas de conteúdo</w:t>
      </w:r>
    </w:p>
    <w:p w:rsidR="00000000" w:rsidDel="00000000" w:rsidP="00000000" w:rsidRDefault="00000000" w:rsidRPr="00000000" w14:paraId="000001DA">
      <w:pPr>
        <w:spacing w:line="240" w:lineRule="auto"/>
        <w:ind w:firstLine="0"/>
        <w:rPr/>
      </w:pPr>
      <w:r w:rsidDel="00000000" w:rsidR="00000000" w:rsidRPr="00000000">
        <w:rPr>
          <w:rtl w:val="0"/>
        </w:rPr>
      </w:r>
    </w:p>
    <w:p w:rsidR="00000000" w:rsidDel="00000000" w:rsidP="00000000" w:rsidRDefault="00000000" w:rsidRPr="00000000" w14:paraId="000001DB">
      <w:pPr>
        <w:spacing w:line="240" w:lineRule="auto"/>
        <w:ind w:firstLine="0"/>
        <w:rPr/>
      </w:pPr>
      <w:r w:rsidDel="00000000" w:rsidR="00000000" w:rsidRPr="00000000">
        <w:rPr>
          <w:rtl w:val="0"/>
        </w:rPr>
        <w:t xml:space="preserve">Foram identificadas 58 cópias excedentes de registros com conteúdo repetido. Para essa verificação, foram desconsideradas apenas as colunas registro_no_arquivo e id_registro_origem, por serem campos de controle da origem do registro. As cópias excedentes foram removidas, mantendo uma ocorrência de cada registro. Com isso, a base passou de 17.929 para 17.871 registros.</w:t>
      </w:r>
    </w:p>
    <w:p w:rsidR="00000000" w:rsidDel="00000000" w:rsidP="00000000" w:rsidRDefault="00000000" w:rsidRPr="00000000" w14:paraId="000001DC">
      <w:pPr>
        <w:spacing w:line="240" w:lineRule="auto"/>
        <w:ind w:firstLine="0"/>
        <w:rPr/>
      </w:pPr>
      <w:r w:rsidDel="00000000" w:rsidR="00000000" w:rsidRPr="00000000">
        <w:rPr>
          <w:rtl w:val="0"/>
        </w:rPr>
      </w:r>
    </w:p>
    <w:p w:rsidR="00000000" w:rsidDel="00000000" w:rsidP="00000000" w:rsidRDefault="00000000" w:rsidRPr="00000000" w14:paraId="000001DD">
      <w:pPr>
        <w:spacing w:line="240" w:lineRule="auto"/>
        <w:ind w:firstLine="0"/>
        <w:rPr/>
      </w:pPr>
      <w:r w:rsidDel="00000000" w:rsidR="00000000" w:rsidRPr="00000000">
        <w:rPr>
          <w:rtl w:val="0"/>
        </w:rPr>
        <w:t xml:space="preserve">Não foram removidas linhas apenas porque o campo id_compra_item se repetia, pois essa repetição pode representar versões, resultados, fornecedores diferentes ou vínculos com contratações distintas no PNCP. Após a remoção das duplicatas de conteúdo, as colunas item_id_repetido e item_ocorrencias foram recalculadas.</w:t>
      </w:r>
    </w:p>
    <w:p w:rsidR="00000000" w:rsidDel="00000000" w:rsidP="00000000" w:rsidRDefault="00000000" w:rsidRPr="00000000" w14:paraId="000001DE">
      <w:pPr>
        <w:spacing w:line="240" w:lineRule="auto"/>
        <w:ind w:firstLine="0"/>
        <w:rPr/>
      </w:pPr>
      <w:r w:rsidDel="00000000" w:rsidR="00000000" w:rsidRPr="00000000">
        <w:rPr>
          <w:rtl w:val="0"/>
        </w:rPr>
      </w:r>
    </w:p>
    <w:p w:rsidR="00000000" w:rsidDel="00000000" w:rsidP="00000000" w:rsidRDefault="00000000" w:rsidRPr="00000000" w14:paraId="000001DF">
      <w:pPr>
        <w:spacing w:line="240" w:lineRule="auto"/>
        <w:ind w:firstLine="0"/>
        <w:rPr/>
      </w:pPr>
      <w:r w:rsidDel="00000000" w:rsidR="00000000" w:rsidRPr="00000000">
        <w:rPr>
          <w:rtl w:val="0"/>
        </w:rPr>
        <w:t xml:space="preserve">3.3. Itens sem compra associada</w:t>
      </w:r>
    </w:p>
    <w:p w:rsidR="00000000" w:rsidDel="00000000" w:rsidP="00000000" w:rsidRDefault="00000000" w:rsidRPr="00000000" w14:paraId="000001E0">
      <w:pPr>
        <w:spacing w:line="240" w:lineRule="auto"/>
        <w:ind w:firstLine="0"/>
        <w:rPr/>
      </w:pPr>
      <w:r w:rsidDel="00000000" w:rsidR="00000000" w:rsidRPr="00000000">
        <w:rPr>
          <w:rtl w:val="0"/>
        </w:rPr>
      </w:r>
    </w:p>
    <w:p w:rsidR="00000000" w:rsidDel="00000000" w:rsidP="00000000" w:rsidRDefault="00000000" w:rsidRPr="00000000" w14:paraId="000001E1">
      <w:pPr>
        <w:spacing w:line="240" w:lineRule="auto"/>
        <w:ind w:firstLine="0"/>
        <w:rPr/>
      </w:pPr>
      <w:r w:rsidDel="00000000" w:rsidR="00000000" w:rsidRPr="00000000">
        <w:rPr>
          <w:rtl w:val="0"/>
        </w:rPr>
        <w:t xml:space="preserve">Foram encontrados registros de itens sem compra associada. Esses registros foram mantidos na base tratada, com compra_encontrada = False, pois ainda possuem informações úteis sobre os itens. Não foram preenchidos artificialmente os atributos ausentes da compra. Nas análises que dependem diretamente de atributos da compra, deve-se filtrar apenas os registros com compra encontrada.</w:t>
      </w:r>
    </w:p>
    <w:p w:rsidR="00000000" w:rsidDel="00000000" w:rsidP="00000000" w:rsidRDefault="00000000" w:rsidRPr="00000000" w14:paraId="000001E2">
      <w:pPr>
        <w:spacing w:line="240" w:lineRule="auto"/>
        <w:ind w:firstLine="0"/>
        <w:rPr/>
      </w:pPr>
      <w:r w:rsidDel="00000000" w:rsidR="00000000" w:rsidRPr="00000000">
        <w:rPr>
          <w:rtl w:val="0"/>
        </w:rPr>
      </w:r>
    </w:p>
    <w:p w:rsidR="00000000" w:rsidDel="00000000" w:rsidP="00000000" w:rsidRDefault="00000000" w:rsidRPr="00000000" w14:paraId="000001E3">
      <w:pPr>
        <w:spacing w:line="240" w:lineRule="auto"/>
        <w:ind w:firstLine="0"/>
        <w:rPr/>
      </w:pPr>
      <w:r w:rsidDel="00000000" w:rsidR="00000000" w:rsidRPr="00000000">
        <w:rPr>
          <w:rtl w:val="0"/>
        </w:rPr>
        <w:t xml:space="preserve">3.4. Correção de total estimado divergente</w:t>
      </w:r>
    </w:p>
    <w:p w:rsidR="00000000" w:rsidDel="00000000" w:rsidP="00000000" w:rsidRDefault="00000000" w:rsidRPr="00000000" w14:paraId="000001E4">
      <w:pPr>
        <w:spacing w:line="240" w:lineRule="auto"/>
        <w:ind w:firstLine="0"/>
        <w:rPr/>
      </w:pPr>
      <w:r w:rsidDel="00000000" w:rsidR="00000000" w:rsidRPr="00000000">
        <w:rPr>
          <w:rtl w:val="0"/>
        </w:rPr>
      </w:r>
    </w:p>
    <w:p w:rsidR="00000000" w:rsidDel="00000000" w:rsidP="00000000" w:rsidRDefault="00000000" w:rsidRPr="00000000" w14:paraId="000001E5">
      <w:pPr>
        <w:spacing w:line="240" w:lineRule="auto"/>
        <w:ind w:firstLine="0"/>
        <w:rPr/>
      </w:pPr>
      <w:r w:rsidDel="00000000" w:rsidR="00000000" w:rsidRPr="00000000">
        <w:rPr>
          <w:rtl w:val="0"/>
        </w:rPr>
        <w:t xml:space="preserve">Foram encontrados 785 registros em que o produto entre quantidade e valor_unitario_estimado não correspondia ao campo valor_total, considerando tolerância de R$ 0,01. Para esses casos, manteve-se quantidade e valor_total inalterados, e o campo valor_unitario_estimado foi recalculado a partir da fórmula:</w:t>
      </w:r>
    </w:p>
    <w:p w:rsidR="00000000" w:rsidDel="00000000" w:rsidP="00000000" w:rsidRDefault="00000000" w:rsidRPr="00000000" w14:paraId="000001E6">
      <w:pPr>
        <w:spacing w:line="240" w:lineRule="auto"/>
        <w:ind w:firstLine="0"/>
        <w:rPr/>
      </w:pPr>
      <w:r w:rsidDel="00000000" w:rsidR="00000000" w:rsidRPr="00000000">
        <w:rPr>
          <w:rtl w:val="0"/>
        </w:rPr>
      </w:r>
    </w:p>
    <w:p w:rsidR="00000000" w:rsidDel="00000000" w:rsidP="00000000" w:rsidRDefault="00000000" w:rsidRPr="00000000" w14:paraId="000001E7">
      <w:pPr>
        <w:spacing w:line="240" w:lineRule="auto"/>
        <w:ind w:firstLine="0"/>
        <w:rPr/>
      </w:pPr>
      <w:r w:rsidDel="00000000" w:rsidR="00000000" w:rsidRPr="00000000">
        <w:rPr>
          <w:rtl w:val="0"/>
        </w:rPr>
        <w:t xml:space="preserve">valor_unitario_estimado = valor_total / quantidade</w:t>
      </w:r>
    </w:p>
    <w:p w:rsidR="00000000" w:rsidDel="00000000" w:rsidP="00000000" w:rsidRDefault="00000000" w:rsidRPr="00000000" w14:paraId="000001E8">
      <w:pPr>
        <w:spacing w:line="240" w:lineRule="auto"/>
        <w:ind w:firstLine="0"/>
        <w:rPr/>
      </w:pPr>
      <w:r w:rsidDel="00000000" w:rsidR="00000000" w:rsidRPr="00000000">
        <w:rPr>
          <w:rtl w:val="0"/>
        </w:rPr>
      </w:r>
    </w:p>
    <w:p w:rsidR="00000000" w:rsidDel="00000000" w:rsidP="00000000" w:rsidRDefault="00000000" w:rsidRPr="00000000" w14:paraId="000001E9">
      <w:pPr>
        <w:spacing w:line="240" w:lineRule="auto"/>
        <w:ind w:firstLine="0"/>
        <w:rPr/>
      </w:pPr>
      <w:r w:rsidDel="00000000" w:rsidR="00000000" w:rsidRPr="00000000">
        <w:rPr>
          <w:rtl w:val="0"/>
        </w:rPr>
        <w:t xml:space="preserve">O recálculo foi feito com Decimal, utilizando dez casas decimais, sem conversão para float. Essa regra torna os campos aritmeticamente consistentes, mas deve ser interpretada como recálculo do unitário a partir do total, não como confirmação em nova consulta à fonte original.</w:t>
      </w:r>
    </w:p>
    <w:p w:rsidR="00000000" w:rsidDel="00000000" w:rsidP="00000000" w:rsidRDefault="00000000" w:rsidRPr="00000000" w14:paraId="000001EA">
      <w:pPr>
        <w:spacing w:line="240" w:lineRule="auto"/>
        <w:ind w:firstLine="0"/>
        <w:rPr/>
      </w:pPr>
      <w:r w:rsidDel="00000000" w:rsidR="00000000" w:rsidRPr="00000000">
        <w:rPr>
          <w:rtl w:val="0"/>
        </w:rPr>
      </w:r>
    </w:p>
    <w:p w:rsidR="00000000" w:rsidDel="00000000" w:rsidP="00000000" w:rsidRDefault="00000000" w:rsidRPr="00000000" w14:paraId="000001EB">
      <w:pPr>
        <w:spacing w:line="240" w:lineRule="auto"/>
        <w:ind w:firstLine="0"/>
        <w:rPr/>
      </w:pPr>
      <w:r w:rsidDel="00000000" w:rsidR="00000000" w:rsidRPr="00000000">
        <w:rPr>
          <w:rtl w:val="0"/>
        </w:rPr>
        <w:t xml:space="preserve">Após o tratamento, não restaram divergências de total estimado acima da tolerância definida.</w:t>
      </w:r>
    </w:p>
    <w:p w:rsidR="00000000" w:rsidDel="00000000" w:rsidP="00000000" w:rsidRDefault="00000000" w:rsidRPr="00000000" w14:paraId="000001EC">
      <w:pPr>
        <w:spacing w:line="240" w:lineRule="auto"/>
        <w:ind w:firstLine="0"/>
        <w:rPr/>
      </w:pPr>
      <w:r w:rsidDel="00000000" w:rsidR="00000000" w:rsidRPr="00000000">
        <w:rPr>
          <w:rtl w:val="0"/>
        </w:rPr>
      </w:r>
    </w:p>
    <w:p w:rsidR="00000000" w:rsidDel="00000000" w:rsidP="00000000" w:rsidRDefault="00000000" w:rsidRPr="00000000" w14:paraId="000001ED">
      <w:pPr>
        <w:spacing w:line="240" w:lineRule="auto"/>
        <w:ind w:firstLine="0"/>
        <w:rPr/>
      </w:pPr>
      <w:r w:rsidDel="00000000" w:rsidR="00000000" w:rsidRPr="00000000">
        <w:rPr>
          <w:rtl w:val="0"/>
        </w:rPr>
        <w:t xml:space="preserve">3.5. Correção específica de total do resultado</w:t>
      </w:r>
    </w:p>
    <w:p w:rsidR="00000000" w:rsidDel="00000000" w:rsidP="00000000" w:rsidRDefault="00000000" w:rsidRPr="00000000" w14:paraId="000001EE">
      <w:pPr>
        <w:spacing w:line="240" w:lineRule="auto"/>
        <w:ind w:firstLine="0"/>
        <w:rPr/>
      </w:pPr>
      <w:r w:rsidDel="00000000" w:rsidR="00000000" w:rsidRPr="00000000">
        <w:rPr>
          <w:rtl w:val="0"/>
        </w:rPr>
      </w:r>
    </w:p>
    <w:p w:rsidR="00000000" w:rsidDel="00000000" w:rsidP="00000000" w:rsidRDefault="00000000" w:rsidRPr="00000000" w14:paraId="000001EF">
      <w:pPr>
        <w:spacing w:line="240" w:lineRule="auto"/>
        <w:ind w:firstLine="0"/>
        <w:rPr/>
      </w:pPr>
      <w:r w:rsidDel="00000000" w:rsidR="00000000" w:rsidRPr="00000000">
        <w:rPr>
          <w:rtl w:val="0"/>
        </w:rPr>
        <w:t xml:space="preserve">Foi identificado um caso em que o total do resultado estava divergente. Para o item 2401230700004202100001, os campos indicavam quantidade_resultado = 1 e valor_unitario_resultado = 30000, mas valor_total_resultado estava preenchido como 1. A partir da conferência do contrato original do LNCC, cláusula 3.1, que informa o valor de R$ 30.000,00, o campo valor_total_resultado foi corrigido para 30000.</w:t>
      </w:r>
    </w:p>
    <w:p w:rsidR="00000000" w:rsidDel="00000000" w:rsidP="00000000" w:rsidRDefault="00000000" w:rsidRPr="00000000" w14:paraId="000001F0">
      <w:pPr>
        <w:spacing w:line="240" w:lineRule="auto"/>
        <w:ind w:firstLine="0"/>
        <w:rPr/>
      </w:pPr>
      <w:r w:rsidDel="00000000" w:rsidR="00000000" w:rsidRPr="00000000">
        <w:rPr>
          <w:rtl w:val="0"/>
        </w:rPr>
      </w:r>
    </w:p>
    <w:p w:rsidR="00000000" w:rsidDel="00000000" w:rsidP="00000000" w:rsidRDefault="00000000" w:rsidRPr="00000000" w14:paraId="000001F1">
      <w:pPr>
        <w:spacing w:line="240" w:lineRule="auto"/>
        <w:ind w:firstLine="0"/>
        <w:rPr/>
      </w:pPr>
      <w:r w:rsidDel="00000000" w:rsidR="00000000" w:rsidRPr="00000000">
        <w:rPr>
          <w:rtl w:val="0"/>
        </w:rPr>
        <w:t xml:space="preserve">Também foi corrigido o campo compra_valor_total_homologado para 30000 em todas as ocorrências dessa contratação PNCP. O código verifica que a compra encontrada tem um único item e que a quantidade, o unitário e os totais recebidos correspondem ao caso investigado. A correção permanece específica, sem constituir uma regra automática para outras compras.</w:t>
      </w:r>
    </w:p>
    <w:p w:rsidR="00000000" w:rsidDel="00000000" w:rsidP="00000000" w:rsidRDefault="00000000" w:rsidRPr="00000000" w14:paraId="000001F2">
      <w:pPr>
        <w:spacing w:line="240" w:lineRule="auto"/>
        <w:ind w:firstLine="0"/>
        <w:rPr/>
      </w:pPr>
      <w:r w:rsidDel="00000000" w:rsidR="00000000" w:rsidRPr="00000000">
        <w:rPr>
          <w:rtl w:val="0"/>
        </w:rPr>
      </w:r>
    </w:p>
    <w:p w:rsidR="00000000" w:rsidDel="00000000" w:rsidP="00000000" w:rsidRDefault="00000000" w:rsidRPr="00000000" w14:paraId="000001F3">
      <w:pPr>
        <w:spacing w:line="240" w:lineRule="auto"/>
        <w:ind w:firstLine="0"/>
        <w:rPr/>
      </w:pPr>
      <w:r w:rsidDel="00000000" w:rsidR="00000000" w:rsidRPr="00000000">
        <w:rPr>
          <w:rtl w:val="0"/>
        </w:rPr>
        <w:t xml:space="preserve">Após o tratamento, não restaram divergências no total do resultado acima da tolerância de R$ 0,01.</w:t>
      </w:r>
    </w:p>
    <w:p w:rsidR="00000000" w:rsidDel="00000000" w:rsidP="00000000" w:rsidRDefault="00000000" w:rsidRPr="00000000" w14:paraId="000001F4">
      <w:pPr>
        <w:spacing w:line="240" w:lineRule="auto"/>
        <w:ind w:firstLine="0"/>
        <w:rPr/>
      </w:pPr>
      <w:r w:rsidDel="00000000" w:rsidR="00000000" w:rsidRPr="00000000">
        <w:rPr>
          <w:rtl w:val="0"/>
        </w:rPr>
      </w:r>
    </w:p>
    <w:p w:rsidR="00000000" w:rsidDel="00000000" w:rsidP="00000000" w:rsidRDefault="00000000" w:rsidRPr="00000000" w14:paraId="000001F5">
      <w:pPr>
        <w:spacing w:line="240" w:lineRule="auto"/>
        <w:ind w:firstLine="0"/>
        <w:rPr/>
      </w:pPr>
      <w:r w:rsidDel="00000000" w:rsidR="00000000" w:rsidRPr="00000000">
        <w:rPr>
          <w:rtl w:val="0"/>
        </w:rPr>
        <w:t xml:space="preserve">3.6. Resultado informado, mas incompleto</w:t>
      </w:r>
    </w:p>
    <w:p w:rsidR="00000000" w:rsidDel="00000000" w:rsidP="00000000" w:rsidRDefault="00000000" w:rsidRPr="00000000" w14:paraId="000001F6">
      <w:pPr>
        <w:spacing w:line="240" w:lineRule="auto"/>
        <w:ind w:firstLine="0"/>
        <w:rPr/>
      </w:pPr>
      <w:r w:rsidDel="00000000" w:rsidR="00000000" w:rsidRPr="00000000">
        <w:rPr>
          <w:rtl w:val="0"/>
        </w:rPr>
      </w:r>
    </w:p>
    <w:p w:rsidR="00000000" w:rsidDel="00000000" w:rsidP="00000000" w:rsidRDefault="00000000" w:rsidRPr="00000000" w14:paraId="000001F7">
      <w:pPr>
        <w:spacing w:line="240" w:lineRule="auto"/>
        <w:ind w:firstLine="0"/>
        <w:rPr/>
      </w:pPr>
      <w:r w:rsidDel="00000000" w:rsidR="00000000" w:rsidRPr="00000000">
        <w:rPr>
          <w:rtl w:val="0"/>
        </w:rPr>
        <w:t xml:space="preserve">Foi identificado um registro em que o campo tem_resultado indicava existência de resultado, mas todos os campos de resultado estavam ausentes. Para o item 9900370600027202500001, verificou-se que o resultado estava indisponível na base e que a compra estava anulada. Dessa forma, na base tratada, o campo tem_resultado foi alterado para "False", mantendo os campos de resultado ausentes.</w:t>
      </w:r>
    </w:p>
    <w:p w:rsidR="00000000" w:rsidDel="00000000" w:rsidP="00000000" w:rsidRDefault="00000000" w:rsidRPr="00000000" w14:paraId="000001F8">
      <w:pPr>
        <w:spacing w:line="240" w:lineRule="auto"/>
        <w:ind w:firstLine="0"/>
        <w:rPr/>
      </w:pPr>
      <w:r w:rsidDel="00000000" w:rsidR="00000000" w:rsidRPr="00000000">
        <w:rPr>
          <w:rtl w:val="0"/>
        </w:rPr>
      </w:r>
    </w:p>
    <w:p w:rsidR="00000000" w:rsidDel="00000000" w:rsidP="00000000" w:rsidRDefault="00000000" w:rsidRPr="00000000" w14:paraId="000001F9">
      <w:pPr>
        <w:spacing w:line="240" w:lineRule="auto"/>
        <w:ind w:firstLine="0"/>
        <w:rPr/>
      </w:pPr>
      <w:r w:rsidDel="00000000" w:rsidR="00000000" w:rsidRPr="00000000">
        <w:rPr>
          <w:rtl w:val="0"/>
        </w:rPr>
        <w:t xml:space="preserve">Essa alteração não comprova que nunca existiu resultado; trata-se de uma regra da base tratada para indicar que não há resultado disponível para análise. A base integrada original foi preservada sem essa alteração.</w:t>
      </w:r>
    </w:p>
    <w:p w:rsidR="00000000" w:rsidDel="00000000" w:rsidP="00000000" w:rsidRDefault="00000000" w:rsidRPr="00000000" w14:paraId="000001FA">
      <w:pPr>
        <w:spacing w:line="240" w:lineRule="auto"/>
        <w:ind w:firstLine="0"/>
        <w:rPr/>
      </w:pPr>
      <w:r w:rsidDel="00000000" w:rsidR="00000000" w:rsidRPr="00000000">
        <w:rPr>
          <w:rtl w:val="0"/>
        </w:rPr>
      </w:r>
    </w:p>
    <w:p w:rsidR="00000000" w:rsidDel="00000000" w:rsidP="00000000" w:rsidRDefault="00000000" w:rsidRPr="00000000" w14:paraId="000001FB">
      <w:pPr>
        <w:spacing w:line="240" w:lineRule="auto"/>
        <w:ind w:firstLine="0"/>
        <w:rPr/>
      </w:pPr>
      <w:r w:rsidDel="00000000" w:rsidR="00000000" w:rsidRPr="00000000">
        <w:rPr>
          <w:rtl w:val="0"/>
        </w:rPr>
        <w:t xml:space="preserve">3.7. Valores ou quantidades iguais a zero</w:t>
      </w:r>
    </w:p>
    <w:p w:rsidR="00000000" w:rsidDel="00000000" w:rsidP="00000000" w:rsidRDefault="00000000" w:rsidRPr="00000000" w14:paraId="000001FC">
      <w:pPr>
        <w:spacing w:line="240" w:lineRule="auto"/>
        <w:ind w:firstLine="0"/>
        <w:rPr/>
      </w:pPr>
      <w:r w:rsidDel="00000000" w:rsidR="00000000" w:rsidRPr="00000000">
        <w:rPr>
          <w:rtl w:val="0"/>
        </w:rPr>
      </w:r>
    </w:p>
    <w:p w:rsidR="00000000" w:rsidDel="00000000" w:rsidP="00000000" w:rsidRDefault="00000000" w:rsidRPr="00000000" w14:paraId="000001FD">
      <w:pPr>
        <w:spacing w:line="240" w:lineRule="auto"/>
        <w:ind w:firstLine="0"/>
        <w:rPr/>
      </w:pPr>
      <w:r w:rsidDel="00000000" w:rsidR="00000000" w:rsidRPr="00000000">
        <w:rPr>
          <w:rtl w:val="0"/>
        </w:rPr>
        <w:t xml:space="preserve">Os registros com valores ou quantidades iguais a zero foram mantidos na base tratada. A decisão foi não substituir esses valores automaticamente, pois o significado do zero pode variar conforme o campo e o contexto da análise. Por exemplo, uma estimativa igual a zero não impede necessariamente o aproveitamento de um resultado positivo.</w:t>
      </w:r>
    </w:p>
    <w:p w:rsidR="00000000" w:rsidDel="00000000" w:rsidP="00000000" w:rsidRDefault="00000000" w:rsidRPr="00000000" w14:paraId="000001FE">
      <w:pPr>
        <w:spacing w:line="240" w:lineRule="auto"/>
        <w:ind w:firstLine="0"/>
        <w:rPr/>
      </w:pPr>
      <w:r w:rsidDel="00000000" w:rsidR="00000000" w:rsidRPr="00000000">
        <w:rPr>
          <w:rtl w:val="0"/>
        </w:rPr>
      </w:r>
    </w:p>
    <w:p w:rsidR="00000000" w:rsidDel="00000000" w:rsidP="00000000" w:rsidRDefault="00000000" w:rsidRPr="00000000" w14:paraId="000001FF">
      <w:pPr>
        <w:spacing w:line="240" w:lineRule="auto"/>
        <w:ind w:firstLine="0"/>
        <w:rPr/>
      </w:pPr>
      <w:r w:rsidDel="00000000" w:rsidR="00000000" w:rsidRPr="00000000">
        <w:rPr>
          <w:rtl w:val="0"/>
        </w:rPr>
        <w:t xml:space="preserve">Assim, recomenda-se aplicar filtros específicos conforme o objetivo da análise. Para análises de preço unitário, por exemplo, pode-se exigir preço unitário positivo. Para análises de resultado final, devem ser utilizados apenas registros com campos de resultado completos e consistentes.</w:t>
      </w:r>
    </w:p>
    <w:p w:rsidR="00000000" w:rsidDel="00000000" w:rsidP="00000000" w:rsidRDefault="00000000" w:rsidRPr="00000000" w14:paraId="00000200">
      <w:pPr>
        <w:spacing w:line="240" w:lineRule="auto"/>
        <w:ind w:firstLine="0"/>
        <w:rPr/>
      </w:pPr>
      <w:r w:rsidDel="00000000" w:rsidR="00000000" w:rsidRPr="00000000">
        <w:rPr>
          <w:rtl w:val="0"/>
        </w:rPr>
      </w:r>
    </w:p>
    <w:p w:rsidR="00000000" w:rsidDel="00000000" w:rsidP="00000000" w:rsidRDefault="00000000" w:rsidRPr="00000000" w14:paraId="00000201">
      <w:pPr>
        <w:spacing w:line="240" w:lineRule="auto"/>
        <w:ind w:firstLine="0"/>
        <w:rPr/>
      </w:pPr>
      <w:r w:rsidDel="00000000" w:rsidR="00000000" w:rsidRPr="00000000">
        <w:rPr>
          <w:rtl w:val="0"/>
        </w:rPr>
        <w:t xml:space="preserve">3.8. Bases finais e unidade de análise</w:t>
      </w:r>
    </w:p>
    <w:p w:rsidR="00000000" w:rsidDel="00000000" w:rsidP="00000000" w:rsidRDefault="00000000" w:rsidRPr="00000000" w14:paraId="00000202">
      <w:pPr>
        <w:spacing w:line="240" w:lineRule="auto"/>
        <w:ind w:firstLine="0"/>
        <w:rPr/>
      </w:pPr>
      <w:r w:rsidDel="00000000" w:rsidR="00000000" w:rsidRPr="00000000">
        <w:rPr>
          <w:rtl w:val="0"/>
        </w:rPr>
      </w:r>
    </w:p>
    <w:p w:rsidR="00000000" w:rsidDel="00000000" w:rsidP="00000000" w:rsidRDefault="00000000" w:rsidRPr="00000000" w14:paraId="00000203">
      <w:pPr>
        <w:spacing w:line="240" w:lineRule="auto"/>
        <w:ind w:firstLine="0"/>
        <w:rPr/>
      </w:pPr>
      <w:r w:rsidDel="00000000" w:rsidR="00000000" w:rsidRPr="00000000">
        <w:rPr>
          <w:rtl w:val="0"/>
        </w:rPr>
        <w:t xml:space="preserve">A base integrada original permanece preservada. A base tratada possui 17.871 ocorrências e 129 colunas, após a retirada das 58 cópias de conteúdo confirmadas, e conserva as versões e os resultados dos fornecedores. Nela, 1.113 IDs de item continuam repetidos, pois a repetição pode corresponder a atualizações, resultados distintos ou cadastros PNCP diferentes. As correções aprovadas foram aplicadas nas colunas existentes.</w:t>
      </w:r>
    </w:p>
    <w:p w:rsidR="00000000" w:rsidDel="00000000" w:rsidP="00000000" w:rsidRDefault="00000000" w:rsidRPr="00000000" w14:paraId="00000204">
      <w:pPr>
        <w:spacing w:line="240" w:lineRule="auto"/>
        <w:ind w:firstLine="0"/>
        <w:rPr/>
      </w:pPr>
      <w:r w:rsidDel="00000000" w:rsidR="00000000" w:rsidRPr="00000000">
        <w:rPr>
          <w:rtl w:val="0"/>
        </w:rPr>
      </w:r>
    </w:p>
    <w:p w:rsidR="00000000" w:rsidDel="00000000" w:rsidP="00000000" w:rsidRDefault="00000000" w:rsidRPr="00000000" w14:paraId="00000205">
      <w:pPr>
        <w:spacing w:line="240" w:lineRule="auto"/>
        <w:ind w:firstLine="0"/>
        <w:rPr/>
      </w:pPr>
      <w:r w:rsidDel="00000000" w:rsidR="00000000" w:rsidRPr="00000000">
        <w:rPr>
          <w:rtl w:val="0"/>
        </w:rPr>
        <w:t xml:space="preserve">Para as estatísticas de estimativas, foi preparada uma segunda base, com 16.266 itens e 121 colunas. Cada observação é identificada por contratação PNCP + número do item. Os oito campos de indicador, fornecedor e resultado não participam dessa projeção; permanecem na base tratada para análises com outra unidade de observação.</w:t>
      </w:r>
    </w:p>
    <w:p w:rsidR="00000000" w:rsidDel="00000000" w:rsidP="00000000" w:rsidRDefault="00000000" w:rsidRPr="00000000" w14:paraId="00000206">
      <w:pPr>
        <w:spacing w:line="240" w:lineRule="auto"/>
        <w:ind w:firstLine="0"/>
        <w:rPr/>
      </w:pPr>
      <w:r w:rsidDel="00000000" w:rsidR="00000000" w:rsidRPr="00000000">
        <w:rPr>
          <w:rtl w:val="0"/>
        </w:rPr>
        <w:t xml:space="preserve">A consolidação seleciona a maior atualização disponível por item. Em empate entre Em andamento e uma única situação encerrada, esta tem preferência como critério analítico, sem afirmar que a cronologia administrativa foi comprovada. Dois cancelamentos e dois preços possuem encaminhamentos específicos documentados na investigação. Antes de escolher uma linha, o código exige igualdade dos demais atributos do item, desconsiderando metadados técnicos; completude e origem apenas desempatam registros equivalentes.</w:t>
      </w:r>
    </w:p>
    <w:p w:rsidR="00000000" w:rsidDel="00000000" w:rsidP="00000000" w:rsidRDefault="00000000" w:rsidRPr="00000000" w14:paraId="00000207">
      <w:pPr>
        <w:spacing w:line="240" w:lineRule="auto"/>
        <w:ind w:firstLine="0"/>
        <w:rPr/>
      </w:pPr>
      <w:r w:rsidDel="00000000" w:rsidR="00000000" w:rsidRPr="00000000">
        <w:rPr>
          <w:rtl w:val="0"/>
        </w:rPr>
        <w:t xml:space="preserve">Os cinco itens cujos preços continuam conflitantes foram suspensos da análise financeira e preservados no histórico. No único item com situação ainda conflitante, a estimativa igual entre versões é usada uma vez e a situação fica ausente somente na base de análise. Restam 26 IDs associados a PNCP distintos, mas nenhuma chave contratação PNCP + número do item se repete nessa base.</w:t>
      </w:r>
    </w:p>
    <w:p w:rsidR="00000000" w:rsidDel="00000000" w:rsidP="00000000" w:rsidRDefault="00000000" w:rsidRPr="00000000" w14:paraId="00000208">
      <w:pPr>
        <w:spacing w:line="240" w:lineRule="auto"/>
        <w:ind w:firstLine="0"/>
        <w:rPr/>
      </w:pPr>
      <w:r w:rsidDel="00000000" w:rsidR="00000000" w:rsidRPr="00000000">
        <w:rPr>
          <w:rtl w:val="0"/>
        </w:rPr>
        <w:t xml:space="preserve">Foram exportados itens_2021_2026_base_tratada.parquet, itens_2021_2026_base_analise.parquet, regras_qualidade_aplicadas.csv e pendencias_itens.csv. A seção estatística utiliza a base de análise; a conferência de completude dos resultados utiliza a base tratada e conta ocorrências.</w:t>
      </w:r>
    </w:p>
    <w:p w:rsidR="00000000" w:rsidDel="00000000" w:rsidP="00000000" w:rsidRDefault="00000000" w:rsidRPr="00000000" w14:paraId="00000209">
      <w:pPr>
        <w:pStyle w:val="Heading3"/>
        <w:ind w:left="0" w:firstLine="0"/>
        <w:rPr>
          <w:b w:val="1"/>
          <w:bCs w:val="1"/>
          <w:color w:val="000000"/>
          <w:sz w:val="32"/>
          <w:szCs w:val="32"/>
        </w:rPr>
      </w:pPr>
      <w:bookmarkStart w:colFirst="0" w:colLast="0" w:name="_qaed7h5zyfe9" w:id="14"/>
      <w:bookmarkEnd w:id="14"/>
      <w:r w:rsidDel="00000000" w:rsidR="00000000" w:rsidRPr="00000000">
        <w:rPr>
          <w:b w:val="1"/>
          <w:bCs w:val="1"/>
          <w:color w:val="000000"/>
          <w:sz w:val="32"/>
          <w:szCs w:val="32"/>
          <w:rtl w:val="0"/>
        </w:rPr>
        <w:t xml:space="preserve">4. Análise estatística e preparação dos dados para clusterização</w:t>
      </w:r>
    </w:p>
    <w:p w:rsidR="00000000" w:rsidDel="00000000" w:rsidP="00000000" w:rsidRDefault="00000000" w:rsidRPr="00000000" w14:paraId="0000020A">
      <w:pPr>
        <w:ind w:left="0" w:firstLine="0"/>
        <w:rPr/>
      </w:pPr>
      <w:r w:rsidDel="00000000" w:rsidR="00000000" w:rsidRPr="00000000">
        <w:rPr>
          <w:rtl w:val="0"/>
        </w:rPr>
        <w:t xml:space="preserve">Após a etapa de limpeza, foi realizada uma análise das variáveis quantidade, valor_unitario_estimado e valor_total, considerando 16.266 registros. Foram calculadas medidas estatísticas, como média, mediana, quartis, percentis e assimetria, além da análise por meio de histogramas e boxplots.</w:t>
      </w:r>
    </w:p>
    <w:p w:rsidR="00000000" w:rsidDel="00000000" w:rsidP="00000000" w:rsidRDefault="00000000" w:rsidRPr="00000000" w14:paraId="0000020B">
      <w:pPr>
        <w:ind w:left="0" w:firstLine="0"/>
        <w:rPr/>
      </w:pPr>
      <w:r w:rsidDel="00000000" w:rsidR="00000000" w:rsidRPr="00000000">
        <w:rPr>
          <w:rtl w:val="0"/>
        </w:rPr>
        <w:t xml:space="preserve">As três variáveis apresentaram forte assimetria à direita, caracterizada pela concentração da maior parte dos registros em valores menores e pela existência de poucos valores muito elevados. A assimetria encontrada foi de 77,05 para quantidade, 84,95 para valor_unitario_estimado e 85,70 para valor_total.</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t xml:space="preserve">Para identificar possíveis valores extremos, foi utilizado o método do intervalo interquartil (IQR). Foram classificados como possíveis outliers aproximadamente 18,31% dos registros de quantidade, 17,34% de valor_unitario_estimado e 16,24% de valor_total.</w:t>
      </w:r>
    </w:p>
    <w:p w:rsidR="00000000" w:rsidDel="00000000" w:rsidP="00000000" w:rsidRDefault="00000000" w:rsidRPr="00000000" w14:paraId="0000020E">
      <w:pPr>
        <w:ind w:left="0" w:firstLine="0"/>
        <w:rPr/>
      </w:pPr>
      <w:r w:rsidDel="00000000" w:rsidR="00000000" w:rsidRPr="00000000">
        <w:rPr>
          <w:rtl w:val="0"/>
        </w:rPr>
        <w:t xml:space="preserve">Os maiores e menores valores foram analisados juntamente com informações de contexto, como descrição do serviço, grupo CATSER e unidade de medida. Foi observado que valores elevados podem estar relacionados às próprias características das contratações, principalmente em serviços de computação em nuvem, nos quais podem existir grandes quantidades associadas a baixos valores unitários. Dessa forma, os valores classificados estatisticamente como outliers não foram considerados erros automaticamente. Também foi realizada uma comparação entre os anos de origem dos dados. Os registros de 2024 e 2025 apresentaram alguns dos maiores valores extremos. Entretanto, a quantidade de observações varia bastante entre os anos, exigindo cautela na comparação direta das médias e valores máximos.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t xml:space="preserve">Devido à forte assimetria, foi testada a transformação log1p. Após sua aplicação, a assimetria de quantidade passou de 77,05 para 1,75, a de valor_unitario_estimado de 84,95 para -0,15 e a de valor_total de 85,70 para -0,82, demonstrando uma redução significativa da influência dos valores muito elevados.Também foram testados os métodos de escalonamento StandardScaler, MinMaxScaler e RobustScaler. Nos dados originais, o StandardScaler e o MinMaxScaler apresentaram maior influência dos valores extremos, enquanto o RobustScaler mostrou-se menos sensível a esses valores. Após a transformação log1p, os dados apresentaram comportamento mais equilibrado.</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t xml:space="preserve">Como conclusão, optou-se por não remover ou limitar automaticamente os valores extremos, pois eles podem representar características legítimas das contratações. Para a preparação dos dados antes da clusterização, a combinação log1p + RobustScaler foi considerada uma alternativa adequada, enquanto a remoção de registros deve ocorrer somente quando houver evidência de erro ou inconsistência nos dados.</w:t>
      </w:r>
    </w:p>
    <w:p w:rsidR="00000000" w:rsidDel="00000000" w:rsidP="00000000" w:rsidRDefault="00000000" w:rsidRPr="00000000" w14:paraId="00000213">
      <w:pPr>
        <w:spacing w:line="240" w:lineRule="auto"/>
        <w:ind w:left="0" w:firstLine="0"/>
        <w:rPr/>
      </w:pPr>
      <w:r w:rsidDel="00000000" w:rsidR="00000000" w:rsidRPr="00000000">
        <w:rPr>
          <w:rtl w:val="0"/>
        </w:rPr>
      </w:r>
    </w:p>
    <w:sectPr>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276" w:lineRule="auto"/>
        <w:ind w:firstLine="850.393700787401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v.br/compras/pt-br/acesso-a-informacao/manuais/manual-dados-abertos/manual-api-compras.pdf" TargetMode="External"/><Relationship Id="rId10" Type="http://schemas.openxmlformats.org/officeDocument/2006/relationships/hyperlink" Target="https://repositorio.dados.gov.br/seges/comprasgov/anual/" TargetMode="External"/><Relationship Id="rId13" Type="http://schemas.openxmlformats.org/officeDocument/2006/relationships/hyperlink" Target="http://www.gov.br/compras/pt-br/acesso-a-informacao/manuais/manual-dados-abertos/ManualdeAcessoaosArquivosdeComprasPblicasGovernoFederal.pdf" TargetMode="External"/><Relationship Id="rId12" Type="http://schemas.openxmlformats.org/officeDocument/2006/relationships/hyperlink" Target="https://dadosabertos.compras.gov.br/swagger-ui/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positorio.dados.gov.br/seges/comprasgov/anual/" TargetMode="External"/><Relationship Id="rId15" Type="http://schemas.openxmlformats.org/officeDocument/2006/relationships/hyperlink" Target="https://repositorio.dados.gov.br/seges/comprasgov/catalogo_cnbs/catser.csv" TargetMode="External"/><Relationship Id="rId14" Type="http://schemas.openxmlformats.org/officeDocument/2006/relationships/hyperlink" Target="https://repositorio.dados.gov.br/seges/comprasgov/catalogo_cnbs/catser.csv"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repositorio.dados.gov.br/seges/comprasgov/anual/" TargetMode="External"/><Relationship Id="rId8" Type="http://schemas.openxmlformats.org/officeDocument/2006/relationships/hyperlink" Target="https://repositorio.dados.gov.br/seges/comprasgov/catalogo_cnbs/catser.cs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